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EC" w:rsidRPr="00E90E08" w:rsidRDefault="004D4CB6" w:rsidP="00A66DB1">
      <w:pPr>
        <w:spacing w:before="120"/>
        <w:jc w:val="right"/>
        <w:rPr>
          <w:i/>
          <w:sz w:val="24"/>
          <w:lang w:val="hu-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3C6A25">
        <w:rPr>
          <w:sz w:val="24"/>
          <w:lang w:val="hu-HU"/>
        </w:rPr>
        <w:t>201</w:t>
      </w:r>
      <w:r w:rsidR="004C1803">
        <w:rPr>
          <w:sz w:val="24"/>
          <w:lang w:val="hu-HU"/>
        </w:rPr>
        <w:t>9</w:t>
      </w:r>
      <w:r w:rsidR="003C6A25">
        <w:rPr>
          <w:sz w:val="24"/>
          <w:lang w:val="hu-HU"/>
        </w:rPr>
        <w:t xml:space="preserve">. </w:t>
      </w:r>
      <w:r w:rsidR="002A6AB9">
        <w:rPr>
          <w:sz w:val="24"/>
          <w:lang w:val="hu-HU"/>
        </w:rPr>
        <w:t>november 1</w:t>
      </w:r>
      <w:r w:rsidR="00784A43">
        <w:rPr>
          <w:sz w:val="24"/>
          <w:lang w:val="hu-HU"/>
        </w:rPr>
        <w:t>1</w:t>
      </w:r>
      <w:r w:rsidR="003C6A25">
        <w:rPr>
          <w:sz w:val="24"/>
          <w:lang w:val="hu-HU"/>
        </w:rPr>
        <w:t>.</w:t>
      </w:r>
    </w:p>
    <w:p w:rsidR="005E69D9" w:rsidRDefault="005E69D9" w:rsidP="00B422EC">
      <w:pPr>
        <w:pStyle w:val="Standard12pt"/>
        <w:rPr>
          <w:lang w:val="en-US"/>
        </w:rPr>
      </w:pPr>
    </w:p>
    <w:p w:rsidR="002A6AB9" w:rsidRDefault="002A6AB9" w:rsidP="002A6AB9">
      <w:pPr>
        <w:autoSpaceDE w:val="0"/>
        <w:autoSpaceDN w:val="0"/>
        <w:adjustRightInd w:val="0"/>
        <w:spacing w:line="240" w:lineRule="auto"/>
        <w:jc w:val="both"/>
        <w:rPr>
          <w:sz w:val="24"/>
          <w:lang w:val="hu-HU"/>
        </w:rPr>
      </w:pPr>
    </w:p>
    <w:p w:rsidR="00784A43" w:rsidRPr="00EA7890" w:rsidRDefault="00784A43" w:rsidP="00784A43">
      <w:pPr>
        <w:pStyle w:val="Standard12pt"/>
        <w:spacing w:line="360" w:lineRule="auto"/>
        <w:rPr>
          <w:lang w:val="en-GB"/>
        </w:rPr>
      </w:pPr>
      <w:r>
        <w:rPr>
          <w:lang w:val="hu"/>
        </w:rPr>
        <w:t xml:space="preserve">A Henkel megerősíti </w:t>
      </w:r>
      <w:proofErr w:type="spellStart"/>
      <w:r>
        <w:rPr>
          <w:lang w:val="hu"/>
        </w:rPr>
        <w:t>Beauty</w:t>
      </w:r>
      <w:proofErr w:type="spellEnd"/>
      <w:r>
        <w:rPr>
          <w:lang w:val="hu"/>
        </w:rPr>
        <w:t xml:space="preserve"> </w:t>
      </w:r>
      <w:proofErr w:type="spellStart"/>
      <w:r>
        <w:rPr>
          <w:lang w:val="hu"/>
        </w:rPr>
        <w:t>Care</w:t>
      </w:r>
      <w:proofErr w:type="spellEnd"/>
      <w:r>
        <w:rPr>
          <w:lang w:val="hu"/>
        </w:rPr>
        <w:t xml:space="preserve"> üzletágát az Egyesült Államokban</w:t>
      </w:r>
    </w:p>
    <w:p w:rsidR="00784A43" w:rsidRPr="00EA7890" w:rsidRDefault="00784A43" w:rsidP="00784A43">
      <w:pPr>
        <w:pStyle w:val="Standard12pt"/>
        <w:spacing w:line="240" w:lineRule="auto"/>
        <w:rPr>
          <w:lang w:val="en-GB"/>
        </w:rPr>
      </w:pPr>
    </w:p>
    <w:p w:rsidR="00784A43" w:rsidRPr="00EA7890" w:rsidRDefault="00784A43" w:rsidP="00784A43">
      <w:pPr>
        <w:pStyle w:val="Standard12pt"/>
        <w:jc w:val="both"/>
        <w:rPr>
          <w:b/>
          <w:sz w:val="36"/>
          <w:szCs w:val="36"/>
          <w:lang w:val="en-GB"/>
        </w:rPr>
      </w:pPr>
      <w:r>
        <w:rPr>
          <w:b/>
          <w:bCs/>
          <w:sz w:val="36"/>
          <w:szCs w:val="36"/>
          <w:lang w:val="hu"/>
        </w:rPr>
        <w:t xml:space="preserve">A Henkel felvásárolja a </w:t>
      </w:r>
      <w:proofErr w:type="spellStart"/>
      <w:r>
        <w:rPr>
          <w:b/>
          <w:bCs/>
          <w:sz w:val="36"/>
          <w:szCs w:val="36"/>
          <w:lang w:val="hu"/>
        </w:rPr>
        <w:t>DevaCurl</w:t>
      </w:r>
      <w:proofErr w:type="spellEnd"/>
      <w:r>
        <w:rPr>
          <w:b/>
          <w:bCs/>
          <w:sz w:val="36"/>
          <w:szCs w:val="36"/>
          <w:lang w:val="hu"/>
        </w:rPr>
        <w:t xml:space="preserve"> prémium professzionális hajápolási márkát</w:t>
      </w:r>
    </w:p>
    <w:p w:rsidR="00784A43" w:rsidRPr="00EA7890" w:rsidRDefault="00784A43" w:rsidP="00784A43">
      <w:pPr>
        <w:pStyle w:val="BodyText"/>
        <w:spacing w:after="0" w:line="240" w:lineRule="auto"/>
        <w:rPr>
          <w:b/>
          <w:sz w:val="24"/>
          <w:lang w:val="en-GB"/>
        </w:rPr>
      </w:pPr>
    </w:p>
    <w:p w:rsidR="00784A43" w:rsidRPr="00EA7890" w:rsidRDefault="00784A43" w:rsidP="00784A43">
      <w:pPr>
        <w:pStyle w:val="BodyText"/>
        <w:numPr>
          <w:ilvl w:val="0"/>
          <w:numId w:val="9"/>
        </w:numPr>
        <w:spacing w:after="0" w:line="360" w:lineRule="auto"/>
        <w:ind w:left="426" w:hanging="284"/>
        <w:rPr>
          <w:b/>
          <w:sz w:val="24"/>
          <w:lang w:val="en-GB"/>
        </w:rPr>
      </w:pPr>
      <w:r>
        <w:rPr>
          <w:b/>
          <w:bCs/>
          <w:sz w:val="24"/>
          <w:lang w:val="hu"/>
        </w:rPr>
        <w:t>Megerősíti a professzionális hajápolási portfóliót a gyorsan növekvő, göndör haj szegmens kategóriavezetőjével</w:t>
      </w:r>
    </w:p>
    <w:p w:rsidR="00784A43" w:rsidRPr="00B739A8" w:rsidRDefault="00784A43" w:rsidP="00784A43">
      <w:pPr>
        <w:pStyle w:val="BodyText"/>
        <w:numPr>
          <w:ilvl w:val="0"/>
          <w:numId w:val="9"/>
        </w:numPr>
        <w:spacing w:after="0" w:line="360" w:lineRule="auto"/>
        <w:ind w:left="426" w:hanging="284"/>
        <w:rPr>
          <w:b/>
          <w:sz w:val="24"/>
        </w:rPr>
      </w:pPr>
      <w:r>
        <w:rPr>
          <w:b/>
          <w:bCs/>
          <w:sz w:val="24"/>
          <w:lang w:val="hu"/>
        </w:rPr>
        <w:t>Kiegészítő termékskálát nyújt erős innovációs képességekkel</w:t>
      </w:r>
    </w:p>
    <w:p w:rsidR="00784A43" w:rsidRPr="00B739A8" w:rsidRDefault="00784A43" w:rsidP="00784A43">
      <w:pPr>
        <w:pStyle w:val="BodyText"/>
        <w:numPr>
          <w:ilvl w:val="0"/>
          <w:numId w:val="9"/>
        </w:numPr>
        <w:spacing w:after="0" w:line="360" w:lineRule="auto"/>
        <w:ind w:left="426" w:hanging="284"/>
        <w:rPr>
          <w:b/>
          <w:sz w:val="24"/>
        </w:rPr>
      </w:pPr>
      <w:r>
        <w:rPr>
          <w:b/>
          <w:bCs/>
          <w:sz w:val="24"/>
          <w:lang w:val="hu"/>
        </w:rPr>
        <w:t>Hozzáférés vonzó értékesítési modellhez</w:t>
      </w:r>
    </w:p>
    <w:p w:rsidR="00784A43" w:rsidRDefault="00784A43" w:rsidP="00784A43">
      <w:pPr>
        <w:pStyle w:val="BodyText"/>
        <w:spacing w:after="0" w:line="240" w:lineRule="auto"/>
        <w:rPr>
          <w:b/>
          <w:sz w:val="24"/>
        </w:rPr>
      </w:pPr>
    </w:p>
    <w:p w:rsidR="00784A43" w:rsidRPr="003F00DE" w:rsidRDefault="00784A43" w:rsidP="00784A43">
      <w:pPr>
        <w:spacing w:line="360" w:lineRule="auto"/>
        <w:jc w:val="both"/>
        <w:rPr>
          <w:bCs/>
          <w:sz w:val="24"/>
          <w:lang w:val="hu"/>
        </w:rPr>
      </w:pPr>
      <w:r>
        <w:rPr>
          <w:b/>
          <w:bCs/>
          <w:sz w:val="24"/>
          <w:lang w:val="hu"/>
        </w:rPr>
        <w:t xml:space="preserve">Düsseldorf </w:t>
      </w:r>
      <w:r w:rsidRPr="00310C82">
        <w:rPr>
          <w:b/>
          <w:sz w:val="24"/>
        </w:rPr>
        <w:t>–</w:t>
      </w:r>
      <w:r>
        <w:rPr>
          <w:b/>
          <w:bCs/>
          <w:sz w:val="24"/>
          <w:lang w:val="hu"/>
        </w:rPr>
        <w:t xml:space="preserve"> A Henkel aláírt egy megállapodást a </w:t>
      </w:r>
      <w:proofErr w:type="spellStart"/>
      <w:r>
        <w:rPr>
          <w:b/>
          <w:bCs/>
          <w:sz w:val="24"/>
          <w:lang w:val="hu"/>
        </w:rPr>
        <w:t>Deva</w:t>
      </w:r>
      <w:proofErr w:type="spellEnd"/>
      <w:r>
        <w:rPr>
          <w:b/>
          <w:bCs/>
          <w:sz w:val="24"/>
          <w:lang w:val="hu"/>
        </w:rPr>
        <w:t xml:space="preserve"> </w:t>
      </w:r>
      <w:proofErr w:type="spellStart"/>
      <w:r>
        <w:rPr>
          <w:b/>
          <w:bCs/>
          <w:sz w:val="24"/>
          <w:lang w:val="hu"/>
        </w:rPr>
        <w:t>Parent</w:t>
      </w:r>
      <w:proofErr w:type="spellEnd"/>
      <w:r>
        <w:rPr>
          <w:b/>
          <w:bCs/>
          <w:sz w:val="24"/>
          <w:lang w:val="hu"/>
        </w:rPr>
        <w:t xml:space="preserve"> </w:t>
      </w:r>
      <w:proofErr w:type="spellStart"/>
      <w:r>
        <w:rPr>
          <w:b/>
          <w:bCs/>
          <w:sz w:val="24"/>
          <w:lang w:val="hu"/>
        </w:rPr>
        <w:t>Holdings</w:t>
      </w:r>
      <w:proofErr w:type="spellEnd"/>
      <w:r>
        <w:rPr>
          <w:b/>
          <w:bCs/>
          <w:sz w:val="24"/>
          <w:lang w:val="hu"/>
        </w:rPr>
        <w:t xml:space="preserve">, Inc., New York City/USA felvásárlásáról egy befektetési alaptól, amelyet az </w:t>
      </w:r>
      <w:proofErr w:type="spellStart"/>
      <w:r>
        <w:rPr>
          <w:b/>
          <w:bCs/>
          <w:sz w:val="24"/>
          <w:lang w:val="hu"/>
        </w:rPr>
        <w:t>Ares</w:t>
      </w:r>
      <w:proofErr w:type="spellEnd"/>
      <w:r>
        <w:rPr>
          <w:b/>
          <w:bCs/>
          <w:sz w:val="24"/>
          <w:lang w:val="hu"/>
        </w:rPr>
        <w:t xml:space="preserve"> Management Corporation magántőke-csoport kezelt. A </w:t>
      </w:r>
      <w:proofErr w:type="spellStart"/>
      <w:r>
        <w:rPr>
          <w:b/>
          <w:bCs/>
          <w:sz w:val="24"/>
          <w:lang w:val="hu"/>
        </w:rPr>
        <w:t>Deva</w:t>
      </w:r>
      <w:proofErr w:type="spellEnd"/>
      <w:r>
        <w:rPr>
          <w:b/>
          <w:bCs/>
          <w:sz w:val="24"/>
          <w:lang w:val="hu"/>
        </w:rPr>
        <w:t xml:space="preserve"> </w:t>
      </w:r>
      <w:proofErr w:type="spellStart"/>
      <w:r>
        <w:rPr>
          <w:b/>
          <w:bCs/>
          <w:sz w:val="24"/>
          <w:lang w:val="hu"/>
        </w:rPr>
        <w:t>Parent</w:t>
      </w:r>
      <w:proofErr w:type="spellEnd"/>
      <w:r>
        <w:rPr>
          <w:b/>
          <w:bCs/>
          <w:sz w:val="24"/>
          <w:lang w:val="hu"/>
        </w:rPr>
        <w:t xml:space="preserve"> </w:t>
      </w:r>
      <w:proofErr w:type="spellStart"/>
      <w:r>
        <w:rPr>
          <w:b/>
          <w:bCs/>
          <w:sz w:val="24"/>
          <w:lang w:val="hu"/>
        </w:rPr>
        <w:t>Holdings</w:t>
      </w:r>
      <w:proofErr w:type="spellEnd"/>
      <w:r>
        <w:rPr>
          <w:b/>
          <w:bCs/>
          <w:sz w:val="24"/>
          <w:lang w:val="hu"/>
        </w:rPr>
        <w:t xml:space="preserve"> a </w:t>
      </w:r>
      <w:proofErr w:type="spellStart"/>
      <w:r>
        <w:rPr>
          <w:b/>
          <w:bCs/>
          <w:sz w:val="24"/>
          <w:lang w:val="hu"/>
        </w:rPr>
        <w:t>DevaCurl</w:t>
      </w:r>
      <w:proofErr w:type="spellEnd"/>
      <w:r>
        <w:rPr>
          <w:b/>
          <w:bCs/>
          <w:sz w:val="24"/>
          <w:lang w:val="hu"/>
        </w:rPr>
        <w:t xml:space="preserve"> tulajdonosa, mely egy gyorsan növekvő, professzionális hajápolási </w:t>
      </w:r>
      <w:r w:rsidR="00E6518A">
        <w:rPr>
          <w:b/>
          <w:bCs/>
          <w:sz w:val="24"/>
          <w:lang w:val="hu"/>
        </w:rPr>
        <w:t>üzlet</w:t>
      </w:r>
      <w:r>
        <w:rPr>
          <w:b/>
          <w:bCs/>
          <w:sz w:val="24"/>
          <w:lang w:val="hu"/>
        </w:rPr>
        <w:t xml:space="preserve">. </w:t>
      </w:r>
    </w:p>
    <w:p w:rsidR="00784A43" w:rsidRPr="003F00DE" w:rsidRDefault="00784A43" w:rsidP="00784A43">
      <w:pPr>
        <w:spacing w:line="360" w:lineRule="auto"/>
        <w:jc w:val="both"/>
        <w:rPr>
          <w:b/>
          <w:sz w:val="24"/>
          <w:lang w:val="hu"/>
        </w:rPr>
      </w:pPr>
    </w:p>
    <w:p w:rsidR="00784A43" w:rsidRPr="003F00DE" w:rsidRDefault="00784A43" w:rsidP="00784A43">
      <w:pPr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t xml:space="preserve">Az 1994-ben alapított társaság </w:t>
      </w:r>
      <w:r w:rsidRPr="008C4D8E">
        <w:rPr>
          <w:sz w:val="24"/>
          <w:lang w:val="hu"/>
        </w:rPr>
        <w:t>nagy növekedést mutató</w:t>
      </w:r>
      <w:r>
        <w:rPr>
          <w:sz w:val="24"/>
          <w:lang w:val="hu"/>
        </w:rPr>
        <w:t xml:space="preserve">, prémium és kategóriavezető hajápolási és hajformázó készítményeket kínál minden göndör és hullámos hajtípusra, széleskörű </w:t>
      </w:r>
      <w:proofErr w:type="spellStart"/>
      <w:r>
        <w:rPr>
          <w:sz w:val="24"/>
          <w:lang w:val="hu"/>
        </w:rPr>
        <w:t>vegán</w:t>
      </w:r>
      <w:proofErr w:type="spellEnd"/>
      <w:r>
        <w:rPr>
          <w:sz w:val="24"/>
          <w:lang w:val="hu"/>
        </w:rPr>
        <w:t xml:space="preserve"> portfólióval és „mentes” formulákkal. A termékskála </w:t>
      </w:r>
      <w:r w:rsidR="00E6518A">
        <w:rPr>
          <w:sz w:val="24"/>
          <w:lang w:val="hu"/>
        </w:rPr>
        <w:t>samponokat</w:t>
      </w:r>
      <w:r>
        <w:rPr>
          <w:sz w:val="24"/>
          <w:lang w:val="hu"/>
        </w:rPr>
        <w:t xml:space="preserve">, </w:t>
      </w:r>
      <w:r w:rsidR="00E6518A">
        <w:rPr>
          <w:sz w:val="24"/>
          <w:lang w:val="hu"/>
        </w:rPr>
        <w:t>balzsamokat</w:t>
      </w:r>
      <w:r>
        <w:rPr>
          <w:sz w:val="24"/>
          <w:lang w:val="hu"/>
        </w:rPr>
        <w:t xml:space="preserve">, hajformázó készítményeket, hajformázó </w:t>
      </w:r>
      <w:r w:rsidR="00E6518A">
        <w:rPr>
          <w:sz w:val="24"/>
          <w:lang w:val="hu"/>
        </w:rPr>
        <w:t>kiegészítőket</w:t>
      </w:r>
      <w:r>
        <w:rPr>
          <w:sz w:val="24"/>
          <w:lang w:val="hu"/>
        </w:rPr>
        <w:t xml:space="preserve"> és kezeléseket tartalmaz. A </w:t>
      </w:r>
      <w:proofErr w:type="spellStart"/>
      <w:r>
        <w:rPr>
          <w:sz w:val="24"/>
          <w:lang w:val="hu"/>
        </w:rPr>
        <w:t>DevaCurl</w:t>
      </w:r>
      <w:proofErr w:type="spellEnd"/>
      <w:r>
        <w:rPr>
          <w:sz w:val="24"/>
          <w:lang w:val="hu"/>
        </w:rPr>
        <w:t xml:space="preserve"> portfóliója nagymértékben kiegészíti a Henkel </w:t>
      </w:r>
      <w:proofErr w:type="spellStart"/>
      <w:r>
        <w:rPr>
          <w:sz w:val="24"/>
          <w:lang w:val="hu"/>
        </w:rPr>
        <w:t>Beauty</w:t>
      </w:r>
      <w:proofErr w:type="spellEnd"/>
      <w:r>
        <w:rPr>
          <w:sz w:val="24"/>
          <w:lang w:val="hu"/>
        </w:rPr>
        <w:t xml:space="preserve"> </w:t>
      </w:r>
      <w:proofErr w:type="spellStart"/>
      <w:r>
        <w:rPr>
          <w:sz w:val="24"/>
          <w:lang w:val="hu"/>
        </w:rPr>
        <w:t>Care</w:t>
      </w:r>
      <w:proofErr w:type="spellEnd"/>
      <w:r>
        <w:rPr>
          <w:sz w:val="24"/>
          <w:lang w:val="hu"/>
        </w:rPr>
        <w:t xml:space="preserve"> meglévő portfólióját. A </w:t>
      </w:r>
      <w:proofErr w:type="spellStart"/>
      <w:r>
        <w:rPr>
          <w:sz w:val="24"/>
          <w:lang w:val="hu"/>
        </w:rPr>
        <w:t>DevaCurl</w:t>
      </w:r>
      <w:proofErr w:type="spellEnd"/>
      <w:r>
        <w:rPr>
          <w:sz w:val="24"/>
          <w:lang w:val="hu"/>
        </w:rPr>
        <w:t xml:space="preserve"> ’</w:t>
      </w:r>
      <w:proofErr w:type="spellStart"/>
      <w:r>
        <w:rPr>
          <w:sz w:val="24"/>
          <w:lang w:val="hu"/>
        </w:rPr>
        <w:t>Premium</w:t>
      </w:r>
      <w:proofErr w:type="spellEnd"/>
      <w:r>
        <w:rPr>
          <w:sz w:val="24"/>
          <w:lang w:val="hu"/>
        </w:rPr>
        <w:t xml:space="preserve"> Professional’ termékeit vezető szalonokban forgalmazzák az Egyesült Államokban. Elérhetők olyan kiemelt üzletekben is, mint az </w:t>
      </w:r>
      <w:proofErr w:type="spellStart"/>
      <w:r>
        <w:rPr>
          <w:sz w:val="24"/>
          <w:lang w:val="hu"/>
        </w:rPr>
        <w:t>Ulta</w:t>
      </w:r>
      <w:proofErr w:type="spellEnd"/>
      <w:r>
        <w:rPr>
          <w:sz w:val="24"/>
          <w:lang w:val="hu"/>
        </w:rPr>
        <w:t xml:space="preserve"> és a </w:t>
      </w:r>
      <w:proofErr w:type="spellStart"/>
      <w:r>
        <w:rPr>
          <w:sz w:val="24"/>
          <w:lang w:val="hu"/>
        </w:rPr>
        <w:t>Sephora</w:t>
      </w:r>
      <w:proofErr w:type="spellEnd"/>
      <w:r>
        <w:rPr>
          <w:sz w:val="24"/>
          <w:lang w:val="hu"/>
        </w:rPr>
        <w:t>, valamint a közvetlenül a fogyasztóknak szóló (D2C) és az e-kereskedelmi platfo</w:t>
      </w:r>
      <w:bookmarkStart w:id="0" w:name="_GoBack"/>
      <w:bookmarkEnd w:id="0"/>
      <w:r>
        <w:rPr>
          <w:sz w:val="24"/>
          <w:lang w:val="hu"/>
        </w:rPr>
        <w:t xml:space="preserve">rmokon keresztül. 2019-ben az üzlet várhatóan mintegy 100 millió </w:t>
      </w:r>
      <w:r>
        <w:rPr>
          <w:sz w:val="24"/>
          <w:lang w:val="hu"/>
        </w:rPr>
        <w:lastRenderedPageBreak/>
        <w:t>dollár árbevételt eredményez, főként az amerikai piacon. A cég mintegy 200 embert foglalkoztat.</w:t>
      </w:r>
    </w:p>
    <w:p w:rsidR="00784A43" w:rsidRPr="003F00DE" w:rsidRDefault="00784A43" w:rsidP="00784A43">
      <w:pPr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t xml:space="preserve">„Ez a felvásárlás része annak a stratégiánknak, amely kiterjeszti pozíciónkat vonzó és gyorsan növekvő piacokon és kategóriákban. Ez kiegészíti és tovább erősíti a </w:t>
      </w:r>
      <w:proofErr w:type="spellStart"/>
      <w:r>
        <w:rPr>
          <w:sz w:val="24"/>
          <w:lang w:val="hu"/>
        </w:rPr>
        <w:t>Hair</w:t>
      </w:r>
      <w:proofErr w:type="spellEnd"/>
      <w:r>
        <w:rPr>
          <w:sz w:val="24"/>
          <w:lang w:val="hu"/>
        </w:rPr>
        <w:t xml:space="preserve"> Professional üzlet</w:t>
      </w:r>
      <w:r w:rsidR="0075460C">
        <w:rPr>
          <w:sz w:val="24"/>
          <w:lang w:val="hu"/>
        </w:rPr>
        <w:t>i területünket</w:t>
      </w:r>
      <w:r>
        <w:rPr>
          <w:sz w:val="24"/>
          <w:lang w:val="hu"/>
        </w:rPr>
        <w:t xml:space="preserve">” </w:t>
      </w:r>
      <w:r w:rsidR="0075460C">
        <w:rPr>
          <w:sz w:val="24"/>
          <w:lang w:val="hu"/>
        </w:rPr>
        <w:t>–</w:t>
      </w:r>
      <w:r>
        <w:rPr>
          <w:sz w:val="24"/>
          <w:lang w:val="hu"/>
        </w:rPr>
        <w:t xml:space="preserve"> mondta Hans Van </w:t>
      </w:r>
      <w:proofErr w:type="spellStart"/>
      <w:r>
        <w:rPr>
          <w:sz w:val="24"/>
          <w:lang w:val="hu"/>
        </w:rPr>
        <w:t>Bylen</w:t>
      </w:r>
      <w:proofErr w:type="spellEnd"/>
      <w:r>
        <w:rPr>
          <w:sz w:val="24"/>
          <w:lang w:val="hu"/>
        </w:rPr>
        <w:t>, a Henkel igazgatóságának elnöke.</w:t>
      </w:r>
    </w:p>
    <w:p w:rsidR="00784A43" w:rsidRPr="003F00DE" w:rsidRDefault="00784A43" w:rsidP="00784A43">
      <w:pPr>
        <w:spacing w:line="360" w:lineRule="auto"/>
        <w:jc w:val="both"/>
        <w:rPr>
          <w:sz w:val="24"/>
          <w:lang w:val="hu"/>
        </w:rPr>
      </w:pPr>
    </w:p>
    <w:p w:rsidR="00784A43" w:rsidRPr="003F00DE" w:rsidRDefault="00784A43" w:rsidP="00784A43">
      <w:pPr>
        <w:spacing w:line="360" w:lineRule="auto"/>
        <w:jc w:val="both"/>
        <w:rPr>
          <w:sz w:val="24"/>
          <w:lang w:val="hu"/>
        </w:rPr>
      </w:pPr>
      <w:r>
        <w:rPr>
          <w:sz w:val="24"/>
          <w:lang w:val="hu"/>
        </w:rPr>
        <w:t xml:space="preserve">„A </w:t>
      </w:r>
      <w:proofErr w:type="spellStart"/>
      <w:r>
        <w:rPr>
          <w:sz w:val="24"/>
          <w:lang w:val="hu"/>
        </w:rPr>
        <w:t>DevaCurl</w:t>
      </w:r>
      <w:proofErr w:type="spellEnd"/>
      <w:r>
        <w:rPr>
          <w:sz w:val="24"/>
          <w:lang w:val="hu"/>
        </w:rPr>
        <w:t xml:space="preserve"> az egyik leggyorsabban fejlődő ’Premium Professional’ hajápolási márka az Egyesült Államokban. A márka tökéletesen illeszkedik </w:t>
      </w:r>
      <w:proofErr w:type="spellStart"/>
      <w:r>
        <w:rPr>
          <w:sz w:val="24"/>
          <w:lang w:val="hu"/>
        </w:rPr>
        <w:t>Beauty</w:t>
      </w:r>
      <w:proofErr w:type="spellEnd"/>
      <w:r>
        <w:rPr>
          <w:sz w:val="24"/>
          <w:lang w:val="hu"/>
        </w:rPr>
        <w:t xml:space="preserve"> </w:t>
      </w:r>
      <w:proofErr w:type="spellStart"/>
      <w:r>
        <w:rPr>
          <w:sz w:val="24"/>
          <w:lang w:val="hu"/>
        </w:rPr>
        <w:t>Care</w:t>
      </w:r>
      <w:proofErr w:type="spellEnd"/>
      <w:r>
        <w:rPr>
          <w:sz w:val="24"/>
          <w:lang w:val="hu"/>
        </w:rPr>
        <w:t xml:space="preserve"> üzletágunkhoz, és megerősíti a </w:t>
      </w:r>
      <w:proofErr w:type="spellStart"/>
      <w:r>
        <w:rPr>
          <w:sz w:val="24"/>
          <w:lang w:val="hu"/>
        </w:rPr>
        <w:t>Hair</w:t>
      </w:r>
      <w:proofErr w:type="spellEnd"/>
      <w:r>
        <w:rPr>
          <w:sz w:val="24"/>
          <w:lang w:val="hu"/>
        </w:rPr>
        <w:t xml:space="preserve"> Professional </w:t>
      </w:r>
      <w:proofErr w:type="spellStart"/>
      <w:r>
        <w:rPr>
          <w:sz w:val="24"/>
          <w:lang w:val="hu"/>
        </w:rPr>
        <w:t>portfóliónk</w:t>
      </w:r>
      <w:proofErr w:type="spellEnd"/>
      <w:r>
        <w:rPr>
          <w:sz w:val="24"/>
          <w:lang w:val="hu"/>
        </w:rPr>
        <w:t xml:space="preserve"> növekedési lendületét a világ legnagyobb </w:t>
      </w:r>
      <w:proofErr w:type="spellStart"/>
      <w:r w:rsidR="0075460C">
        <w:rPr>
          <w:sz w:val="24"/>
          <w:lang w:val="hu"/>
        </w:rPr>
        <w:t>h</w:t>
      </w:r>
      <w:r>
        <w:rPr>
          <w:sz w:val="24"/>
          <w:lang w:val="hu"/>
        </w:rPr>
        <w:t>a</w:t>
      </w:r>
      <w:r w:rsidR="0075460C">
        <w:rPr>
          <w:sz w:val="24"/>
          <w:lang w:val="hu"/>
        </w:rPr>
        <w:t>ir</w:t>
      </w:r>
      <w:proofErr w:type="spellEnd"/>
      <w:r w:rsidR="0075460C">
        <w:rPr>
          <w:sz w:val="24"/>
          <w:lang w:val="hu"/>
        </w:rPr>
        <w:t xml:space="preserve"> </w:t>
      </w:r>
      <w:proofErr w:type="spellStart"/>
      <w:r>
        <w:rPr>
          <w:sz w:val="24"/>
          <w:lang w:val="hu"/>
        </w:rPr>
        <w:t>profession</w:t>
      </w:r>
      <w:r w:rsidR="0075460C">
        <w:rPr>
          <w:sz w:val="24"/>
          <w:lang w:val="hu"/>
        </w:rPr>
        <w:t>al</w:t>
      </w:r>
      <w:proofErr w:type="spellEnd"/>
      <w:r w:rsidR="0075460C">
        <w:rPr>
          <w:sz w:val="24"/>
          <w:lang w:val="hu"/>
        </w:rPr>
        <w:t xml:space="preserve"> </w:t>
      </w:r>
      <w:r>
        <w:rPr>
          <w:sz w:val="24"/>
          <w:lang w:val="hu"/>
        </w:rPr>
        <w:t xml:space="preserve">piacán” </w:t>
      </w:r>
      <w:r w:rsidR="0075460C">
        <w:rPr>
          <w:sz w:val="24"/>
          <w:lang w:val="hu"/>
        </w:rPr>
        <w:t xml:space="preserve">– </w:t>
      </w:r>
      <w:r>
        <w:rPr>
          <w:sz w:val="24"/>
          <w:lang w:val="hu"/>
        </w:rPr>
        <w:t xml:space="preserve">nyilatkozta </w:t>
      </w:r>
      <w:proofErr w:type="spellStart"/>
      <w:r>
        <w:rPr>
          <w:sz w:val="24"/>
          <w:lang w:val="hu"/>
        </w:rPr>
        <w:t>Jens</w:t>
      </w:r>
      <w:proofErr w:type="spellEnd"/>
      <w:r>
        <w:rPr>
          <w:sz w:val="24"/>
          <w:lang w:val="hu"/>
        </w:rPr>
        <w:t xml:space="preserve">-Martin </w:t>
      </w:r>
      <w:proofErr w:type="spellStart"/>
      <w:r>
        <w:rPr>
          <w:sz w:val="24"/>
          <w:lang w:val="hu"/>
        </w:rPr>
        <w:t>Schwärzler</w:t>
      </w:r>
      <w:proofErr w:type="spellEnd"/>
      <w:r>
        <w:rPr>
          <w:sz w:val="24"/>
          <w:lang w:val="hu"/>
        </w:rPr>
        <w:t>, alelnök</w:t>
      </w:r>
      <w:r w:rsidR="0075460C">
        <w:rPr>
          <w:sz w:val="24"/>
          <w:lang w:val="hu"/>
        </w:rPr>
        <w:t>,</w:t>
      </w:r>
      <w:r>
        <w:rPr>
          <w:sz w:val="24"/>
          <w:lang w:val="hu"/>
        </w:rPr>
        <w:t xml:space="preserve"> a </w:t>
      </w:r>
      <w:proofErr w:type="spellStart"/>
      <w:r>
        <w:rPr>
          <w:sz w:val="24"/>
          <w:lang w:val="hu"/>
        </w:rPr>
        <w:t>Beauty</w:t>
      </w:r>
      <w:proofErr w:type="spellEnd"/>
      <w:r>
        <w:rPr>
          <w:sz w:val="24"/>
          <w:lang w:val="hu"/>
        </w:rPr>
        <w:t xml:space="preserve"> </w:t>
      </w:r>
      <w:proofErr w:type="spellStart"/>
      <w:r>
        <w:rPr>
          <w:sz w:val="24"/>
          <w:lang w:val="hu"/>
        </w:rPr>
        <w:t>Care</w:t>
      </w:r>
      <w:proofErr w:type="spellEnd"/>
      <w:r>
        <w:rPr>
          <w:sz w:val="24"/>
          <w:lang w:val="hu"/>
        </w:rPr>
        <w:t xml:space="preserve"> üzletág vezetője. </w:t>
      </w:r>
    </w:p>
    <w:p w:rsidR="00784A43" w:rsidRPr="003F00DE" w:rsidRDefault="00784A43" w:rsidP="00784A43">
      <w:pPr>
        <w:spacing w:line="360" w:lineRule="auto"/>
        <w:jc w:val="both"/>
        <w:rPr>
          <w:bCs/>
          <w:sz w:val="24"/>
          <w:lang w:val="hu"/>
        </w:rPr>
      </w:pPr>
    </w:p>
    <w:p w:rsidR="00784A43" w:rsidRPr="003F00DE" w:rsidRDefault="00784A43" w:rsidP="00784A43">
      <w:pPr>
        <w:spacing w:line="360" w:lineRule="auto"/>
        <w:jc w:val="both"/>
        <w:rPr>
          <w:bCs/>
          <w:sz w:val="24"/>
          <w:lang w:val="hu"/>
        </w:rPr>
      </w:pPr>
      <w:r>
        <w:rPr>
          <w:sz w:val="24"/>
          <w:lang w:val="hu"/>
        </w:rPr>
        <w:t xml:space="preserve">„Örülünk annak a lehetőségnek, hogy együttműködhetünk a </w:t>
      </w:r>
      <w:proofErr w:type="spellStart"/>
      <w:r>
        <w:rPr>
          <w:sz w:val="24"/>
          <w:lang w:val="hu"/>
        </w:rPr>
        <w:t>DevaCurl</w:t>
      </w:r>
      <w:proofErr w:type="spellEnd"/>
      <w:r>
        <w:rPr>
          <w:sz w:val="24"/>
          <w:lang w:val="hu"/>
        </w:rPr>
        <w:t xml:space="preserve"> kiemelkedő menedzsmentjével</w:t>
      </w:r>
      <w:r w:rsidR="0075460C">
        <w:rPr>
          <w:sz w:val="24"/>
          <w:lang w:val="hu"/>
        </w:rPr>
        <w:t>. Büszkék vagyunk arra, hogy az elmúlt két és fél évben a jelentős növekedése során támogattuk a vállalatot és örülünk, hogy a Henkelben megfelelő partnert találtak, amely a következő években támogatja a társaságot”</w:t>
      </w:r>
      <w:r>
        <w:rPr>
          <w:sz w:val="24"/>
          <w:lang w:val="hu"/>
        </w:rPr>
        <w:t xml:space="preserve"> </w:t>
      </w:r>
      <w:r w:rsidR="0075460C">
        <w:rPr>
          <w:sz w:val="24"/>
          <w:lang w:val="hu"/>
        </w:rPr>
        <w:t>– tette hozzá</w:t>
      </w:r>
      <w:r>
        <w:rPr>
          <w:sz w:val="24"/>
          <w:lang w:val="hu"/>
        </w:rPr>
        <w:t xml:space="preserve"> Dennis </w:t>
      </w:r>
      <w:proofErr w:type="spellStart"/>
      <w:r>
        <w:rPr>
          <w:sz w:val="24"/>
          <w:lang w:val="hu"/>
        </w:rPr>
        <w:t>Gies</w:t>
      </w:r>
      <w:proofErr w:type="spellEnd"/>
      <w:r>
        <w:rPr>
          <w:sz w:val="24"/>
          <w:lang w:val="hu"/>
        </w:rPr>
        <w:t xml:space="preserve">, az </w:t>
      </w:r>
      <w:proofErr w:type="spellStart"/>
      <w:r>
        <w:rPr>
          <w:sz w:val="24"/>
          <w:lang w:val="hu"/>
        </w:rPr>
        <w:t>Ares</w:t>
      </w:r>
      <w:proofErr w:type="spellEnd"/>
      <w:r>
        <w:rPr>
          <w:sz w:val="24"/>
          <w:lang w:val="hu"/>
        </w:rPr>
        <w:t xml:space="preserve"> Management magántőke-csoport</w:t>
      </w:r>
      <w:r w:rsidR="0075460C">
        <w:rPr>
          <w:sz w:val="24"/>
          <w:lang w:val="hu"/>
        </w:rPr>
        <w:t xml:space="preserve"> képviselője.</w:t>
      </w:r>
    </w:p>
    <w:p w:rsidR="00784A43" w:rsidRPr="003F00DE" w:rsidRDefault="00784A43" w:rsidP="00784A43">
      <w:pPr>
        <w:spacing w:line="360" w:lineRule="auto"/>
        <w:jc w:val="both"/>
        <w:rPr>
          <w:bCs/>
          <w:sz w:val="24"/>
          <w:lang w:val="hu"/>
        </w:rPr>
      </w:pPr>
    </w:p>
    <w:p w:rsidR="00784A43" w:rsidRPr="003F00DE" w:rsidRDefault="00784A43" w:rsidP="00784A43">
      <w:pPr>
        <w:spacing w:line="360" w:lineRule="auto"/>
        <w:jc w:val="both"/>
        <w:rPr>
          <w:bCs/>
          <w:sz w:val="24"/>
          <w:lang w:val="hu"/>
        </w:rPr>
      </w:pPr>
      <w:r>
        <w:rPr>
          <w:sz w:val="24"/>
          <w:lang w:val="hu"/>
        </w:rPr>
        <w:t>A megállapodásra a szokásos zárási feltételek vonatkoznak, ideértve a hatósági jóváhagyásokat is.</w:t>
      </w:r>
    </w:p>
    <w:p w:rsidR="00225227" w:rsidRDefault="00225227" w:rsidP="00782139">
      <w:pPr>
        <w:spacing w:line="276" w:lineRule="auto"/>
        <w:jc w:val="both"/>
        <w:rPr>
          <w:b/>
          <w:bCs/>
          <w:szCs w:val="20"/>
          <w:lang w:val="hu-HU"/>
        </w:rPr>
      </w:pPr>
    </w:p>
    <w:p w:rsidR="00782139" w:rsidRPr="00EA7890" w:rsidRDefault="00782139" w:rsidP="001A5483">
      <w:pPr>
        <w:spacing w:after="120" w:line="276" w:lineRule="auto"/>
        <w:jc w:val="both"/>
        <w:rPr>
          <w:b/>
          <w:bCs/>
          <w:lang w:val="hu-HU"/>
        </w:rPr>
      </w:pPr>
      <w:r w:rsidRPr="00EA7890">
        <w:rPr>
          <w:b/>
          <w:bCs/>
          <w:lang w:val="hu-HU"/>
        </w:rPr>
        <w:t>A Henkelről</w:t>
      </w:r>
    </w:p>
    <w:p w:rsidR="00782139" w:rsidRPr="009A3057" w:rsidRDefault="00782139" w:rsidP="00782139">
      <w:pPr>
        <w:spacing w:line="276" w:lineRule="auto"/>
        <w:jc w:val="both"/>
        <w:rPr>
          <w:rFonts w:cs="Arial"/>
          <w:szCs w:val="20"/>
          <w:lang w:val="hu-HU"/>
        </w:rPr>
      </w:pPr>
      <w:r w:rsidRPr="009A3057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9A3057">
        <w:rPr>
          <w:rFonts w:cs="Arial"/>
          <w:szCs w:val="20"/>
          <w:lang w:val="hu-HU"/>
        </w:rPr>
        <w:t>Adhesive</w:t>
      </w:r>
      <w:proofErr w:type="spellEnd"/>
      <w:r w:rsidRPr="009A3057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világszerte. A Henkel </w:t>
      </w:r>
      <w:proofErr w:type="spellStart"/>
      <w:r w:rsidRPr="009A3057">
        <w:rPr>
          <w:rFonts w:cs="Arial"/>
          <w:szCs w:val="20"/>
          <w:lang w:val="hu-HU"/>
        </w:rPr>
        <w:t>Laundry</w:t>
      </w:r>
      <w:proofErr w:type="spellEnd"/>
      <w:r w:rsidRPr="009A3057">
        <w:rPr>
          <w:rFonts w:cs="Arial"/>
          <w:szCs w:val="20"/>
          <w:lang w:val="hu-HU"/>
        </w:rPr>
        <w:t xml:space="preserve"> &amp; Home </w:t>
      </w:r>
      <w:proofErr w:type="spellStart"/>
      <w:r w:rsidRPr="009A3057">
        <w:rPr>
          <w:rFonts w:cs="Arial"/>
          <w:szCs w:val="20"/>
          <w:lang w:val="hu-HU"/>
        </w:rPr>
        <w:t>Care</w:t>
      </w:r>
      <w:proofErr w:type="spellEnd"/>
      <w:r w:rsidRPr="009A3057">
        <w:rPr>
          <w:rFonts w:cs="Arial"/>
          <w:szCs w:val="20"/>
          <w:lang w:val="hu-HU"/>
        </w:rPr>
        <w:t xml:space="preserve"> és a </w:t>
      </w:r>
      <w:proofErr w:type="spellStart"/>
      <w:r w:rsidRPr="009A3057">
        <w:rPr>
          <w:rFonts w:cs="Arial"/>
          <w:szCs w:val="20"/>
          <w:lang w:val="hu-HU"/>
        </w:rPr>
        <w:t>Beauty</w:t>
      </w:r>
      <w:proofErr w:type="spellEnd"/>
      <w:r w:rsidRPr="009A3057">
        <w:rPr>
          <w:rFonts w:cs="Arial"/>
          <w:szCs w:val="20"/>
          <w:lang w:val="hu-HU"/>
        </w:rPr>
        <w:t xml:space="preserve"> </w:t>
      </w:r>
      <w:proofErr w:type="spellStart"/>
      <w:r w:rsidRPr="009A3057">
        <w:rPr>
          <w:rFonts w:cs="Arial"/>
          <w:szCs w:val="20"/>
          <w:lang w:val="hu-HU"/>
        </w:rPr>
        <w:t>Care</w:t>
      </w:r>
      <w:proofErr w:type="spellEnd"/>
      <w:r w:rsidRPr="009A3057">
        <w:rPr>
          <w:rFonts w:cs="Arial"/>
          <w:szCs w:val="20"/>
          <w:lang w:val="hu-HU"/>
        </w:rPr>
        <w:t xml:space="preserve"> üzletágaival számos piacon és kategóriában vezető szerepet tölt be, szerte a világon. Az 1876-ban alapított Henkel több mint 140 éves sikert tudhat maga mögött. A Henkel 2018-ban 20 milliárd euró árbevételt és 3,5 milliárd euró korrigált üzemi eredményt ért el. A Henkel világszerte több mint 53 000 embert foglalkoztat – lelkes és sokszínű csapat, amelyet erős vállalati kultúra, a fenntartható érték létrehozásának közös célja és a közös értékek egyesítenek. A fenntarthatóság elismert vezetőjeként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8" w:history="1">
        <w:r w:rsidRPr="009A3057">
          <w:rPr>
            <w:rStyle w:val="Hyperlink"/>
            <w:szCs w:val="20"/>
            <w:lang w:val="hu-HU"/>
          </w:rPr>
          <w:t>www.henkel.com</w:t>
        </w:r>
      </w:hyperlink>
      <w:r w:rsidRPr="009A3057">
        <w:rPr>
          <w:rFonts w:cs="Arial"/>
          <w:szCs w:val="20"/>
          <w:lang w:val="hu-HU"/>
        </w:rPr>
        <w:t>.</w:t>
      </w:r>
    </w:p>
    <w:p w:rsidR="001A5483" w:rsidRPr="003F00DE" w:rsidRDefault="001A5483" w:rsidP="001A5483">
      <w:pPr>
        <w:spacing w:after="120" w:line="276" w:lineRule="auto"/>
        <w:jc w:val="both"/>
        <w:rPr>
          <w:b/>
          <w:bCs/>
          <w:lang w:val="hu"/>
        </w:rPr>
      </w:pPr>
    </w:p>
    <w:p w:rsidR="001A5483" w:rsidRDefault="001A5483" w:rsidP="001A5483">
      <w:pPr>
        <w:spacing w:line="276" w:lineRule="auto"/>
        <w:jc w:val="both"/>
        <w:rPr>
          <w:b/>
          <w:bCs/>
          <w:szCs w:val="20"/>
          <w:lang w:val="hu-HU"/>
        </w:rPr>
      </w:pPr>
    </w:p>
    <w:p w:rsidR="001A5483" w:rsidRPr="00EA7890" w:rsidRDefault="001A5483" w:rsidP="001A5483">
      <w:pPr>
        <w:spacing w:after="120" w:line="276" w:lineRule="auto"/>
        <w:jc w:val="both"/>
        <w:rPr>
          <w:b/>
          <w:bCs/>
          <w:lang w:val="hu-HU"/>
        </w:rPr>
      </w:pPr>
      <w:r w:rsidRPr="00EA7890">
        <w:rPr>
          <w:b/>
          <w:bCs/>
          <w:lang w:val="hu-HU"/>
        </w:rPr>
        <w:lastRenderedPageBreak/>
        <w:t xml:space="preserve">Az </w:t>
      </w:r>
      <w:proofErr w:type="spellStart"/>
      <w:r w:rsidRPr="00EA7890">
        <w:rPr>
          <w:b/>
          <w:bCs/>
          <w:lang w:val="hu-HU"/>
        </w:rPr>
        <w:t>Ares</w:t>
      </w:r>
      <w:proofErr w:type="spellEnd"/>
      <w:r w:rsidRPr="00EA7890">
        <w:rPr>
          <w:b/>
          <w:bCs/>
          <w:lang w:val="hu-HU"/>
        </w:rPr>
        <w:t xml:space="preserve"> Managementről</w:t>
      </w:r>
    </w:p>
    <w:p w:rsidR="001A5483" w:rsidRPr="003F00DE" w:rsidRDefault="001A5483" w:rsidP="001A5483">
      <w:pPr>
        <w:spacing w:line="276" w:lineRule="auto"/>
        <w:jc w:val="both"/>
        <w:rPr>
          <w:lang w:val="es-ES"/>
        </w:rPr>
      </w:pPr>
      <w:r>
        <w:rPr>
          <w:lang w:val="hu"/>
        </w:rPr>
        <w:t xml:space="preserve">Az </w:t>
      </w:r>
      <w:proofErr w:type="spellStart"/>
      <w:r>
        <w:rPr>
          <w:lang w:val="hu"/>
        </w:rPr>
        <w:t>Ares</w:t>
      </w:r>
      <w:proofErr w:type="spellEnd"/>
      <w:r>
        <w:rPr>
          <w:lang w:val="hu"/>
        </w:rPr>
        <w:t xml:space="preserve"> Management Corporation (NYSE: ARES) vezető szerepet tölt be a világ alternatív befektetési menedzserei közt három integrált üzletág működtetésével, a hitelezés, a magántőke, illetve az ingatlanpiac területén. Az </w:t>
      </w:r>
      <w:proofErr w:type="spellStart"/>
      <w:r>
        <w:rPr>
          <w:lang w:val="hu"/>
        </w:rPr>
        <w:t>Ares</w:t>
      </w:r>
      <w:proofErr w:type="spellEnd"/>
      <w:r>
        <w:rPr>
          <w:lang w:val="hu"/>
        </w:rPr>
        <w:t xml:space="preserve"> Management befektetési társaságai együttműködve szolgálnak innovatív befektetési megoldásokkal és konzisztens, vonzó befektetési </w:t>
      </w:r>
      <w:proofErr w:type="spellStart"/>
      <w:r>
        <w:rPr>
          <w:lang w:val="hu"/>
        </w:rPr>
        <w:t>megtérülésekkel</w:t>
      </w:r>
      <w:proofErr w:type="spellEnd"/>
      <w:r>
        <w:rPr>
          <w:lang w:val="hu"/>
        </w:rPr>
        <w:t xml:space="preserve"> az alap befektetőinek számára a teljes piaci ciklusok során. Az </w:t>
      </w:r>
      <w:proofErr w:type="spellStart"/>
      <w:r>
        <w:rPr>
          <w:lang w:val="hu"/>
        </w:rPr>
        <w:t>Ares</w:t>
      </w:r>
      <w:proofErr w:type="spellEnd"/>
      <w:r>
        <w:rPr>
          <w:lang w:val="hu"/>
        </w:rPr>
        <w:t xml:space="preserve"> Management globális felületein 144 milliárd dollárt kezelt 2019. szeptember 30-ig és körülbelül 1200 alkalmazottat foglalkoztat 20 irodában 4 kontinensen.  További információkért, kérjük, látogasson el a </w:t>
      </w:r>
      <w:hyperlink r:id="rId9" w:history="1">
        <w:r w:rsidRPr="008041F6">
          <w:rPr>
            <w:rStyle w:val="Hyperlink"/>
            <w:lang w:val="hu"/>
          </w:rPr>
          <w:t>www.aresmgmt.com</w:t>
        </w:r>
      </w:hyperlink>
      <w:r>
        <w:rPr>
          <w:lang w:val="hu"/>
        </w:rPr>
        <w:t xml:space="preserve"> oldalra.</w:t>
      </w:r>
      <w:hyperlink r:id="rId10" w:history="1"/>
    </w:p>
    <w:p w:rsidR="001A5483" w:rsidRPr="003F00DE" w:rsidRDefault="001A5483" w:rsidP="001A5483">
      <w:pPr>
        <w:spacing w:line="276" w:lineRule="auto"/>
        <w:jc w:val="both"/>
        <w:rPr>
          <w:lang w:val="es-ES"/>
        </w:rPr>
      </w:pPr>
    </w:p>
    <w:p w:rsidR="001A5483" w:rsidRDefault="001A5483" w:rsidP="00782139">
      <w:pPr>
        <w:spacing w:line="240" w:lineRule="auto"/>
        <w:jc w:val="both"/>
        <w:rPr>
          <w:sz w:val="16"/>
          <w:lang w:val="hu"/>
        </w:rPr>
      </w:pPr>
    </w:p>
    <w:p w:rsidR="00782139" w:rsidRPr="00EA7890" w:rsidRDefault="00782139" w:rsidP="00782139">
      <w:pPr>
        <w:spacing w:line="240" w:lineRule="auto"/>
        <w:jc w:val="both"/>
        <w:rPr>
          <w:bCs/>
          <w:sz w:val="16"/>
          <w:lang w:val="hu"/>
        </w:rPr>
      </w:pPr>
      <w:r>
        <w:rPr>
          <w:sz w:val="16"/>
          <w:lang w:val="hu"/>
        </w:rPr>
        <w:t xml:space="preserve">Ez a tájékoztatás a jövőre vonatkozó állításokat tartalmaz, amelyek a Henkel AG &amp; Co. </w:t>
      </w:r>
      <w:proofErr w:type="spellStart"/>
      <w:r>
        <w:rPr>
          <w:sz w:val="16"/>
          <w:lang w:val="hu"/>
        </w:rPr>
        <w:t>KGaA</w:t>
      </w:r>
      <w:proofErr w:type="spellEnd"/>
      <w:r>
        <w:rPr>
          <w:sz w:val="16"/>
          <w:lang w:val="hu"/>
        </w:rPr>
        <w:t xml:space="preserve"> vállalati vezetősége jelenlegi becslésein és feltételezésein alapulnak. A jövőre vonatkozó állításokat olyan és hasonló szavakkal fejezzük ki, mint a „vár”, „szándékozik”, „tervez”, „jósol”, „feltételez”, „vél”, „becsül” és hasonló kifejezések. Az ilyen állítások semmiképpen sem értelmezendők úgy, hogy azok garanciát jelentenének az általuk kifejezett várakozások pontos teljesülésére. A Henkel AG &amp; Co. </w:t>
      </w:r>
      <w:proofErr w:type="spellStart"/>
      <w:r>
        <w:rPr>
          <w:sz w:val="16"/>
          <w:lang w:val="hu"/>
        </w:rPr>
        <w:t>KGaA</w:t>
      </w:r>
      <w:proofErr w:type="spellEnd"/>
      <w:r>
        <w:rPr>
          <w:sz w:val="16"/>
          <w:lang w:val="hu"/>
        </w:rPr>
        <w:t xml:space="preserve"> és kapcsolt vállalkozásainak jövőbeli teljesítménye és tényleges eredményei számos kockázat és bizonytalanság függvényei, és így jelentősen eltérhetnek a jövőre vonatkozó állításoktól. Sok ilyen tényezőre nincs befolyása a Henkelnek, és ezek előre nem becsülhetők fel pontosan, mint például a későbbi gazdasági környezet, vagy a versenytársak és más piaci szereplők tevékenysége. A Henkel nem tervezi és nem vállalja, hogy a jövőre vonatkozó állításait frissítse. </w:t>
      </w:r>
    </w:p>
    <w:p w:rsidR="00782139" w:rsidRPr="00EA7890" w:rsidRDefault="00782139" w:rsidP="00782139">
      <w:pPr>
        <w:spacing w:line="240" w:lineRule="auto"/>
        <w:jc w:val="both"/>
        <w:rPr>
          <w:bCs/>
          <w:sz w:val="16"/>
          <w:lang w:val="hu"/>
        </w:rPr>
      </w:pPr>
    </w:p>
    <w:p w:rsidR="00782139" w:rsidRPr="00EA7890" w:rsidRDefault="00782139" w:rsidP="00782139">
      <w:pPr>
        <w:spacing w:line="240" w:lineRule="auto"/>
        <w:jc w:val="both"/>
        <w:rPr>
          <w:bCs/>
          <w:sz w:val="16"/>
          <w:lang w:val="hu"/>
        </w:rPr>
      </w:pPr>
      <w:r>
        <w:rPr>
          <w:sz w:val="16"/>
          <w:lang w:val="hu"/>
        </w:rPr>
        <w:t>Ez a dokumentum - az alkalmazandó pénzügyi beszámolási keretrendszerben nem egyértelműen meghatározva - tartalmazza azokat a kiegészítő pénzügyi intézkedéseket, amelyek alternatív teljesítménymutatók, vagy azok lehetnek (nem GAAP-intézkedések). Ezeket a kiegészítő pénzügyi intézkedéseket nem szabad külön-külön vagy a Henkel nettó eszközeinek, illetve pénzügyi pozícióinak vagy eredményeinek vagy ezek alternatíváinak tekinteni, a konszolidált pénzügyi kimutatásaiban szereplő vonatkozó pénzügyi beszámolási keretrendszer szerint. Más, hasonlóan megnevezett alternatív teljesítménymutatókat jelentő vagy leíró vállalatok eltérő módon számíthatják ki őket.</w:t>
      </w:r>
    </w:p>
    <w:p w:rsidR="00782139" w:rsidRPr="00EA7890" w:rsidRDefault="00782139" w:rsidP="00782139">
      <w:pPr>
        <w:spacing w:line="240" w:lineRule="auto"/>
        <w:jc w:val="both"/>
        <w:rPr>
          <w:bCs/>
          <w:sz w:val="16"/>
          <w:lang w:val="hu"/>
        </w:rPr>
      </w:pPr>
    </w:p>
    <w:p w:rsidR="00782139" w:rsidRPr="00EA7890" w:rsidRDefault="00782139" w:rsidP="00782139">
      <w:pPr>
        <w:spacing w:line="240" w:lineRule="auto"/>
        <w:jc w:val="both"/>
        <w:rPr>
          <w:rFonts w:cs="Arial"/>
          <w:b/>
          <w:szCs w:val="20"/>
          <w:lang w:val="hu"/>
        </w:rPr>
      </w:pPr>
      <w:r>
        <w:rPr>
          <w:sz w:val="16"/>
          <w:lang w:val="hu"/>
        </w:rPr>
        <w:t>Ezt a dokumentumot csak tájékoztatási célból bocsátották ki, és nem célja befektetési tanácsadás, vagy értékpapírokra vonatkozó eladási ajánlat, vagy vételi ajánlat kérése.</w:t>
      </w:r>
    </w:p>
    <w:p w:rsidR="00782139" w:rsidRPr="002D012E" w:rsidRDefault="00782139" w:rsidP="00782139">
      <w:pPr>
        <w:spacing w:line="240" w:lineRule="auto"/>
        <w:jc w:val="both"/>
        <w:rPr>
          <w:bCs/>
          <w:sz w:val="16"/>
          <w:szCs w:val="20"/>
          <w:lang w:val="hu-HU" w:eastAsia="de-DE"/>
        </w:rPr>
      </w:pPr>
    </w:p>
    <w:p w:rsidR="00782139" w:rsidRDefault="00782139" w:rsidP="00782139">
      <w:pPr>
        <w:spacing w:line="240" w:lineRule="auto"/>
        <w:rPr>
          <w:rFonts w:cs="Arial"/>
          <w:b/>
          <w:szCs w:val="20"/>
          <w:lang w:val="hu-HU" w:eastAsia="de-DE"/>
        </w:rPr>
      </w:pPr>
    </w:p>
    <w:p w:rsidR="00782139" w:rsidRPr="007B252C" w:rsidRDefault="00782139" w:rsidP="00782139">
      <w:pPr>
        <w:spacing w:line="240" w:lineRule="auto"/>
        <w:rPr>
          <w:rFonts w:cs="Arial"/>
          <w:b/>
          <w:szCs w:val="20"/>
          <w:lang w:val="en-US" w:eastAsia="de-DE"/>
        </w:rPr>
      </w:pPr>
      <w:proofErr w:type="spellStart"/>
      <w:r>
        <w:rPr>
          <w:rFonts w:cs="Arial"/>
          <w:b/>
          <w:szCs w:val="20"/>
          <w:lang w:val="en-US" w:eastAsia="de-DE"/>
        </w:rPr>
        <w:t>Kapcsolat</w:t>
      </w:r>
      <w:proofErr w:type="spellEnd"/>
    </w:p>
    <w:p w:rsidR="00782139" w:rsidRPr="007B252C" w:rsidRDefault="001A5483" w:rsidP="00782139">
      <w:pPr>
        <w:tabs>
          <w:tab w:val="left" w:pos="851"/>
          <w:tab w:val="left" w:pos="4536"/>
        </w:tabs>
        <w:spacing w:line="260" w:lineRule="exact"/>
        <w:rPr>
          <w:rFonts w:cs="Arial"/>
          <w:b/>
          <w:szCs w:val="20"/>
          <w:lang w:val="en-US" w:eastAsia="de-DE"/>
        </w:rPr>
      </w:pPr>
      <w:r>
        <w:rPr>
          <w:rFonts w:cs="Arial"/>
          <w:b/>
          <w:bCs/>
          <w:szCs w:val="20"/>
          <w:lang w:val="hu"/>
        </w:rPr>
        <w:br/>
      </w:r>
      <w:r w:rsidR="00782139">
        <w:rPr>
          <w:rFonts w:cs="Arial"/>
          <w:b/>
          <w:bCs/>
          <w:szCs w:val="20"/>
          <w:lang w:val="hu"/>
        </w:rPr>
        <w:t>Befektetők &amp; elemzők</w:t>
      </w:r>
      <w:r w:rsidR="00782139" w:rsidRPr="007B252C">
        <w:rPr>
          <w:rFonts w:cs="Arial"/>
          <w:b/>
          <w:szCs w:val="20"/>
          <w:lang w:val="en-US" w:eastAsia="de-DE"/>
        </w:rPr>
        <w:tab/>
      </w:r>
      <w:r w:rsidR="00782139">
        <w:rPr>
          <w:rFonts w:cs="Arial"/>
          <w:b/>
          <w:bCs/>
          <w:szCs w:val="20"/>
          <w:lang w:val="hu"/>
        </w:rPr>
        <w:t>Sajtó &amp; Média</w:t>
      </w:r>
    </w:p>
    <w:p w:rsidR="00225227" w:rsidRDefault="00225227" w:rsidP="00782139">
      <w:pPr>
        <w:tabs>
          <w:tab w:val="left" w:pos="851"/>
          <w:tab w:val="left" w:pos="4536"/>
        </w:tabs>
        <w:spacing w:line="240" w:lineRule="auto"/>
        <w:rPr>
          <w:rFonts w:cs="Arial"/>
          <w:b/>
          <w:szCs w:val="20"/>
          <w:lang w:val="en-US" w:eastAsia="de-DE"/>
        </w:rPr>
      </w:pPr>
    </w:p>
    <w:p w:rsidR="00782139" w:rsidRPr="006D27FC" w:rsidRDefault="00782139" w:rsidP="00782139">
      <w:pPr>
        <w:tabs>
          <w:tab w:val="left" w:pos="851"/>
          <w:tab w:val="left" w:pos="4536"/>
        </w:tabs>
        <w:spacing w:line="240" w:lineRule="auto"/>
        <w:rPr>
          <w:rFonts w:cs="Arial"/>
          <w:b/>
          <w:szCs w:val="20"/>
          <w:lang w:val="en-US" w:eastAsia="de-DE"/>
        </w:rPr>
      </w:pPr>
      <w:r w:rsidRPr="006D27FC">
        <w:rPr>
          <w:rFonts w:cs="Arial"/>
          <w:b/>
          <w:szCs w:val="20"/>
          <w:lang w:val="en-US" w:eastAsia="de-DE"/>
        </w:rPr>
        <w:t xml:space="preserve">Lars </w:t>
      </w:r>
      <w:proofErr w:type="spellStart"/>
      <w:r w:rsidRPr="006D27FC">
        <w:rPr>
          <w:rFonts w:cs="Arial"/>
          <w:b/>
          <w:szCs w:val="20"/>
          <w:lang w:val="en-US" w:eastAsia="de-DE"/>
        </w:rPr>
        <w:t>Korinth</w:t>
      </w:r>
      <w:proofErr w:type="spellEnd"/>
      <w:r w:rsidRPr="006D27FC">
        <w:rPr>
          <w:rFonts w:cs="Arial"/>
          <w:b/>
          <w:szCs w:val="20"/>
          <w:lang w:val="en-US" w:eastAsia="de-DE"/>
        </w:rPr>
        <w:tab/>
        <w:t xml:space="preserve">Lars </w:t>
      </w:r>
      <w:proofErr w:type="spellStart"/>
      <w:r w:rsidRPr="006D27FC">
        <w:rPr>
          <w:rFonts w:cs="Arial"/>
          <w:b/>
          <w:szCs w:val="20"/>
          <w:lang w:val="en-US" w:eastAsia="de-DE"/>
        </w:rPr>
        <w:t>Witteck</w:t>
      </w:r>
      <w:proofErr w:type="spellEnd"/>
    </w:p>
    <w:p w:rsidR="00782139" w:rsidRDefault="005F58CE" w:rsidP="0078213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en-US" w:eastAsia="de-DE"/>
        </w:rPr>
      </w:pPr>
      <w:r>
        <w:rPr>
          <w:rFonts w:cs="Arial"/>
          <w:szCs w:val="20"/>
          <w:lang w:val="en-US" w:eastAsia="de-DE"/>
        </w:rPr>
        <w:t>Tel:</w:t>
      </w:r>
      <w:r w:rsidR="00782139" w:rsidRPr="00640C2A">
        <w:rPr>
          <w:rFonts w:cs="Arial"/>
          <w:szCs w:val="20"/>
          <w:lang w:val="en-US" w:eastAsia="de-DE"/>
        </w:rPr>
        <w:tab/>
        <w:t xml:space="preserve">+49 211 797 </w:t>
      </w:r>
      <w:r w:rsidR="00782139">
        <w:rPr>
          <w:rFonts w:cs="Arial"/>
          <w:szCs w:val="20"/>
          <w:lang w:val="en-US" w:eastAsia="de-DE"/>
        </w:rPr>
        <w:t>- 1631</w:t>
      </w:r>
      <w:r w:rsidR="00782139">
        <w:rPr>
          <w:rFonts w:cs="Arial"/>
          <w:szCs w:val="20"/>
          <w:lang w:val="en-US" w:eastAsia="de-DE"/>
        </w:rPr>
        <w:tab/>
      </w:r>
      <w:r>
        <w:rPr>
          <w:rFonts w:cs="Arial"/>
          <w:szCs w:val="20"/>
          <w:lang w:val="en-US" w:eastAsia="de-DE"/>
        </w:rPr>
        <w:t>Tel</w:t>
      </w:r>
      <w:r w:rsidR="00782139" w:rsidRPr="00FA1210">
        <w:rPr>
          <w:rFonts w:cs="Arial"/>
          <w:szCs w:val="20"/>
          <w:lang w:val="en-US" w:eastAsia="de-DE"/>
        </w:rPr>
        <w:t>:</w:t>
      </w:r>
      <w:r w:rsidR="00782139" w:rsidRPr="00FA1210">
        <w:rPr>
          <w:rFonts w:cs="Arial"/>
          <w:szCs w:val="20"/>
          <w:lang w:val="en-US" w:eastAsia="de-DE"/>
        </w:rPr>
        <w:tab/>
        <w:t>+49 211 797 - 2606</w:t>
      </w:r>
    </w:p>
    <w:p w:rsidR="00782139" w:rsidRPr="007B3269" w:rsidRDefault="00782139" w:rsidP="0078213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b/>
          <w:szCs w:val="20"/>
          <w:lang w:val="en-US" w:eastAsia="de-DE"/>
        </w:rPr>
      </w:pPr>
      <w:r w:rsidRPr="009F1AE6">
        <w:rPr>
          <w:rFonts w:cs="Arial"/>
          <w:color w:val="000000"/>
          <w:szCs w:val="20"/>
          <w:lang w:val="en-US" w:eastAsia="de-DE"/>
        </w:rPr>
        <w:t>E</w:t>
      </w:r>
      <w:r>
        <w:rPr>
          <w:rFonts w:cs="Arial"/>
          <w:color w:val="000000"/>
          <w:szCs w:val="20"/>
          <w:lang w:val="en-US" w:eastAsia="de-DE"/>
        </w:rPr>
        <w:t>m</w:t>
      </w:r>
      <w:r w:rsidRPr="009F1AE6">
        <w:rPr>
          <w:rFonts w:cs="Arial"/>
          <w:color w:val="000000"/>
          <w:szCs w:val="20"/>
          <w:lang w:val="en-US" w:eastAsia="de-DE"/>
        </w:rPr>
        <w:t>ail</w:t>
      </w:r>
      <w:r w:rsidRPr="00640C2A">
        <w:rPr>
          <w:rFonts w:cs="Arial"/>
          <w:color w:val="000000"/>
          <w:szCs w:val="20"/>
          <w:lang w:val="en-US" w:eastAsia="de-DE"/>
        </w:rPr>
        <w:t>:</w:t>
      </w:r>
      <w:r w:rsidRPr="00640C2A">
        <w:rPr>
          <w:rFonts w:cs="Arial"/>
          <w:color w:val="000000"/>
          <w:szCs w:val="20"/>
          <w:lang w:val="en-US" w:eastAsia="de-DE"/>
        </w:rPr>
        <w:tab/>
      </w:r>
      <w:hyperlink r:id="rId11" w:history="1">
        <w:r w:rsidRPr="00BA6CF1">
          <w:rPr>
            <w:rStyle w:val="Hyperlink"/>
            <w:szCs w:val="20"/>
            <w:lang w:val="en-US"/>
          </w:rPr>
          <w:t>lars.korinth@henkel.com</w:t>
        </w:r>
      </w:hyperlink>
      <w:r>
        <w:rPr>
          <w:szCs w:val="20"/>
          <w:lang w:val="en-US"/>
        </w:rPr>
        <w:tab/>
      </w:r>
      <w:r w:rsidRPr="009F1AE6">
        <w:rPr>
          <w:rFonts w:cs="Arial"/>
          <w:color w:val="000000"/>
          <w:szCs w:val="20"/>
          <w:lang w:val="en-US" w:eastAsia="de-DE"/>
        </w:rPr>
        <w:t>E</w:t>
      </w:r>
      <w:r>
        <w:rPr>
          <w:rFonts w:cs="Arial"/>
          <w:color w:val="000000"/>
          <w:szCs w:val="20"/>
          <w:lang w:val="en-US" w:eastAsia="de-DE"/>
        </w:rPr>
        <w:t>m</w:t>
      </w:r>
      <w:r w:rsidRPr="009F1AE6">
        <w:rPr>
          <w:rFonts w:cs="Arial"/>
          <w:color w:val="000000"/>
          <w:szCs w:val="20"/>
          <w:lang w:val="en-US" w:eastAsia="de-DE"/>
        </w:rPr>
        <w:t>ai</w:t>
      </w:r>
      <w:r w:rsidRPr="00FA1210">
        <w:rPr>
          <w:rFonts w:cs="Arial"/>
          <w:color w:val="000000"/>
          <w:szCs w:val="20"/>
          <w:lang w:val="en-US" w:eastAsia="de-DE"/>
        </w:rPr>
        <w:t>l:</w:t>
      </w:r>
      <w:r>
        <w:rPr>
          <w:rFonts w:cs="Arial"/>
          <w:color w:val="000000"/>
          <w:szCs w:val="20"/>
          <w:lang w:val="en-US" w:eastAsia="de-DE"/>
        </w:rPr>
        <w:tab/>
      </w:r>
      <w:hyperlink r:id="rId12" w:history="1">
        <w:r w:rsidRPr="00FA1210">
          <w:rPr>
            <w:rStyle w:val="Hyperlink"/>
            <w:rFonts w:cs="Arial"/>
            <w:szCs w:val="20"/>
            <w:lang w:val="en-US" w:eastAsia="de-DE"/>
          </w:rPr>
          <w:t>lars.witteck@henkel.com</w:t>
        </w:r>
      </w:hyperlink>
    </w:p>
    <w:p w:rsidR="00782139" w:rsidRPr="007B3269" w:rsidRDefault="00782139" w:rsidP="00782139">
      <w:pPr>
        <w:tabs>
          <w:tab w:val="left" w:pos="851"/>
          <w:tab w:val="left" w:pos="4536"/>
        </w:tabs>
        <w:spacing w:line="240" w:lineRule="auto"/>
        <w:rPr>
          <w:rFonts w:cs="Arial"/>
          <w:b/>
          <w:szCs w:val="20"/>
          <w:lang w:val="en-US" w:eastAsia="de-DE"/>
        </w:rPr>
      </w:pPr>
    </w:p>
    <w:p w:rsidR="00782139" w:rsidRPr="00202388" w:rsidRDefault="00782139" w:rsidP="00782139">
      <w:pPr>
        <w:tabs>
          <w:tab w:val="left" w:pos="851"/>
          <w:tab w:val="left" w:pos="4536"/>
        </w:tabs>
        <w:spacing w:line="240" w:lineRule="auto"/>
        <w:rPr>
          <w:rFonts w:cs="Arial"/>
          <w:szCs w:val="20"/>
          <w:lang w:eastAsia="de-DE"/>
        </w:rPr>
      </w:pPr>
      <w:r w:rsidRPr="003176AB">
        <w:rPr>
          <w:rFonts w:cs="Arial"/>
          <w:b/>
          <w:szCs w:val="20"/>
          <w:lang w:eastAsia="de-DE"/>
        </w:rPr>
        <w:t>Mona Niermann</w:t>
      </w:r>
      <w:r w:rsidRPr="00ED14F4">
        <w:rPr>
          <w:rFonts w:cs="Arial"/>
          <w:b/>
          <w:szCs w:val="20"/>
          <w:lang w:eastAsia="de-DE"/>
        </w:rPr>
        <w:tab/>
      </w:r>
      <w:r w:rsidRPr="00202388">
        <w:rPr>
          <w:rFonts w:cs="Arial"/>
          <w:b/>
          <w:szCs w:val="20"/>
          <w:lang w:eastAsia="de-DE"/>
        </w:rPr>
        <w:t xml:space="preserve">Wulf </w:t>
      </w:r>
      <w:proofErr w:type="spellStart"/>
      <w:r w:rsidRPr="00202388">
        <w:rPr>
          <w:rFonts w:cs="Arial"/>
          <w:b/>
          <w:szCs w:val="20"/>
          <w:lang w:eastAsia="de-DE"/>
        </w:rPr>
        <w:t>Klüppelholz</w:t>
      </w:r>
      <w:proofErr w:type="spellEnd"/>
    </w:p>
    <w:p w:rsidR="00782139" w:rsidRPr="006D27FC" w:rsidRDefault="005F58CE" w:rsidP="0078213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eastAsia="de-DE"/>
        </w:rPr>
      </w:pPr>
      <w:r>
        <w:rPr>
          <w:rFonts w:cs="Arial"/>
          <w:szCs w:val="20"/>
          <w:lang w:eastAsia="de-DE"/>
        </w:rPr>
        <w:t>Tel</w:t>
      </w:r>
      <w:r w:rsidR="00782139" w:rsidRPr="006D27FC">
        <w:rPr>
          <w:rFonts w:cs="Arial"/>
          <w:szCs w:val="20"/>
          <w:lang w:eastAsia="de-DE"/>
        </w:rPr>
        <w:t>:</w:t>
      </w:r>
      <w:r w:rsidR="00782139" w:rsidRPr="006D27FC">
        <w:rPr>
          <w:rFonts w:cs="Arial"/>
          <w:szCs w:val="20"/>
          <w:lang w:eastAsia="de-DE"/>
        </w:rPr>
        <w:tab/>
        <w:t>+49 211 797 - 7151</w:t>
      </w:r>
      <w:r w:rsidR="00782139" w:rsidRPr="006D27FC">
        <w:rPr>
          <w:rFonts w:cs="Arial"/>
          <w:szCs w:val="20"/>
          <w:lang w:eastAsia="de-DE"/>
        </w:rPr>
        <w:tab/>
      </w:r>
      <w:r>
        <w:rPr>
          <w:rFonts w:cs="Arial"/>
          <w:szCs w:val="20"/>
          <w:lang w:eastAsia="de-DE"/>
        </w:rPr>
        <w:t>Tel</w:t>
      </w:r>
      <w:r w:rsidR="00782139" w:rsidRPr="006D27FC">
        <w:rPr>
          <w:rFonts w:cs="Arial"/>
          <w:szCs w:val="20"/>
          <w:lang w:eastAsia="de-DE"/>
        </w:rPr>
        <w:t xml:space="preserve">: </w:t>
      </w:r>
      <w:r w:rsidR="00782139" w:rsidRPr="006D27FC">
        <w:rPr>
          <w:rFonts w:cs="Arial"/>
          <w:szCs w:val="20"/>
          <w:lang w:eastAsia="de-DE"/>
        </w:rPr>
        <w:tab/>
        <w:t>+49 211 797 - 1875</w:t>
      </w:r>
    </w:p>
    <w:p w:rsidR="00782139" w:rsidRPr="006D27FC" w:rsidRDefault="00782139" w:rsidP="00782139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color w:val="000000"/>
          <w:szCs w:val="20"/>
          <w:lang w:eastAsia="de-DE"/>
        </w:rPr>
      </w:pPr>
      <w:r w:rsidRPr="006D27FC">
        <w:rPr>
          <w:rFonts w:cs="Arial"/>
          <w:color w:val="000000"/>
          <w:szCs w:val="20"/>
          <w:lang w:eastAsia="de-DE"/>
        </w:rPr>
        <w:t>Email:</w:t>
      </w:r>
      <w:r w:rsidRPr="006D27FC">
        <w:rPr>
          <w:rFonts w:cs="Arial"/>
          <w:color w:val="000000"/>
          <w:szCs w:val="20"/>
          <w:lang w:eastAsia="de-DE"/>
        </w:rPr>
        <w:tab/>
      </w:r>
      <w:hyperlink r:id="rId13" w:history="1">
        <w:r w:rsidRPr="006D27FC">
          <w:rPr>
            <w:rStyle w:val="Hyperlink"/>
            <w:rFonts w:cs="Arial"/>
            <w:szCs w:val="20"/>
            <w:lang w:eastAsia="de-DE"/>
          </w:rPr>
          <w:t>mona.niermann@henkel.com</w:t>
        </w:r>
      </w:hyperlink>
      <w:r w:rsidRPr="006D27FC">
        <w:rPr>
          <w:rFonts w:cs="Arial"/>
          <w:color w:val="000000"/>
          <w:szCs w:val="20"/>
          <w:lang w:eastAsia="de-DE"/>
        </w:rPr>
        <w:tab/>
        <w:t>Email</w:t>
      </w:r>
      <w:r w:rsidRPr="006D27FC">
        <w:rPr>
          <w:rFonts w:cs="Arial"/>
          <w:szCs w:val="20"/>
          <w:lang w:eastAsia="de-DE"/>
        </w:rPr>
        <w:t>:</w:t>
      </w:r>
      <w:r w:rsidRPr="006D27FC">
        <w:rPr>
          <w:rFonts w:cs="Arial"/>
          <w:color w:val="0000FF"/>
          <w:szCs w:val="20"/>
          <w:lang w:eastAsia="de-DE"/>
        </w:rPr>
        <w:tab/>
      </w:r>
      <w:r w:rsidRPr="006D27FC">
        <w:rPr>
          <w:color w:val="0000FF"/>
          <w:szCs w:val="20"/>
          <w:u w:val="single"/>
          <w:lang w:eastAsia="de-DE"/>
        </w:rPr>
        <w:t>wulf.klueppelholz@henkel.</w:t>
      </w:r>
      <w:r w:rsidRPr="006D27FC">
        <w:rPr>
          <w:color w:val="0000FF"/>
          <w:szCs w:val="20"/>
          <w:u w:val="single"/>
        </w:rPr>
        <w:t>com</w:t>
      </w:r>
    </w:p>
    <w:p w:rsidR="00782139" w:rsidRPr="006D27FC" w:rsidRDefault="00782139" w:rsidP="00782139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  <w:lang w:eastAsia="de-DE"/>
        </w:rPr>
      </w:pPr>
    </w:p>
    <w:p w:rsidR="00225227" w:rsidRDefault="00225227" w:rsidP="00225227">
      <w:pPr>
        <w:tabs>
          <w:tab w:val="left" w:pos="709"/>
          <w:tab w:val="left" w:pos="4536"/>
          <w:tab w:val="left" w:pos="5245"/>
        </w:tabs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en-US" w:eastAsia="de-DE"/>
        </w:rPr>
      </w:pPr>
      <w:r>
        <w:rPr>
          <w:rFonts w:cs="Arial"/>
          <w:b/>
          <w:szCs w:val="20"/>
          <w:lang w:val="en-US" w:eastAsia="de-DE"/>
        </w:rPr>
        <w:t>Dorothee Brinkmann</w:t>
      </w:r>
      <w:r>
        <w:rPr>
          <w:rFonts w:cs="Arial"/>
          <w:b/>
          <w:color w:val="000000"/>
          <w:szCs w:val="20"/>
          <w:lang w:val="en-US" w:eastAsia="de-DE"/>
        </w:rPr>
        <w:t xml:space="preserve"> </w:t>
      </w:r>
      <w:r>
        <w:rPr>
          <w:rFonts w:cs="Arial"/>
          <w:b/>
          <w:color w:val="000000"/>
          <w:szCs w:val="20"/>
          <w:lang w:val="en-US" w:eastAsia="de-DE"/>
        </w:rPr>
        <w:tab/>
        <w:t>Jennifer Ott</w:t>
      </w:r>
    </w:p>
    <w:p w:rsidR="00225227" w:rsidRDefault="00225227" w:rsidP="00225227">
      <w:pPr>
        <w:tabs>
          <w:tab w:val="left" w:pos="709"/>
          <w:tab w:val="left" w:pos="4536"/>
          <w:tab w:val="left" w:pos="5245"/>
        </w:tabs>
        <w:spacing w:line="240" w:lineRule="auto"/>
        <w:rPr>
          <w:rFonts w:cs="Arial"/>
          <w:szCs w:val="20"/>
          <w:lang w:val="en-US" w:eastAsia="de-DE"/>
        </w:rPr>
      </w:pPr>
      <w:r>
        <w:rPr>
          <w:rFonts w:cs="Arial"/>
          <w:szCs w:val="20"/>
          <w:lang w:val="en-US" w:eastAsia="de-DE"/>
        </w:rPr>
        <w:t>Phone:</w:t>
      </w:r>
      <w:r>
        <w:rPr>
          <w:rFonts w:cs="Arial"/>
          <w:szCs w:val="20"/>
          <w:lang w:val="en-US" w:eastAsia="de-DE"/>
        </w:rPr>
        <w:tab/>
        <w:t xml:space="preserve">+49 211 797 - 5299 </w:t>
      </w:r>
      <w:r>
        <w:rPr>
          <w:rFonts w:cs="Arial"/>
          <w:szCs w:val="20"/>
          <w:lang w:val="en-US" w:eastAsia="de-DE"/>
        </w:rPr>
        <w:tab/>
        <w:t>Phone:</w:t>
      </w:r>
      <w:r>
        <w:rPr>
          <w:rFonts w:cs="Arial"/>
          <w:szCs w:val="20"/>
          <w:lang w:val="en-US" w:eastAsia="de-DE"/>
        </w:rPr>
        <w:tab/>
        <w:t>+49 211 797 - 2756</w:t>
      </w:r>
    </w:p>
    <w:p w:rsidR="00225227" w:rsidRDefault="00225227" w:rsidP="00225227">
      <w:pPr>
        <w:tabs>
          <w:tab w:val="left" w:pos="709"/>
          <w:tab w:val="left" w:pos="4536"/>
          <w:tab w:val="left" w:pos="5245"/>
        </w:tabs>
        <w:spacing w:line="240" w:lineRule="auto"/>
        <w:rPr>
          <w:szCs w:val="20"/>
          <w:lang w:val="en-US"/>
        </w:rPr>
      </w:pPr>
      <w:r>
        <w:rPr>
          <w:rFonts w:cs="Arial"/>
          <w:color w:val="000000"/>
          <w:szCs w:val="20"/>
          <w:lang w:val="en-US" w:eastAsia="de-DE"/>
        </w:rPr>
        <w:t xml:space="preserve">Email: </w:t>
      </w:r>
      <w:r>
        <w:rPr>
          <w:rFonts w:cs="Arial"/>
          <w:color w:val="000000"/>
          <w:szCs w:val="20"/>
          <w:lang w:val="en-US" w:eastAsia="de-DE"/>
        </w:rPr>
        <w:tab/>
      </w:r>
      <w:hyperlink r:id="rId14" w:history="1">
        <w:r>
          <w:rPr>
            <w:rStyle w:val="Hyperlink"/>
            <w:lang w:val="en-US"/>
          </w:rPr>
          <w:t>dorothee.brinkmann@henkel.com</w:t>
        </w:r>
      </w:hyperlink>
      <w:r>
        <w:rPr>
          <w:rFonts w:cs="Arial"/>
          <w:szCs w:val="20"/>
          <w:lang w:val="en-US" w:eastAsia="de-DE"/>
        </w:rPr>
        <w:t xml:space="preserve"> </w:t>
      </w:r>
      <w:r>
        <w:rPr>
          <w:rFonts w:cs="Arial"/>
          <w:szCs w:val="20"/>
          <w:lang w:val="en-US" w:eastAsia="de-DE"/>
        </w:rPr>
        <w:tab/>
        <w:t>Email:</w:t>
      </w:r>
      <w:r>
        <w:rPr>
          <w:rFonts w:cs="Arial"/>
          <w:szCs w:val="20"/>
          <w:lang w:val="en-US" w:eastAsia="de-DE"/>
        </w:rPr>
        <w:tab/>
      </w:r>
      <w:hyperlink r:id="rId15" w:history="1">
        <w:r>
          <w:rPr>
            <w:rStyle w:val="Hyperlink"/>
            <w:rFonts w:cs="Arial"/>
            <w:szCs w:val="20"/>
            <w:lang w:val="en-US" w:eastAsia="de-DE"/>
          </w:rPr>
          <w:t>jennifer.ott@henkel.com</w:t>
        </w:r>
      </w:hyperlink>
    </w:p>
    <w:p w:rsidR="00225227" w:rsidRDefault="00225227" w:rsidP="00782139">
      <w:pPr>
        <w:tabs>
          <w:tab w:val="left" w:pos="709"/>
          <w:tab w:val="left" w:pos="4536"/>
          <w:tab w:val="left" w:pos="4962"/>
          <w:tab w:val="left" w:pos="5245"/>
        </w:tabs>
        <w:spacing w:line="240" w:lineRule="auto"/>
        <w:rPr>
          <w:lang w:val="hu-HU"/>
        </w:rPr>
      </w:pPr>
    </w:p>
    <w:p w:rsidR="00782139" w:rsidRDefault="00782139" w:rsidP="00782139">
      <w:pPr>
        <w:spacing w:line="360" w:lineRule="auto"/>
        <w:jc w:val="both"/>
        <w:rPr>
          <w:lang w:val="hu"/>
        </w:rPr>
      </w:pPr>
    </w:p>
    <w:p w:rsidR="001A5483" w:rsidRDefault="001A5483" w:rsidP="00782139">
      <w:pPr>
        <w:spacing w:line="360" w:lineRule="auto"/>
        <w:jc w:val="both"/>
        <w:rPr>
          <w:lang w:val="hu"/>
        </w:rPr>
      </w:pPr>
    </w:p>
    <w:p w:rsidR="00782139" w:rsidRPr="00A858AE" w:rsidRDefault="00782139" w:rsidP="00782139">
      <w:pPr>
        <w:spacing w:line="280" w:lineRule="exact"/>
        <w:rPr>
          <w:lang w:val="hu-HU" w:eastAsia="de-DE"/>
        </w:rPr>
      </w:pPr>
      <w:r w:rsidRPr="00A858AE">
        <w:rPr>
          <w:lang w:val="hu-HU" w:eastAsia="de-DE"/>
        </w:rPr>
        <w:t>Dispiter Dorottya</w:t>
      </w:r>
    </w:p>
    <w:p w:rsidR="00782139" w:rsidRPr="00A858AE" w:rsidRDefault="00782139" w:rsidP="00782139">
      <w:pPr>
        <w:spacing w:line="280" w:lineRule="exact"/>
        <w:rPr>
          <w:rFonts w:cs="Arial"/>
          <w:lang w:val="hu-HU" w:eastAsia="de-DE"/>
        </w:rPr>
      </w:pPr>
      <w:r w:rsidRPr="00A858AE">
        <w:rPr>
          <w:rFonts w:cs="Arial"/>
          <w:lang w:val="hu-HU" w:eastAsia="de-DE"/>
        </w:rPr>
        <w:t>Tel.</w:t>
      </w:r>
      <w:r w:rsidRPr="00A858AE">
        <w:rPr>
          <w:rFonts w:cs="Arial"/>
          <w:lang w:val="hu-HU" w:eastAsia="de-DE"/>
        </w:rPr>
        <w:tab/>
        <w:t>(1) 372-55</w:t>
      </w:r>
      <w:r>
        <w:rPr>
          <w:rFonts w:cs="Arial"/>
          <w:lang w:val="hu-HU" w:eastAsia="de-DE"/>
        </w:rPr>
        <w:t>55</w:t>
      </w:r>
    </w:p>
    <w:p w:rsidR="00782139" w:rsidRPr="00A858AE" w:rsidRDefault="00782139" w:rsidP="00782139">
      <w:pPr>
        <w:spacing w:line="280" w:lineRule="exact"/>
        <w:rPr>
          <w:rFonts w:cs="Arial"/>
          <w:color w:val="000000"/>
          <w:lang w:val="hu-HU" w:eastAsia="de-DE"/>
        </w:rPr>
      </w:pPr>
      <w:r w:rsidRPr="00A858AE">
        <w:rPr>
          <w:rFonts w:cs="Arial"/>
          <w:color w:val="000000"/>
          <w:lang w:val="hu-HU" w:eastAsia="de-DE"/>
        </w:rPr>
        <w:t xml:space="preserve">Email: </w:t>
      </w:r>
      <w:hyperlink r:id="rId16" w:history="1">
        <w:r w:rsidRPr="00A858AE">
          <w:rPr>
            <w:rFonts w:cs="Arial"/>
            <w:color w:val="0000FF"/>
            <w:u w:val="single"/>
            <w:lang w:val="hu-HU" w:eastAsia="de-DE"/>
          </w:rPr>
          <w:t>vallalati.kommunikacio@henkel.com</w:t>
        </w:r>
      </w:hyperlink>
    </w:p>
    <w:p w:rsidR="00782139" w:rsidRPr="00A858AE" w:rsidRDefault="00782139" w:rsidP="00782139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Arial"/>
          <w:szCs w:val="20"/>
          <w:lang w:val="hu-HU"/>
        </w:rPr>
      </w:pPr>
      <w:r w:rsidRPr="00A858AE">
        <w:rPr>
          <w:rFonts w:cs="Arial"/>
          <w:szCs w:val="20"/>
          <w:lang w:val="hu-HU"/>
        </w:rPr>
        <w:t>Henkel Magyarország Kft.</w:t>
      </w:r>
    </w:p>
    <w:p w:rsidR="003C6A25" w:rsidRPr="00A858AE" w:rsidRDefault="00782139" w:rsidP="005F58CE">
      <w:pPr>
        <w:pStyle w:val="Header"/>
        <w:jc w:val="both"/>
        <w:rPr>
          <w:lang w:val="hu-HU"/>
        </w:rPr>
      </w:pPr>
      <w:r w:rsidRPr="00A858AE">
        <w:rPr>
          <w:rFonts w:cs="Arial"/>
          <w:szCs w:val="20"/>
          <w:lang w:val="hu-HU"/>
        </w:rPr>
        <w:t>Vállalati kommunikáció</w:t>
      </w:r>
    </w:p>
    <w:sectPr w:rsidR="003C6A25" w:rsidRPr="00A858AE" w:rsidSect="00782139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836" w:rsidRDefault="00327836">
      <w:r>
        <w:separator/>
      </w:r>
    </w:p>
  </w:endnote>
  <w:endnote w:type="continuationSeparator" w:id="0">
    <w:p w:rsidR="00327836" w:rsidRDefault="0032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80"/>
    <w:family w:val="modern"/>
    <w:pitch w:val="fixed"/>
    <w:sig w:usb0="E0002EFF" w:usb1="C8077843" w:usb2="00000019" w:usb3="00000000" w:csb0="0002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Pr="00B80304" w:rsidRDefault="0036554D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EA7890">
      <w:rPr>
        <w:color w:val="auto"/>
        <w:lang w:val="de-AT"/>
      </w:rPr>
      <w:t xml:space="preserve">Henkel AG &amp; Co. KGaA  / Henkel </w:t>
    </w:r>
    <w:proofErr w:type="spellStart"/>
    <w:r w:rsidRPr="00EA7890">
      <w:rPr>
        <w:color w:val="auto"/>
        <w:lang w:val="de-AT"/>
      </w:rPr>
      <w:t>Magyarország</w:t>
    </w:r>
    <w:proofErr w:type="spellEnd"/>
    <w:r w:rsidRPr="00EA7890">
      <w:rPr>
        <w:color w:val="auto"/>
        <w:lang w:val="de-AT"/>
      </w:rPr>
      <w:t xml:space="preserve"> </w:t>
    </w:r>
    <w:proofErr w:type="spellStart"/>
    <w:r w:rsidRPr="00EA7890">
      <w:rPr>
        <w:color w:val="auto"/>
        <w:lang w:val="de-AT"/>
      </w:rPr>
      <w:t>Kft</w:t>
    </w:r>
    <w:proofErr w:type="spellEnd"/>
    <w:r w:rsidRPr="00EA7890">
      <w:rPr>
        <w:color w:val="auto"/>
        <w:lang w:val="de-AT"/>
      </w:rPr>
      <w:t xml:space="preserve">. </w:t>
    </w:r>
    <w:proofErr w:type="spellStart"/>
    <w:r w:rsidRPr="0036554D">
      <w:rPr>
        <w:color w:val="auto"/>
        <w:lang w:val="en-US"/>
      </w:rPr>
      <w:t>Vállalati</w:t>
    </w:r>
    <w:proofErr w:type="spellEnd"/>
    <w:r w:rsidRPr="0036554D">
      <w:rPr>
        <w:color w:val="auto"/>
        <w:lang w:val="en-US"/>
      </w:rPr>
      <w:t xml:space="preserve"> </w:t>
    </w:r>
    <w:proofErr w:type="spellStart"/>
    <w:r w:rsidRPr="0036554D">
      <w:rPr>
        <w:color w:val="auto"/>
        <w:lang w:val="en-US"/>
      </w:rPr>
      <w:t>kommunikáció</w:t>
    </w:r>
    <w:proofErr w:type="spellEnd"/>
    <w:r w:rsidR="00CF6F33"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39" w:rsidRDefault="00782139" w:rsidP="00782139">
    <w:pPr>
      <w:spacing w:line="276" w:lineRule="auto"/>
      <w:jc w:val="both"/>
      <w:rPr>
        <w:sz w:val="14"/>
        <w:szCs w:val="14"/>
        <w:lang w:val="hu"/>
      </w:rPr>
    </w:pPr>
    <w:bookmarkStart w:id="1" w:name="_Hlk16606439"/>
  </w:p>
  <w:bookmarkEnd w:id="1"/>
  <w:p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:rsidR="00A66DB1" w:rsidRDefault="00B80304" w:rsidP="00A66DB1">
    <w:pPr>
      <w:pStyle w:val="Footer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3B6C8366" wp14:editId="4CF9AEA7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21AE2B44" wp14:editId="31BE8714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550C6A8" wp14:editId="36E2044E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17CC061F" wp14:editId="09138851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4D612F9E" wp14:editId="246C8FF9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3DC198C" wp14:editId="5DCD04B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1D3BFB04" wp14:editId="211983F3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6F33" w:rsidRPr="00BF6E82" w:rsidRDefault="003C38EC" w:rsidP="00D260A2">
    <w:pPr>
      <w:pStyle w:val="Footer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6AE7BD4B" wp14:editId="5755D30A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836" w:rsidRDefault="00327836">
      <w:r>
        <w:separator/>
      </w:r>
    </w:p>
  </w:footnote>
  <w:footnote w:type="continuationSeparator" w:id="0">
    <w:p w:rsidR="00327836" w:rsidRDefault="00327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F33" w:rsidRDefault="006D343E" w:rsidP="00D260A2">
    <w:pPr>
      <w:pStyle w:val="Header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6EC" w:rsidRPr="001C4BE1" w:rsidRDefault="006D343E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6EC" w:rsidRPr="001C4BE1" w:rsidRDefault="009A16EC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:rsidR="009767C7" w:rsidRPr="001C4BE1" w:rsidRDefault="009767C7" w:rsidP="009A16EC">
    <w:pPr>
      <w:pStyle w:val="Header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:rsidR="00CF6F33" w:rsidRPr="00B422EC" w:rsidRDefault="006D343E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1E663F"/>
    <w:multiLevelType w:val="hybridMultilevel"/>
    <w:tmpl w:val="B5D8A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732FB"/>
    <w:rsid w:val="00077DAF"/>
    <w:rsid w:val="00080A02"/>
    <w:rsid w:val="00080D10"/>
    <w:rsid w:val="0008241F"/>
    <w:rsid w:val="000C56DD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51B0C"/>
    <w:rsid w:val="001A5483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37F62"/>
    <w:rsid w:val="0024586A"/>
    <w:rsid w:val="00262C05"/>
    <w:rsid w:val="00270F6D"/>
    <w:rsid w:val="00285B75"/>
    <w:rsid w:val="0029735B"/>
    <w:rsid w:val="002A0DF7"/>
    <w:rsid w:val="002A45C8"/>
    <w:rsid w:val="002A60E0"/>
    <w:rsid w:val="002A6AB9"/>
    <w:rsid w:val="002B6C10"/>
    <w:rsid w:val="002C252E"/>
    <w:rsid w:val="002C6773"/>
    <w:rsid w:val="002E0B17"/>
    <w:rsid w:val="002E272F"/>
    <w:rsid w:val="002E7DED"/>
    <w:rsid w:val="002F7E11"/>
    <w:rsid w:val="00304087"/>
    <w:rsid w:val="00310ACD"/>
    <w:rsid w:val="0031379F"/>
    <w:rsid w:val="00320A26"/>
    <w:rsid w:val="00321344"/>
    <w:rsid w:val="00326717"/>
    <w:rsid w:val="00327836"/>
    <w:rsid w:val="0034015C"/>
    <w:rsid w:val="00340508"/>
    <w:rsid w:val="00341FA4"/>
    <w:rsid w:val="00353705"/>
    <w:rsid w:val="003562E8"/>
    <w:rsid w:val="0036357D"/>
    <w:rsid w:val="0036554D"/>
    <w:rsid w:val="00367AA1"/>
    <w:rsid w:val="00367F22"/>
    <w:rsid w:val="00372E36"/>
    <w:rsid w:val="00377CBB"/>
    <w:rsid w:val="003877B6"/>
    <w:rsid w:val="00393887"/>
    <w:rsid w:val="00394C6B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17A82"/>
    <w:rsid w:val="004313E7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2212B"/>
    <w:rsid w:val="00534B46"/>
    <w:rsid w:val="00540358"/>
    <w:rsid w:val="005446C0"/>
    <w:rsid w:val="00547E79"/>
    <w:rsid w:val="00553455"/>
    <w:rsid w:val="00555A2F"/>
    <w:rsid w:val="00556F67"/>
    <w:rsid w:val="005751AA"/>
    <w:rsid w:val="005765B2"/>
    <w:rsid w:val="00585CDE"/>
    <w:rsid w:val="00586CAF"/>
    <w:rsid w:val="00591180"/>
    <w:rsid w:val="00597D07"/>
    <w:rsid w:val="005C2F36"/>
    <w:rsid w:val="005C7112"/>
    <w:rsid w:val="005D0561"/>
    <w:rsid w:val="005D0AD9"/>
    <w:rsid w:val="005D22F6"/>
    <w:rsid w:val="005E0C30"/>
    <w:rsid w:val="005E69D9"/>
    <w:rsid w:val="005F25AF"/>
    <w:rsid w:val="005F27F4"/>
    <w:rsid w:val="005F3239"/>
    <w:rsid w:val="005F58CE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70A2E"/>
    <w:rsid w:val="00672382"/>
    <w:rsid w:val="006861DB"/>
    <w:rsid w:val="00690B19"/>
    <w:rsid w:val="006A3639"/>
    <w:rsid w:val="006A4D1B"/>
    <w:rsid w:val="006B499F"/>
    <w:rsid w:val="006C52CD"/>
    <w:rsid w:val="006D343E"/>
    <w:rsid w:val="006D4996"/>
    <w:rsid w:val="006D54AB"/>
    <w:rsid w:val="006E21FF"/>
    <w:rsid w:val="006E3ED2"/>
    <w:rsid w:val="006E5032"/>
    <w:rsid w:val="006F5AA4"/>
    <w:rsid w:val="006F670F"/>
    <w:rsid w:val="00703272"/>
    <w:rsid w:val="007058BD"/>
    <w:rsid w:val="007065F8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5460C"/>
    <w:rsid w:val="00772188"/>
    <w:rsid w:val="00774B6F"/>
    <w:rsid w:val="00780C94"/>
    <w:rsid w:val="00781D40"/>
    <w:rsid w:val="00782139"/>
    <w:rsid w:val="00784A43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72D2"/>
    <w:rsid w:val="008419CC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5796"/>
    <w:rsid w:val="008D294B"/>
    <w:rsid w:val="008D76C5"/>
    <w:rsid w:val="008E0AFA"/>
    <w:rsid w:val="008E75D3"/>
    <w:rsid w:val="008F125E"/>
    <w:rsid w:val="008F4D2F"/>
    <w:rsid w:val="009026EC"/>
    <w:rsid w:val="009042F7"/>
    <w:rsid w:val="00911B05"/>
    <w:rsid w:val="00917162"/>
    <w:rsid w:val="009251CC"/>
    <w:rsid w:val="0092714E"/>
    <w:rsid w:val="00942002"/>
    <w:rsid w:val="00947885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0864"/>
    <w:rsid w:val="009E211D"/>
    <w:rsid w:val="009E5EB4"/>
    <w:rsid w:val="009F6026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21AE"/>
    <w:rsid w:val="00A91A70"/>
    <w:rsid w:val="00A973C3"/>
    <w:rsid w:val="00AA1B85"/>
    <w:rsid w:val="00AB1CB6"/>
    <w:rsid w:val="00AB1D9A"/>
    <w:rsid w:val="00AB733B"/>
    <w:rsid w:val="00AC1852"/>
    <w:rsid w:val="00AD44FE"/>
    <w:rsid w:val="00AE49F1"/>
    <w:rsid w:val="00AE76BB"/>
    <w:rsid w:val="00B04496"/>
    <w:rsid w:val="00B05CCA"/>
    <w:rsid w:val="00B14271"/>
    <w:rsid w:val="00B2685D"/>
    <w:rsid w:val="00B30351"/>
    <w:rsid w:val="00B33C2A"/>
    <w:rsid w:val="00B422EC"/>
    <w:rsid w:val="00B60007"/>
    <w:rsid w:val="00B80304"/>
    <w:rsid w:val="00B86A4F"/>
    <w:rsid w:val="00B958E8"/>
    <w:rsid w:val="00BA09B2"/>
    <w:rsid w:val="00BA51DB"/>
    <w:rsid w:val="00BC0995"/>
    <w:rsid w:val="00BE793A"/>
    <w:rsid w:val="00BF432A"/>
    <w:rsid w:val="00BF6E82"/>
    <w:rsid w:val="00C0159B"/>
    <w:rsid w:val="00C04A99"/>
    <w:rsid w:val="00C24C17"/>
    <w:rsid w:val="00C24C2F"/>
    <w:rsid w:val="00C40B88"/>
    <w:rsid w:val="00C47D87"/>
    <w:rsid w:val="00C5376E"/>
    <w:rsid w:val="00C76F73"/>
    <w:rsid w:val="00C83A21"/>
    <w:rsid w:val="00C97091"/>
    <w:rsid w:val="00CA2001"/>
    <w:rsid w:val="00CB5B6C"/>
    <w:rsid w:val="00CC7B25"/>
    <w:rsid w:val="00CD4616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1ED9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5AEA"/>
    <w:rsid w:val="00DF63F6"/>
    <w:rsid w:val="00E0140F"/>
    <w:rsid w:val="00E13747"/>
    <w:rsid w:val="00E25AEA"/>
    <w:rsid w:val="00E30DEF"/>
    <w:rsid w:val="00E30ED2"/>
    <w:rsid w:val="00E329B5"/>
    <w:rsid w:val="00E37F70"/>
    <w:rsid w:val="00E446C1"/>
    <w:rsid w:val="00E61CB9"/>
    <w:rsid w:val="00E6518A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A7890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42F3"/>
    <w:rsid w:val="00F238D4"/>
    <w:rsid w:val="00F275C0"/>
    <w:rsid w:val="00F36145"/>
    <w:rsid w:val="00F37BDD"/>
    <w:rsid w:val="00F41503"/>
    <w:rsid w:val="00F466C8"/>
    <w:rsid w:val="00F50B46"/>
    <w:rsid w:val="00F52372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6AFD"/>
    <w:rsid w:val="00FA2E19"/>
    <w:rsid w:val="00FB610D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1D296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FooterChar">
    <w:name w:val="Footer Char"/>
    <w:link w:val="Footer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a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Strong">
    <w:name w:val="Strong"/>
    <w:basedOn w:val="DefaultParagraphFont"/>
    <w:uiPriority w:val="22"/>
    <w:qFormat/>
    <w:rsid w:val="001B0474"/>
    <w:rPr>
      <w:b/>
      <w:bCs/>
    </w:rPr>
  </w:style>
  <w:style w:type="character" w:customStyle="1" w:styleId="HeaderChar">
    <w:name w:val="Header Char"/>
    <w:link w:val="Header"/>
    <w:rsid w:val="003C6A25"/>
    <w:rPr>
      <w:rFonts w:ascii="Arial" w:hAnsi="Arial"/>
      <w:szCs w:val="24"/>
      <w:lang w:eastAsia="en-US"/>
    </w:rPr>
  </w:style>
  <w:style w:type="paragraph" w:styleId="NoSpacing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Heading4Char">
    <w:name w:val="Heading 4 Char"/>
    <w:basedOn w:val="DefaultParagraphFont"/>
    <w:link w:val="Heading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7ECF"/>
    <w:rPr>
      <w:rFonts w:ascii="Courier New" w:hAnsi="Courier New" w:cs="Courier New"/>
    </w:rPr>
  </w:style>
  <w:style w:type="paragraph" w:styleId="BodyText">
    <w:name w:val="Body Text"/>
    <w:basedOn w:val="Normal"/>
    <w:link w:val="BodyTextChar"/>
    <w:uiPriority w:val="99"/>
    <w:rsid w:val="00784A43"/>
    <w:pPr>
      <w:spacing w:after="120" w:line="280" w:lineRule="exact"/>
    </w:pPr>
    <w:rPr>
      <w:lang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784A4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hyperlink" Target="mailto:mona.niermann@henke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ars.witteck@henke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allalati.kommunikacio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s.korinth@henke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nnifer.ott@henkel.com" TargetMode="External"/><Relationship Id="rId10" Type="http://schemas.openxmlformats.org/officeDocument/2006/relationships/hyperlink" Target="http://www.aresmgmt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aresmgmt.com" TargetMode="External"/><Relationship Id="rId14" Type="http://schemas.openxmlformats.org/officeDocument/2006/relationships/hyperlink" Target="mailto:dorothee.brinkmann@henke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BFE5-4E3A-674E-A46D-2115704A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C:\Users\kommunik\Documents\BrunnerK\Corporate PR\7_Projektek\Strategy 2020\112016_Press Release_Template_English.dotx</Template>
  <TotalTime>3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7330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imb</cp:lastModifiedBy>
  <cp:revision>4</cp:revision>
  <cp:lastPrinted>2016-11-16T08:11:00Z</cp:lastPrinted>
  <dcterms:created xsi:type="dcterms:W3CDTF">2019-11-27T09:27:00Z</dcterms:created>
  <dcterms:modified xsi:type="dcterms:W3CDTF">2019-11-27T10:19:00Z</dcterms:modified>
</cp:coreProperties>
</file>