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83AF91" w14:textId="77777777" w:rsidR="00D12CAA" w:rsidRPr="00AF304E" w:rsidRDefault="00D12CAA" w:rsidP="000B3F6F">
      <w:pPr>
        <w:jc w:val="both"/>
        <w:rPr>
          <w:b/>
          <w:sz w:val="32"/>
          <w:szCs w:val="32"/>
        </w:rPr>
      </w:pPr>
    </w:p>
    <w:p w14:paraId="5B8A1703" w14:textId="6DD8851C" w:rsidR="0028027B" w:rsidRPr="00AF304E" w:rsidRDefault="0028027B" w:rsidP="0028027B">
      <w:pPr>
        <w:pStyle w:val="Nagwek"/>
        <w:tabs>
          <w:tab w:val="clear" w:pos="4536"/>
          <w:tab w:val="clear" w:pos="9072"/>
          <w:tab w:val="left" w:pos="7694"/>
        </w:tabs>
        <w:jc w:val="right"/>
        <w:rPr>
          <w:b/>
          <w:color w:val="808080" w:themeColor="background1" w:themeShade="80"/>
          <w:sz w:val="36"/>
          <w:szCs w:val="24"/>
        </w:rPr>
      </w:pPr>
      <w:r w:rsidRPr="00AF304E">
        <w:rPr>
          <w:b/>
          <w:color w:val="808080" w:themeColor="background1" w:themeShade="80"/>
          <w:sz w:val="36"/>
          <w:szCs w:val="24"/>
        </w:rPr>
        <w:t>Komunikat prasowy</w:t>
      </w:r>
      <w:r w:rsidR="00517917">
        <w:rPr>
          <w:b/>
          <w:noProof/>
          <w:color w:val="808080" w:themeColor="background1" w:themeShade="80"/>
          <w:sz w:val="36"/>
          <w:szCs w:val="24"/>
        </w:rPr>
        <mc:AlternateContent>
          <mc:Choice Requires="wps">
            <w:drawing>
              <wp:anchor distT="0" distB="0" distL="114300" distR="114300" simplePos="0" relativeHeight="251667456" behindDoc="1" locked="0" layoutInCell="0" allowOverlap="1" wp14:anchorId="42A5F703" wp14:editId="556A6604">
                <wp:simplePos x="0" y="0"/>
                <wp:positionH relativeFrom="page">
                  <wp:align>right</wp:align>
                </wp:positionH>
                <wp:positionV relativeFrom="page">
                  <wp:align>top</wp:align>
                </wp:positionV>
                <wp:extent cx="539750" cy="10692130"/>
                <wp:effectExtent l="0" t="0" r="0" b="0"/>
                <wp:wrapNone/>
                <wp:docPr id="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9046C" id="Rectangle 37" o:spid="_x0000_s1026" style="position:absolute;margin-left:-8.7pt;margin-top:0;width:42.5pt;height:841.9pt;z-index:-2516490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" o:allowincell="f" filled="f" stroked="f">
                <w10:wrap anchorx="page" anchory="page"/>
              </v:rect>
            </w:pict>
          </mc:Fallback>
        </mc:AlternateContent>
      </w:r>
      <w:r w:rsidR="00517917">
        <w:rPr>
          <w:b/>
          <w:noProof/>
          <w:color w:val="808080" w:themeColor="background1" w:themeShade="80"/>
          <w:sz w:val="36"/>
          <w:szCs w:val="24"/>
        </w:rPr>
        <mc:AlternateContent>
          <mc:Choice Requires="wps">
            <w:drawing>
              <wp:anchor distT="0" distB="0" distL="114300" distR="114300" simplePos="0" relativeHeight="251663360" behindDoc="0" locked="1" layoutInCell="0" allowOverlap="1" wp14:anchorId="7401FD5C" wp14:editId="07B4F41D">
                <wp:simplePos x="0" y="0"/>
                <wp:positionH relativeFrom="page">
                  <wp:align>left</wp:align>
                </wp:positionH>
                <wp:positionV relativeFrom="page">
                  <wp:align>top</wp:align>
                </wp:positionV>
                <wp:extent cx="7560310" cy="539750"/>
                <wp:effectExtent l="0" t="0" r="2540" b="0"/>
                <wp:wrapNone/>
                <wp:docPr id="1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39750"/>
                        </a:xfrm>
                        <a:prstGeom prst="rect">
                          <a:avLst/>
                        </a:prstGeom>
                        <a:no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71012" id="Rectangle 39" o:spid="_x0000_s1026" style="position:absolute;margin-left:0;margin-top:0;width:595.3pt;height:42.5pt;z-index:25166336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" o:allowincell="f" filled="f" strokecolor="white">
                <w10:wrap anchorx="page" anchory="page"/>
                <w10:anchorlock/>
              </v:rect>
            </w:pict>
          </mc:Fallback>
        </mc:AlternateContent>
      </w:r>
      <w:r w:rsidR="00517917">
        <w:rPr>
          <w:b/>
          <w:noProof/>
          <w:color w:val="808080" w:themeColor="background1" w:themeShade="80"/>
          <w:sz w:val="36"/>
          <w:szCs w:val="24"/>
        </w:rPr>
        <mc:AlternateContent>
          <mc:Choice Requires="wps">
            <w:drawing>
              <wp:anchor distT="0" distB="0" distL="114300" distR="114300" simplePos="0" relativeHeight="251665408" behindDoc="1" locked="1" layoutInCell="0" allowOverlap="1" wp14:anchorId="0B61B95F" wp14:editId="4822F4D3">
                <wp:simplePos x="0" y="0"/>
                <wp:positionH relativeFrom="page">
                  <wp:posOffset>0</wp:posOffset>
                </wp:positionH>
                <wp:positionV relativeFrom="page">
                  <wp:posOffset>0</wp:posOffset>
                </wp:positionV>
                <wp:extent cx="899795" cy="10692130"/>
                <wp:effectExtent l="0" t="0" r="0" b="0"/>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F8119" id="Rectangle 38" o:spid="_x0000_s1026" style="position:absolute;margin-left:0;margin-top:0;width:70.85pt;height:841.9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" o:allowincell="f" filled="f" stroked="f">
                <w10:wrap anchorx="page" anchory="page"/>
                <w10:anchorlock/>
              </v:rect>
            </w:pict>
          </mc:Fallback>
        </mc:AlternateContent>
      </w:r>
      <w:r w:rsidR="00517917">
        <w:rPr>
          <w:b/>
          <w:noProof/>
          <w:color w:val="808080" w:themeColor="background1" w:themeShade="80"/>
          <w:sz w:val="36"/>
          <w:szCs w:val="24"/>
        </w:rPr>
        <mc:AlternateContent>
          <mc:Choice Requires="wps">
            <w:drawing>
              <wp:anchor distT="0" distB="0" distL="114300" distR="114300" simplePos="0" relativeHeight="251664384" behindDoc="1" locked="1" layoutInCell="0" allowOverlap="1" wp14:anchorId="3F112A3C" wp14:editId="350F1616">
                <wp:simplePos x="0" y="0"/>
                <wp:positionH relativeFrom="page">
                  <wp:posOffset>0</wp:posOffset>
                </wp:positionH>
                <wp:positionV relativeFrom="page">
                  <wp:posOffset>0</wp:posOffset>
                </wp:positionV>
                <wp:extent cx="720090" cy="10692130"/>
                <wp:effectExtent l="0" t="0" r="0" b="0"/>
                <wp:wrapNone/>
                <wp:docPr id="10"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1069213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21A9B" id="Rectangle 37" o:spid="_x0000_s1026" style="position:absolute;margin-left:0;margin-top:0;width:56.7pt;height:841.9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" o:allowincell="f" filled="f" stroked="f">
                <w10:wrap anchorx="page" anchory="page"/>
                <w10:anchorlock/>
              </v:rect>
            </w:pict>
          </mc:Fallback>
        </mc:AlternateContent>
      </w:r>
      <w:r w:rsidR="00517917">
        <w:rPr>
          <w:b/>
          <w:noProof/>
          <w:color w:val="808080" w:themeColor="background1" w:themeShade="80"/>
          <w:sz w:val="36"/>
          <w:szCs w:val="24"/>
        </w:rPr>
        <mc:AlternateContent>
          <mc:Choice Requires="wps">
            <w:drawing>
              <wp:anchor distT="4294967291" distB="4294967291" distL="114300" distR="114300" simplePos="0" relativeHeight="251662336" behindDoc="0" locked="0" layoutInCell="0" allowOverlap="1" wp14:anchorId="108E0688" wp14:editId="7C94CF8A">
                <wp:simplePos x="0" y="0"/>
                <wp:positionH relativeFrom="page">
                  <wp:posOffset>252095</wp:posOffset>
                </wp:positionH>
                <wp:positionV relativeFrom="page">
                  <wp:posOffset>5346699</wp:posOffset>
                </wp:positionV>
                <wp:extent cx="161925" cy="0"/>
                <wp:effectExtent l="0" t="0" r="0" b="0"/>
                <wp:wrapNone/>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2AE81" id="Line 19" o:spid="_x0000_s1026" style="position:absolute;z-index:2516623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421pt" to="32.6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" o:allowincell="f" strokecolor="#e1000f" strokeweight=".5pt">
                <w10:wrap anchorx="page" anchory="page"/>
              </v:line>
            </w:pict>
          </mc:Fallback>
        </mc:AlternateContent>
      </w:r>
      <w:r w:rsidR="00517917">
        <w:rPr>
          <w:b/>
          <w:noProof/>
          <w:color w:val="808080" w:themeColor="background1" w:themeShade="80"/>
          <w:sz w:val="36"/>
          <w:szCs w:val="24"/>
        </w:rPr>
        <mc:AlternateContent>
          <mc:Choice Requires="wps">
            <w:drawing>
              <wp:anchor distT="4294967291" distB="4294967291" distL="114300" distR="114300" simplePos="0" relativeHeight="251661312" behindDoc="0" locked="0" layoutInCell="0" allowOverlap="1" wp14:anchorId="339D54DE" wp14:editId="49133E41">
                <wp:simplePos x="0" y="0"/>
                <wp:positionH relativeFrom="page">
                  <wp:posOffset>252095</wp:posOffset>
                </wp:positionH>
                <wp:positionV relativeFrom="page">
                  <wp:posOffset>7560944</wp:posOffset>
                </wp:positionV>
                <wp:extent cx="114300" cy="0"/>
                <wp:effectExtent l="0" t="0" r="0" b="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CB6FE" id="Line 18" o:spid="_x0000_s1026" style="position:absolute;z-index:251661312;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595.35pt" to="28.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" o:allowincell="f" strokeweight=".5pt">
                <w10:wrap anchorx="page" anchory="page"/>
              </v:line>
            </w:pict>
          </mc:Fallback>
        </mc:AlternateContent>
      </w:r>
      <w:r w:rsidR="00517917">
        <w:rPr>
          <w:b/>
          <w:noProof/>
          <w:color w:val="808080" w:themeColor="background1" w:themeShade="80"/>
          <w:sz w:val="36"/>
          <w:szCs w:val="24"/>
        </w:rPr>
        <mc:AlternateContent>
          <mc:Choice Requires="wps">
            <w:drawing>
              <wp:anchor distT="4294967291" distB="4294967291" distL="114300" distR="114300" simplePos="0" relativeHeight="251660288" behindDoc="0" locked="0" layoutInCell="0" allowOverlap="1" wp14:anchorId="35CD8ABC" wp14:editId="5F4F255D">
                <wp:simplePos x="0" y="0"/>
                <wp:positionH relativeFrom="page">
                  <wp:posOffset>252095</wp:posOffset>
                </wp:positionH>
                <wp:positionV relativeFrom="page">
                  <wp:posOffset>3780789</wp:posOffset>
                </wp:positionV>
                <wp:extent cx="114300" cy="0"/>
                <wp:effectExtent l="0" t="0" r="0" b="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CF271" id="Line 17" o:spid="_x0000_s1026" style="position:absolute;z-index:251660288;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9.85pt,297.7pt" to="28.8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" o:allowincell="f" strokeweight=".5pt">
                <w10:wrap anchorx="page" anchory="page"/>
              </v:line>
            </w:pict>
          </mc:Fallback>
        </mc:AlternateContent>
      </w:r>
    </w:p>
    <w:p w14:paraId="5BA1B112" w14:textId="32704596" w:rsidR="0028027B" w:rsidRPr="00AF304E" w:rsidRDefault="00F50600" w:rsidP="0028027B">
      <w:pPr>
        <w:jc w:val="right"/>
        <w:rPr>
          <w:b/>
          <w:sz w:val="24"/>
          <w:szCs w:val="32"/>
        </w:rPr>
      </w:pPr>
      <w:r>
        <w:rPr>
          <w:b/>
          <w:sz w:val="24"/>
          <w:szCs w:val="32"/>
        </w:rPr>
        <w:t>13</w:t>
      </w:r>
      <w:r w:rsidR="00741BBF" w:rsidRPr="00AF304E">
        <w:rPr>
          <w:b/>
          <w:sz w:val="24"/>
          <w:szCs w:val="32"/>
        </w:rPr>
        <w:t xml:space="preserve"> stycznia</w:t>
      </w:r>
      <w:r w:rsidR="0028027B" w:rsidRPr="00AF304E">
        <w:rPr>
          <w:b/>
          <w:sz w:val="24"/>
          <w:szCs w:val="32"/>
        </w:rPr>
        <w:t xml:space="preserve"> 20</w:t>
      </w:r>
      <w:r w:rsidR="00741BBF" w:rsidRPr="00AF304E">
        <w:rPr>
          <w:b/>
          <w:sz w:val="24"/>
          <w:szCs w:val="32"/>
        </w:rPr>
        <w:t>20</w:t>
      </w:r>
      <w:r w:rsidR="0028027B" w:rsidRPr="00AF304E">
        <w:rPr>
          <w:b/>
          <w:sz w:val="24"/>
          <w:szCs w:val="32"/>
        </w:rPr>
        <w:t xml:space="preserve"> r.</w:t>
      </w:r>
    </w:p>
    <w:p w14:paraId="6512D75A" w14:textId="77777777" w:rsidR="0028027B" w:rsidRPr="00AF304E" w:rsidRDefault="0028027B" w:rsidP="000B3F6F">
      <w:pPr>
        <w:jc w:val="both"/>
        <w:rPr>
          <w:b/>
          <w:sz w:val="24"/>
          <w:szCs w:val="32"/>
        </w:rPr>
      </w:pPr>
    </w:p>
    <w:p w14:paraId="2BC0B399" w14:textId="77777777" w:rsidR="00F50600" w:rsidRDefault="00F50600" w:rsidP="000B3F6F">
      <w:pPr>
        <w:jc w:val="both"/>
        <w:rPr>
          <w:bCs/>
          <w:sz w:val="24"/>
          <w:szCs w:val="32"/>
        </w:rPr>
      </w:pPr>
    </w:p>
    <w:p w14:paraId="1EDC9367" w14:textId="182A59B8" w:rsidR="00712AF5" w:rsidRPr="00960275" w:rsidRDefault="00712AF5" w:rsidP="000B3F6F">
      <w:pPr>
        <w:jc w:val="both"/>
        <w:rPr>
          <w:bCs/>
          <w:sz w:val="24"/>
          <w:szCs w:val="32"/>
        </w:rPr>
      </w:pPr>
      <w:r w:rsidRPr="00960275">
        <w:rPr>
          <w:bCs/>
          <w:sz w:val="24"/>
          <w:szCs w:val="32"/>
        </w:rPr>
        <w:t>Kolejna edycja Kongresu Różnorodności</w:t>
      </w:r>
      <w:r w:rsidR="00E40F62" w:rsidRPr="00960275">
        <w:rPr>
          <w:bCs/>
          <w:sz w:val="24"/>
          <w:szCs w:val="32"/>
        </w:rPr>
        <w:t xml:space="preserve"> już </w:t>
      </w:r>
      <w:r w:rsidR="00FF3649" w:rsidRPr="00960275">
        <w:rPr>
          <w:bCs/>
          <w:sz w:val="24"/>
          <w:szCs w:val="32"/>
        </w:rPr>
        <w:t>23 stycznia</w:t>
      </w:r>
    </w:p>
    <w:p w14:paraId="0F0FABFD" w14:textId="05019480" w:rsidR="000B3F6F" w:rsidRPr="00960275" w:rsidRDefault="00AF0229" w:rsidP="000B3F6F">
      <w:pPr>
        <w:jc w:val="both"/>
        <w:rPr>
          <w:b/>
          <w:sz w:val="40"/>
          <w:szCs w:val="40"/>
        </w:rPr>
      </w:pPr>
      <w:r>
        <w:rPr>
          <w:b/>
          <w:sz w:val="40"/>
          <w:szCs w:val="40"/>
        </w:rPr>
        <w:t>Trwają</w:t>
      </w:r>
      <w:r w:rsidRPr="00960275">
        <w:rPr>
          <w:b/>
          <w:sz w:val="40"/>
          <w:szCs w:val="40"/>
        </w:rPr>
        <w:t xml:space="preserve"> </w:t>
      </w:r>
      <w:r w:rsidR="000B3F6F" w:rsidRPr="00960275">
        <w:rPr>
          <w:b/>
          <w:sz w:val="40"/>
          <w:szCs w:val="40"/>
        </w:rPr>
        <w:t>zapisy na V</w:t>
      </w:r>
      <w:r w:rsidR="00FF3649" w:rsidRPr="00960275">
        <w:rPr>
          <w:b/>
          <w:sz w:val="40"/>
          <w:szCs w:val="40"/>
        </w:rPr>
        <w:t>I</w:t>
      </w:r>
      <w:r w:rsidR="000B3F6F" w:rsidRPr="00960275">
        <w:rPr>
          <w:b/>
          <w:sz w:val="40"/>
          <w:szCs w:val="40"/>
        </w:rPr>
        <w:t xml:space="preserve"> Kongres Różnorodności</w:t>
      </w:r>
    </w:p>
    <w:p w14:paraId="6745CD05" w14:textId="77777777" w:rsidR="000B3F6F" w:rsidRPr="00AF304E" w:rsidRDefault="000B3F6F" w:rsidP="000B3F6F">
      <w:pPr>
        <w:jc w:val="both"/>
        <w:rPr>
          <w:sz w:val="24"/>
          <w:szCs w:val="24"/>
        </w:rPr>
      </w:pPr>
    </w:p>
    <w:p w14:paraId="7BD716EC" w14:textId="73DB11CC" w:rsidR="000B3F6F" w:rsidRPr="00AF304E" w:rsidRDefault="00FF3649" w:rsidP="000B3F6F">
      <w:pPr>
        <w:jc w:val="both"/>
        <w:rPr>
          <w:b/>
          <w:sz w:val="24"/>
          <w:szCs w:val="24"/>
        </w:rPr>
      </w:pPr>
      <w:r w:rsidRPr="00AF304E">
        <w:rPr>
          <w:b/>
          <w:sz w:val="24"/>
          <w:szCs w:val="24"/>
        </w:rPr>
        <w:t xml:space="preserve">Henkel Polska oraz firma </w:t>
      </w:r>
      <w:r w:rsidR="00741BBF" w:rsidRPr="00AF304E">
        <w:rPr>
          <w:b/>
          <w:sz w:val="24"/>
          <w:szCs w:val="24"/>
        </w:rPr>
        <w:t>BETTER</w:t>
      </w:r>
      <w:r w:rsidR="000B3F6F" w:rsidRPr="00AF304E" w:rsidDel="00355588">
        <w:rPr>
          <w:b/>
          <w:sz w:val="24"/>
          <w:szCs w:val="24"/>
        </w:rPr>
        <w:t xml:space="preserve"> zapraszają na V</w:t>
      </w:r>
      <w:r w:rsidRPr="00AF304E">
        <w:rPr>
          <w:b/>
          <w:sz w:val="24"/>
          <w:szCs w:val="24"/>
        </w:rPr>
        <w:t>I</w:t>
      </w:r>
      <w:r w:rsidR="000B3F6F" w:rsidRPr="00AF304E" w:rsidDel="00355588">
        <w:rPr>
          <w:b/>
          <w:sz w:val="24"/>
          <w:szCs w:val="24"/>
        </w:rPr>
        <w:t xml:space="preserve"> Kongres Różnorodności „</w:t>
      </w:r>
      <w:r w:rsidRPr="00AF304E">
        <w:rPr>
          <w:b/>
          <w:sz w:val="24"/>
          <w:szCs w:val="24"/>
        </w:rPr>
        <w:t>FIXING TOMORROW WITH DIVERSITY – czyli jak różnorodność wpływa na budowanie kapitału społecznego</w:t>
      </w:r>
      <w:r w:rsidR="000B3F6F" w:rsidRPr="00AF304E" w:rsidDel="00355588">
        <w:rPr>
          <w:b/>
          <w:sz w:val="24"/>
          <w:szCs w:val="24"/>
        </w:rPr>
        <w:t xml:space="preserve">”, który odbędzie się </w:t>
      </w:r>
      <w:r w:rsidRPr="00AF304E">
        <w:rPr>
          <w:b/>
          <w:sz w:val="24"/>
          <w:szCs w:val="24"/>
        </w:rPr>
        <w:t>23</w:t>
      </w:r>
      <w:r w:rsidR="000B3F6F" w:rsidRPr="00AF304E">
        <w:rPr>
          <w:b/>
          <w:sz w:val="24"/>
          <w:szCs w:val="24"/>
        </w:rPr>
        <w:t xml:space="preserve"> </w:t>
      </w:r>
      <w:r w:rsidRPr="00AF304E">
        <w:rPr>
          <w:b/>
          <w:sz w:val="24"/>
          <w:szCs w:val="24"/>
        </w:rPr>
        <w:t>stycznia</w:t>
      </w:r>
      <w:r w:rsidR="000B3F6F" w:rsidRPr="00AF304E">
        <w:rPr>
          <w:b/>
          <w:sz w:val="24"/>
          <w:szCs w:val="24"/>
        </w:rPr>
        <w:t xml:space="preserve"> 20</w:t>
      </w:r>
      <w:r w:rsidRPr="00AF304E">
        <w:rPr>
          <w:b/>
          <w:sz w:val="24"/>
          <w:szCs w:val="24"/>
        </w:rPr>
        <w:t>20</w:t>
      </w:r>
      <w:r w:rsidR="000B3F6F" w:rsidRPr="00AF304E">
        <w:rPr>
          <w:b/>
          <w:sz w:val="24"/>
          <w:szCs w:val="24"/>
        </w:rPr>
        <w:t xml:space="preserve"> r.</w:t>
      </w:r>
      <w:r w:rsidR="0015033A" w:rsidRPr="00AF304E">
        <w:rPr>
          <w:b/>
          <w:sz w:val="24"/>
          <w:szCs w:val="24"/>
        </w:rPr>
        <w:t xml:space="preserve"> </w:t>
      </w:r>
      <w:r w:rsidR="00DC7230">
        <w:rPr>
          <w:b/>
          <w:sz w:val="24"/>
          <w:szCs w:val="24"/>
        </w:rPr>
        <w:br/>
      </w:r>
      <w:r w:rsidR="0015033A" w:rsidRPr="00AF304E">
        <w:rPr>
          <w:b/>
          <w:sz w:val="24"/>
          <w:szCs w:val="24"/>
        </w:rPr>
        <w:t xml:space="preserve">w </w:t>
      </w:r>
      <w:r w:rsidRPr="00AF304E">
        <w:rPr>
          <w:b/>
          <w:sz w:val="24"/>
          <w:szCs w:val="24"/>
        </w:rPr>
        <w:t xml:space="preserve">Międzynarodowym Centrum Kultury, Nowy Teatr w </w:t>
      </w:r>
      <w:r w:rsidR="000B3F6F" w:rsidRPr="00AF304E">
        <w:rPr>
          <w:b/>
          <w:sz w:val="24"/>
          <w:szCs w:val="24"/>
        </w:rPr>
        <w:t>Warszawie.</w:t>
      </w:r>
      <w:r w:rsidR="008B03C4" w:rsidRPr="00AF304E">
        <w:rPr>
          <w:b/>
          <w:sz w:val="24"/>
          <w:szCs w:val="24"/>
        </w:rPr>
        <w:t xml:space="preserve"> </w:t>
      </w:r>
      <w:r w:rsidR="006C0B15">
        <w:rPr>
          <w:b/>
          <w:sz w:val="24"/>
          <w:szCs w:val="24"/>
        </w:rPr>
        <w:t xml:space="preserve">Udział </w:t>
      </w:r>
      <w:r w:rsidR="00DC7230">
        <w:rPr>
          <w:b/>
          <w:sz w:val="24"/>
          <w:szCs w:val="24"/>
        </w:rPr>
        <w:br/>
      </w:r>
      <w:r w:rsidR="006C0B15">
        <w:rPr>
          <w:b/>
          <w:sz w:val="24"/>
          <w:szCs w:val="24"/>
        </w:rPr>
        <w:t>w wydarzeniu jest bezpłatny.</w:t>
      </w:r>
    </w:p>
    <w:p w14:paraId="05976156" w14:textId="77777777" w:rsidR="000B3F6F" w:rsidRPr="00AF304E" w:rsidRDefault="000B3F6F" w:rsidP="000B3F6F">
      <w:pPr>
        <w:jc w:val="both"/>
        <w:rPr>
          <w:b/>
          <w:sz w:val="24"/>
          <w:szCs w:val="24"/>
        </w:rPr>
      </w:pPr>
    </w:p>
    <w:p w14:paraId="1B7DCEA0" w14:textId="78E844C3" w:rsidR="000B3F6F" w:rsidRPr="00AF304E" w:rsidRDefault="00741BBF" w:rsidP="000B3F6F">
      <w:pPr>
        <w:jc w:val="both"/>
        <w:rPr>
          <w:i/>
          <w:sz w:val="24"/>
          <w:szCs w:val="24"/>
        </w:rPr>
      </w:pPr>
      <w:r w:rsidRPr="00AF304E">
        <w:rPr>
          <w:sz w:val="24"/>
          <w:szCs w:val="24"/>
        </w:rPr>
        <w:t>Podczas tegorocznej</w:t>
      </w:r>
      <w:r w:rsidR="00002C28">
        <w:rPr>
          <w:sz w:val="24"/>
          <w:szCs w:val="24"/>
        </w:rPr>
        <w:t>, szóstej już edycji</w:t>
      </w:r>
      <w:r w:rsidRPr="00AF304E">
        <w:rPr>
          <w:sz w:val="24"/>
          <w:szCs w:val="24"/>
        </w:rPr>
        <w:t xml:space="preserve"> </w:t>
      </w:r>
      <w:r w:rsidR="00002C28">
        <w:rPr>
          <w:sz w:val="24"/>
          <w:szCs w:val="24"/>
        </w:rPr>
        <w:t>Kongresu Różnorodności,</w:t>
      </w:r>
      <w:r w:rsidR="00002C28" w:rsidRPr="00AF304E">
        <w:rPr>
          <w:sz w:val="24"/>
          <w:szCs w:val="24"/>
        </w:rPr>
        <w:t xml:space="preserve"> </w:t>
      </w:r>
      <w:r w:rsidR="00002C28">
        <w:rPr>
          <w:sz w:val="24"/>
          <w:szCs w:val="24"/>
        </w:rPr>
        <w:t xml:space="preserve">jednego </w:t>
      </w:r>
      <w:r w:rsidR="00100BAC">
        <w:rPr>
          <w:sz w:val="24"/>
          <w:szCs w:val="24"/>
        </w:rPr>
        <w:br/>
      </w:r>
      <w:r w:rsidR="00002C28">
        <w:rPr>
          <w:sz w:val="24"/>
          <w:szCs w:val="24"/>
        </w:rPr>
        <w:t xml:space="preserve">z kluczowych wydarzeń CSR w Polsce, </w:t>
      </w:r>
      <w:r w:rsidR="00B9701D" w:rsidRPr="00AF304E">
        <w:rPr>
          <w:sz w:val="24"/>
          <w:szCs w:val="24"/>
        </w:rPr>
        <w:t xml:space="preserve">zaproszeni goście – przedstawiciele biznesu, administracji publicznej, świata akademickiego i organizacji pozarządowych – </w:t>
      </w:r>
      <w:r w:rsidRPr="00AF304E">
        <w:rPr>
          <w:sz w:val="24"/>
          <w:szCs w:val="24"/>
        </w:rPr>
        <w:t>spróbuj</w:t>
      </w:r>
      <w:r w:rsidR="00B9701D" w:rsidRPr="00AF304E">
        <w:rPr>
          <w:sz w:val="24"/>
          <w:szCs w:val="24"/>
        </w:rPr>
        <w:t>ą</w:t>
      </w:r>
      <w:r w:rsidRPr="00AF304E">
        <w:rPr>
          <w:sz w:val="24"/>
          <w:szCs w:val="24"/>
        </w:rPr>
        <w:t xml:space="preserve"> odpowiedzieć </w:t>
      </w:r>
      <w:r w:rsidR="00002C28">
        <w:rPr>
          <w:sz w:val="24"/>
          <w:szCs w:val="24"/>
        </w:rPr>
        <w:t xml:space="preserve">na wiele istotnych </w:t>
      </w:r>
      <w:r w:rsidR="00100BAC">
        <w:rPr>
          <w:sz w:val="24"/>
          <w:szCs w:val="24"/>
        </w:rPr>
        <w:t xml:space="preserve">dziś </w:t>
      </w:r>
      <w:r w:rsidR="00002C28">
        <w:rPr>
          <w:sz w:val="24"/>
          <w:szCs w:val="24"/>
        </w:rPr>
        <w:t>pytań. Uczestnicy Kongresu będą dyskutować m.in. na temat tego, c</w:t>
      </w:r>
      <w:r w:rsidRPr="00AF304E">
        <w:rPr>
          <w:sz w:val="24"/>
          <w:szCs w:val="24"/>
        </w:rPr>
        <w:t>zym jest dzisiaj kapitał społeczny</w:t>
      </w:r>
      <w:r w:rsidR="00002C28">
        <w:rPr>
          <w:sz w:val="24"/>
          <w:szCs w:val="24"/>
        </w:rPr>
        <w:t>, j</w:t>
      </w:r>
      <w:r w:rsidRPr="00AF304E">
        <w:rPr>
          <w:sz w:val="24"/>
          <w:szCs w:val="24"/>
        </w:rPr>
        <w:t>ak wzmacniać otwartość na różnorodność w przestrzeni publicznej</w:t>
      </w:r>
      <w:r w:rsidR="009A6522">
        <w:rPr>
          <w:sz w:val="24"/>
          <w:szCs w:val="24"/>
        </w:rPr>
        <w:t>, c</w:t>
      </w:r>
      <w:r w:rsidRPr="00AF304E">
        <w:rPr>
          <w:sz w:val="24"/>
          <w:szCs w:val="24"/>
        </w:rPr>
        <w:t>zy warto inwestować w społeczeństwo obywatelskie</w:t>
      </w:r>
      <w:r w:rsidR="009A6522">
        <w:rPr>
          <w:sz w:val="24"/>
          <w:szCs w:val="24"/>
        </w:rPr>
        <w:t>, c</w:t>
      </w:r>
      <w:r w:rsidRPr="00AF304E">
        <w:rPr>
          <w:sz w:val="24"/>
          <w:szCs w:val="24"/>
        </w:rPr>
        <w:t>zy sztuczna inteligencja ma szacunek dla różnorodności</w:t>
      </w:r>
      <w:r w:rsidR="009A6522">
        <w:rPr>
          <w:sz w:val="24"/>
          <w:szCs w:val="24"/>
        </w:rPr>
        <w:t xml:space="preserve"> a także c</w:t>
      </w:r>
      <w:r w:rsidRPr="00AF304E">
        <w:rPr>
          <w:sz w:val="24"/>
          <w:szCs w:val="24"/>
        </w:rPr>
        <w:t>zy nowe technologie są sojusznikiem w tworzeniu kapitału społecznego</w:t>
      </w:r>
      <w:r w:rsidR="009A6522">
        <w:rPr>
          <w:sz w:val="24"/>
          <w:szCs w:val="24"/>
        </w:rPr>
        <w:t>.</w:t>
      </w:r>
      <w:r w:rsidR="00B9701D" w:rsidRPr="00AF304E">
        <w:rPr>
          <w:sz w:val="24"/>
          <w:szCs w:val="24"/>
        </w:rPr>
        <w:t xml:space="preserve"> </w:t>
      </w:r>
      <w:r w:rsidRPr="00AF304E">
        <w:rPr>
          <w:sz w:val="24"/>
          <w:szCs w:val="24"/>
        </w:rPr>
        <w:t xml:space="preserve"> </w:t>
      </w:r>
    </w:p>
    <w:p w14:paraId="446C944F" w14:textId="77777777" w:rsidR="000B3F6F" w:rsidRPr="00AF304E" w:rsidRDefault="000B3F6F" w:rsidP="000B3F6F">
      <w:pPr>
        <w:jc w:val="both"/>
        <w:rPr>
          <w:i/>
          <w:sz w:val="24"/>
          <w:szCs w:val="24"/>
        </w:rPr>
      </w:pPr>
    </w:p>
    <w:p w14:paraId="14827FC8" w14:textId="55E4A59B" w:rsidR="000B3F6F" w:rsidRPr="00AF304E" w:rsidRDefault="000B3F6F" w:rsidP="000B3F6F">
      <w:pPr>
        <w:jc w:val="both"/>
        <w:rPr>
          <w:sz w:val="24"/>
          <w:szCs w:val="24"/>
        </w:rPr>
      </w:pPr>
      <w:r w:rsidRPr="00DC7230">
        <w:rPr>
          <w:i/>
          <w:sz w:val="24"/>
          <w:szCs w:val="24"/>
        </w:rPr>
        <w:t xml:space="preserve">- </w:t>
      </w:r>
      <w:r w:rsidR="00A5059F" w:rsidRPr="00A5059F">
        <w:rPr>
          <w:i/>
          <w:iCs/>
          <w:sz w:val="24"/>
          <w:szCs w:val="24"/>
        </w:rPr>
        <w:t xml:space="preserve">Program VI Kongresu Różnorodności jest </w:t>
      </w:r>
      <w:r w:rsidR="00A5059F">
        <w:rPr>
          <w:i/>
          <w:iCs/>
          <w:sz w:val="24"/>
          <w:szCs w:val="24"/>
        </w:rPr>
        <w:t xml:space="preserve">niezwykle </w:t>
      </w:r>
      <w:r w:rsidR="00AF0229">
        <w:rPr>
          <w:i/>
          <w:iCs/>
          <w:sz w:val="24"/>
          <w:szCs w:val="24"/>
        </w:rPr>
        <w:t>bogaty</w:t>
      </w:r>
      <w:r w:rsidR="00A5059F">
        <w:rPr>
          <w:i/>
          <w:iCs/>
          <w:sz w:val="24"/>
          <w:szCs w:val="24"/>
        </w:rPr>
        <w:t xml:space="preserve">. Staraliśmy się go </w:t>
      </w:r>
      <w:r w:rsidR="00484B2F">
        <w:rPr>
          <w:i/>
          <w:iCs/>
          <w:sz w:val="24"/>
          <w:szCs w:val="24"/>
        </w:rPr>
        <w:t>ułożyć</w:t>
      </w:r>
      <w:r w:rsidR="00A5059F">
        <w:rPr>
          <w:i/>
          <w:iCs/>
          <w:sz w:val="24"/>
          <w:szCs w:val="24"/>
        </w:rPr>
        <w:t xml:space="preserve"> tak, by pokazać</w:t>
      </w:r>
      <w:r w:rsidR="00A5059F" w:rsidRPr="00A5059F">
        <w:rPr>
          <w:i/>
          <w:iCs/>
          <w:sz w:val="24"/>
          <w:szCs w:val="24"/>
        </w:rPr>
        <w:t xml:space="preserve"> wpływ </w:t>
      </w:r>
      <w:r w:rsidR="009A6522" w:rsidRPr="00A5059F">
        <w:rPr>
          <w:i/>
          <w:iCs/>
          <w:sz w:val="24"/>
          <w:szCs w:val="24"/>
        </w:rPr>
        <w:t>ide</w:t>
      </w:r>
      <w:r w:rsidR="009A6522">
        <w:rPr>
          <w:i/>
          <w:iCs/>
          <w:sz w:val="24"/>
          <w:szCs w:val="24"/>
        </w:rPr>
        <w:t>i różnorodności</w:t>
      </w:r>
      <w:r w:rsidR="009A6522" w:rsidRPr="00A5059F">
        <w:rPr>
          <w:i/>
          <w:iCs/>
          <w:sz w:val="24"/>
          <w:szCs w:val="24"/>
        </w:rPr>
        <w:t xml:space="preserve"> </w:t>
      </w:r>
      <w:r w:rsidR="00A5059F" w:rsidRPr="00A5059F">
        <w:rPr>
          <w:i/>
          <w:iCs/>
          <w:sz w:val="24"/>
          <w:szCs w:val="24"/>
        </w:rPr>
        <w:t xml:space="preserve">na budowanie kapitału społecznego </w:t>
      </w:r>
      <w:r w:rsidR="00F50600">
        <w:rPr>
          <w:i/>
          <w:iCs/>
          <w:sz w:val="24"/>
          <w:szCs w:val="24"/>
        </w:rPr>
        <w:br/>
      </w:r>
      <w:r w:rsidR="00A5059F" w:rsidRPr="00A5059F">
        <w:rPr>
          <w:i/>
          <w:iCs/>
          <w:sz w:val="24"/>
          <w:szCs w:val="24"/>
        </w:rPr>
        <w:t>z różnych perspektyw</w:t>
      </w:r>
      <w:r w:rsidR="00DC7230">
        <w:rPr>
          <w:i/>
          <w:iCs/>
          <w:sz w:val="24"/>
          <w:szCs w:val="24"/>
        </w:rPr>
        <w:t xml:space="preserve">: biznesu, nowych technologii czy też administracji publicznej. Zainspirowała nas dynamicznie </w:t>
      </w:r>
      <w:r w:rsidR="00DC7230" w:rsidRPr="00484B2F">
        <w:rPr>
          <w:i/>
          <w:iCs/>
          <w:sz w:val="24"/>
          <w:szCs w:val="24"/>
        </w:rPr>
        <w:t>zmieniająca się rzeczywistość i nowe wyzwania</w:t>
      </w:r>
      <w:r w:rsidR="009A6522">
        <w:rPr>
          <w:i/>
          <w:iCs/>
          <w:sz w:val="24"/>
          <w:szCs w:val="24"/>
        </w:rPr>
        <w:t xml:space="preserve"> </w:t>
      </w:r>
      <w:r w:rsidR="00D449BF">
        <w:rPr>
          <w:i/>
          <w:iCs/>
          <w:sz w:val="24"/>
          <w:szCs w:val="24"/>
        </w:rPr>
        <w:br/>
      </w:r>
      <w:r w:rsidR="009A6522">
        <w:rPr>
          <w:i/>
          <w:iCs/>
          <w:sz w:val="24"/>
          <w:szCs w:val="24"/>
        </w:rPr>
        <w:t>w tych obszarach</w:t>
      </w:r>
      <w:r w:rsidR="00DC7230" w:rsidRPr="00484B2F">
        <w:rPr>
          <w:i/>
          <w:iCs/>
          <w:sz w:val="24"/>
          <w:szCs w:val="24"/>
        </w:rPr>
        <w:t>, na które odpowiedzią może być właśnie różnorodność</w:t>
      </w:r>
      <w:r w:rsidR="00A5059F" w:rsidRPr="00484B2F">
        <w:rPr>
          <w:i/>
          <w:iCs/>
          <w:sz w:val="24"/>
          <w:szCs w:val="24"/>
        </w:rPr>
        <w:t xml:space="preserve"> </w:t>
      </w:r>
      <w:r w:rsidR="005956D3" w:rsidRPr="00AF304E">
        <w:rPr>
          <w:sz w:val="24"/>
          <w:szCs w:val="24"/>
        </w:rPr>
        <w:t>–</w:t>
      </w:r>
      <w:r w:rsidR="00D0738E" w:rsidRPr="00484B2F">
        <w:rPr>
          <w:i/>
          <w:sz w:val="24"/>
          <w:szCs w:val="24"/>
        </w:rPr>
        <w:t xml:space="preserve"> </w:t>
      </w:r>
      <w:r w:rsidRPr="00484B2F">
        <w:rPr>
          <w:sz w:val="24"/>
          <w:szCs w:val="24"/>
        </w:rPr>
        <w:t>powiedziała</w:t>
      </w:r>
      <w:r w:rsidR="001C7A3C" w:rsidRPr="00484B2F">
        <w:rPr>
          <w:sz w:val="24"/>
          <w:szCs w:val="24"/>
        </w:rPr>
        <w:t xml:space="preserve"> </w:t>
      </w:r>
      <w:r w:rsidRPr="00484B2F">
        <w:rPr>
          <w:sz w:val="24"/>
          <w:szCs w:val="24"/>
        </w:rPr>
        <w:t xml:space="preserve">Dorota </w:t>
      </w:r>
      <w:proofErr w:type="spellStart"/>
      <w:r w:rsidRPr="00484B2F">
        <w:rPr>
          <w:sz w:val="24"/>
          <w:szCs w:val="24"/>
        </w:rPr>
        <w:t>Strosznajder</w:t>
      </w:r>
      <w:proofErr w:type="spellEnd"/>
      <w:r w:rsidRPr="00484B2F">
        <w:rPr>
          <w:sz w:val="24"/>
          <w:szCs w:val="24"/>
        </w:rPr>
        <w:t>, pełnomocnik ds. odpowiedzialności społecznej Henkel Polska</w:t>
      </w:r>
      <w:r w:rsidR="00960275" w:rsidRPr="00484B2F">
        <w:rPr>
          <w:sz w:val="24"/>
          <w:szCs w:val="24"/>
        </w:rPr>
        <w:t xml:space="preserve">, inicjatorka i współtwórczyni Kongresu Różnorodności oraz </w:t>
      </w:r>
      <w:r w:rsidR="00D449BF">
        <w:rPr>
          <w:sz w:val="24"/>
          <w:szCs w:val="24"/>
        </w:rPr>
        <w:t xml:space="preserve">cyklu </w:t>
      </w:r>
      <w:r w:rsidR="00960275" w:rsidRPr="00484B2F">
        <w:rPr>
          <w:sz w:val="24"/>
          <w:szCs w:val="24"/>
        </w:rPr>
        <w:t xml:space="preserve">spotkań </w:t>
      </w:r>
      <w:r w:rsidR="00D449BF" w:rsidRPr="00484B2F">
        <w:rPr>
          <w:sz w:val="24"/>
          <w:szCs w:val="24"/>
        </w:rPr>
        <w:t>Prakty</w:t>
      </w:r>
      <w:r w:rsidR="00D449BF">
        <w:rPr>
          <w:sz w:val="24"/>
          <w:szCs w:val="24"/>
        </w:rPr>
        <w:t>cy</w:t>
      </w:r>
      <w:r w:rsidR="00D449BF" w:rsidRPr="00960275">
        <w:rPr>
          <w:sz w:val="24"/>
          <w:szCs w:val="24"/>
        </w:rPr>
        <w:t xml:space="preserve"> </w:t>
      </w:r>
      <w:r w:rsidR="00960275" w:rsidRPr="00960275">
        <w:rPr>
          <w:sz w:val="24"/>
          <w:szCs w:val="24"/>
        </w:rPr>
        <w:t>Różnorodności w Lepszym Świecie.</w:t>
      </w:r>
    </w:p>
    <w:p w14:paraId="6D6CD067" w14:textId="77777777" w:rsidR="000B3F6F" w:rsidRPr="00AF304E" w:rsidRDefault="000B3F6F" w:rsidP="000B3F6F">
      <w:pPr>
        <w:ind w:right="260"/>
        <w:jc w:val="both"/>
        <w:rPr>
          <w:color w:val="auto"/>
          <w:sz w:val="24"/>
          <w:szCs w:val="24"/>
        </w:rPr>
      </w:pPr>
    </w:p>
    <w:p w14:paraId="52B10AA6" w14:textId="57A9A319" w:rsidR="00D12CAA" w:rsidRPr="00D12CAA" w:rsidRDefault="00D12CAA" w:rsidP="00D12CAA">
      <w:pPr>
        <w:jc w:val="both"/>
        <w:rPr>
          <w:sz w:val="24"/>
          <w:szCs w:val="24"/>
        </w:rPr>
      </w:pPr>
      <w:r>
        <w:rPr>
          <w:sz w:val="24"/>
          <w:szCs w:val="24"/>
        </w:rPr>
        <w:t xml:space="preserve">Swoje </w:t>
      </w:r>
      <w:r w:rsidRPr="00D12CAA">
        <w:rPr>
          <w:sz w:val="24"/>
          <w:szCs w:val="24"/>
        </w:rPr>
        <w:t xml:space="preserve">uczestnictwo w Kongresie w charakterze mówców i </w:t>
      </w:r>
      <w:proofErr w:type="spellStart"/>
      <w:r w:rsidRPr="00D12CAA">
        <w:rPr>
          <w:sz w:val="24"/>
          <w:szCs w:val="24"/>
        </w:rPr>
        <w:t>panelistów</w:t>
      </w:r>
      <w:proofErr w:type="spellEnd"/>
      <w:r w:rsidRPr="00D12CAA">
        <w:rPr>
          <w:sz w:val="24"/>
          <w:szCs w:val="24"/>
        </w:rPr>
        <w:t xml:space="preserve"> potwierdzili między innymi: B. </w:t>
      </w:r>
      <w:proofErr w:type="spellStart"/>
      <w:r w:rsidRPr="00D12CAA">
        <w:rPr>
          <w:sz w:val="24"/>
          <w:szCs w:val="24"/>
        </w:rPr>
        <w:t>Bix</w:t>
      </w:r>
      <w:proofErr w:type="spellEnd"/>
      <w:r w:rsidRPr="00D12CAA">
        <w:rPr>
          <w:sz w:val="24"/>
          <w:szCs w:val="24"/>
        </w:rPr>
        <w:t xml:space="preserve"> </w:t>
      </w:r>
      <w:proofErr w:type="spellStart"/>
      <w:r w:rsidRPr="00D12CAA">
        <w:rPr>
          <w:sz w:val="24"/>
          <w:szCs w:val="24"/>
        </w:rPr>
        <w:t>Aliu</w:t>
      </w:r>
      <w:proofErr w:type="spellEnd"/>
      <w:r w:rsidRPr="00D12CAA">
        <w:rPr>
          <w:sz w:val="24"/>
          <w:szCs w:val="24"/>
        </w:rPr>
        <w:t xml:space="preserve">, </w:t>
      </w:r>
      <w:r>
        <w:rPr>
          <w:sz w:val="24"/>
          <w:szCs w:val="24"/>
        </w:rPr>
        <w:t>Ambasad</w:t>
      </w:r>
      <w:r w:rsidRPr="00D12CAA">
        <w:rPr>
          <w:sz w:val="24"/>
          <w:szCs w:val="24"/>
        </w:rPr>
        <w:t>a</w:t>
      </w:r>
      <w:r>
        <w:rPr>
          <w:sz w:val="24"/>
          <w:szCs w:val="24"/>
        </w:rPr>
        <w:t xml:space="preserve"> USA w Warszawie</w:t>
      </w:r>
      <w:r w:rsidRPr="00D12CAA">
        <w:rPr>
          <w:sz w:val="24"/>
          <w:szCs w:val="24"/>
        </w:rPr>
        <w:t xml:space="preserve">, Aleksandra </w:t>
      </w:r>
      <w:proofErr w:type="spellStart"/>
      <w:r w:rsidRPr="00D12CAA">
        <w:rPr>
          <w:sz w:val="24"/>
          <w:szCs w:val="24"/>
        </w:rPr>
        <w:t>Przegalińska</w:t>
      </w:r>
      <w:proofErr w:type="spellEnd"/>
      <w:r w:rsidRPr="00D12CAA">
        <w:rPr>
          <w:sz w:val="24"/>
          <w:szCs w:val="24"/>
        </w:rPr>
        <w:t xml:space="preserve">, </w:t>
      </w:r>
      <w:r>
        <w:rPr>
          <w:sz w:val="24"/>
          <w:szCs w:val="24"/>
        </w:rPr>
        <w:t>Akademi</w:t>
      </w:r>
      <w:r w:rsidRPr="00D12CAA">
        <w:rPr>
          <w:sz w:val="24"/>
          <w:szCs w:val="24"/>
        </w:rPr>
        <w:t>a</w:t>
      </w:r>
      <w:r>
        <w:rPr>
          <w:sz w:val="24"/>
          <w:szCs w:val="24"/>
        </w:rPr>
        <w:t xml:space="preserve"> Leona Kuźmińskiego</w:t>
      </w:r>
      <w:r w:rsidRPr="00D12CAA">
        <w:rPr>
          <w:sz w:val="24"/>
          <w:szCs w:val="24"/>
        </w:rPr>
        <w:t>, Kuba Wygnańsk</w:t>
      </w:r>
      <w:r>
        <w:rPr>
          <w:sz w:val="24"/>
          <w:szCs w:val="24"/>
        </w:rPr>
        <w:t>i</w:t>
      </w:r>
      <w:r w:rsidRPr="00D12CAA">
        <w:rPr>
          <w:sz w:val="24"/>
          <w:szCs w:val="24"/>
        </w:rPr>
        <w:t>, Pracownia Badań i Innowacji Społecznych “Stocznia”, Marzena Strzelczak, Forum Odpowiedzialnego Biznesu</w:t>
      </w:r>
      <w:r>
        <w:rPr>
          <w:sz w:val="24"/>
          <w:szCs w:val="24"/>
        </w:rPr>
        <w:t xml:space="preserve">, </w:t>
      </w:r>
      <w:r w:rsidRPr="00D12CAA">
        <w:rPr>
          <w:sz w:val="24"/>
          <w:szCs w:val="24"/>
        </w:rPr>
        <w:t xml:space="preserve">Aniela </w:t>
      </w:r>
      <w:proofErr w:type="spellStart"/>
      <w:r w:rsidRPr="00D12CAA">
        <w:rPr>
          <w:sz w:val="24"/>
          <w:szCs w:val="24"/>
        </w:rPr>
        <w:t>Hejnowska</w:t>
      </w:r>
      <w:proofErr w:type="spellEnd"/>
      <w:r w:rsidRPr="00D12CAA">
        <w:rPr>
          <w:sz w:val="24"/>
          <w:szCs w:val="24"/>
        </w:rPr>
        <w:t>, Microsoft Polska czy Piotr Gruszczyński, dramaturg Nowego Teatru w Warszawie.</w:t>
      </w:r>
      <w:r w:rsidR="0097042B">
        <w:rPr>
          <w:sz w:val="24"/>
          <w:szCs w:val="24"/>
        </w:rPr>
        <w:t xml:space="preserve"> </w:t>
      </w:r>
    </w:p>
    <w:p w14:paraId="72AA9655" w14:textId="06A0CA90" w:rsidR="00C361EB" w:rsidRDefault="00C361EB" w:rsidP="00C361EB"/>
    <w:p w14:paraId="70060ED4" w14:textId="77777777" w:rsidR="00F50600" w:rsidRDefault="00F50600" w:rsidP="00C361EB">
      <w:pPr>
        <w:jc w:val="both"/>
        <w:rPr>
          <w:sz w:val="24"/>
          <w:szCs w:val="24"/>
        </w:rPr>
      </w:pPr>
    </w:p>
    <w:p w14:paraId="7DE1AE32" w14:textId="77777777" w:rsidR="00F50600" w:rsidRDefault="00F50600" w:rsidP="00C361EB">
      <w:pPr>
        <w:jc w:val="both"/>
        <w:rPr>
          <w:sz w:val="24"/>
          <w:szCs w:val="24"/>
        </w:rPr>
      </w:pPr>
    </w:p>
    <w:p w14:paraId="69DB78FE" w14:textId="69756992" w:rsidR="000B3F6F" w:rsidRPr="00AF304E" w:rsidRDefault="00C361EB" w:rsidP="00C361EB">
      <w:pPr>
        <w:jc w:val="both"/>
        <w:rPr>
          <w:sz w:val="24"/>
          <w:szCs w:val="24"/>
        </w:rPr>
      </w:pPr>
      <w:r w:rsidRPr="00C361EB">
        <w:rPr>
          <w:sz w:val="24"/>
          <w:szCs w:val="24"/>
        </w:rPr>
        <w:t xml:space="preserve">- </w:t>
      </w:r>
      <w:r w:rsidRPr="00C361EB">
        <w:rPr>
          <w:i/>
          <w:iCs/>
          <w:sz w:val="24"/>
          <w:szCs w:val="24"/>
        </w:rPr>
        <w:t>Niezmiernie cieszy nas, że możemy spotkać się już po raz szósty, by wspólnie podyskutować o różnorodności, inspirować się i zadać wiele, czasami mało wygodnych pytań. Tegoroczny Kongres poświęcony jest kapitałowi społecznemu, którego różnorodność jest nieodzownym elementem. Mnogość doświadczeń, punktów widzenia, odczuć jest tym, co buduje siłę każdego społeczeństwa. Nie pozostając gołosłownymi do udziału w Kongresie zaprosiliśmy w tym roku polityków, ludzi kultury, biznesu, nauki i trzeciego sektora.</w:t>
      </w:r>
      <w:r w:rsidR="00F50600">
        <w:rPr>
          <w:i/>
          <w:iCs/>
          <w:sz w:val="24"/>
          <w:szCs w:val="24"/>
        </w:rPr>
        <w:t xml:space="preserve"> </w:t>
      </w:r>
      <w:r w:rsidRPr="00C361EB">
        <w:rPr>
          <w:i/>
          <w:iCs/>
          <w:sz w:val="24"/>
          <w:szCs w:val="24"/>
        </w:rPr>
        <w:t>Szczególne miejsce zajmuje tu też technologia, chcemy zastanowić się</w:t>
      </w:r>
      <w:r w:rsidR="0003016B">
        <w:rPr>
          <w:i/>
          <w:iCs/>
          <w:sz w:val="24"/>
          <w:szCs w:val="24"/>
        </w:rPr>
        <w:t>,</w:t>
      </w:r>
      <w:r w:rsidRPr="00C361EB">
        <w:rPr>
          <w:i/>
          <w:iCs/>
          <w:sz w:val="24"/>
          <w:szCs w:val="24"/>
        </w:rPr>
        <w:t xml:space="preserve"> czy jest ona sojusznikiem czy raczej wrogiem zarówno kapitału społecznego jak i różnorodności</w:t>
      </w:r>
      <w:r w:rsidRPr="00C361EB" w:rsidDel="00C361EB">
        <w:rPr>
          <w:sz w:val="24"/>
          <w:szCs w:val="24"/>
        </w:rPr>
        <w:t xml:space="preserve"> </w:t>
      </w:r>
      <w:r w:rsidR="000B3F6F" w:rsidRPr="00C361EB">
        <w:rPr>
          <w:sz w:val="24"/>
          <w:szCs w:val="24"/>
        </w:rPr>
        <w:t xml:space="preserve">– powiedział Paweł Niziński, </w:t>
      </w:r>
      <w:r w:rsidR="00627BDB" w:rsidRPr="00C361EB">
        <w:rPr>
          <w:sz w:val="24"/>
          <w:szCs w:val="24"/>
        </w:rPr>
        <w:t xml:space="preserve">założyciel </w:t>
      </w:r>
      <w:proofErr w:type="spellStart"/>
      <w:r w:rsidR="00627BDB" w:rsidRPr="00C361EB">
        <w:rPr>
          <w:sz w:val="24"/>
          <w:szCs w:val="24"/>
        </w:rPr>
        <w:t>Goodbrand</w:t>
      </w:r>
      <w:proofErr w:type="spellEnd"/>
      <w:r w:rsidR="00627BDB" w:rsidRPr="00C361EB">
        <w:rPr>
          <w:sz w:val="24"/>
          <w:szCs w:val="24"/>
        </w:rPr>
        <w:t xml:space="preserve">/BETTER., wydawca projektów CR </w:t>
      </w:r>
      <w:proofErr w:type="spellStart"/>
      <w:r w:rsidR="00627BDB" w:rsidRPr="00C361EB">
        <w:rPr>
          <w:sz w:val="24"/>
          <w:szCs w:val="24"/>
        </w:rPr>
        <w:t>Navigator</w:t>
      </w:r>
      <w:proofErr w:type="spellEnd"/>
      <w:r w:rsidR="00627BDB" w:rsidRPr="00C361EB">
        <w:rPr>
          <w:sz w:val="24"/>
          <w:szCs w:val="24"/>
        </w:rPr>
        <w:t xml:space="preserve"> i BE </w:t>
      </w:r>
      <w:proofErr w:type="spellStart"/>
      <w:r w:rsidR="00627BDB" w:rsidRPr="00C361EB">
        <w:rPr>
          <w:sz w:val="24"/>
          <w:szCs w:val="24"/>
        </w:rPr>
        <w:t>Navigator</w:t>
      </w:r>
      <w:proofErr w:type="spellEnd"/>
      <w:r w:rsidR="00627BDB" w:rsidRPr="00C361EB">
        <w:rPr>
          <w:sz w:val="24"/>
          <w:szCs w:val="24"/>
        </w:rPr>
        <w:t xml:space="preserve">, promujących idee zrównoważonego rozwoju i odpowiedzialnego biznesu. </w:t>
      </w:r>
    </w:p>
    <w:p w14:paraId="23BD960C" w14:textId="77777777" w:rsidR="000B3F6F" w:rsidRPr="00AF304E" w:rsidRDefault="000B3F6F" w:rsidP="000B3F6F">
      <w:pPr>
        <w:ind w:right="260"/>
        <w:jc w:val="both"/>
        <w:rPr>
          <w:sz w:val="24"/>
          <w:szCs w:val="24"/>
        </w:rPr>
      </w:pPr>
    </w:p>
    <w:p w14:paraId="3B3201CF" w14:textId="5CCC207D" w:rsidR="000B3F6F" w:rsidRPr="00AF304E" w:rsidRDefault="003B7088" w:rsidP="00DE1C87">
      <w:pPr>
        <w:ind w:right="260"/>
        <w:jc w:val="both"/>
        <w:rPr>
          <w:sz w:val="24"/>
          <w:szCs w:val="24"/>
        </w:rPr>
      </w:pPr>
      <w:r w:rsidRPr="00AF304E">
        <w:rPr>
          <w:sz w:val="24"/>
          <w:szCs w:val="24"/>
        </w:rPr>
        <w:t xml:space="preserve">Stałym punktem programu Kongresu Różnorodności, dobrze znanym </w:t>
      </w:r>
      <w:r w:rsidR="00100BAC">
        <w:rPr>
          <w:sz w:val="24"/>
          <w:szCs w:val="24"/>
        </w:rPr>
        <w:br/>
      </w:r>
      <w:r w:rsidRPr="00AF304E">
        <w:rPr>
          <w:sz w:val="24"/>
          <w:szCs w:val="24"/>
        </w:rPr>
        <w:t>i docenianym przez publiczność</w:t>
      </w:r>
      <w:r w:rsidR="00DE1C87">
        <w:rPr>
          <w:sz w:val="24"/>
          <w:szCs w:val="24"/>
        </w:rPr>
        <w:t>,</w:t>
      </w:r>
      <w:r w:rsidR="00D46438">
        <w:rPr>
          <w:sz w:val="24"/>
          <w:szCs w:val="24"/>
        </w:rPr>
        <w:t xml:space="preserve"> </w:t>
      </w:r>
      <w:r w:rsidRPr="00AF304E">
        <w:rPr>
          <w:sz w:val="24"/>
          <w:szCs w:val="24"/>
        </w:rPr>
        <w:t xml:space="preserve">będzie </w:t>
      </w:r>
      <w:r w:rsidR="000B3F6F" w:rsidRPr="00AF304E">
        <w:rPr>
          <w:sz w:val="24"/>
          <w:szCs w:val="24"/>
        </w:rPr>
        <w:t>Przegląd „Praktycy o Różnorodności”</w:t>
      </w:r>
      <w:r w:rsidR="00DE1C87">
        <w:rPr>
          <w:sz w:val="24"/>
          <w:szCs w:val="24"/>
        </w:rPr>
        <w:t xml:space="preserve">, </w:t>
      </w:r>
      <w:r w:rsidR="00100BAC">
        <w:rPr>
          <w:sz w:val="24"/>
          <w:szCs w:val="24"/>
        </w:rPr>
        <w:t>prezentujący</w:t>
      </w:r>
      <w:r w:rsidR="00DE1C87">
        <w:rPr>
          <w:sz w:val="24"/>
          <w:szCs w:val="24"/>
        </w:rPr>
        <w:t xml:space="preserve"> najlepsze </w:t>
      </w:r>
      <w:r w:rsidR="00DE1C87" w:rsidRPr="00DE1C87">
        <w:rPr>
          <w:sz w:val="24"/>
          <w:szCs w:val="24"/>
        </w:rPr>
        <w:t>praktyki z zakresu zarządzania różnorodnością i działań inkluzyjnych w firmach i organizacjach</w:t>
      </w:r>
      <w:r w:rsidR="005956D3">
        <w:rPr>
          <w:sz w:val="24"/>
          <w:szCs w:val="24"/>
        </w:rPr>
        <w:t>.</w:t>
      </w:r>
    </w:p>
    <w:p w14:paraId="087C2590" w14:textId="77777777" w:rsidR="000B3F6F" w:rsidRPr="00AF304E" w:rsidRDefault="000B3F6F" w:rsidP="000B3F6F">
      <w:pPr>
        <w:ind w:right="260"/>
        <w:jc w:val="both"/>
        <w:rPr>
          <w:sz w:val="24"/>
          <w:szCs w:val="24"/>
        </w:rPr>
      </w:pPr>
    </w:p>
    <w:p w14:paraId="1DB9C41B" w14:textId="77777777" w:rsidR="000B4EDB" w:rsidRPr="00AF304E" w:rsidRDefault="000B3F6F" w:rsidP="000A7FC6">
      <w:pPr>
        <w:jc w:val="both"/>
        <w:rPr>
          <w:color w:val="auto"/>
          <w:sz w:val="24"/>
          <w:szCs w:val="24"/>
        </w:rPr>
      </w:pPr>
      <w:r w:rsidRPr="00AF304E">
        <w:rPr>
          <w:color w:val="auto"/>
          <w:sz w:val="24"/>
          <w:szCs w:val="24"/>
        </w:rPr>
        <w:t>Wydarzenie odbywa się pod patronatem</w:t>
      </w:r>
      <w:r w:rsidR="00683174" w:rsidRPr="00AF304E">
        <w:rPr>
          <w:color w:val="auto"/>
          <w:sz w:val="24"/>
          <w:szCs w:val="24"/>
        </w:rPr>
        <w:t xml:space="preserve"> merytorycznym</w:t>
      </w:r>
      <w:r w:rsidRPr="00AF304E">
        <w:rPr>
          <w:color w:val="auto"/>
          <w:sz w:val="24"/>
          <w:szCs w:val="24"/>
        </w:rPr>
        <w:t xml:space="preserve"> </w:t>
      </w:r>
      <w:r w:rsidRPr="00AF304E">
        <w:rPr>
          <w:b/>
          <w:color w:val="auto"/>
          <w:sz w:val="24"/>
          <w:szCs w:val="24"/>
        </w:rPr>
        <w:t>Karty Różnorodności</w:t>
      </w:r>
      <w:r w:rsidRPr="00AF304E">
        <w:rPr>
          <w:color w:val="auto"/>
          <w:sz w:val="24"/>
          <w:szCs w:val="24"/>
        </w:rPr>
        <w:t>, koordynowanej przez Forum Odpowiedzialnego Biznesu.</w:t>
      </w:r>
      <w:r w:rsidR="002A427D" w:rsidRPr="00AF304E">
        <w:rPr>
          <w:color w:val="auto"/>
          <w:sz w:val="24"/>
          <w:szCs w:val="24"/>
        </w:rPr>
        <w:t xml:space="preserve"> </w:t>
      </w:r>
    </w:p>
    <w:p w14:paraId="7AA4FB86" w14:textId="77777777" w:rsidR="000B4EDB" w:rsidRPr="00AF304E" w:rsidRDefault="000B4EDB" w:rsidP="000A7FC6">
      <w:pPr>
        <w:jc w:val="both"/>
        <w:rPr>
          <w:color w:val="auto"/>
          <w:sz w:val="24"/>
          <w:szCs w:val="24"/>
        </w:rPr>
      </w:pPr>
    </w:p>
    <w:p w14:paraId="3BACF62A" w14:textId="07EEF3EF" w:rsidR="000B3F6F" w:rsidRPr="00AF304E" w:rsidRDefault="000B3F6F" w:rsidP="000B3F6F">
      <w:pPr>
        <w:jc w:val="both"/>
        <w:rPr>
          <w:sz w:val="24"/>
          <w:szCs w:val="24"/>
        </w:rPr>
      </w:pPr>
    </w:p>
    <w:p w14:paraId="756C7A54" w14:textId="77777777" w:rsidR="000B3F6F" w:rsidRPr="00AF304E" w:rsidRDefault="000B3F6F" w:rsidP="000B3F6F">
      <w:pPr>
        <w:jc w:val="both"/>
        <w:rPr>
          <w:b/>
          <w:sz w:val="24"/>
          <w:szCs w:val="24"/>
        </w:rPr>
      </w:pPr>
      <w:r w:rsidRPr="00AF304E">
        <w:rPr>
          <w:b/>
          <w:sz w:val="24"/>
          <w:szCs w:val="24"/>
        </w:rPr>
        <w:t>Udział w spotkaniu jest bezpłatny. Liczba miejsc ograniczona.</w:t>
      </w:r>
    </w:p>
    <w:p w14:paraId="5D9DD6E2" w14:textId="77777777" w:rsidR="000B3F6F" w:rsidRPr="00AF304E" w:rsidRDefault="000B3F6F" w:rsidP="000B3F6F">
      <w:pPr>
        <w:jc w:val="both"/>
        <w:rPr>
          <w:b/>
          <w:sz w:val="24"/>
          <w:szCs w:val="24"/>
        </w:rPr>
      </w:pPr>
    </w:p>
    <w:p w14:paraId="1F748B3D" w14:textId="2D880E8D" w:rsidR="000B3F6F" w:rsidRPr="00AF304E" w:rsidRDefault="00627BDB" w:rsidP="000B3F6F">
      <w:pPr>
        <w:jc w:val="both"/>
        <w:rPr>
          <w:b/>
          <w:sz w:val="24"/>
          <w:szCs w:val="24"/>
        </w:rPr>
      </w:pPr>
      <w:r>
        <w:rPr>
          <w:b/>
          <w:sz w:val="24"/>
          <w:szCs w:val="24"/>
        </w:rPr>
        <w:t xml:space="preserve">Rejestracja uczestników odbywa się pod </w:t>
      </w:r>
      <w:r w:rsidR="00100BAC">
        <w:rPr>
          <w:b/>
          <w:sz w:val="24"/>
          <w:szCs w:val="24"/>
        </w:rPr>
        <w:t xml:space="preserve">poniższym </w:t>
      </w:r>
      <w:r>
        <w:rPr>
          <w:b/>
          <w:sz w:val="24"/>
          <w:szCs w:val="24"/>
        </w:rPr>
        <w:t xml:space="preserve">linkiem: </w:t>
      </w:r>
      <w:hyperlink r:id="rId7" w:history="1">
        <w:r w:rsidRPr="00AF304E">
          <w:rPr>
            <w:rStyle w:val="Hipercze"/>
            <w:b/>
            <w:bCs/>
          </w:rPr>
          <w:t>https://evenea.pl/event/kongresroznorodnosci/?fbclid=IwAR0RnP2lejVxJJhkaoyI78yxYtZHeYa3CSBPXc7Kk5JkK7WN9Ms5lwQ1v10</w:t>
        </w:r>
      </w:hyperlink>
      <w:r>
        <w:t xml:space="preserve"> </w:t>
      </w:r>
    </w:p>
    <w:p w14:paraId="550E60D3" w14:textId="77777777" w:rsidR="000B3F6F" w:rsidRPr="00627BDB" w:rsidRDefault="000B3F6F" w:rsidP="000B3F6F">
      <w:pPr>
        <w:jc w:val="both"/>
        <w:rPr>
          <w:b/>
          <w:sz w:val="20"/>
          <w:szCs w:val="20"/>
        </w:rPr>
      </w:pPr>
    </w:p>
    <w:p w14:paraId="23A56B4D" w14:textId="77777777" w:rsidR="000B3F6F" w:rsidRPr="00AF304E" w:rsidRDefault="000B3F6F" w:rsidP="000B3F6F">
      <w:pPr>
        <w:ind w:right="260"/>
        <w:jc w:val="both"/>
        <w:rPr>
          <w:sz w:val="20"/>
          <w:szCs w:val="20"/>
        </w:rPr>
      </w:pPr>
    </w:p>
    <w:p w14:paraId="1C122AFD" w14:textId="68E50B3C" w:rsidR="000B3F6F" w:rsidRPr="00AF304E" w:rsidRDefault="000B3F6F" w:rsidP="000B3F6F">
      <w:pPr>
        <w:ind w:right="260"/>
        <w:jc w:val="both"/>
        <w:rPr>
          <w:b/>
          <w:szCs w:val="24"/>
          <w:u w:val="single"/>
        </w:rPr>
      </w:pPr>
      <w:r w:rsidRPr="00AF304E">
        <w:rPr>
          <w:b/>
          <w:szCs w:val="24"/>
          <w:u w:val="single"/>
        </w:rPr>
        <w:t xml:space="preserve">Program wydarzenia </w:t>
      </w:r>
      <w:r w:rsidR="00E67DC9">
        <w:rPr>
          <w:b/>
          <w:szCs w:val="24"/>
          <w:u w:val="single"/>
        </w:rPr>
        <w:t>w załączeniu.</w:t>
      </w:r>
    </w:p>
    <w:p w14:paraId="35AFD30E" w14:textId="3969B45F" w:rsidR="00517917" w:rsidRPr="0003016B" w:rsidRDefault="00517917" w:rsidP="0003016B">
      <w:pPr>
        <w:ind w:right="260"/>
        <w:jc w:val="both"/>
        <w:rPr>
          <w:b/>
          <w:szCs w:val="24"/>
          <w:u w:val="single"/>
        </w:rPr>
      </w:pPr>
    </w:p>
    <w:p w14:paraId="174F082B" w14:textId="1BD6D95C" w:rsidR="000B3F6F" w:rsidRPr="00AF304E" w:rsidRDefault="000B3F6F" w:rsidP="000B3F6F">
      <w:pPr>
        <w:jc w:val="both"/>
        <w:rPr>
          <w:b/>
          <w:color w:val="FF0000"/>
          <w:sz w:val="18"/>
          <w:szCs w:val="20"/>
        </w:rPr>
      </w:pPr>
    </w:p>
    <w:p w14:paraId="4DF904DB" w14:textId="63CD2F01" w:rsidR="000B3F6F" w:rsidRPr="00AF304E" w:rsidRDefault="000B3F6F" w:rsidP="00652D54">
      <w:pPr>
        <w:jc w:val="both"/>
        <w:rPr>
          <w:sz w:val="20"/>
          <w:szCs w:val="20"/>
        </w:rPr>
      </w:pPr>
      <w:r w:rsidRPr="00AF304E">
        <w:rPr>
          <w:b/>
          <w:sz w:val="20"/>
          <w:szCs w:val="20"/>
        </w:rPr>
        <w:t>Data spotkania:</w:t>
      </w:r>
      <w:r w:rsidRPr="00AF304E">
        <w:rPr>
          <w:sz w:val="20"/>
          <w:szCs w:val="20"/>
        </w:rPr>
        <w:t xml:space="preserve"> </w:t>
      </w:r>
      <w:r w:rsidR="006C0B15">
        <w:rPr>
          <w:sz w:val="20"/>
          <w:szCs w:val="20"/>
        </w:rPr>
        <w:t>23</w:t>
      </w:r>
      <w:r w:rsidRPr="00AF304E">
        <w:rPr>
          <w:sz w:val="20"/>
          <w:szCs w:val="20"/>
        </w:rPr>
        <w:t>.</w:t>
      </w:r>
      <w:r w:rsidR="006C0B15">
        <w:rPr>
          <w:sz w:val="20"/>
          <w:szCs w:val="20"/>
        </w:rPr>
        <w:t>01</w:t>
      </w:r>
      <w:r w:rsidRPr="00AF304E">
        <w:rPr>
          <w:sz w:val="20"/>
          <w:szCs w:val="20"/>
        </w:rPr>
        <w:t>.20</w:t>
      </w:r>
      <w:r w:rsidR="006C0B15">
        <w:rPr>
          <w:sz w:val="20"/>
          <w:szCs w:val="20"/>
        </w:rPr>
        <w:t>20</w:t>
      </w:r>
      <w:r w:rsidR="005956D3">
        <w:rPr>
          <w:sz w:val="20"/>
          <w:szCs w:val="20"/>
        </w:rPr>
        <w:t xml:space="preserve"> </w:t>
      </w:r>
      <w:r w:rsidRPr="00AF304E">
        <w:rPr>
          <w:sz w:val="20"/>
          <w:szCs w:val="20"/>
        </w:rPr>
        <w:t>r. (</w:t>
      </w:r>
      <w:r w:rsidR="006C0B15">
        <w:rPr>
          <w:sz w:val="20"/>
          <w:szCs w:val="20"/>
        </w:rPr>
        <w:t>czwartek</w:t>
      </w:r>
      <w:r w:rsidRPr="00AF304E">
        <w:rPr>
          <w:sz w:val="20"/>
          <w:szCs w:val="20"/>
        </w:rPr>
        <w:t>)</w:t>
      </w:r>
    </w:p>
    <w:p w14:paraId="653C17FA" w14:textId="7798CCDA" w:rsidR="000B3F6F" w:rsidRPr="00AF304E" w:rsidRDefault="000B3F6F" w:rsidP="00652D54">
      <w:pPr>
        <w:jc w:val="both"/>
        <w:rPr>
          <w:sz w:val="20"/>
          <w:szCs w:val="20"/>
        </w:rPr>
      </w:pPr>
      <w:r w:rsidRPr="00AF304E">
        <w:rPr>
          <w:b/>
          <w:sz w:val="20"/>
          <w:szCs w:val="20"/>
        </w:rPr>
        <w:t>Miejsce spotkania:</w:t>
      </w:r>
      <w:r w:rsidRPr="00AF304E">
        <w:rPr>
          <w:sz w:val="20"/>
          <w:szCs w:val="20"/>
        </w:rPr>
        <w:t xml:space="preserve"> </w:t>
      </w:r>
      <w:r w:rsidR="006C0B15">
        <w:rPr>
          <w:sz w:val="20"/>
          <w:szCs w:val="20"/>
        </w:rPr>
        <w:t xml:space="preserve">Międzynarodowe Centrum Kultury, Nowy Teatr, ul. Madalińskiego 10/16 </w:t>
      </w:r>
      <w:r w:rsidR="00652D54">
        <w:rPr>
          <w:sz w:val="20"/>
          <w:szCs w:val="20"/>
        </w:rPr>
        <w:br/>
      </w:r>
      <w:bookmarkStart w:id="0" w:name="_GoBack"/>
      <w:bookmarkEnd w:id="0"/>
      <w:r w:rsidR="006C0B15">
        <w:rPr>
          <w:sz w:val="20"/>
          <w:szCs w:val="20"/>
        </w:rPr>
        <w:t xml:space="preserve">w </w:t>
      </w:r>
      <w:r w:rsidR="00652D54">
        <w:rPr>
          <w:sz w:val="20"/>
          <w:szCs w:val="20"/>
        </w:rPr>
        <w:t>W</w:t>
      </w:r>
      <w:r w:rsidR="006C0B15">
        <w:rPr>
          <w:sz w:val="20"/>
          <w:szCs w:val="20"/>
        </w:rPr>
        <w:t>arszawie</w:t>
      </w:r>
    </w:p>
    <w:p w14:paraId="4D70CA87" w14:textId="33AD822A" w:rsidR="000B3F6F" w:rsidRPr="00AF304E" w:rsidRDefault="000B3F6F" w:rsidP="00652D54">
      <w:pPr>
        <w:jc w:val="both"/>
        <w:rPr>
          <w:sz w:val="20"/>
          <w:szCs w:val="20"/>
        </w:rPr>
      </w:pPr>
      <w:r w:rsidRPr="00AF304E">
        <w:rPr>
          <w:b/>
          <w:sz w:val="20"/>
          <w:szCs w:val="20"/>
        </w:rPr>
        <w:t xml:space="preserve">Więcej informacji: </w:t>
      </w:r>
      <w:hyperlink r:id="rId8" w:history="1">
        <w:r w:rsidR="006C0B15">
          <w:rPr>
            <w:rStyle w:val="Hipercze"/>
          </w:rPr>
          <w:t>https://www.kongresroznorodnosci.pl/o-kongresie/2020?</w:t>
        </w:r>
      </w:hyperlink>
    </w:p>
    <w:p w14:paraId="2B708485" w14:textId="77777777" w:rsidR="000B3F6F" w:rsidRPr="00627BDB" w:rsidRDefault="000B3F6F" w:rsidP="000B3F6F">
      <w:pPr>
        <w:jc w:val="both"/>
        <w:rPr>
          <w:sz w:val="18"/>
        </w:rPr>
      </w:pPr>
    </w:p>
    <w:p w14:paraId="1698B185" w14:textId="77777777" w:rsidR="000B3F6F" w:rsidRPr="00F50600" w:rsidRDefault="000B3F6F" w:rsidP="000B3F6F">
      <w:pPr>
        <w:pStyle w:val="Normalny1"/>
        <w:jc w:val="both"/>
        <w:rPr>
          <w:sz w:val="6"/>
          <w:szCs w:val="10"/>
        </w:rPr>
      </w:pPr>
    </w:p>
    <w:p w14:paraId="7ADEEE90" w14:textId="41DB0439" w:rsidR="000B3F6F" w:rsidRDefault="000B3F6F" w:rsidP="000B3F6F">
      <w:pPr>
        <w:pStyle w:val="Normalny1"/>
        <w:spacing w:line="360" w:lineRule="auto"/>
        <w:jc w:val="center"/>
        <w:rPr>
          <w:sz w:val="20"/>
          <w:szCs w:val="20"/>
        </w:rPr>
      </w:pPr>
      <w:r w:rsidRPr="00627BDB">
        <w:rPr>
          <w:sz w:val="20"/>
          <w:szCs w:val="20"/>
        </w:rPr>
        <w:t>* * *</w:t>
      </w:r>
    </w:p>
    <w:p w14:paraId="0A3DE74F" w14:textId="77777777" w:rsidR="00002C28" w:rsidRPr="00F50600" w:rsidRDefault="00002C28" w:rsidP="000B3F6F">
      <w:pPr>
        <w:pStyle w:val="Normalny1"/>
        <w:spacing w:line="360" w:lineRule="auto"/>
        <w:jc w:val="center"/>
        <w:rPr>
          <w:sz w:val="2"/>
          <w:szCs w:val="2"/>
        </w:rPr>
      </w:pPr>
    </w:p>
    <w:p w14:paraId="557313CE" w14:textId="4C2036BD" w:rsidR="000B3F6F" w:rsidRPr="00627BDB" w:rsidRDefault="000B3F6F" w:rsidP="00F775D7">
      <w:pPr>
        <w:pStyle w:val="Normalny1"/>
        <w:jc w:val="both"/>
        <w:rPr>
          <w:sz w:val="18"/>
          <w:szCs w:val="20"/>
        </w:rPr>
      </w:pPr>
      <w:r w:rsidRPr="00627BDB">
        <w:rPr>
          <w:b/>
          <w:sz w:val="18"/>
          <w:szCs w:val="20"/>
        </w:rPr>
        <w:t>Kongres Różnorodności</w:t>
      </w:r>
      <w:r w:rsidRPr="00627BDB">
        <w:rPr>
          <w:sz w:val="18"/>
          <w:szCs w:val="20"/>
        </w:rPr>
        <w:t xml:space="preserve"> to konferencja tematyczna</w:t>
      </w:r>
      <w:r w:rsidR="00FF3649" w:rsidRPr="00627BDB">
        <w:rPr>
          <w:sz w:val="18"/>
          <w:szCs w:val="20"/>
        </w:rPr>
        <w:t>, która od 2014 roku odbywa się w Warszawie i jest stałym elementem w kalendarzu kluczowych wydarzeń SCR w Polsce. Celem kongresy, organizowanego przez BETTER oraz Henkel Polska, jest pobudzenie dyskusji na temat wyzwań różnorodności w miejscu pracy i zarządzania poprzez wartości. Spotkanie zrzesza szerokie grono specjalistów, ekspertów, praktyków i przedstawicieli biznesu wokół tematu zarządzania różnorodnością.</w:t>
      </w:r>
      <w:r w:rsidRPr="00627BDB">
        <w:rPr>
          <w:sz w:val="18"/>
          <w:szCs w:val="20"/>
        </w:rPr>
        <w:t xml:space="preserve"> </w:t>
      </w:r>
    </w:p>
    <w:p w14:paraId="43ACD336" w14:textId="77777777" w:rsidR="000B3F6F" w:rsidRPr="00542A9B" w:rsidRDefault="000B3F6F" w:rsidP="000B3F6F">
      <w:pPr>
        <w:pStyle w:val="Normalny1"/>
        <w:spacing w:line="240" w:lineRule="auto"/>
        <w:jc w:val="both"/>
        <w:rPr>
          <w:b/>
          <w:sz w:val="20"/>
          <w:szCs w:val="20"/>
          <w:highlight w:val="white"/>
          <w:u w:val="single"/>
        </w:rPr>
      </w:pPr>
    </w:p>
    <w:p w14:paraId="582FA26C" w14:textId="77777777" w:rsidR="000B3F6F" w:rsidRPr="00542A9B" w:rsidRDefault="000B3F6F" w:rsidP="000B3F6F">
      <w:pPr>
        <w:pStyle w:val="Normalny1"/>
        <w:spacing w:line="240" w:lineRule="auto"/>
        <w:jc w:val="both"/>
        <w:rPr>
          <w:b/>
          <w:sz w:val="20"/>
          <w:szCs w:val="20"/>
          <w:u w:val="single"/>
        </w:rPr>
      </w:pPr>
      <w:r w:rsidRPr="00542A9B">
        <w:rPr>
          <w:b/>
          <w:sz w:val="20"/>
          <w:szCs w:val="20"/>
          <w:highlight w:val="white"/>
          <w:u w:val="single"/>
        </w:rPr>
        <w:lastRenderedPageBreak/>
        <w:t>Partnerzy:</w:t>
      </w:r>
    </w:p>
    <w:p w14:paraId="3676E0FA" w14:textId="77777777" w:rsidR="000B3F6F" w:rsidRPr="00542A9B" w:rsidRDefault="000B3F6F" w:rsidP="000B3F6F">
      <w:pPr>
        <w:pStyle w:val="Normalny1"/>
        <w:spacing w:line="240" w:lineRule="auto"/>
        <w:jc w:val="both"/>
        <w:rPr>
          <w:sz w:val="20"/>
          <w:szCs w:val="20"/>
        </w:rPr>
      </w:pPr>
    </w:p>
    <w:p w14:paraId="4C25B2B8" w14:textId="77777777" w:rsidR="00FF3649" w:rsidRPr="00542A9B" w:rsidRDefault="00FF3649" w:rsidP="00FF3649">
      <w:pPr>
        <w:jc w:val="both"/>
        <w:rPr>
          <w:sz w:val="18"/>
          <w:szCs w:val="18"/>
          <w:lang w:eastAsia="zh-CN"/>
        </w:rPr>
      </w:pPr>
      <w:r w:rsidRPr="00542A9B">
        <w:rPr>
          <w:b/>
          <w:bCs/>
          <w:sz w:val="18"/>
          <w:szCs w:val="18"/>
        </w:rPr>
        <w:t>Henkel</w:t>
      </w:r>
    </w:p>
    <w:p w14:paraId="5D462478" w14:textId="4BDC9D9C" w:rsidR="00FF3649" w:rsidRDefault="00FF3649" w:rsidP="00FF3649">
      <w:pPr>
        <w:pStyle w:val="Standard12pt"/>
        <w:spacing w:line="240" w:lineRule="auto"/>
        <w:jc w:val="both"/>
        <w:rPr>
          <w:rFonts w:cs="Arial"/>
          <w:sz w:val="18"/>
          <w:szCs w:val="18"/>
          <w:lang w:val="pl-PL"/>
        </w:rPr>
      </w:pPr>
      <w:r w:rsidRPr="00542A9B">
        <w:rPr>
          <w:rFonts w:cs="Arial"/>
          <w:sz w:val="18"/>
          <w:szCs w:val="18"/>
          <w:lang w:val="pl-PL"/>
        </w:rPr>
        <w:t>Henkel jest firmą globalną, o zrównoważonej i różnorodnej ofercie produktów i usług. Dzięki wiodącym markom, innowacjom i technologiom spółka zajmuje czołowe pozycje rynkowe zarówno w sektorze przemysłowym</w:t>
      </w:r>
      <w:r w:rsidR="005956D3">
        <w:rPr>
          <w:rFonts w:cs="Arial"/>
          <w:sz w:val="18"/>
          <w:szCs w:val="18"/>
          <w:lang w:val="pl-PL"/>
        </w:rPr>
        <w:t>,</w:t>
      </w:r>
      <w:r w:rsidRPr="00542A9B">
        <w:rPr>
          <w:rFonts w:cs="Arial"/>
          <w:sz w:val="18"/>
          <w:szCs w:val="18"/>
          <w:lang w:val="pl-PL"/>
        </w:rPr>
        <w:t xml:space="preserve"> jak </w:t>
      </w:r>
      <w:r w:rsidR="005956D3">
        <w:rPr>
          <w:rFonts w:cs="Arial"/>
          <w:sz w:val="18"/>
          <w:szCs w:val="18"/>
          <w:lang w:val="pl-PL"/>
        </w:rPr>
        <w:br/>
      </w:r>
      <w:r w:rsidRPr="00542A9B">
        <w:rPr>
          <w:rFonts w:cs="Arial"/>
          <w:sz w:val="18"/>
          <w:szCs w:val="18"/>
          <w:lang w:val="pl-PL"/>
        </w:rPr>
        <w:t xml:space="preserve">i dóbr konsumpcyjnych. Henkel </w:t>
      </w:r>
      <w:proofErr w:type="spellStart"/>
      <w:r w:rsidRPr="00542A9B">
        <w:rPr>
          <w:rFonts w:cs="Arial"/>
          <w:sz w:val="18"/>
          <w:szCs w:val="18"/>
          <w:lang w:val="pl-PL"/>
        </w:rPr>
        <w:t>Adhesive</w:t>
      </w:r>
      <w:proofErr w:type="spellEnd"/>
      <w:r w:rsidRPr="00542A9B">
        <w:rPr>
          <w:rFonts w:cs="Arial"/>
          <w:sz w:val="18"/>
          <w:szCs w:val="18"/>
          <w:lang w:val="pl-PL"/>
        </w:rPr>
        <w:t xml:space="preserve"> Technologies (dział klejów budowlanych i konsumenckich oraz technologii dla przemysłu) jest światowym liderem rynku klejów. Działy </w:t>
      </w:r>
      <w:proofErr w:type="spellStart"/>
      <w:r w:rsidRPr="00542A9B">
        <w:rPr>
          <w:rFonts w:cs="Arial"/>
          <w:sz w:val="18"/>
          <w:szCs w:val="18"/>
          <w:lang w:val="pl-PL"/>
        </w:rPr>
        <w:t>Laundry</w:t>
      </w:r>
      <w:proofErr w:type="spellEnd"/>
      <w:r w:rsidRPr="00542A9B">
        <w:rPr>
          <w:rFonts w:cs="Arial"/>
          <w:sz w:val="18"/>
          <w:szCs w:val="18"/>
          <w:lang w:val="pl-PL"/>
        </w:rPr>
        <w:t xml:space="preserve"> &amp; Home </w:t>
      </w:r>
      <w:proofErr w:type="spellStart"/>
      <w:r w:rsidRPr="00542A9B">
        <w:rPr>
          <w:rFonts w:cs="Arial"/>
          <w:sz w:val="18"/>
          <w:szCs w:val="18"/>
          <w:lang w:val="pl-PL"/>
        </w:rPr>
        <w:t>Care</w:t>
      </w:r>
      <w:proofErr w:type="spellEnd"/>
      <w:r w:rsidRPr="00542A9B">
        <w:rPr>
          <w:rFonts w:cs="Arial"/>
          <w:sz w:val="18"/>
          <w:szCs w:val="18"/>
          <w:lang w:val="pl-PL"/>
        </w:rPr>
        <w:t xml:space="preserve"> (środków piorących i czystości) oraz </w:t>
      </w:r>
      <w:proofErr w:type="spellStart"/>
      <w:r w:rsidRPr="00542A9B">
        <w:rPr>
          <w:rFonts w:cs="Arial"/>
          <w:sz w:val="18"/>
          <w:szCs w:val="18"/>
          <w:lang w:val="pl-PL"/>
        </w:rPr>
        <w:t>Beauty</w:t>
      </w:r>
      <w:proofErr w:type="spellEnd"/>
      <w:r w:rsidRPr="00542A9B">
        <w:rPr>
          <w:rFonts w:cs="Arial"/>
          <w:sz w:val="18"/>
          <w:szCs w:val="18"/>
          <w:lang w:val="pl-PL"/>
        </w:rPr>
        <w:t xml:space="preserve"> </w:t>
      </w:r>
      <w:proofErr w:type="spellStart"/>
      <w:r w:rsidRPr="00542A9B">
        <w:rPr>
          <w:rFonts w:cs="Arial"/>
          <w:sz w:val="18"/>
          <w:szCs w:val="18"/>
          <w:lang w:val="pl-PL"/>
        </w:rPr>
        <w:t>Care</w:t>
      </w:r>
      <w:proofErr w:type="spellEnd"/>
      <w:r w:rsidRPr="00542A9B">
        <w:rPr>
          <w:rFonts w:cs="Arial"/>
          <w:sz w:val="18"/>
          <w:szCs w:val="18"/>
          <w:lang w:val="pl-PL"/>
        </w:rPr>
        <w:t xml:space="preserve"> (kosmetyków) zajmują wiodące pozycje na wielu rynkach świata i w wielu grupach asortymentowych. Firma, założona w 1876, działa i odnosi sukcesy od ponad 140 lat. W 2018 odnotowała przychody ze sprzedaży na poziomie około 20 mld oraz skorygowany zysk operacyjny na poziomie około 3,5 mld euro. Henkel zatrudnia na całym świecie ponad 53 tysiące pracowników, tworzących zaangażowaną </w:t>
      </w:r>
      <w:r w:rsidR="005956D3">
        <w:rPr>
          <w:rFonts w:cs="Arial"/>
          <w:sz w:val="18"/>
          <w:szCs w:val="18"/>
          <w:lang w:val="pl-PL"/>
        </w:rPr>
        <w:br/>
      </w:r>
      <w:r w:rsidRPr="00542A9B">
        <w:rPr>
          <w:rFonts w:cs="Arial"/>
          <w:sz w:val="18"/>
          <w:szCs w:val="18"/>
          <w:lang w:val="pl-PL"/>
        </w:rPr>
        <w:t>i zróżnicowaną organizację o silnej kulturze korporacyjnej i wspólnych wartościach, która dąży do kreowania trwałej wartości. Jako uznany lider zrównoważonego rozwoju</w:t>
      </w:r>
      <w:r w:rsidRPr="00542A9B">
        <w:rPr>
          <w:rFonts w:cs="Arial"/>
          <w:color w:val="000000"/>
          <w:sz w:val="18"/>
          <w:szCs w:val="18"/>
          <w:lang w:val="pl-PL"/>
        </w:rPr>
        <w:t xml:space="preserve"> </w:t>
      </w:r>
      <w:r w:rsidRPr="00542A9B">
        <w:rPr>
          <w:rFonts w:cs="Arial"/>
          <w:sz w:val="18"/>
          <w:szCs w:val="18"/>
          <w:lang w:val="pl-PL"/>
        </w:rPr>
        <w:t xml:space="preserve">Henkel zajmuje czołowe miejsca w wielu międzynarodowych indeksach i rankingach. Akcje uprzywilejowane spółki wchodzą w skład niemieckiego indeksu giełdowego DAX. Więcej informacji na </w:t>
      </w:r>
      <w:hyperlink r:id="rId9" w:history="1">
        <w:r w:rsidRPr="00627BDB">
          <w:rPr>
            <w:rStyle w:val="Hipercze"/>
            <w:rFonts w:cs="Arial"/>
            <w:sz w:val="18"/>
            <w:szCs w:val="18"/>
            <w:lang w:val="pl-PL"/>
          </w:rPr>
          <w:t>www.henkel.com</w:t>
        </w:r>
      </w:hyperlink>
      <w:r w:rsidRPr="00627BDB">
        <w:rPr>
          <w:rFonts w:cs="Arial"/>
          <w:sz w:val="18"/>
          <w:szCs w:val="18"/>
          <w:lang w:val="pl-PL"/>
        </w:rPr>
        <w:t xml:space="preserve"> oraz </w:t>
      </w:r>
      <w:hyperlink r:id="rId10" w:history="1">
        <w:r w:rsidRPr="00627BDB">
          <w:rPr>
            <w:rStyle w:val="Hipercze"/>
            <w:rFonts w:cs="Arial"/>
            <w:sz w:val="18"/>
            <w:szCs w:val="18"/>
            <w:lang w:val="pl-PL"/>
          </w:rPr>
          <w:t>www.henkel.pl</w:t>
        </w:r>
      </w:hyperlink>
      <w:r w:rsidRPr="00627BDB">
        <w:rPr>
          <w:rFonts w:cs="Arial"/>
          <w:sz w:val="18"/>
          <w:szCs w:val="18"/>
          <w:lang w:val="pl-PL"/>
        </w:rPr>
        <w:t>.</w:t>
      </w:r>
    </w:p>
    <w:p w14:paraId="66F1F173" w14:textId="77777777" w:rsidR="00FF3649" w:rsidRPr="00627BDB" w:rsidRDefault="00FF3649" w:rsidP="00FF3649">
      <w:pPr>
        <w:pStyle w:val="xxxxxxmsonormal"/>
        <w:rPr>
          <w:rFonts w:ascii="Arial" w:hAnsi="Arial" w:cs="Arial"/>
          <w:b/>
          <w:color w:val="212121"/>
          <w:sz w:val="18"/>
          <w:szCs w:val="18"/>
        </w:rPr>
      </w:pPr>
    </w:p>
    <w:p w14:paraId="6AC8AB28" w14:textId="77777777" w:rsidR="00FF3649" w:rsidRPr="00627BDB" w:rsidRDefault="00FF3649" w:rsidP="00FF3649">
      <w:pPr>
        <w:jc w:val="both"/>
        <w:rPr>
          <w:b/>
          <w:bCs/>
          <w:sz w:val="18"/>
          <w:szCs w:val="18"/>
        </w:rPr>
      </w:pPr>
      <w:r w:rsidRPr="00627BDB">
        <w:rPr>
          <w:b/>
          <w:bCs/>
          <w:sz w:val="18"/>
          <w:szCs w:val="18"/>
        </w:rPr>
        <w:t>BETTER. /</w:t>
      </w:r>
      <w:proofErr w:type="spellStart"/>
      <w:r w:rsidRPr="00627BDB">
        <w:rPr>
          <w:b/>
          <w:bCs/>
          <w:sz w:val="18"/>
          <w:szCs w:val="18"/>
        </w:rPr>
        <w:t>Goodbrand</w:t>
      </w:r>
      <w:proofErr w:type="spellEnd"/>
    </w:p>
    <w:p w14:paraId="2F5B0A54" w14:textId="3C01316F" w:rsidR="00FF3649" w:rsidRPr="0003016B" w:rsidRDefault="00FF3649" w:rsidP="0003016B">
      <w:pPr>
        <w:spacing w:line="240" w:lineRule="auto"/>
        <w:jc w:val="both"/>
        <w:rPr>
          <w:rFonts w:eastAsia="Times New Roman"/>
          <w:color w:val="auto"/>
          <w:sz w:val="18"/>
          <w:szCs w:val="18"/>
          <w:lang w:eastAsia="en-US"/>
        </w:rPr>
      </w:pPr>
      <w:r w:rsidRPr="0003016B">
        <w:rPr>
          <w:rFonts w:eastAsia="Times New Roman"/>
          <w:color w:val="auto"/>
          <w:sz w:val="18"/>
          <w:szCs w:val="18"/>
          <w:lang w:eastAsia="en-US"/>
        </w:rPr>
        <w:t xml:space="preserve">Jest to firma doradcza wyspecjalizowana w zarządzaniu różnorodnością, strategicznym budowaniu marek </w:t>
      </w:r>
      <w:r w:rsidR="005956D3" w:rsidRPr="0003016B">
        <w:rPr>
          <w:rFonts w:eastAsia="Times New Roman"/>
          <w:color w:val="auto"/>
          <w:sz w:val="18"/>
          <w:szCs w:val="18"/>
          <w:lang w:eastAsia="en-US"/>
        </w:rPr>
        <w:br/>
      </w:r>
      <w:r w:rsidRPr="0003016B">
        <w:rPr>
          <w:rFonts w:eastAsia="Times New Roman"/>
          <w:color w:val="auto"/>
          <w:sz w:val="18"/>
          <w:szCs w:val="18"/>
          <w:lang w:eastAsia="en-US"/>
        </w:rPr>
        <w:t>z przesłaniem (</w:t>
      </w:r>
      <w:proofErr w:type="spellStart"/>
      <w:r w:rsidRPr="0003016B">
        <w:rPr>
          <w:rFonts w:eastAsia="Times New Roman"/>
          <w:color w:val="auto"/>
          <w:sz w:val="18"/>
          <w:szCs w:val="18"/>
          <w:lang w:eastAsia="en-US"/>
        </w:rPr>
        <w:t>purposeful</w:t>
      </w:r>
      <w:proofErr w:type="spellEnd"/>
      <w:r w:rsidRPr="0003016B">
        <w:rPr>
          <w:rFonts w:eastAsia="Times New Roman"/>
          <w:color w:val="auto"/>
          <w:sz w:val="18"/>
          <w:szCs w:val="18"/>
          <w:lang w:eastAsia="en-US"/>
        </w:rPr>
        <w:t xml:space="preserve"> </w:t>
      </w:r>
      <w:proofErr w:type="spellStart"/>
      <w:r w:rsidRPr="0003016B">
        <w:rPr>
          <w:rFonts w:eastAsia="Times New Roman"/>
          <w:color w:val="auto"/>
          <w:sz w:val="18"/>
          <w:szCs w:val="18"/>
          <w:lang w:eastAsia="en-US"/>
        </w:rPr>
        <w:t>branding</w:t>
      </w:r>
      <w:proofErr w:type="spellEnd"/>
      <w:r w:rsidRPr="0003016B">
        <w:rPr>
          <w:rFonts w:eastAsia="Times New Roman"/>
          <w:color w:val="auto"/>
          <w:sz w:val="18"/>
          <w:szCs w:val="18"/>
          <w:lang w:eastAsia="en-US"/>
        </w:rPr>
        <w:t xml:space="preserve">) i zarządzeniu relacjami z interesariuszami w procesie dialogu społecznego, </w:t>
      </w:r>
      <w:r w:rsidR="005956D3" w:rsidRPr="0003016B">
        <w:rPr>
          <w:rFonts w:eastAsia="Times New Roman"/>
          <w:color w:val="auto"/>
          <w:sz w:val="18"/>
          <w:szCs w:val="18"/>
          <w:lang w:eastAsia="en-US"/>
        </w:rPr>
        <w:br/>
      </w:r>
      <w:r w:rsidRPr="0003016B">
        <w:rPr>
          <w:rFonts w:eastAsia="Times New Roman"/>
          <w:color w:val="auto"/>
          <w:sz w:val="18"/>
          <w:szCs w:val="18"/>
          <w:lang w:eastAsia="en-US"/>
        </w:rPr>
        <w:t xml:space="preserve">a także tworzeniem innowacji produktowych i serwisowych w biznesie z włączeniem aspektu społecznego </w:t>
      </w:r>
      <w:r w:rsidR="005956D3" w:rsidRPr="0003016B">
        <w:rPr>
          <w:rFonts w:eastAsia="Times New Roman"/>
          <w:color w:val="auto"/>
          <w:sz w:val="18"/>
          <w:szCs w:val="18"/>
          <w:lang w:eastAsia="en-US"/>
        </w:rPr>
        <w:br/>
      </w:r>
      <w:r w:rsidRPr="0003016B">
        <w:rPr>
          <w:rFonts w:eastAsia="Times New Roman"/>
          <w:color w:val="auto"/>
          <w:sz w:val="18"/>
          <w:szCs w:val="18"/>
          <w:lang w:eastAsia="en-US"/>
        </w:rPr>
        <w:t>i środowiskowego (</w:t>
      </w:r>
      <w:proofErr w:type="spellStart"/>
      <w:r w:rsidRPr="0003016B">
        <w:rPr>
          <w:rFonts w:eastAsia="Times New Roman"/>
          <w:color w:val="auto"/>
          <w:sz w:val="18"/>
          <w:szCs w:val="18"/>
          <w:lang w:eastAsia="en-US"/>
        </w:rPr>
        <w:t>sustainability</w:t>
      </w:r>
      <w:proofErr w:type="spellEnd"/>
      <w:r w:rsidRPr="0003016B">
        <w:rPr>
          <w:rFonts w:eastAsia="Times New Roman"/>
          <w:color w:val="auto"/>
          <w:sz w:val="18"/>
          <w:szCs w:val="18"/>
          <w:lang w:eastAsia="en-US"/>
        </w:rPr>
        <w:t xml:space="preserve"> i post CSR).  BETTER/</w:t>
      </w:r>
      <w:proofErr w:type="spellStart"/>
      <w:r w:rsidRPr="0003016B">
        <w:rPr>
          <w:rFonts w:eastAsia="Times New Roman"/>
          <w:color w:val="auto"/>
          <w:sz w:val="18"/>
          <w:szCs w:val="18"/>
          <w:lang w:eastAsia="en-US"/>
        </w:rPr>
        <w:t>Goodbrand</w:t>
      </w:r>
      <w:proofErr w:type="spellEnd"/>
      <w:r w:rsidRPr="0003016B">
        <w:rPr>
          <w:rFonts w:eastAsia="Times New Roman"/>
          <w:color w:val="auto"/>
          <w:sz w:val="18"/>
          <w:szCs w:val="18"/>
          <w:lang w:eastAsia="en-US"/>
        </w:rPr>
        <w:t xml:space="preserve"> jest wraz z Henkel Polska współorganizatorem Kongresu Różnorodności oraz spotkań Praktycy o Różnorodności w Lepszym Świecie.</w:t>
      </w:r>
    </w:p>
    <w:p w14:paraId="6708C7E0" w14:textId="77777777" w:rsidR="000B3F6F" w:rsidRPr="00542A9B" w:rsidRDefault="000B3F6F" w:rsidP="000B3F6F">
      <w:pPr>
        <w:pStyle w:val="Normalny1"/>
        <w:rPr>
          <w:color w:val="auto"/>
          <w:sz w:val="20"/>
          <w:szCs w:val="20"/>
        </w:rPr>
      </w:pPr>
    </w:p>
    <w:p w14:paraId="56E8D04A" w14:textId="77777777" w:rsidR="000B3F6F" w:rsidRPr="00542A9B" w:rsidRDefault="000B3F6F" w:rsidP="000B3F6F">
      <w:pPr>
        <w:pStyle w:val="Normalny1"/>
        <w:rPr>
          <w:b/>
          <w:sz w:val="20"/>
          <w:szCs w:val="20"/>
          <w:u w:val="single"/>
        </w:rPr>
      </w:pPr>
      <w:r w:rsidRPr="00542A9B">
        <w:rPr>
          <w:b/>
          <w:sz w:val="20"/>
          <w:szCs w:val="20"/>
          <w:u w:val="single"/>
        </w:rPr>
        <w:t xml:space="preserve">Kontakt dla mediów: </w:t>
      </w:r>
    </w:p>
    <w:p w14:paraId="3C8B80A6" w14:textId="4E5E30EE" w:rsidR="000B3F6F" w:rsidRPr="00627BDB" w:rsidRDefault="000B3F6F" w:rsidP="000B3F6F">
      <w:pPr>
        <w:pStyle w:val="Normalny1"/>
        <w:rPr>
          <w:b/>
          <w:sz w:val="20"/>
          <w:szCs w:val="20"/>
          <w:u w:val="single"/>
        </w:rPr>
      </w:pPr>
    </w:p>
    <w:p w14:paraId="33473F39" w14:textId="000A10BB" w:rsidR="00484B2F" w:rsidRPr="00484B2F" w:rsidRDefault="00484B2F" w:rsidP="00484B2F">
      <w:pPr>
        <w:widowControl w:val="0"/>
        <w:autoSpaceDE w:val="0"/>
        <w:autoSpaceDN w:val="0"/>
        <w:spacing w:line="271" w:lineRule="auto"/>
        <w:jc w:val="both"/>
        <w:rPr>
          <w:b/>
          <w:bCs/>
          <w:sz w:val="20"/>
          <w:szCs w:val="18"/>
          <w:lang w:eastAsia="de-DE" w:bidi="de-DE"/>
        </w:rPr>
      </w:pPr>
      <w:r w:rsidRPr="00484B2F">
        <w:rPr>
          <w:b/>
          <w:bCs/>
          <w:sz w:val="20"/>
          <w:szCs w:val="18"/>
          <w:lang w:eastAsia="de-DE" w:bidi="de-DE"/>
        </w:rPr>
        <w:t xml:space="preserve">Dorota </w:t>
      </w:r>
      <w:proofErr w:type="spellStart"/>
      <w:r w:rsidRPr="00484B2F">
        <w:rPr>
          <w:b/>
          <w:bCs/>
          <w:sz w:val="20"/>
          <w:szCs w:val="18"/>
          <w:lang w:eastAsia="de-DE" w:bidi="de-DE"/>
        </w:rPr>
        <w:t>Strosznajder</w:t>
      </w:r>
      <w:proofErr w:type="spellEnd"/>
      <w:r w:rsidRPr="00484B2F">
        <w:rPr>
          <w:sz w:val="20"/>
          <w:szCs w:val="18"/>
          <w:lang w:eastAsia="de-DE" w:bidi="de-DE"/>
        </w:rPr>
        <w:tab/>
      </w:r>
      <w:r w:rsidRPr="00484B2F">
        <w:rPr>
          <w:sz w:val="20"/>
          <w:szCs w:val="18"/>
          <w:lang w:eastAsia="de-DE" w:bidi="de-DE"/>
        </w:rPr>
        <w:tab/>
      </w:r>
      <w:r w:rsidRPr="00484B2F">
        <w:rPr>
          <w:sz w:val="20"/>
          <w:szCs w:val="18"/>
          <w:lang w:eastAsia="de-DE" w:bidi="de-DE"/>
        </w:rPr>
        <w:tab/>
      </w:r>
      <w:r w:rsidR="004A3F97">
        <w:rPr>
          <w:b/>
          <w:bCs/>
          <w:sz w:val="20"/>
          <w:szCs w:val="18"/>
          <w:lang w:eastAsia="de-DE" w:bidi="de-DE"/>
        </w:rPr>
        <w:t>Klaudia Mencina</w:t>
      </w:r>
    </w:p>
    <w:p w14:paraId="4F514E24" w14:textId="77777777" w:rsidR="00484B2F" w:rsidRPr="00484B2F" w:rsidRDefault="00484B2F" w:rsidP="00484B2F">
      <w:pPr>
        <w:widowControl w:val="0"/>
        <w:autoSpaceDE w:val="0"/>
        <w:autoSpaceDN w:val="0"/>
        <w:spacing w:line="271" w:lineRule="auto"/>
        <w:jc w:val="both"/>
        <w:rPr>
          <w:sz w:val="20"/>
          <w:szCs w:val="18"/>
          <w:lang w:val="en-US" w:eastAsia="de-DE" w:bidi="de-DE"/>
        </w:rPr>
      </w:pPr>
      <w:r w:rsidRPr="00484B2F">
        <w:rPr>
          <w:sz w:val="20"/>
          <w:szCs w:val="18"/>
          <w:lang w:eastAsia="de-DE" w:bidi="de-DE"/>
        </w:rPr>
        <w:t>Henkel Polska Sp. z o.o.</w:t>
      </w:r>
      <w:r w:rsidRPr="00484B2F">
        <w:rPr>
          <w:sz w:val="20"/>
          <w:szCs w:val="18"/>
          <w:lang w:eastAsia="de-DE" w:bidi="de-DE"/>
        </w:rPr>
        <w:tab/>
      </w:r>
      <w:r w:rsidRPr="00484B2F">
        <w:rPr>
          <w:sz w:val="20"/>
          <w:szCs w:val="18"/>
          <w:lang w:eastAsia="de-DE" w:bidi="de-DE"/>
        </w:rPr>
        <w:tab/>
      </w:r>
      <w:r w:rsidRPr="00484B2F">
        <w:rPr>
          <w:sz w:val="20"/>
          <w:szCs w:val="18"/>
          <w:lang w:val="en-US" w:eastAsia="de-DE" w:bidi="de-DE"/>
        </w:rPr>
        <w:t>Solski Communications</w:t>
      </w:r>
    </w:p>
    <w:p w14:paraId="7D2F8C26" w14:textId="627F281D" w:rsidR="00484B2F" w:rsidRPr="00484B2F" w:rsidRDefault="00484B2F" w:rsidP="00484B2F">
      <w:pPr>
        <w:widowControl w:val="0"/>
        <w:autoSpaceDE w:val="0"/>
        <w:autoSpaceDN w:val="0"/>
        <w:spacing w:line="271" w:lineRule="auto"/>
        <w:jc w:val="both"/>
        <w:rPr>
          <w:sz w:val="20"/>
          <w:szCs w:val="18"/>
          <w:lang w:val="en-US" w:eastAsia="de-DE" w:bidi="de-DE"/>
        </w:rPr>
      </w:pPr>
      <w:proofErr w:type="spellStart"/>
      <w:r w:rsidRPr="00484B2F">
        <w:rPr>
          <w:sz w:val="20"/>
          <w:szCs w:val="18"/>
          <w:lang w:val="en-US" w:eastAsia="de-DE" w:bidi="de-DE"/>
        </w:rPr>
        <w:t>tel</w:t>
      </w:r>
      <w:proofErr w:type="spellEnd"/>
      <w:r w:rsidRPr="00484B2F">
        <w:rPr>
          <w:sz w:val="20"/>
          <w:szCs w:val="18"/>
          <w:lang w:val="en-US" w:eastAsia="de-DE" w:bidi="de-DE"/>
        </w:rPr>
        <w:t>: (022) 565 66 65</w:t>
      </w:r>
      <w:r w:rsidRPr="00484B2F">
        <w:rPr>
          <w:sz w:val="20"/>
          <w:szCs w:val="18"/>
          <w:lang w:val="en-US" w:eastAsia="de-DE" w:bidi="de-DE"/>
        </w:rPr>
        <w:tab/>
      </w:r>
      <w:r w:rsidRPr="00484B2F">
        <w:rPr>
          <w:sz w:val="20"/>
          <w:szCs w:val="18"/>
          <w:lang w:val="en-US" w:eastAsia="de-DE" w:bidi="de-DE"/>
        </w:rPr>
        <w:tab/>
      </w:r>
      <w:r w:rsidRPr="00484B2F">
        <w:rPr>
          <w:sz w:val="20"/>
          <w:szCs w:val="18"/>
          <w:lang w:val="en-US" w:eastAsia="de-DE" w:bidi="de-DE"/>
        </w:rPr>
        <w:tab/>
      </w:r>
      <w:proofErr w:type="spellStart"/>
      <w:r w:rsidRPr="00484B2F">
        <w:rPr>
          <w:sz w:val="20"/>
          <w:szCs w:val="18"/>
          <w:lang w:val="en-US" w:eastAsia="de-DE" w:bidi="de-DE"/>
        </w:rPr>
        <w:t>tel</w:t>
      </w:r>
      <w:proofErr w:type="spellEnd"/>
      <w:r w:rsidRPr="00484B2F">
        <w:rPr>
          <w:sz w:val="20"/>
          <w:szCs w:val="18"/>
          <w:lang w:val="en-US" w:eastAsia="de-DE" w:bidi="de-DE"/>
        </w:rPr>
        <w:t xml:space="preserve">: </w:t>
      </w:r>
      <w:r w:rsidR="004A3F97">
        <w:rPr>
          <w:sz w:val="20"/>
          <w:szCs w:val="18"/>
          <w:lang w:val="en-US" w:eastAsia="de-DE" w:bidi="de-DE"/>
        </w:rPr>
        <w:t>660 094 130</w:t>
      </w:r>
    </w:p>
    <w:p w14:paraId="24207C2D" w14:textId="18EBE9D8" w:rsidR="00484B2F" w:rsidRPr="00484B2F" w:rsidRDefault="00652D54" w:rsidP="00484B2F">
      <w:pPr>
        <w:widowControl w:val="0"/>
        <w:autoSpaceDE w:val="0"/>
        <w:autoSpaceDN w:val="0"/>
        <w:spacing w:line="271" w:lineRule="auto"/>
        <w:jc w:val="both"/>
        <w:rPr>
          <w:szCs w:val="20"/>
          <w:lang w:val="en-US"/>
        </w:rPr>
      </w:pPr>
      <w:hyperlink r:id="rId11" w:history="1">
        <w:r w:rsidR="00484B2F" w:rsidRPr="00484B2F">
          <w:rPr>
            <w:color w:val="0000FF"/>
            <w:sz w:val="20"/>
            <w:szCs w:val="18"/>
            <w:u w:val="single"/>
            <w:lang w:val="en-US" w:eastAsia="de-DE" w:bidi="de-DE"/>
          </w:rPr>
          <w:t>dorota.strosznajder@henkel.com</w:t>
        </w:r>
      </w:hyperlink>
      <w:r w:rsidR="00484B2F" w:rsidRPr="00484B2F">
        <w:rPr>
          <w:sz w:val="20"/>
          <w:szCs w:val="18"/>
          <w:lang w:val="en-US" w:eastAsia="de-DE" w:bidi="de-DE"/>
        </w:rPr>
        <w:tab/>
      </w:r>
      <w:hyperlink r:id="rId12" w:history="1">
        <w:r w:rsidR="004A3F97" w:rsidRPr="00F52868">
          <w:rPr>
            <w:rStyle w:val="Hipercze"/>
            <w:sz w:val="20"/>
            <w:szCs w:val="18"/>
            <w:lang w:val="en-US" w:eastAsia="de-DE" w:bidi="de-DE"/>
          </w:rPr>
          <w:t>kmencina@solskipr.pl</w:t>
        </w:r>
      </w:hyperlink>
    </w:p>
    <w:p w14:paraId="4ED32B02" w14:textId="5A299F4C" w:rsidR="000B3F6F" w:rsidRPr="00484B2F" w:rsidRDefault="000B3F6F" w:rsidP="00A5059F">
      <w:pPr>
        <w:pStyle w:val="Normalny1"/>
        <w:rPr>
          <w:b/>
          <w:sz w:val="20"/>
          <w:szCs w:val="20"/>
          <w:u w:val="single"/>
          <w:lang w:val="en-US"/>
        </w:rPr>
      </w:pPr>
      <w:r w:rsidRPr="00484B2F">
        <w:rPr>
          <w:b/>
          <w:sz w:val="20"/>
          <w:szCs w:val="20"/>
          <w:u w:val="single"/>
          <w:lang w:val="en-US"/>
        </w:rPr>
        <w:t xml:space="preserve">                                             </w:t>
      </w:r>
    </w:p>
    <w:p w14:paraId="1625C93D" w14:textId="77777777" w:rsidR="00AF7382" w:rsidRPr="00484B2F" w:rsidRDefault="00AF7382">
      <w:pPr>
        <w:rPr>
          <w:lang w:val="en-US"/>
        </w:rPr>
      </w:pPr>
    </w:p>
    <w:sectPr w:rsidR="00AF7382" w:rsidRPr="00484B2F" w:rsidSect="0028027B">
      <w:headerReference w:type="default" r:id="rId13"/>
      <w:pgSz w:w="11906" w:h="16838"/>
      <w:pgMar w:top="170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3A779" w14:textId="77777777" w:rsidR="002E22B3" w:rsidRDefault="002E22B3" w:rsidP="002A427D">
      <w:pPr>
        <w:spacing w:line="240" w:lineRule="auto"/>
      </w:pPr>
      <w:r>
        <w:separator/>
      </w:r>
    </w:p>
  </w:endnote>
  <w:endnote w:type="continuationSeparator" w:id="0">
    <w:p w14:paraId="62CE492C" w14:textId="77777777" w:rsidR="002E22B3" w:rsidRDefault="002E22B3" w:rsidP="002A4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Calibri"/>
    <w:charset w:val="00"/>
    <w:family w:val="swiss"/>
    <w:pitch w:val="variable"/>
    <w:sig w:usb0="800000AF" w:usb1="4000604A"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7E1C3" w14:textId="77777777" w:rsidR="002E22B3" w:rsidRDefault="002E22B3" w:rsidP="002A427D">
      <w:pPr>
        <w:spacing w:line="240" w:lineRule="auto"/>
      </w:pPr>
      <w:r>
        <w:separator/>
      </w:r>
    </w:p>
  </w:footnote>
  <w:footnote w:type="continuationSeparator" w:id="0">
    <w:p w14:paraId="01A53C45" w14:textId="77777777" w:rsidR="002E22B3" w:rsidRDefault="002E22B3" w:rsidP="002A42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7D4D7" w14:textId="36654417" w:rsidR="00B01212" w:rsidRDefault="00627BDB">
    <w:pPr>
      <w:pStyle w:val="Nagwek"/>
    </w:pPr>
    <w:r>
      <w:rPr>
        <w:noProof/>
      </w:rPr>
      <w:drawing>
        <wp:anchor distT="0" distB="0" distL="114300" distR="114300" simplePos="0" relativeHeight="251658240" behindDoc="0" locked="0" layoutInCell="1" allowOverlap="1" wp14:anchorId="2E2B7BA8" wp14:editId="3E902BC0">
          <wp:simplePos x="0" y="0"/>
          <wp:positionH relativeFrom="margin">
            <wp:posOffset>4921885</wp:posOffset>
          </wp:positionH>
          <wp:positionV relativeFrom="margin">
            <wp:posOffset>-889635</wp:posOffset>
          </wp:positionV>
          <wp:extent cx="810895" cy="792480"/>
          <wp:effectExtent l="0" t="0" r="0" b="0"/>
          <wp:wrapSquare wrapText="bothSides"/>
          <wp:docPr id="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0895" cy="7924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01212">
      <w:rPr>
        <w:noProof/>
      </w:rPr>
      <w:drawing>
        <wp:anchor distT="0" distB="0" distL="114300" distR="114300" simplePos="0" relativeHeight="251657216" behindDoc="0" locked="0" layoutInCell="0" allowOverlap="0" wp14:anchorId="38CCE09A" wp14:editId="1E7F8974">
          <wp:simplePos x="0" y="0"/>
          <wp:positionH relativeFrom="margin">
            <wp:posOffset>-80645</wp:posOffset>
          </wp:positionH>
          <wp:positionV relativeFrom="paragraph">
            <wp:posOffset>95250</wp:posOffset>
          </wp:positionV>
          <wp:extent cx="1093470" cy="624840"/>
          <wp:effectExtent l="19050" t="0" r="0" b="0"/>
          <wp:wrapSquare wrapText="bothSides"/>
          <wp:docPr id="1" name="image03.png" descr="https://upload.wikimedia.org/wikipedia/commons/thumb/d/d7/Henkel-Logo.svg/2000px-Henkel-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3.png" descr="https://upload.wikimedia.org/wikipedia/commons/thumb/d/d7/Henkel-Logo.svg/2000px-Henkel-Logo.svg.png"/>
                  <pic:cNvPicPr>
                    <a:picLocks noChangeAspect="1" noChangeArrowheads="1"/>
                  </pic:cNvPicPr>
                </pic:nvPicPr>
                <pic:blipFill>
                  <a:blip r:embed="rId2"/>
                  <a:srcRect/>
                  <a:stretch>
                    <a:fillRect/>
                  </a:stretch>
                </pic:blipFill>
                <pic:spPr bwMode="auto">
                  <a:xfrm>
                    <a:off x="0" y="0"/>
                    <a:ext cx="1093470" cy="624840"/>
                  </a:xfrm>
                  <a:prstGeom prst="rect">
                    <a:avLst/>
                  </a:prstGeom>
                  <a:noFill/>
                  <a:ln w="9525">
                    <a:noFill/>
                    <a:miter lim="800000"/>
                    <a:headEnd/>
                    <a:tailEnd/>
                  </a:ln>
                </pic:spPr>
              </pic:pic>
            </a:graphicData>
          </a:graphic>
        </wp:anchor>
      </w:drawing>
    </w:r>
  </w:p>
  <w:p w14:paraId="369D350A" w14:textId="7604EF82" w:rsidR="00B01212" w:rsidRDefault="00B01212">
    <w:pPr>
      <w:pStyle w:val="Nagwek"/>
    </w:pPr>
  </w:p>
  <w:p w14:paraId="4808A111" w14:textId="77777777" w:rsidR="00B01212" w:rsidRDefault="00B01212">
    <w:pPr>
      <w:pStyle w:val="Nagwek"/>
    </w:pPr>
  </w:p>
  <w:p w14:paraId="0E17DA40" w14:textId="77777777" w:rsidR="00B01212" w:rsidRDefault="00B01212">
    <w:pPr>
      <w:pStyle w:val="Nagwek"/>
    </w:pPr>
  </w:p>
  <w:p w14:paraId="441C9142" w14:textId="77777777" w:rsidR="00B01212" w:rsidRDefault="00B01212">
    <w:pPr>
      <w:pStyle w:val="Nagwek"/>
    </w:pPr>
  </w:p>
  <w:p w14:paraId="16FD59CF" w14:textId="77777777" w:rsidR="00B01212" w:rsidRDefault="00B01212">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F6F"/>
    <w:rsid w:val="00002C28"/>
    <w:rsid w:val="0003016B"/>
    <w:rsid w:val="00091DD9"/>
    <w:rsid w:val="000A197B"/>
    <w:rsid w:val="000A7FC6"/>
    <w:rsid w:val="000B3F6F"/>
    <w:rsid w:val="000B4EDB"/>
    <w:rsid w:val="000C1645"/>
    <w:rsid w:val="00100BAC"/>
    <w:rsid w:val="0015033A"/>
    <w:rsid w:val="001C7A3C"/>
    <w:rsid w:val="001F7562"/>
    <w:rsid w:val="00217105"/>
    <w:rsid w:val="002411EB"/>
    <w:rsid w:val="00273E05"/>
    <w:rsid w:val="0028027B"/>
    <w:rsid w:val="002A427D"/>
    <w:rsid w:val="002E22B3"/>
    <w:rsid w:val="00336B21"/>
    <w:rsid w:val="003574A4"/>
    <w:rsid w:val="00357F51"/>
    <w:rsid w:val="0037563D"/>
    <w:rsid w:val="003B7088"/>
    <w:rsid w:val="003E3494"/>
    <w:rsid w:val="004345A7"/>
    <w:rsid w:val="00484B2F"/>
    <w:rsid w:val="004A3F97"/>
    <w:rsid w:val="00517917"/>
    <w:rsid w:val="00542A9B"/>
    <w:rsid w:val="005956D3"/>
    <w:rsid w:val="00625332"/>
    <w:rsid w:val="00627BDB"/>
    <w:rsid w:val="00633DCA"/>
    <w:rsid w:val="00652D54"/>
    <w:rsid w:val="00654A6E"/>
    <w:rsid w:val="00683174"/>
    <w:rsid w:val="006A21C8"/>
    <w:rsid w:val="006C0B15"/>
    <w:rsid w:val="00712AF5"/>
    <w:rsid w:val="00741BBF"/>
    <w:rsid w:val="0075504B"/>
    <w:rsid w:val="007A7028"/>
    <w:rsid w:val="007E0ABB"/>
    <w:rsid w:val="007F10EF"/>
    <w:rsid w:val="007F3902"/>
    <w:rsid w:val="00855DC7"/>
    <w:rsid w:val="008B03C4"/>
    <w:rsid w:val="008D6EEA"/>
    <w:rsid w:val="009173D5"/>
    <w:rsid w:val="009439B0"/>
    <w:rsid w:val="00960275"/>
    <w:rsid w:val="0097042B"/>
    <w:rsid w:val="009A6522"/>
    <w:rsid w:val="009C0F51"/>
    <w:rsid w:val="00A133D5"/>
    <w:rsid w:val="00A247D0"/>
    <w:rsid w:val="00A5059F"/>
    <w:rsid w:val="00AC15FB"/>
    <w:rsid w:val="00AF0229"/>
    <w:rsid w:val="00AF304E"/>
    <w:rsid w:val="00AF7382"/>
    <w:rsid w:val="00B01212"/>
    <w:rsid w:val="00B03CD7"/>
    <w:rsid w:val="00B3651A"/>
    <w:rsid w:val="00B9701D"/>
    <w:rsid w:val="00BC28CE"/>
    <w:rsid w:val="00C12EAD"/>
    <w:rsid w:val="00C314EA"/>
    <w:rsid w:val="00C361EB"/>
    <w:rsid w:val="00C642F8"/>
    <w:rsid w:val="00CB06F3"/>
    <w:rsid w:val="00D0738E"/>
    <w:rsid w:val="00D12CAA"/>
    <w:rsid w:val="00D17D58"/>
    <w:rsid w:val="00D228D3"/>
    <w:rsid w:val="00D449BF"/>
    <w:rsid w:val="00D46438"/>
    <w:rsid w:val="00D67A9E"/>
    <w:rsid w:val="00D84448"/>
    <w:rsid w:val="00DC7230"/>
    <w:rsid w:val="00DD74BB"/>
    <w:rsid w:val="00DE1C87"/>
    <w:rsid w:val="00E06752"/>
    <w:rsid w:val="00E40F62"/>
    <w:rsid w:val="00E675F5"/>
    <w:rsid w:val="00E678D0"/>
    <w:rsid w:val="00E67DC9"/>
    <w:rsid w:val="00EC6BD8"/>
    <w:rsid w:val="00F006A2"/>
    <w:rsid w:val="00F10BF4"/>
    <w:rsid w:val="00F30B93"/>
    <w:rsid w:val="00F363EA"/>
    <w:rsid w:val="00F43684"/>
    <w:rsid w:val="00F4375F"/>
    <w:rsid w:val="00F50600"/>
    <w:rsid w:val="00F775D7"/>
    <w:rsid w:val="00F825FA"/>
    <w:rsid w:val="00FF3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FC1004"/>
  <w15:docId w15:val="{BA63E4A4-D0AD-437B-8442-ABE0CAFBF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3F6F"/>
    <w:pPr>
      <w:spacing w:line="276" w:lineRule="auto"/>
    </w:pPr>
    <w:rPr>
      <w:rFonts w:ascii="Arial" w:eastAsia="Arial" w:hAnsi="Arial" w:cs="Arial"/>
      <w:color w:val="000000"/>
      <w:sz w:val="22"/>
      <w:szCs w:val="22"/>
    </w:rPr>
  </w:style>
  <w:style w:type="paragraph" w:styleId="Nagwek1">
    <w:name w:val="heading 1"/>
    <w:basedOn w:val="Normalny"/>
    <w:link w:val="Nagwek1Znak"/>
    <w:uiPriority w:val="9"/>
    <w:qFormat/>
    <w:rsid w:val="000A197B"/>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0B3F6F"/>
    <w:pPr>
      <w:spacing w:line="276" w:lineRule="auto"/>
    </w:pPr>
    <w:rPr>
      <w:rFonts w:ascii="Arial" w:eastAsia="Arial" w:hAnsi="Arial" w:cs="Arial"/>
      <w:color w:val="000000"/>
      <w:sz w:val="22"/>
      <w:szCs w:val="22"/>
    </w:rPr>
  </w:style>
  <w:style w:type="paragraph" w:customStyle="1" w:styleId="PRContact">
    <w:name w:val="_PR_Contact"/>
    <w:basedOn w:val="Normalny"/>
    <w:rsid w:val="000B3F6F"/>
    <w:pPr>
      <w:keepNext/>
      <w:keepLines/>
      <w:tabs>
        <w:tab w:val="left" w:pos="284"/>
        <w:tab w:val="left" w:pos="567"/>
        <w:tab w:val="left" w:pos="4451"/>
        <w:tab w:val="left" w:pos="4734"/>
        <w:tab w:val="left" w:pos="5018"/>
      </w:tabs>
      <w:spacing w:line="280" w:lineRule="exact"/>
    </w:pPr>
    <w:rPr>
      <w:rFonts w:eastAsia="Times New Roman"/>
      <w:color w:val="auto"/>
      <w:sz w:val="20"/>
      <w:szCs w:val="20"/>
      <w:lang w:val="de-DE" w:eastAsia="de-DE"/>
    </w:rPr>
  </w:style>
  <w:style w:type="character" w:styleId="Hipercze">
    <w:name w:val="Hyperlink"/>
    <w:rsid w:val="000B3F6F"/>
    <w:rPr>
      <w:color w:val="0000FF"/>
      <w:u w:val="single"/>
    </w:rPr>
  </w:style>
  <w:style w:type="character" w:styleId="Odwoaniedokomentarza">
    <w:name w:val="annotation reference"/>
    <w:uiPriority w:val="99"/>
    <w:semiHidden/>
    <w:unhideWhenUsed/>
    <w:rsid w:val="000B3F6F"/>
    <w:rPr>
      <w:sz w:val="16"/>
      <w:szCs w:val="16"/>
    </w:rPr>
  </w:style>
  <w:style w:type="paragraph" w:styleId="Tekstkomentarza">
    <w:name w:val="annotation text"/>
    <w:basedOn w:val="Normalny"/>
    <w:link w:val="TekstkomentarzaZnak"/>
    <w:uiPriority w:val="99"/>
    <w:semiHidden/>
    <w:unhideWhenUsed/>
    <w:rsid w:val="000B3F6F"/>
    <w:rPr>
      <w:rFonts w:cs="Times New Roman"/>
      <w:sz w:val="20"/>
      <w:szCs w:val="20"/>
    </w:rPr>
  </w:style>
  <w:style w:type="character" w:customStyle="1" w:styleId="TekstkomentarzaZnak">
    <w:name w:val="Tekst komentarza Znak"/>
    <w:basedOn w:val="Domylnaczcionkaakapitu"/>
    <w:link w:val="Tekstkomentarza"/>
    <w:uiPriority w:val="99"/>
    <w:semiHidden/>
    <w:rsid w:val="000B3F6F"/>
    <w:rPr>
      <w:rFonts w:ascii="Arial" w:eastAsia="Arial" w:hAnsi="Arial" w:cs="Times New Roman"/>
      <w:color w:val="000000"/>
      <w:sz w:val="20"/>
      <w:szCs w:val="20"/>
      <w:lang w:eastAsia="pl-PL"/>
    </w:rPr>
  </w:style>
  <w:style w:type="paragraph" w:customStyle="1" w:styleId="Default">
    <w:name w:val="Default"/>
    <w:rsid w:val="000B3F6F"/>
    <w:pPr>
      <w:autoSpaceDE w:val="0"/>
      <w:autoSpaceDN w:val="0"/>
      <w:adjustRightInd w:val="0"/>
    </w:pPr>
    <w:rPr>
      <w:rFonts w:ascii="Lato" w:hAnsi="Lato" w:cs="Lato"/>
      <w:color w:val="000000"/>
      <w:sz w:val="24"/>
      <w:szCs w:val="24"/>
      <w:lang w:eastAsia="en-US"/>
    </w:rPr>
  </w:style>
  <w:style w:type="paragraph" w:styleId="Tekstdymka">
    <w:name w:val="Balloon Text"/>
    <w:basedOn w:val="Normalny"/>
    <w:link w:val="TekstdymkaZnak"/>
    <w:uiPriority w:val="99"/>
    <w:semiHidden/>
    <w:unhideWhenUsed/>
    <w:rsid w:val="000B3F6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3F6F"/>
    <w:rPr>
      <w:rFonts w:ascii="Segoe UI" w:eastAsia="Arial" w:hAnsi="Segoe UI" w:cs="Segoe UI"/>
      <w:color w:val="000000"/>
      <w:sz w:val="18"/>
      <w:szCs w:val="18"/>
      <w:lang w:eastAsia="pl-PL"/>
    </w:rPr>
  </w:style>
  <w:style w:type="paragraph" w:styleId="Nagwek">
    <w:name w:val="header"/>
    <w:basedOn w:val="Normalny"/>
    <w:link w:val="NagwekZnak"/>
    <w:unhideWhenUsed/>
    <w:rsid w:val="002A427D"/>
    <w:pPr>
      <w:tabs>
        <w:tab w:val="center" w:pos="4536"/>
        <w:tab w:val="right" w:pos="9072"/>
      </w:tabs>
      <w:spacing w:line="240" w:lineRule="auto"/>
    </w:pPr>
  </w:style>
  <w:style w:type="character" w:customStyle="1" w:styleId="NagwekZnak">
    <w:name w:val="Nagłówek Znak"/>
    <w:basedOn w:val="Domylnaczcionkaakapitu"/>
    <w:link w:val="Nagwek"/>
    <w:uiPriority w:val="99"/>
    <w:rsid w:val="002A427D"/>
    <w:rPr>
      <w:rFonts w:ascii="Arial" w:eastAsia="Arial" w:hAnsi="Arial" w:cs="Arial"/>
      <w:color w:val="000000"/>
      <w:lang w:eastAsia="pl-PL"/>
    </w:rPr>
  </w:style>
  <w:style w:type="paragraph" w:styleId="Stopka">
    <w:name w:val="footer"/>
    <w:basedOn w:val="Normalny"/>
    <w:link w:val="StopkaZnak"/>
    <w:uiPriority w:val="99"/>
    <w:unhideWhenUsed/>
    <w:rsid w:val="002A427D"/>
    <w:pPr>
      <w:tabs>
        <w:tab w:val="center" w:pos="4536"/>
        <w:tab w:val="right" w:pos="9072"/>
      </w:tabs>
      <w:spacing w:line="240" w:lineRule="auto"/>
    </w:pPr>
  </w:style>
  <w:style w:type="character" w:customStyle="1" w:styleId="StopkaZnak">
    <w:name w:val="Stopka Znak"/>
    <w:basedOn w:val="Domylnaczcionkaakapitu"/>
    <w:link w:val="Stopka"/>
    <w:uiPriority w:val="99"/>
    <w:rsid w:val="002A427D"/>
    <w:rPr>
      <w:rFonts w:ascii="Arial" w:eastAsia="Arial" w:hAnsi="Arial" w:cs="Arial"/>
      <w:color w:val="000000"/>
      <w:lang w:eastAsia="pl-PL"/>
    </w:rPr>
  </w:style>
  <w:style w:type="paragraph" w:styleId="Tematkomentarza">
    <w:name w:val="annotation subject"/>
    <w:basedOn w:val="Tekstkomentarza"/>
    <w:next w:val="Tekstkomentarza"/>
    <w:link w:val="TematkomentarzaZnak"/>
    <w:uiPriority w:val="99"/>
    <w:semiHidden/>
    <w:unhideWhenUsed/>
    <w:rsid w:val="002A427D"/>
    <w:pPr>
      <w:spacing w:line="240" w:lineRule="auto"/>
    </w:pPr>
    <w:rPr>
      <w:rFonts w:cs="Arial"/>
      <w:b/>
      <w:bCs/>
    </w:rPr>
  </w:style>
  <w:style w:type="character" w:customStyle="1" w:styleId="TematkomentarzaZnak">
    <w:name w:val="Temat komentarza Znak"/>
    <w:basedOn w:val="TekstkomentarzaZnak"/>
    <w:link w:val="Tematkomentarza"/>
    <w:uiPriority w:val="99"/>
    <w:semiHidden/>
    <w:rsid w:val="002A427D"/>
    <w:rPr>
      <w:rFonts w:ascii="Arial" w:eastAsia="Arial" w:hAnsi="Arial" w:cs="Arial"/>
      <w:b/>
      <w:bCs/>
      <w:color w:val="000000"/>
      <w:sz w:val="20"/>
      <w:szCs w:val="20"/>
      <w:lang w:eastAsia="pl-PL"/>
    </w:rPr>
  </w:style>
  <w:style w:type="character" w:customStyle="1" w:styleId="Nagwek1Znak">
    <w:name w:val="Nagłówek 1 Znak"/>
    <w:basedOn w:val="Domylnaczcionkaakapitu"/>
    <w:link w:val="Nagwek1"/>
    <w:uiPriority w:val="9"/>
    <w:rsid w:val="000A197B"/>
    <w:rPr>
      <w:rFonts w:ascii="Times New Roman" w:eastAsia="Times New Roman" w:hAnsi="Times New Roman"/>
      <w:b/>
      <w:bCs/>
      <w:kern w:val="36"/>
      <w:sz w:val="48"/>
      <w:szCs w:val="48"/>
    </w:rPr>
  </w:style>
  <w:style w:type="paragraph" w:customStyle="1" w:styleId="Standard12pt">
    <w:name w:val="Standard_12pt"/>
    <w:basedOn w:val="Normalny"/>
    <w:uiPriority w:val="99"/>
    <w:rsid w:val="00FF3649"/>
    <w:pPr>
      <w:spacing w:line="300" w:lineRule="atLeast"/>
    </w:pPr>
    <w:rPr>
      <w:rFonts w:eastAsia="Times New Roman" w:cs="Times New Roman"/>
      <w:color w:val="auto"/>
      <w:sz w:val="24"/>
      <w:szCs w:val="24"/>
      <w:lang w:val="de-DE" w:eastAsia="en-US"/>
    </w:rPr>
  </w:style>
  <w:style w:type="paragraph" w:customStyle="1" w:styleId="xxxxxxmsonormal">
    <w:name w:val="x_x_x_x_xxmsonormal"/>
    <w:basedOn w:val="Normalny"/>
    <w:rsid w:val="00FF3649"/>
    <w:pPr>
      <w:spacing w:line="240" w:lineRule="auto"/>
    </w:pPr>
    <w:rPr>
      <w:rFonts w:ascii="Calibri" w:eastAsiaTheme="minorHAnsi" w:hAnsi="Calibri" w:cs="Calibri"/>
      <w:color w:val="auto"/>
    </w:rPr>
  </w:style>
  <w:style w:type="paragraph" w:styleId="Tekstprzypisudolnego">
    <w:name w:val="footnote text"/>
    <w:basedOn w:val="Normalny"/>
    <w:link w:val="TekstprzypisudolnegoZnak"/>
    <w:uiPriority w:val="99"/>
    <w:semiHidden/>
    <w:unhideWhenUsed/>
    <w:rsid w:val="00A5059F"/>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5059F"/>
    <w:rPr>
      <w:rFonts w:ascii="Arial" w:eastAsia="Arial" w:hAnsi="Arial" w:cs="Arial"/>
      <w:color w:val="000000"/>
    </w:rPr>
  </w:style>
  <w:style w:type="character" w:styleId="Odwoanieprzypisudolnego">
    <w:name w:val="footnote reference"/>
    <w:basedOn w:val="Domylnaczcionkaakapitu"/>
    <w:uiPriority w:val="99"/>
    <w:semiHidden/>
    <w:unhideWhenUsed/>
    <w:rsid w:val="00A5059F"/>
    <w:rPr>
      <w:vertAlign w:val="superscript"/>
    </w:rPr>
  </w:style>
  <w:style w:type="character" w:styleId="UyteHipercze">
    <w:name w:val="FollowedHyperlink"/>
    <w:basedOn w:val="Domylnaczcionkaakapitu"/>
    <w:uiPriority w:val="99"/>
    <w:semiHidden/>
    <w:unhideWhenUsed/>
    <w:rsid w:val="00625332"/>
    <w:rPr>
      <w:color w:val="800080" w:themeColor="followedHyperlink"/>
      <w:u w:val="single"/>
    </w:rPr>
  </w:style>
  <w:style w:type="paragraph" w:styleId="Poprawka">
    <w:name w:val="Revision"/>
    <w:hidden/>
    <w:uiPriority w:val="99"/>
    <w:semiHidden/>
    <w:rsid w:val="00517917"/>
    <w:rPr>
      <w:rFonts w:ascii="Arial" w:eastAsia="Arial" w:hAnsi="Arial" w:cs="Arial"/>
      <w:color w:val="000000"/>
      <w:sz w:val="22"/>
      <w:szCs w:val="22"/>
    </w:rPr>
  </w:style>
  <w:style w:type="character" w:styleId="Nierozpoznanawzmianka">
    <w:name w:val="Unresolved Mention"/>
    <w:basedOn w:val="Domylnaczcionkaakapitu"/>
    <w:uiPriority w:val="99"/>
    <w:semiHidden/>
    <w:unhideWhenUsed/>
    <w:rsid w:val="004A3F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2582">
      <w:bodyDiv w:val="1"/>
      <w:marLeft w:val="0"/>
      <w:marRight w:val="0"/>
      <w:marTop w:val="0"/>
      <w:marBottom w:val="0"/>
      <w:divBdr>
        <w:top w:val="none" w:sz="0" w:space="0" w:color="auto"/>
        <w:left w:val="none" w:sz="0" w:space="0" w:color="auto"/>
        <w:bottom w:val="none" w:sz="0" w:space="0" w:color="auto"/>
        <w:right w:val="none" w:sz="0" w:space="0" w:color="auto"/>
      </w:divBdr>
    </w:div>
    <w:div w:id="1056472943">
      <w:bodyDiv w:val="1"/>
      <w:marLeft w:val="0"/>
      <w:marRight w:val="0"/>
      <w:marTop w:val="0"/>
      <w:marBottom w:val="0"/>
      <w:divBdr>
        <w:top w:val="none" w:sz="0" w:space="0" w:color="auto"/>
        <w:left w:val="none" w:sz="0" w:space="0" w:color="auto"/>
        <w:bottom w:val="none" w:sz="0" w:space="0" w:color="auto"/>
        <w:right w:val="none" w:sz="0" w:space="0" w:color="auto"/>
      </w:divBdr>
    </w:div>
    <w:div w:id="18410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ngresroznorodnosci.pl/o-kongresie/2020?"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venea.pl/event/kongresroznorodnosci/?fbclid=IwAR0RnP2lejVxJJhkaoyI78yxYtZHeYa3CSBPXc7Kk5JkK7WN9Ms5lwQ1v10" TargetMode="External"/><Relationship Id="rId12" Type="http://schemas.openxmlformats.org/officeDocument/2006/relationships/hyperlink" Target="mailto:kmencina@solskipr.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demon\Corporate&amp;Finance\Klienci\Henkel\KLUCZOWE%20PROJEKTY\KONGRES%20R&#211;&#379;NORODNO&#346;CI\Perwoll%20i%20Sablewska\dorota.strosznajder@henkel.com%20%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enkel.pl" TargetMode="External"/><Relationship Id="rId4" Type="http://schemas.openxmlformats.org/officeDocument/2006/relationships/webSettings" Target="webSettings.xml"/><Relationship Id="rId9" Type="http://schemas.openxmlformats.org/officeDocument/2006/relationships/hyperlink" Target="http://www.henk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FFCF3-D1B8-4015-8E15-F55419023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970</Words>
  <Characters>5825</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6782</CharactersWithSpaces>
  <SharedDoc>false</SharedDoc>
  <HLinks>
    <vt:vector size="24" baseType="variant">
      <vt:variant>
        <vt:i4>720990</vt:i4>
      </vt:variant>
      <vt:variant>
        <vt:i4>3</vt:i4>
      </vt:variant>
      <vt:variant>
        <vt:i4>0</vt:i4>
      </vt:variant>
      <vt:variant>
        <vt:i4>5</vt:i4>
      </vt:variant>
      <vt:variant>
        <vt:lpwstr>http://be-navigator.pl/pl/kongres-roznorodnosci/</vt:lpwstr>
      </vt:variant>
      <vt:variant>
        <vt:lpwstr/>
      </vt:variant>
      <vt:variant>
        <vt:i4>4522062</vt:i4>
      </vt:variant>
      <vt:variant>
        <vt:i4>0</vt:i4>
      </vt:variant>
      <vt:variant>
        <vt:i4>0</vt:i4>
      </vt:variant>
      <vt:variant>
        <vt:i4>5</vt:i4>
      </vt:variant>
      <vt:variant>
        <vt:lpwstr>http://be-navigator.pl/pl/kongres-roznorodnosci/praktycy-o-roznorodnosci-zglos-praktyke/</vt:lpwstr>
      </vt:variant>
      <vt:variant>
        <vt:lpwstr/>
      </vt:variant>
      <vt:variant>
        <vt:i4>3604486</vt:i4>
      </vt:variant>
      <vt:variant>
        <vt:i4>3</vt:i4>
      </vt:variant>
      <vt:variant>
        <vt:i4>0</vt:i4>
      </vt:variant>
      <vt:variant>
        <vt:i4>5</vt:i4>
      </vt:variant>
      <vt:variant>
        <vt:lpwstr>mailto:anna.hincz@b-better.pl</vt:lpwstr>
      </vt:variant>
      <vt:variant>
        <vt:lpwstr/>
      </vt:variant>
      <vt:variant>
        <vt:i4>3604486</vt:i4>
      </vt:variant>
      <vt:variant>
        <vt:i4>0</vt:i4>
      </vt:variant>
      <vt:variant>
        <vt:i4>0</vt:i4>
      </vt:variant>
      <vt:variant>
        <vt:i4>5</vt:i4>
      </vt:variant>
      <vt:variant>
        <vt:lpwstr>mailto:anna.hincz@b-better.pl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Strosznajder</dc:creator>
  <cp:lastModifiedBy>Klaudia Mencina</cp:lastModifiedBy>
  <cp:revision>3</cp:revision>
  <dcterms:created xsi:type="dcterms:W3CDTF">2020-01-13T10:56:00Z</dcterms:created>
  <dcterms:modified xsi:type="dcterms:W3CDTF">2020-01-13T10:57:00Z</dcterms:modified>
</cp:coreProperties>
</file>