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FF74" w14:textId="77777777" w:rsidR="005F28CA" w:rsidRDefault="005F28CA" w:rsidP="005F28CA">
      <w:pPr>
        <w:pStyle w:val="Standard12pt"/>
        <w:spacing w:line="60" w:lineRule="exact"/>
        <w:jc w:val="right"/>
        <w:rPr>
          <w:b/>
          <w:sz w:val="36"/>
          <w:szCs w:val="36"/>
          <w:lang w:val="en-US"/>
        </w:rPr>
      </w:pPr>
    </w:p>
    <w:p w14:paraId="552205A4" w14:textId="77777777" w:rsidR="002654C4" w:rsidRDefault="002654C4" w:rsidP="005F28CA">
      <w:pPr>
        <w:pStyle w:val="Standard12pt"/>
        <w:jc w:val="right"/>
        <w:rPr>
          <w:b/>
          <w:sz w:val="36"/>
          <w:szCs w:val="36"/>
        </w:rPr>
      </w:pPr>
    </w:p>
    <w:p w14:paraId="20E7FD67" w14:textId="02CB87B6" w:rsidR="005F28CA" w:rsidRPr="00A431AA" w:rsidRDefault="00EF0606" w:rsidP="005F28CA">
      <w:pPr>
        <w:pStyle w:val="Standard12pt"/>
        <w:jc w:val="right"/>
        <w:rPr>
          <w:b/>
          <w:sz w:val="36"/>
          <w:szCs w:val="36"/>
          <w:lang w:val="en-US"/>
        </w:rPr>
      </w:pPr>
      <w:proofErr w:type="spellStart"/>
      <w:r w:rsidRPr="00A431AA">
        <w:rPr>
          <w:b/>
          <w:sz w:val="36"/>
          <w:szCs w:val="36"/>
          <w:lang w:val="en-US"/>
        </w:rPr>
        <w:t>Presseinformation</w:t>
      </w:r>
      <w:proofErr w:type="spellEnd"/>
    </w:p>
    <w:p w14:paraId="7EF12058" w14:textId="77777777" w:rsidR="005F28CA" w:rsidRPr="00A431AA" w:rsidRDefault="005F28CA" w:rsidP="005F28CA">
      <w:pPr>
        <w:pStyle w:val="Standard12pt"/>
        <w:jc w:val="right"/>
        <w:rPr>
          <w:lang w:val="en-US"/>
        </w:rPr>
      </w:pPr>
    </w:p>
    <w:p w14:paraId="0372DE90" w14:textId="4F655880" w:rsidR="005F28CA" w:rsidRPr="00B602DE" w:rsidRDefault="00186FF2" w:rsidP="005F28CA">
      <w:pPr>
        <w:pStyle w:val="Standard12pt"/>
        <w:jc w:val="right"/>
        <w:rPr>
          <w:bCs/>
          <w:lang w:val="en-US"/>
        </w:rPr>
      </w:pPr>
      <w:r>
        <w:rPr>
          <w:bCs/>
          <w:lang w:val="en-US"/>
        </w:rPr>
        <w:t>Mai</w:t>
      </w:r>
      <w:r w:rsidRPr="00B602DE">
        <w:rPr>
          <w:bCs/>
          <w:lang w:val="en-US"/>
        </w:rPr>
        <w:t xml:space="preserve"> </w:t>
      </w:r>
      <w:r w:rsidR="00B602DE" w:rsidRPr="00B602DE">
        <w:rPr>
          <w:bCs/>
          <w:lang w:val="en-US"/>
        </w:rPr>
        <w:t>2020</w:t>
      </w:r>
    </w:p>
    <w:p w14:paraId="68D0E0E6" w14:textId="77777777" w:rsidR="005F28CA" w:rsidRPr="00A431AA" w:rsidRDefault="005F28CA" w:rsidP="005F28CA">
      <w:pPr>
        <w:pStyle w:val="Standard12pt"/>
        <w:jc w:val="right"/>
        <w:rPr>
          <w:b/>
          <w:lang w:val="en-US"/>
        </w:rPr>
      </w:pPr>
    </w:p>
    <w:p w14:paraId="31F3BD8D" w14:textId="77777777" w:rsidR="00A431AA" w:rsidRPr="00A431AA" w:rsidRDefault="00A431AA" w:rsidP="00A431AA">
      <w:pPr>
        <w:rPr>
          <w:rFonts w:cs="Arial"/>
          <w:lang w:val="en-US"/>
        </w:rPr>
      </w:pPr>
    </w:p>
    <w:p w14:paraId="6EBB9992" w14:textId="77777777" w:rsidR="00A431AA" w:rsidRPr="00937E41" w:rsidRDefault="00A431AA" w:rsidP="00A431AA">
      <w:pPr>
        <w:rPr>
          <w:rFonts w:cs="Arial"/>
          <w:b/>
          <w:bCs/>
          <w:sz w:val="24"/>
          <w:lang w:val="en-US"/>
        </w:rPr>
      </w:pPr>
      <w:proofErr w:type="spellStart"/>
      <w:r w:rsidRPr="00937E41">
        <w:rPr>
          <w:rFonts w:cs="Arial"/>
          <w:b/>
          <w:bCs/>
          <w:sz w:val="24"/>
          <w:lang w:val="en-US"/>
        </w:rPr>
        <w:t>Diadermine</w:t>
      </w:r>
      <w:proofErr w:type="spellEnd"/>
      <w:r w:rsidRPr="00937E41">
        <w:rPr>
          <w:rFonts w:cs="Arial"/>
          <w:b/>
          <w:bCs/>
          <w:sz w:val="24"/>
          <w:lang w:val="en-US"/>
        </w:rPr>
        <w:t xml:space="preserve"> Express Glow In-Shower </w:t>
      </w:r>
      <w:proofErr w:type="spellStart"/>
      <w:r w:rsidRPr="00937E41">
        <w:rPr>
          <w:rFonts w:cs="Arial"/>
          <w:b/>
          <w:bCs/>
          <w:sz w:val="24"/>
          <w:lang w:val="en-US"/>
        </w:rPr>
        <w:t>Masken</w:t>
      </w:r>
      <w:proofErr w:type="spellEnd"/>
    </w:p>
    <w:p w14:paraId="2DFF5D97" w14:textId="77777777" w:rsidR="00A431AA" w:rsidRPr="002F0DE1" w:rsidRDefault="00A431AA" w:rsidP="00A431AA">
      <w:pPr>
        <w:rPr>
          <w:rFonts w:cs="Arial"/>
          <w:lang w:val="en-US"/>
        </w:rPr>
      </w:pPr>
    </w:p>
    <w:p w14:paraId="38B644E5" w14:textId="3ED838BE" w:rsidR="00A431AA" w:rsidRPr="00937E41" w:rsidRDefault="00A431AA" w:rsidP="00A431AA">
      <w:pPr>
        <w:rPr>
          <w:rFonts w:cs="Arial"/>
          <w:b/>
          <w:bCs/>
          <w:sz w:val="36"/>
          <w:szCs w:val="36"/>
        </w:rPr>
      </w:pPr>
      <w:r w:rsidRPr="00937E41">
        <w:rPr>
          <w:rFonts w:cs="Arial"/>
          <w:b/>
          <w:bCs/>
          <w:sz w:val="36"/>
          <w:szCs w:val="36"/>
        </w:rPr>
        <w:t>Tägliche</w:t>
      </w:r>
      <w:r w:rsidR="00B6274C">
        <w:rPr>
          <w:rFonts w:cs="Arial"/>
          <w:b/>
          <w:bCs/>
          <w:sz w:val="36"/>
          <w:szCs w:val="36"/>
        </w:rPr>
        <w:t>s</w:t>
      </w:r>
      <w:r w:rsidRPr="00937E41">
        <w:rPr>
          <w:rFonts w:cs="Arial"/>
          <w:b/>
          <w:bCs/>
          <w:sz w:val="36"/>
          <w:szCs w:val="36"/>
        </w:rPr>
        <w:t xml:space="preserve"> </w:t>
      </w:r>
      <w:r w:rsidR="00B6274C">
        <w:rPr>
          <w:rFonts w:cs="Arial"/>
          <w:b/>
          <w:bCs/>
          <w:sz w:val="36"/>
          <w:szCs w:val="36"/>
        </w:rPr>
        <w:t>Verwöhnprogramm für die Haut</w:t>
      </w:r>
    </w:p>
    <w:p w14:paraId="437DD344" w14:textId="77777777" w:rsidR="00A431AA" w:rsidRPr="00747DF5" w:rsidRDefault="00A431AA" w:rsidP="00A431AA">
      <w:pPr>
        <w:rPr>
          <w:rFonts w:cs="Arial"/>
          <w:b/>
          <w:bCs/>
          <w:sz w:val="28"/>
          <w:szCs w:val="28"/>
        </w:rPr>
      </w:pPr>
    </w:p>
    <w:p w14:paraId="4D1EBBE2" w14:textId="0805B309" w:rsidR="00A431AA" w:rsidRPr="00937E41" w:rsidRDefault="00A431AA" w:rsidP="00937E41">
      <w:pPr>
        <w:jc w:val="both"/>
        <w:rPr>
          <w:rFonts w:cs="Arial"/>
          <w:b/>
          <w:bCs/>
          <w:sz w:val="24"/>
        </w:rPr>
      </w:pPr>
      <w:r w:rsidRPr="00937E41">
        <w:rPr>
          <w:rFonts w:cs="Arial"/>
          <w:b/>
          <w:bCs/>
          <w:sz w:val="24"/>
        </w:rPr>
        <w:t xml:space="preserve">Auftragen, duschen, strahlen – die neuen Dampf-aktivierten Masken von </w:t>
      </w:r>
      <w:proofErr w:type="spellStart"/>
      <w:r w:rsidRPr="00937E41">
        <w:rPr>
          <w:rFonts w:cs="Arial"/>
          <w:b/>
          <w:bCs/>
          <w:sz w:val="24"/>
        </w:rPr>
        <w:t>Diadermine</w:t>
      </w:r>
      <w:proofErr w:type="spellEnd"/>
      <w:r w:rsidRPr="00937E41">
        <w:rPr>
          <w:rFonts w:cs="Arial"/>
          <w:b/>
          <w:bCs/>
          <w:sz w:val="24"/>
        </w:rPr>
        <w:t xml:space="preserve"> verwöhnen mit der Essenz von Meerespflanzen und sorgen für strahlende und gestärkte Haut in nur 60 Sekunden. So einfach kann die tägliche Frischzellenkur für die Haut sein</w:t>
      </w:r>
      <w:r w:rsidR="00B6274C">
        <w:rPr>
          <w:rFonts w:cs="Arial"/>
          <w:b/>
          <w:bCs/>
          <w:sz w:val="24"/>
        </w:rPr>
        <w:t>.</w:t>
      </w:r>
    </w:p>
    <w:p w14:paraId="2F1AA153" w14:textId="77777777" w:rsidR="00A431AA" w:rsidRPr="00747DF5" w:rsidRDefault="00A431AA" w:rsidP="00A431AA">
      <w:pPr>
        <w:rPr>
          <w:rFonts w:cs="Arial"/>
        </w:rPr>
      </w:pPr>
    </w:p>
    <w:p w14:paraId="2BABA6EC" w14:textId="77777777" w:rsidR="00A431AA" w:rsidRPr="00937E41" w:rsidRDefault="00A431AA" w:rsidP="00937E41">
      <w:pPr>
        <w:jc w:val="both"/>
        <w:rPr>
          <w:rFonts w:cs="Arial"/>
          <w:sz w:val="24"/>
        </w:rPr>
      </w:pPr>
      <w:r w:rsidRPr="00937E41">
        <w:rPr>
          <w:rFonts w:cs="Arial"/>
          <w:sz w:val="24"/>
        </w:rPr>
        <w:t xml:space="preserve">Unserer Haut wird viel abverlangt. Umwelteinflüsse belasten sie ebenso wie innere Unruhe oder Stress im Alltag. Und das sieht man: Die Haut wirkt blass, stumpf und kraftlos. Gerade in der kalten Jahreszeit will die Haut besonders gepflegt sein – allerdings ohne dafür allzu großen Zeitaufwand betreiben zu müssen. </w:t>
      </w:r>
    </w:p>
    <w:p w14:paraId="732F874B" w14:textId="77777777" w:rsidR="00A431AA" w:rsidRPr="00937E41" w:rsidRDefault="00A431AA" w:rsidP="00937E41">
      <w:pPr>
        <w:jc w:val="both"/>
        <w:rPr>
          <w:rFonts w:cs="Arial"/>
          <w:sz w:val="24"/>
        </w:rPr>
      </w:pPr>
    </w:p>
    <w:p w14:paraId="0166471B" w14:textId="7E997338" w:rsidR="00A431AA" w:rsidRPr="00937E41" w:rsidRDefault="0062124D" w:rsidP="00937E41">
      <w:pPr>
        <w:jc w:val="both"/>
        <w:rPr>
          <w:rFonts w:cs="Arial"/>
          <w:sz w:val="24"/>
        </w:rPr>
      </w:pPr>
      <w:proofErr w:type="spellStart"/>
      <w:r w:rsidRPr="00937E41">
        <w:rPr>
          <w:rFonts w:cs="Arial"/>
          <w:sz w:val="24"/>
        </w:rPr>
        <w:t>D</w:t>
      </w:r>
      <w:r>
        <w:rPr>
          <w:rFonts w:cs="Arial"/>
          <w:sz w:val="24"/>
        </w:rPr>
        <w:t>i</w:t>
      </w:r>
      <w:r w:rsidRPr="00937E41">
        <w:rPr>
          <w:rFonts w:cs="Arial"/>
          <w:sz w:val="24"/>
        </w:rPr>
        <w:t>a</w:t>
      </w:r>
      <w:r>
        <w:rPr>
          <w:rFonts w:cs="Arial"/>
          <w:sz w:val="24"/>
        </w:rPr>
        <w:t>d</w:t>
      </w:r>
      <w:r w:rsidRPr="00937E41">
        <w:rPr>
          <w:rFonts w:cs="Arial"/>
          <w:sz w:val="24"/>
        </w:rPr>
        <w:t>ermi</w:t>
      </w:r>
      <w:r>
        <w:rPr>
          <w:rFonts w:cs="Arial"/>
          <w:sz w:val="24"/>
        </w:rPr>
        <w:t>n</w:t>
      </w:r>
      <w:r w:rsidRPr="00937E41">
        <w:rPr>
          <w:rFonts w:cs="Arial"/>
          <w:sz w:val="24"/>
        </w:rPr>
        <w:t>e</w:t>
      </w:r>
      <w:proofErr w:type="spellEnd"/>
      <w:r w:rsidR="00A431AA" w:rsidRPr="00937E41">
        <w:rPr>
          <w:rFonts w:cs="Arial"/>
          <w:sz w:val="24"/>
        </w:rPr>
        <w:t xml:space="preserve"> bringt nun mit den neuen Express Glow In-</w:t>
      </w:r>
      <w:proofErr w:type="spellStart"/>
      <w:r w:rsidR="00A431AA" w:rsidRPr="00937E41">
        <w:rPr>
          <w:rFonts w:cs="Arial"/>
          <w:sz w:val="24"/>
        </w:rPr>
        <w:t>Shower</w:t>
      </w:r>
      <w:proofErr w:type="spellEnd"/>
      <w:r w:rsidR="00A431AA" w:rsidRPr="00937E41">
        <w:rPr>
          <w:rFonts w:cs="Arial"/>
          <w:sz w:val="24"/>
        </w:rPr>
        <w:t xml:space="preserve"> Masken eine Lösung für jeden Tag – einfach, schnell und wirksam. Es ist die erste und einzige Maske auf dem Markt, die mit Dampf-aktivierter Formel ausgestattet ist. Dank dieser wird die Haut gestärkt und findet ihre Strahlkraft wieder. Diese Aufgabe übernimmt</w:t>
      </w:r>
      <w:r w:rsidR="00937E41">
        <w:rPr>
          <w:rFonts w:cs="Arial"/>
          <w:sz w:val="24"/>
        </w:rPr>
        <w:t xml:space="preserve"> die</w:t>
      </w:r>
      <w:r w:rsidR="00A431AA" w:rsidRPr="00937E41">
        <w:rPr>
          <w:rFonts w:cs="Arial"/>
          <w:sz w:val="24"/>
        </w:rPr>
        <w:t xml:space="preserve"> </w:t>
      </w:r>
      <w:proofErr w:type="spellStart"/>
      <w:r w:rsidR="00A431AA" w:rsidRPr="00937E41">
        <w:rPr>
          <w:rFonts w:cs="Arial"/>
          <w:sz w:val="24"/>
        </w:rPr>
        <w:t>Diadermine</w:t>
      </w:r>
      <w:proofErr w:type="spellEnd"/>
      <w:r w:rsidR="00A431AA" w:rsidRPr="00937E41">
        <w:rPr>
          <w:rFonts w:cs="Arial"/>
          <w:sz w:val="24"/>
        </w:rPr>
        <w:t xml:space="preserve"> Express Glow In-</w:t>
      </w:r>
      <w:proofErr w:type="spellStart"/>
      <w:r w:rsidR="00A431AA" w:rsidRPr="00937E41">
        <w:rPr>
          <w:rFonts w:cs="Arial"/>
          <w:sz w:val="24"/>
        </w:rPr>
        <w:t>Shower</w:t>
      </w:r>
      <w:proofErr w:type="spellEnd"/>
      <w:r w:rsidR="00A431AA" w:rsidRPr="00937E41">
        <w:rPr>
          <w:rFonts w:cs="Arial"/>
          <w:sz w:val="24"/>
        </w:rPr>
        <w:t xml:space="preserve"> Mask</w:t>
      </w:r>
      <w:r w:rsidR="00937E41">
        <w:rPr>
          <w:rFonts w:cs="Arial"/>
          <w:sz w:val="24"/>
        </w:rPr>
        <w:t>e</w:t>
      </w:r>
      <w:r w:rsidR="00A431AA" w:rsidRPr="00937E41">
        <w:rPr>
          <w:rFonts w:cs="Arial"/>
          <w:sz w:val="24"/>
        </w:rPr>
        <w:t xml:space="preserve"> </w:t>
      </w:r>
      <w:proofErr w:type="spellStart"/>
      <w:r w:rsidR="00A431AA" w:rsidRPr="00937E41">
        <w:rPr>
          <w:rFonts w:cs="Arial"/>
          <w:sz w:val="24"/>
        </w:rPr>
        <w:t>Radiance</w:t>
      </w:r>
      <w:proofErr w:type="spellEnd"/>
      <w:r w:rsidR="00A431AA" w:rsidRPr="00937E41">
        <w:rPr>
          <w:rFonts w:cs="Arial"/>
          <w:sz w:val="24"/>
        </w:rPr>
        <w:t xml:space="preserve">. Um die Haut von innen heraus mit neuer Kraft zu versehen, ist es nötig, Gift- und schädliche „Ballaststoffe“ loszuwerden. Hier kommt die neue </w:t>
      </w:r>
      <w:proofErr w:type="spellStart"/>
      <w:r w:rsidR="00A431AA" w:rsidRPr="00937E41">
        <w:rPr>
          <w:rFonts w:cs="Arial"/>
          <w:sz w:val="24"/>
        </w:rPr>
        <w:t>Diadermine</w:t>
      </w:r>
      <w:proofErr w:type="spellEnd"/>
      <w:r w:rsidR="00A431AA" w:rsidRPr="00937E41">
        <w:rPr>
          <w:rFonts w:cs="Arial"/>
          <w:sz w:val="24"/>
        </w:rPr>
        <w:t xml:space="preserve"> Express Glow In-</w:t>
      </w:r>
      <w:proofErr w:type="spellStart"/>
      <w:r w:rsidR="00A431AA" w:rsidRPr="00937E41">
        <w:rPr>
          <w:rFonts w:cs="Arial"/>
          <w:sz w:val="24"/>
        </w:rPr>
        <w:t>Shower</w:t>
      </w:r>
      <w:proofErr w:type="spellEnd"/>
      <w:r w:rsidR="00A431AA" w:rsidRPr="00937E41">
        <w:rPr>
          <w:rFonts w:cs="Arial"/>
          <w:sz w:val="24"/>
        </w:rPr>
        <w:t xml:space="preserve"> Mask</w:t>
      </w:r>
      <w:r w:rsidR="00937E41">
        <w:rPr>
          <w:rFonts w:cs="Arial"/>
          <w:sz w:val="24"/>
        </w:rPr>
        <w:t>e</w:t>
      </w:r>
      <w:r w:rsidR="00A431AA" w:rsidRPr="00937E41">
        <w:rPr>
          <w:rFonts w:cs="Arial"/>
          <w:sz w:val="24"/>
        </w:rPr>
        <w:t xml:space="preserve"> Detox ins Spiel: Sie entgiftet gestresste </w:t>
      </w:r>
      <w:r w:rsidR="00937E41">
        <w:rPr>
          <w:rFonts w:cs="Arial"/>
          <w:sz w:val="24"/>
        </w:rPr>
        <w:t>„</w:t>
      </w:r>
      <w:r w:rsidR="00A431AA" w:rsidRPr="00937E41">
        <w:rPr>
          <w:rFonts w:cs="Arial"/>
          <w:sz w:val="24"/>
        </w:rPr>
        <w:t>Großstadt-Haut</w:t>
      </w:r>
      <w:r w:rsidR="00937E41">
        <w:rPr>
          <w:rFonts w:cs="Arial"/>
          <w:sz w:val="24"/>
        </w:rPr>
        <w:t>“</w:t>
      </w:r>
      <w:r w:rsidR="00A431AA" w:rsidRPr="00937E41">
        <w:rPr>
          <w:rFonts w:cs="Arial"/>
          <w:sz w:val="24"/>
        </w:rPr>
        <w:t xml:space="preserve">. </w:t>
      </w:r>
    </w:p>
    <w:p w14:paraId="4BC277DA" w14:textId="079A92B6" w:rsidR="00A431AA" w:rsidRPr="00937E41" w:rsidRDefault="00A431AA" w:rsidP="00937E41">
      <w:pPr>
        <w:jc w:val="both"/>
        <w:rPr>
          <w:rFonts w:cs="Arial"/>
          <w:sz w:val="24"/>
        </w:rPr>
      </w:pPr>
    </w:p>
    <w:p w14:paraId="7E7CC401" w14:textId="5FE62AA5" w:rsidR="00A431AA" w:rsidRPr="00937E41" w:rsidRDefault="00A431AA" w:rsidP="00937E41">
      <w:pPr>
        <w:jc w:val="both"/>
        <w:rPr>
          <w:rFonts w:cs="Arial"/>
          <w:sz w:val="24"/>
        </w:rPr>
      </w:pPr>
      <w:r w:rsidRPr="00937E41">
        <w:rPr>
          <w:rFonts w:cs="Arial"/>
          <w:sz w:val="24"/>
        </w:rPr>
        <w:t xml:space="preserve">Im immer bedeutender werdenden Segment der Gesichtsmasken bietet </w:t>
      </w:r>
      <w:proofErr w:type="spellStart"/>
      <w:r w:rsidRPr="00937E41">
        <w:rPr>
          <w:rFonts w:cs="Arial"/>
          <w:sz w:val="24"/>
        </w:rPr>
        <w:t>Diadermine</w:t>
      </w:r>
      <w:proofErr w:type="spellEnd"/>
      <w:r w:rsidRPr="00937E41">
        <w:rPr>
          <w:rFonts w:cs="Arial"/>
          <w:sz w:val="24"/>
        </w:rPr>
        <w:t xml:space="preserve"> damit eine wirksame und vor allem einfach anzuwendende Lösung für gestresste und müde Haut. Neben der innovativen Dampf-aktivierten Formel zeichnet sich die neue Produktlinie durch Mehrfachanwendungs-Möglichkeiten sowie Wiederverschließbar</w:t>
      </w:r>
      <w:r w:rsidR="00BE407D">
        <w:rPr>
          <w:rFonts w:cs="Arial"/>
          <w:sz w:val="24"/>
        </w:rPr>
        <w:softHyphen/>
      </w:r>
      <w:r w:rsidRPr="00937E41">
        <w:rPr>
          <w:rFonts w:cs="Arial"/>
          <w:sz w:val="24"/>
        </w:rPr>
        <w:t xml:space="preserve">keit aus. Die kompakte Packungsgröße reicht für rund sechs Anwendungen und kann bequem auch auf </w:t>
      </w:r>
      <w:r w:rsidR="00BE407D">
        <w:rPr>
          <w:rFonts w:cs="Arial"/>
          <w:sz w:val="24"/>
        </w:rPr>
        <w:t>R</w:t>
      </w:r>
      <w:r w:rsidRPr="00937E41">
        <w:rPr>
          <w:rFonts w:cs="Arial"/>
          <w:sz w:val="24"/>
        </w:rPr>
        <w:t>eisen mitgenommen werden.</w:t>
      </w:r>
    </w:p>
    <w:p w14:paraId="13784F8E" w14:textId="77777777" w:rsidR="00A431AA" w:rsidRPr="00937E41" w:rsidRDefault="00A431AA" w:rsidP="00937E41">
      <w:pPr>
        <w:jc w:val="both"/>
        <w:rPr>
          <w:rFonts w:cs="Arial"/>
          <w:sz w:val="24"/>
        </w:rPr>
      </w:pPr>
    </w:p>
    <w:p w14:paraId="0990B15D" w14:textId="77777777" w:rsidR="00A431AA" w:rsidRPr="00937E41" w:rsidRDefault="00A431AA" w:rsidP="00937E41">
      <w:pPr>
        <w:jc w:val="both"/>
        <w:rPr>
          <w:rFonts w:cs="Arial"/>
          <w:sz w:val="24"/>
        </w:rPr>
      </w:pPr>
      <w:proofErr w:type="spellStart"/>
      <w:r w:rsidRPr="00937E41">
        <w:rPr>
          <w:rFonts w:cs="Arial"/>
          <w:sz w:val="24"/>
        </w:rPr>
        <w:t>Diadermine</w:t>
      </w:r>
      <w:proofErr w:type="spellEnd"/>
      <w:r w:rsidRPr="00937E41">
        <w:rPr>
          <w:rFonts w:cs="Arial"/>
          <w:sz w:val="24"/>
        </w:rPr>
        <w:t xml:space="preserve"> Express Glow In-</w:t>
      </w:r>
      <w:proofErr w:type="spellStart"/>
      <w:r w:rsidRPr="00937E41">
        <w:rPr>
          <w:rFonts w:cs="Arial"/>
          <w:sz w:val="24"/>
        </w:rPr>
        <w:t>Shower</w:t>
      </w:r>
      <w:proofErr w:type="spellEnd"/>
      <w:r w:rsidRPr="00937E41">
        <w:rPr>
          <w:rFonts w:cs="Arial"/>
          <w:sz w:val="24"/>
        </w:rPr>
        <w:t xml:space="preserve"> </w:t>
      </w:r>
      <w:proofErr w:type="spellStart"/>
      <w:r w:rsidRPr="00937E41">
        <w:rPr>
          <w:rFonts w:cs="Arial"/>
          <w:sz w:val="24"/>
        </w:rPr>
        <w:t>Mask</w:t>
      </w:r>
      <w:proofErr w:type="spellEnd"/>
      <w:r w:rsidRPr="00937E41">
        <w:rPr>
          <w:rFonts w:cs="Arial"/>
          <w:sz w:val="24"/>
        </w:rPr>
        <w:t xml:space="preserve"> </w:t>
      </w:r>
      <w:proofErr w:type="spellStart"/>
      <w:r w:rsidRPr="00937E41">
        <w:rPr>
          <w:rFonts w:cs="Arial"/>
          <w:sz w:val="24"/>
        </w:rPr>
        <w:t>Radiance</w:t>
      </w:r>
      <w:proofErr w:type="spellEnd"/>
      <w:r w:rsidRPr="00937E41">
        <w:rPr>
          <w:rFonts w:cs="Arial"/>
          <w:sz w:val="24"/>
        </w:rPr>
        <w:t xml:space="preserve"> und </w:t>
      </w:r>
      <w:proofErr w:type="spellStart"/>
      <w:r w:rsidRPr="00937E41">
        <w:rPr>
          <w:rFonts w:cs="Arial"/>
          <w:sz w:val="24"/>
        </w:rPr>
        <w:t>Diadermine</w:t>
      </w:r>
      <w:proofErr w:type="spellEnd"/>
      <w:r w:rsidRPr="00937E41">
        <w:rPr>
          <w:rFonts w:cs="Arial"/>
          <w:sz w:val="24"/>
        </w:rPr>
        <w:t xml:space="preserve"> Express Glow In-</w:t>
      </w:r>
      <w:proofErr w:type="spellStart"/>
      <w:r w:rsidRPr="00937E41">
        <w:rPr>
          <w:rFonts w:cs="Arial"/>
          <w:sz w:val="24"/>
        </w:rPr>
        <w:t>Shower</w:t>
      </w:r>
      <w:proofErr w:type="spellEnd"/>
      <w:r w:rsidRPr="00937E41">
        <w:rPr>
          <w:rFonts w:cs="Arial"/>
          <w:sz w:val="24"/>
        </w:rPr>
        <w:t xml:space="preserve"> </w:t>
      </w:r>
      <w:proofErr w:type="spellStart"/>
      <w:r w:rsidRPr="00937E41">
        <w:rPr>
          <w:rFonts w:cs="Arial"/>
          <w:sz w:val="24"/>
        </w:rPr>
        <w:t>Mask</w:t>
      </w:r>
      <w:proofErr w:type="spellEnd"/>
      <w:r w:rsidRPr="00937E41">
        <w:rPr>
          <w:rFonts w:cs="Arial"/>
          <w:sz w:val="24"/>
        </w:rPr>
        <w:t xml:space="preserve"> Detox sind ab sofort im Handel erhältlich.</w:t>
      </w:r>
    </w:p>
    <w:p w14:paraId="0B1AEF8C" w14:textId="47434597" w:rsidR="001E1FBC" w:rsidRPr="00B24558" w:rsidRDefault="001E1FBC" w:rsidP="005F28CA">
      <w:pPr>
        <w:spacing w:line="300" w:lineRule="atLeast"/>
        <w:jc w:val="both"/>
        <w:rPr>
          <w:rFonts w:cs="Arial"/>
          <w:bCs/>
          <w:kern w:val="32"/>
          <w:sz w:val="24"/>
        </w:rPr>
      </w:pPr>
    </w:p>
    <w:p w14:paraId="23647653" w14:textId="6E9E8814" w:rsidR="00A14A68" w:rsidRDefault="00937E41" w:rsidP="005F28CA">
      <w:pPr>
        <w:spacing w:line="300" w:lineRule="atLeast"/>
        <w:jc w:val="both"/>
        <w:rPr>
          <w:rFonts w:cs="Arial"/>
          <w:b/>
          <w:bCs/>
          <w:kern w:val="32"/>
          <w:sz w:val="24"/>
        </w:rPr>
      </w:pPr>
      <w:proofErr w:type="spellStart"/>
      <w:r>
        <w:rPr>
          <w:rFonts w:cs="Arial"/>
          <w:b/>
          <w:bCs/>
          <w:kern w:val="32"/>
          <w:sz w:val="24"/>
        </w:rPr>
        <w:t>Diadermine</w:t>
      </w:r>
      <w:proofErr w:type="spellEnd"/>
      <w:r>
        <w:rPr>
          <w:rFonts w:cs="Arial"/>
          <w:b/>
          <w:bCs/>
          <w:kern w:val="32"/>
          <w:sz w:val="24"/>
        </w:rPr>
        <w:t xml:space="preserve"> Express Glow In-</w:t>
      </w:r>
      <w:proofErr w:type="spellStart"/>
      <w:r>
        <w:rPr>
          <w:rFonts w:cs="Arial"/>
          <w:b/>
          <w:bCs/>
          <w:kern w:val="32"/>
          <w:sz w:val="24"/>
        </w:rPr>
        <w:t>Shower</w:t>
      </w:r>
      <w:proofErr w:type="spellEnd"/>
      <w:r>
        <w:rPr>
          <w:rFonts w:cs="Arial"/>
          <w:b/>
          <w:bCs/>
          <w:kern w:val="32"/>
          <w:sz w:val="24"/>
        </w:rPr>
        <w:t xml:space="preserve"> Masken </w:t>
      </w:r>
      <w:r w:rsidR="000E6EE7">
        <w:rPr>
          <w:rFonts w:cs="Arial"/>
          <w:b/>
          <w:bCs/>
          <w:kern w:val="32"/>
          <w:sz w:val="24"/>
        </w:rPr>
        <w:t>im Überblick</w:t>
      </w:r>
    </w:p>
    <w:p w14:paraId="601C04EC" w14:textId="3D20C5DB" w:rsidR="00A14A68" w:rsidRDefault="00A14A68" w:rsidP="005F28CA">
      <w:pPr>
        <w:spacing w:line="300" w:lineRule="atLeast"/>
        <w:jc w:val="both"/>
        <w:rPr>
          <w:rFonts w:cs="Arial"/>
          <w:b/>
          <w:bCs/>
          <w:kern w:val="32"/>
          <w:sz w:val="24"/>
        </w:rPr>
      </w:pPr>
    </w:p>
    <w:p w14:paraId="4280ED6E" w14:textId="1FA2EBC4" w:rsidR="00DE74F3" w:rsidRPr="00A007D4" w:rsidRDefault="00937E41" w:rsidP="00DE74F3">
      <w:pPr>
        <w:pStyle w:val="Standard12pt"/>
        <w:jc w:val="both"/>
        <w:rPr>
          <w:bCs/>
          <w:lang w:val="pt-PT"/>
        </w:rPr>
      </w:pPr>
      <w:proofErr w:type="spellStart"/>
      <w:r w:rsidRPr="00937E41">
        <w:rPr>
          <w:rFonts w:cs="Arial"/>
          <w:b/>
          <w:bCs/>
          <w:kern w:val="32"/>
        </w:rPr>
        <w:t>Diadermine</w:t>
      </w:r>
      <w:proofErr w:type="spellEnd"/>
      <w:r w:rsidRPr="00937E41">
        <w:rPr>
          <w:rFonts w:cs="Arial"/>
          <w:b/>
          <w:bCs/>
          <w:kern w:val="32"/>
        </w:rPr>
        <w:t xml:space="preserve"> Express Glow In-</w:t>
      </w:r>
      <w:proofErr w:type="spellStart"/>
      <w:r w:rsidRPr="00937E41">
        <w:rPr>
          <w:rFonts w:cs="Arial"/>
          <w:b/>
          <w:bCs/>
          <w:kern w:val="32"/>
        </w:rPr>
        <w:t>Shower</w:t>
      </w:r>
      <w:proofErr w:type="spellEnd"/>
      <w:r w:rsidRPr="00937E41">
        <w:rPr>
          <w:rFonts w:cs="Arial"/>
          <w:b/>
          <w:bCs/>
          <w:kern w:val="32"/>
        </w:rPr>
        <w:t xml:space="preserve"> Maske Detox</w:t>
      </w:r>
      <w:r w:rsidR="00DE74F3" w:rsidRPr="00730265">
        <w:rPr>
          <w:b/>
          <w:lang w:val="pt-PT"/>
        </w:rPr>
        <w:t xml:space="preserve">, </w:t>
      </w:r>
      <w:r>
        <w:rPr>
          <w:bCs/>
          <w:lang w:val="pt-PT"/>
        </w:rPr>
        <w:t>detoxiziert urban-gestresste Haut</w:t>
      </w:r>
    </w:p>
    <w:p w14:paraId="47B8C875" w14:textId="77777777" w:rsidR="00DE74F3" w:rsidRDefault="00DE74F3" w:rsidP="005F28CA">
      <w:pPr>
        <w:spacing w:line="300" w:lineRule="atLeast"/>
        <w:jc w:val="both"/>
        <w:rPr>
          <w:rFonts w:cs="Arial"/>
          <w:b/>
          <w:bCs/>
          <w:kern w:val="32"/>
          <w:sz w:val="24"/>
          <w:lang w:val="pt-PT"/>
        </w:rPr>
      </w:pPr>
    </w:p>
    <w:p w14:paraId="63E2659D" w14:textId="0FAD4218" w:rsidR="002654C4" w:rsidRPr="00937E41" w:rsidRDefault="00937E41" w:rsidP="005F28CA">
      <w:pPr>
        <w:spacing w:line="300" w:lineRule="atLeast"/>
        <w:jc w:val="both"/>
        <w:rPr>
          <w:rFonts w:cs="Arial"/>
          <w:b/>
          <w:bCs/>
          <w:kern w:val="32"/>
          <w:sz w:val="24"/>
          <w:lang w:val="de-AT"/>
        </w:rPr>
      </w:pPr>
      <w:proofErr w:type="spellStart"/>
      <w:r w:rsidRPr="00937E41">
        <w:rPr>
          <w:rFonts w:cs="Arial"/>
          <w:b/>
          <w:bCs/>
          <w:kern w:val="32"/>
          <w:sz w:val="24"/>
          <w:lang w:val="de-AT"/>
        </w:rPr>
        <w:t>Diadermine</w:t>
      </w:r>
      <w:proofErr w:type="spellEnd"/>
      <w:r w:rsidRPr="00937E41">
        <w:rPr>
          <w:rFonts w:cs="Arial"/>
          <w:b/>
          <w:bCs/>
          <w:kern w:val="32"/>
          <w:sz w:val="24"/>
          <w:lang w:val="de-AT"/>
        </w:rPr>
        <w:t xml:space="preserve"> Express Glow In-</w:t>
      </w:r>
      <w:proofErr w:type="spellStart"/>
      <w:r w:rsidRPr="00937E41">
        <w:rPr>
          <w:rFonts w:cs="Arial"/>
          <w:b/>
          <w:bCs/>
          <w:kern w:val="32"/>
          <w:sz w:val="24"/>
          <w:lang w:val="de-AT"/>
        </w:rPr>
        <w:t>Shower</w:t>
      </w:r>
      <w:proofErr w:type="spellEnd"/>
      <w:r w:rsidRPr="00937E41">
        <w:rPr>
          <w:rFonts w:cs="Arial"/>
          <w:b/>
          <w:bCs/>
          <w:kern w:val="32"/>
          <w:sz w:val="24"/>
          <w:lang w:val="de-AT"/>
        </w:rPr>
        <w:t xml:space="preserve"> Maske </w:t>
      </w:r>
      <w:proofErr w:type="spellStart"/>
      <w:r w:rsidRPr="00937E41">
        <w:rPr>
          <w:rFonts w:cs="Arial"/>
          <w:b/>
          <w:bCs/>
          <w:kern w:val="32"/>
          <w:sz w:val="24"/>
          <w:lang w:val="de-AT"/>
        </w:rPr>
        <w:t>Radiance</w:t>
      </w:r>
      <w:proofErr w:type="spellEnd"/>
      <w:r w:rsidR="002654C4" w:rsidRPr="00937E41">
        <w:rPr>
          <w:rFonts w:cs="Arial"/>
          <w:b/>
          <w:bCs/>
          <w:kern w:val="32"/>
          <w:sz w:val="24"/>
          <w:lang w:val="de-AT"/>
        </w:rPr>
        <w:t xml:space="preserve">, </w:t>
      </w:r>
      <w:r w:rsidRPr="00937E41">
        <w:rPr>
          <w:rFonts w:cs="Arial"/>
          <w:bCs/>
          <w:kern w:val="32"/>
          <w:sz w:val="24"/>
          <w:lang w:val="de-AT"/>
        </w:rPr>
        <w:t>erweckt die Haut zum Strahl</w:t>
      </w:r>
      <w:r>
        <w:rPr>
          <w:rFonts w:cs="Arial"/>
          <w:bCs/>
          <w:kern w:val="32"/>
          <w:sz w:val="24"/>
          <w:lang w:val="de-AT"/>
        </w:rPr>
        <w:t>en</w:t>
      </w:r>
    </w:p>
    <w:p w14:paraId="439B3BAD" w14:textId="363038A5" w:rsidR="002654C4" w:rsidRPr="00186FF2" w:rsidRDefault="002654C4" w:rsidP="00E40F24">
      <w:pPr>
        <w:pStyle w:val="Standard12pt"/>
        <w:jc w:val="both"/>
        <w:rPr>
          <w:b/>
          <w:sz w:val="20"/>
          <w:szCs w:val="20"/>
          <w:lang w:val="de-AT"/>
        </w:rPr>
      </w:pPr>
    </w:p>
    <w:p w14:paraId="50C8CC52" w14:textId="77777777" w:rsidR="00186FF2" w:rsidRDefault="00186FF2" w:rsidP="00A007D4">
      <w:pPr>
        <w:spacing w:line="300" w:lineRule="atLeast"/>
        <w:jc w:val="both"/>
        <w:outlineLvl w:val="0"/>
        <w:rPr>
          <w:rFonts w:cs="Arial"/>
          <w:sz w:val="18"/>
          <w:szCs w:val="18"/>
        </w:rPr>
      </w:pPr>
    </w:p>
    <w:p w14:paraId="0ED993DF" w14:textId="77777777" w:rsidR="00186FF2" w:rsidRDefault="00186FF2" w:rsidP="00A007D4">
      <w:pPr>
        <w:spacing w:line="300" w:lineRule="atLeast"/>
        <w:jc w:val="both"/>
        <w:outlineLvl w:val="0"/>
        <w:rPr>
          <w:rFonts w:cs="Arial"/>
          <w:sz w:val="18"/>
          <w:szCs w:val="18"/>
        </w:rPr>
      </w:pPr>
    </w:p>
    <w:p w14:paraId="4A3163C6" w14:textId="77777777" w:rsidR="00186FF2" w:rsidRDefault="00186FF2" w:rsidP="00A007D4">
      <w:pPr>
        <w:spacing w:line="300" w:lineRule="atLeast"/>
        <w:jc w:val="both"/>
        <w:outlineLvl w:val="0"/>
        <w:rPr>
          <w:rFonts w:cs="Arial"/>
          <w:sz w:val="18"/>
          <w:szCs w:val="18"/>
        </w:rPr>
      </w:pPr>
    </w:p>
    <w:p w14:paraId="5B94B61E" w14:textId="77777777" w:rsidR="00186FF2" w:rsidRDefault="00186FF2" w:rsidP="00A007D4">
      <w:pPr>
        <w:spacing w:line="300" w:lineRule="atLeast"/>
        <w:jc w:val="both"/>
        <w:outlineLvl w:val="0"/>
        <w:rPr>
          <w:rFonts w:cs="Arial"/>
          <w:sz w:val="18"/>
          <w:szCs w:val="18"/>
        </w:rPr>
      </w:pPr>
    </w:p>
    <w:p w14:paraId="0383D5D9" w14:textId="77777777" w:rsidR="00186FF2" w:rsidRDefault="00186FF2" w:rsidP="00A007D4">
      <w:pPr>
        <w:spacing w:line="300" w:lineRule="atLeast"/>
        <w:jc w:val="both"/>
        <w:outlineLvl w:val="0"/>
        <w:rPr>
          <w:rFonts w:cs="Arial"/>
          <w:sz w:val="18"/>
          <w:szCs w:val="18"/>
        </w:rPr>
      </w:pPr>
    </w:p>
    <w:p w14:paraId="751AEDF8" w14:textId="6974E2C9" w:rsidR="00A007D4" w:rsidRPr="008C7C3E" w:rsidRDefault="00A007D4" w:rsidP="00A007D4">
      <w:pPr>
        <w:spacing w:line="300" w:lineRule="atLeast"/>
        <w:jc w:val="both"/>
        <w:outlineLvl w:val="0"/>
        <w:rPr>
          <w:rFonts w:cs="Arial"/>
          <w:sz w:val="18"/>
          <w:szCs w:val="18"/>
        </w:rPr>
      </w:pPr>
      <w:r w:rsidRPr="008C7C3E">
        <w:rPr>
          <w:rFonts w:cs="Arial"/>
          <w:sz w:val="18"/>
          <w:szCs w:val="18"/>
        </w:rPr>
        <w:t>*unverbindliche Preisempfehlung</w:t>
      </w:r>
    </w:p>
    <w:p w14:paraId="252831FD" w14:textId="77777777" w:rsidR="00A007D4" w:rsidRPr="00A007D4" w:rsidRDefault="00A007D4" w:rsidP="00A007D4">
      <w:pPr>
        <w:spacing w:line="300" w:lineRule="atLeast"/>
        <w:jc w:val="both"/>
        <w:outlineLvl w:val="0"/>
        <w:rPr>
          <w:rFonts w:cs="Arial"/>
          <w:sz w:val="16"/>
          <w:szCs w:val="16"/>
        </w:rPr>
      </w:pPr>
    </w:p>
    <w:p w14:paraId="12128A29" w14:textId="77777777" w:rsidR="00A007D4" w:rsidRPr="008C7C3E" w:rsidRDefault="00A007D4" w:rsidP="00A007D4">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6C4AF2CD" w14:textId="77777777" w:rsidR="00A007D4" w:rsidRPr="008C7C3E" w:rsidRDefault="00A007D4" w:rsidP="00A007D4">
      <w:pPr>
        <w:spacing w:line="240" w:lineRule="auto"/>
        <w:jc w:val="both"/>
        <w:outlineLvl w:val="0"/>
        <w:rPr>
          <w:rFonts w:cs="Arial"/>
          <w:sz w:val="18"/>
          <w:szCs w:val="18"/>
          <w:lang w:val="de-AT"/>
        </w:rPr>
      </w:pPr>
    </w:p>
    <w:p w14:paraId="12518D40" w14:textId="77777777" w:rsidR="00A007D4" w:rsidRPr="008C7C3E" w:rsidRDefault="00A007D4" w:rsidP="00A007D4">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7"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5DA47D95" w14:textId="77777777" w:rsidR="00A007D4" w:rsidRPr="00A007D4" w:rsidRDefault="00A007D4" w:rsidP="00A007D4">
      <w:pPr>
        <w:spacing w:line="240" w:lineRule="auto"/>
        <w:jc w:val="both"/>
        <w:outlineLvl w:val="0"/>
        <w:rPr>
          <w:rFonts w:cs="Arial"/>
          <w:sz w:val="16"/>
          <w:szCs w:val="16"/>
          <w:lang w:val="de-AT"/>
        </w:rPr>
      </w:pPr>
    </w:p>
    <w:p w14:paraId="0A7292DA" w14:textId="77777777" w:rsidR="00A007D4" w:rsidRPr="008C7C3E" w:rsidRDefault="00A007D4" w:rsidP="00A007D4">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687860E0" w14:textId="77777777" w:rsidR="00A007D4" w:rsidRPr="00A007D4" w:rsidRDefault="00A007D4" w:rsidP="00A007D4">
      <w:pPr>
        <w:spacing w:line="276" w:lineRule="auto"/>
        <w:jc w:val="both"/>
        <w:rPr>
          <w:sz w:val="16"/>
          <w:szCs w:val="16"/>
        </w:rPr>
      </w:pPr>
    </w:p>
    <w:p w14:paraId="6D296D9B" w14:textId="2D750E5E" w:rsidR="00A007D4" w:rsidRPr="008C7C3E" w:rsidRDefault="00B602DE" w:rsidP="00A007D4">
      <w:pPr>
        <w:spacing w:line="276" w:lineRule="auto"/>
        <w:jc w:val="both"/>
        <w:rPr>
          <w:bCs/>
          <w:sz w:val="18"/>
          <w:szCs w:val="18"/>
        </w:rPr>
      </w:pPr>
      <w:r w:rsidRPr="00DD52B3">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D52B3">
        <w:rPr>
          <w:bCs/>
          <w:sz w:val="18"/>
          <w:szCs w:val="18"/>
        </w:rPr>
        <w:t>Adhesive</w:t>
      </w:r>
      <w:proofErr w:type="spellEnd"/>
      <w:r w:rsidRPr="00DD52B3">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695EB34A" w14:textId="77777777" w:rsidR="00A007D4" w:rsidRPr="0031297F" w:rsidRDefault="00A007D4" w:rsidP="00A007D4">
      <w:pPr>
        <w:rPr>
          <w:sz w:val="8"/>
          <w:szCs w:val="18"/>
        </w:rPr>
      </w:pPr>
    </w:p>
    <w:p w14:paraId="711111F2" w14:textId="77777777" w:rsidR="00A007D4" w:rsidRPr="008C7C3E" w:rsidRDefault="00A007D4" w:rsidP="00A007D4">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36EA589E" w14:textId="77777777" w:rsidR="00A007D4" w:rsidRPr="008C7C3E" w:rsidRDefault="00A007D4" w:rsidP="00A007D4">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0BBCF66B" w14:textId="643C2EF1" w:rsidR="005442D8" w:rsidRDefault="00A007D4" w:rsidP="002F5843">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8" w:history="1">
        <w:r w:rsidRPr="008C7C3E">
          <w:rPr>
            <w:rStyle w:val="Hyperlink"/>
            <w:rFonts w:cs="Arial"/>
            <w:sz w:val="18"/>
            <w:szCs w:val="18"/>
            <w:lang w:val="de-AT"/>
          </w:rPr>
          <w:t>daniela.sykora@henkel.com</w:t>
        </w:r>
      </w:hyperlink>
    </w:p>
    <w:sectPr w:rsidR="005442D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AE040" w14:textId="77777777" w:rsidR="00DE6EAC" w:rsidRDefault="00DE6EAC" w:rsidP="005F28CA">
      <w:pPr>
        <w:spacing w:line="240" w:lineRule="auto"/>
      </w:pPr>
      <w:r>
        <w:separator/>
      </w:r>
    </w:p>
  </w:endnote>
  <w:endnote w:type="continuationSeparator" w:id="0">
    <w:p w14:paraId="22B242CA" w14:textId="77777777" w:rsidR="00DE6EAC" w:rsidRDefault="00DE6EAC"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87662" w14:textId="77777777" w:rsidR="00DE6EAC" w:rsidRDefault="00DE6EAC" w:rsidP="005F28CA">
      <w:pPr>
        <w:spacing w:line="240" w:lineRule="auto"/>
      </w:pPr>
      <w:r>
        <w:separator/>
      </w:r>
    </w:p>
  </w:footnote>
  <w:footnote w:type="continuationSeparator" w:id="0">
    <w:p w14:paraId="79ABEE74" w14:textId="77777777" w:rsidR="00DE6EAC" w:rsidRDefault="00DE6EAC"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0554" w14:textId="77777777" w:rsidR="005442D8" w:rsidRDefault="005442D8" w:rsidP="005F28CA">
    <w:pPr>
      <w:pStyle w:val="Kopfzeile"/>
      <w:jc w:val="center"/>
    </w:pPr>
    <w:r>
      <w:rPr>
        <w:noProof/>
      </w:rPr>
      <w:drawing>
        <wp:inline distT="0" distB="0" distL="0" distR="0" wp14:anchorId="2C3007CE" wp14:editId="49A82C26">
          <wp:extent cx="1513840" cy="647700"/>
          <wp:effectExtent l="0" t="0" r="0" b="0"/>
          <wp:docPr id="7" name="Bild 7" descr="achtung_1:Henkel Beauty Care:03 Kundeninfos:CI:Logos:HBC:Schwarzkopf:SK_Logo-black.eps"/>
          <wp:cNvGraphicFramePr/>
          <a:graphic xmlns:a="http://schemas.openxmlformats.org/drawingml/2006/main">
            <a:graphicData uri="http://schemas.openxmlformats.org/drawingml/2006/picture">
              <pic:pic xmlns:pic="http://schemas.openxmlformats.org/drawingml/2006/picture">
                <pic:nvPicPr>
                  <pic:cNvPr id="7" name="Bild 7" descr="achtung_1:Henkel Beauty Care:03 Kundeninfos:CI:Logos:HBC:Schwarzkopf:SK_Logo-black.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17D2D"/>
    <w:rsid w:val="00025853"/>
    <w:rsid w:val="00051C25"/>
    <w:rsid w:val="000D3185"/>
    <w:rsid w:val="000D3CBB"/>
    <w:rsid w:val="000E6EE7"/>
    <w:rsid w:val="00107893"/>
    <w:rsid w:val="0013288F"/>
    <w:rsid w:val="00137B48"/>
    <w:rsid w:val="0014267D"/>
    <w:rsid w:val="00152C99"/>
    <w:rsid w:val="001602AB"/>
    <w:rsid w:val="0017199D"/>
    <w:rsid w:val="00186FF2"/>
    <w:rsid w:val="001C5548"/>
    <w:rsid w:val="001E1FBC"/>
    <w:rsid w:val="0022148C"/>
    <w:rsid w:val="002263A2"/>
    <w:rsid w:val="002654C4"/>
    <w:rsid w:val="002F3C82"/>
    <w:rsid w:val="002F5843"/>
    <w:rsid w:val="00313D57"/>
    <w:rsid w:val="00374FB7"/>
    <w:rsid w:val="003C3D99"/>
    <w:rsid w:val="0042430A"/>
    <w:rsid w:val="00440656"/>
    <w:rsid w:val="00446E01"/>
    <w:rsid w:val="00466B21"/>
    <w:rsid w:val="0053520B"/>
    <w:rsid w:val="005442D8"/>
    <w:rsid w:val="00584635"/>
    <w:rsid w:val="005F28CA"/>
    <w:rsid w:val="00612E8F"/>
    <w:rsid w:val="0062124D"/>
    <w:rsid w:val="006909E5"/>
    <w:rsid w:val="00730265"/>
    <w:rsid w:val="00766471"/>
    <w:rsid w:val="00766F92"/>
    <w:rsid w:val="007A5DEA"/>
    <w:rsid w:val="007C0A92"/>
    <w:rsid w:val="008042C1"/>
    <w:rsid w:val="008078EB"/>
    <w:rsid w:val="008467CA"/>
    <w:rsid w:val="00871D6F"/>
    <w:rsid w:val="008867B2"/>
    <w:rsid w:val="008A45F7"/>
    <w:rsid w:val="00914E52"/>
    <w:rsid w:val="00937E41"/>
    <w:rsid w:val="009E1133"/>
    <w:rsid w:val="00A007D4"/>
    <w:rsid w:val="00A03B2D"/>
    <w:rsid w:val="00A14A68"/>
    <w:rsid w:val="00A22A06"/>
    <w:rsid w:val="00A342FE"/>
    <w:rsid w:val="00A431AA"/>
    <w:rsid w:val="00A611C6"/>
    <w:rsid w:val="00A65C87"/>
    <w:rsid w:val="00A6755D"/>
    <w:rsid w:val="00A76F99"/>
    <w:rsid w:val="00A96932"/>
    <w:rsid w:val="00AE5851"/>
    <w:rsid w:val="00B0279A"/>
    <w:rsid w:val="00B24558"/>
    <w:rsid w:val="00B33834"/>
    <w:rsid w:val="00B602DE"/>
    <w:rsid w:val="00B6274C"/>
    <w:rsid w:val="00B93A30"/>
    <w:rsid w:val="00BA7B8D"/>
    <w:rsid w:val="00BC7714"/>
    <w:rsid w:val="00BE407D"/>
    <w:rsid w:val="00BF5691"/>
    <w:rsid w:val="00C078D0"/>
    <w:rsid w:val="00C46792"/>
    <w:rsid w:val="00C931B3"/>
    <w:rsid w:val="00CB32B1"/>
    <w:rsid w:val="00CC5D9D"/>
    <w:rsid w:val="00CE5DFE"/>
    <w:rsid w:val="00D329A8"/>
    <w:rsid w:val="00D55194"/>
    <w:rsid w:val="00D95523"/>
    <w:rsid w:val="00DD152B"/>
    <w:rsid w:val="00DE6EAC"/>
    <w:rsid w:val="00DE74F3"/>
    <w:rsid w:val="00E13559"/>
    <w:rsid w:val="00E40F24"/>
    <w:rsid w:val="00E47FD9"/>
    <w:rsid w:val="00E50784"/>
    <w:rsid w:val="00E6529E"/>
    <w:rsid w:val="00EB6DA0"/>
    <w:rsid w:val="00EE727C"/>
    <w:rsid w:val="00EF0606"/>
    <w:rsid w:val="00F01BD1"/>
    <w:rsid w:val="00F35E16"/>
    <w:rsid w:val="00F5467B"/>
    <w:rsid w:val="00F81E79"/>
    <w:rsid w:val="00FA6C2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D870B"/>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FA6C2E"/>
    <w:rPr>
      <w:sz w:val="16"/>
      <w:szCs w:val="16"/>
    </w:rPr>
  </w:style>
  <w:style w:type="paragraph" w:styleId="Kommentartext">
    <w:name w:val="annotation text"/>
    <w:basedOn w:val="Standard"/>
    <w:link w:val="KommentartextZchn"/>
    <w:uiPriority w:val="99"/>
    <w:semiHidden/>
    <w:unhideWhenUsed/>
    <w:rsid w:val="00FA6C2E"/>
    <w:pPr>
      <w:spacing w:line="240" w:lineRule="auto"/>
    </w:pPr>
    <w:rPr>
      <w:szCs w:val="20"/>
    </w:rPr>
  </w:style>
  <w:style w:type="character" w:customStyle="1" w:styleId="KommentartextZchn">
    <w:name w:val="Kommentartext Zchn"/>
    <w:basedOn w:val="Absatz-Standardschriftart"/>
    <w:link w:val="Kommentartext"/>
    <w:uiPriority w:val="99"/>
    <w:semiHidden/>
    <w:rsid w:val="00FA6C2E"/>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A6C2E"/>
    <w:rPr>
      <w:b/>
      <w:bCs/>
    </w:rPr>
  </w:style>
  <w:style w:type="character" w:customStyle="1" w:styleId="KommentarthemaZchn">
    <w:name w:val="Kommentarthema Zchn"/>
    <w:basedOn w:val="KommentartextZchn"/>
    <w:link w:val="Kommentarthema"/>
    <w:uiPriority w:val="99"/>
    <w:semiHidden/>
    <w:rsid w:val="00FA6C2E"/>
    <w:rPr>
      <w:rFonts w:ascii="Arial" w:eastAsia="Times New Roman" w:hAnsi="Arial" w:cs="Times New Roman"/>
      <w:b/>
      <w:bCs/>
      <w:sz w:val="20"/>
      <w:szCs w:val="20"/>
    </w:rPr>
  </w:style>
  <w:style w:type="paragraph" w:styleId="berarbeitung">
    <w:name w:val="Revision"/>
    <w:hidden/>
    <w:uiPriority w:val="99"/>
    <w:semiHidden/>
    <w:rsid w:val="00766F92"/>
    <w:pPr>
      <w:spacing w:after="0" w:line="240" w:lineRule="auto"/>
    </w:pPr>
    <w:rPr>
      <w:rFonts w:ascii="Arial" w:eastAsia="Times New Roman" w:hAnsi="Arial" w:cs="Times New Roman"/>
      <w:sz w:val="20"/>
      <w:szCs w:val="24"/>
    </w:rPr>
  </w:style>
  <w:style w:type="character" w:styleId="Hyperlink">
    <w:name w:val="Hyperlink"/>
    <w:rsid w:val="00A007D4"/>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sykora@henkel.com" TargetMode="External"/><Relationship Id="rId3" Type="http://schemas.openxmlformats.org/officeDocument/2006/relationships/settings" Target="settings.xml"/><Relationship Id="rId7" Type="http://schemas.openxmlformats.org/officeDocument/2006/relationships/hyperlink" Target="http://news.henkel.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6749E-F445-4CFF-BDCE-420261C2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5</cp:revision>
  <cp:lastPrinted>2020-05-15T08:10:00Z</cp:lastPrinted>
  <dcterms:created xsi:type="dcterms:W3CDTF">2020-02-08T16:44:00Z</dcterms:created>
  <dcterms:modified xsi:type="dcterms:W3CDTF">2020-05-15T08:13:00Z</dcterms:modified>
</cp:coreProperties>
</file>