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066D" w:rsidRDefault="007E066D" w:rsidP="007E066D">
      <w:pPr>
        <w:spacing w:after="0" w:line="240" w:lineRule="auto"/>
        <w:jc w:val="center"/>
        <w:rPr>
          <w:b/>
          <w:sz w:val="32"/>
          <w:szCs w:val="32"/>
        </w:rPr>
      </w:pPr>
    </w:p>
    <w:p w:rsidR="00E90DA5" w:rsidRDefault="00E90DA5" w:rsidP="007E066D">
      <w:pPr>
        <w:spacing w:after="0" w:line="240" w:lineRule="auto"/>
        <w:jc w:val="center"/>
        <w:rPr>
          <w:b/>
          <w:sz w:val="32"/>
          <w:szCs w:val="32"/>
        </w:rPr>
      </w:pPr>
      <w:proofErr w:type="spellStart"/>
      <w:r>
        <w:rPr>
          <w:b/>
          <w:sz w:val="32"/>
          <w:szCs w:val="32"/>
        </w:rPr>
        <w:t>Pritt</w:t>
      </w:r>
      <w:proofErr w:type="spellEnd"/>
      <w:r>
        <w:rPr>
          <w:b/>
          <w:sz w:val="32"/>
          <w:szCs w:val="32"/>
        </w:rPr>
        <w:t xml:space="preserve"> lança campanha para </w:t>
      </w:r>
      <w:r w:rsidR="009F3B74">
        <w:rPr>
          <w:b/>
          <w:sz w:val="32"/>
          <w:szCs w:val="32"/>
        </w:rPr>
        <w:t xml:space="preserve">homenagear </w:t>
      </w:r>
      <w:r>
        <w:rPr>
          <w:b/>
          <w:sz w:val="32"/>
          <w:szCs w:val="32"/>
        </w:rPr>
        <w:t xml:space="preserve">os profissionais que </w:t>
      </w:r>
      <w:r w:rsidR="007E066D">
        <w:rPr>
          <w:b/>
          <w:sz w:val="32"/>
          <w:szCs w:val="32"/>
        </w:rPr>
        <w:t xml:space="preserve">ajudam no </w:t>
      </w:r>
      <w:r>
        <w:rPr>
          <w:b/>
          <w:sz w:val="32"/>
          <w:szCs w:val="32"/>
        </w:rPr>
        <w:t xml:space="preserve">combate </w:t>
      </w:r>
      <w:r w:rsidR="00C2700C">
        <w:rPr>
          <w:b/>
          <w:sz w:val="32"/>
          <w:szCs w:val="32"/>
        </w:rPr>
        <w:t>à</w:t>
      </w:r>
      <w:r>
        <w:rPr>
          <w:b/>
          <w:sz w:val="32"/>
          <w:szCs w:val="32"/>
        </w:rPr>
        <w:t xml:space="preserve"> Covid-19</w:t>
      </w:r>
    </w:p>
    <w:p w:rsidR="007E066D" w:rsidRDefault="007E066D" w:rsidP="007E066D">
      <w:pPr>
        <w:pStyle w:val="NormalWeb"/>
        <w:spacing w:before="0" w:beforeAutospacing="0" w:after="0" w:afterAutospacing="0"/>
        <w:jc w:val="center"/>
        <w:rPr>
          <w:rFonts w:asciiTheme="minorHAnsi" w:hAnsiTheme="minorHAnsi"/>
          <w:i/>
          <w:sz w:val="22"/>
          <w:szCs w:val="22"/>
        </w:rPr>
      </w:pPr>
    </w:p>
    <w:p w:rsidR="007E066D" w:rsidRDefault="007E066D" w:rsidP="007E066D">
      <w:pPr>
        <w:pStyle w:val="NormalWeb"/>
        <w:spacing w:before="0" w:beforeAutospacing="0" w:after="0" w:afterAutospacing="0"/>
        <w:jc w:val="center"/>
        <w:rPr>
          <w:rFonts w:asciiTheme="minorHAnsi" w:hAnsiTheme="minorHAnsi"/>
          <w:i/>
          <w:sz w:val="22"/>
          <w:szCs w:val="22"/>
        </w:rPr>
      </w:pPr>
      <w:r>
        <w:rPr>
          <w:rFonts w:asciiTheme="minorHAnsi" w:hAnsiTheme="minorHAnsi"/>
          <w:i/>
          <w:sz w:val="22"/>
          <w:szCs w:val="22"/>
        </w:rPr>
        <w:t>Ação #</w:t>
      </w:r>
      <w:proofErr w:type="spellStart"/>
      <w:r>
        <w:rPr>
          <w:rFonts w:asciiTheme="minorHAnsi" w:hAnsiTheme="minorHAnsi"/>
          <w:i/>
          <w:sz w:val="22"/>
          <w:szCs w:val="22"/>
        </w:rPr>
        <w:t>P</w:t>
      </w:r>
      <w:r w:rsidR="00AC5615">
        <w:rPr>
          <w:rFonts w:asciiTheme="minorHAnsi" w:hAnsiTheme="minorHAnsi"/>
          <w:i/>
          <w:sz w:val="22"/>
          <w:szCs w:val="22"/>
        </w:rPr>
        <w:t>ritt</w:t>
      </w:r>
      <w:r w:rsidR="00060D71">
        <w:rPr>
          <w:rFonts w:asciiTheme="minorHAnsi" w:hAnsiTheme="minorHAnsi"/>
          <w:i/>
          <w:sz w:val="22"/>
          <w:szCs w:val="22"/>
        </w:rPr>
        <w:t>Challenge</w:t>
      </w:r>
      <w:proofErr w:type="spellEnd"/>
      <w:r w:rsidR="00060D71">
        <w:rPr>
          <w:rFonts w:asciiTheme="minorHAnsi" w:hAnsiTheme="minorHAnsi"/>
          <w:i/>
          <w:sz w:val="22"/>
          <w:szCs w:val="22"/>
        </w:rPr>
        <w:t xml:space="preserve"> incentiva</w:t>
      </w:r>
      <w:r>
        <w:rPr>
          <w:rFonts w:asciiTheme="minorHAnsi" w:hAnsiTheme="minorHAnsi"/>
          <w:i/>
          <w:sz w:val="22"/>
          <w:szCs w:val="22"/>
        </w:rPr>
        <w:t xml:space="preserve"> o reconhecimento</w:t>
      </w:r>
      <w:r w:rsidR="00984F79">
        <w:rPr>
          <w:rFonts w:asciiTheme="minorHAnsi" w:hAnsiTheme="minorHAnsi"/>
          <w:i/>
          <w:sz w:val="22"/>
          <w:szCs w:val="22"/>
        </w:rPr>
        <w:t xml:space="preserve">, </w:t>
      </w:r>
      <w:r w:rsidR="00C2700C">
        <w:rPr>
          <w:rFonts w:asciiTheme="minorHAnsi" w:hAnsiTheme="minorHAnsi"/>
          <w:i/>
          <w:sz w:val="22"/>
          <w:szCs w:val="22"/>
        </w:rPr>
        <w:t>por meio</w:t>
      </w:r>
      <w:r w:rsidR="00984F79">
        <w:rPr>
          <w:rFonts w:asciiTheme="minorHAnsi" w:hAnsiTheme="minorHAnsi"/>
          <w:i/>
          <w:sz w:val="22"/>
          <w:szCs w:val="22"/>
        </w:rPr>
        <w:t xml:space="preserve"> de cartazes criativos,</w:t>
      </w:r>
      <w:r>
        <w:rPr>
          <w:rFonts w:asciiTheme="minorHAnsi" w:hAnsiTheme="minorHAnsi"/>
          <w:i/>
          <w:sz w:val="22"/>
          <w:szCs w:val="22"/>
        </w:rPr>
        <w:t xml:space="preserve"> de médicos, enfermeiros, bombeiros, policiais, entregadores, faxineiros entre outros </w:t>
      </w:r>
      <w:r w:rsidR="00AC5615">
        <w:rPr>
          <w:rFonts w:asciiTheme="minorHAnsi" w:hAnsiTheme="minorHAnsi"/>
          <w:i/>
          <w:sz w:val="22"/>
          <w:szCs w:val="22"/>
        </w:rPr>
        <w:t xml:space="preserve">trabalhadores </w:t>
      </w:r>
      <w:r>
        <w:rPr>
          <w:rFonts w:asciiTheme="minorHAnsi" w:hAnsiTheme="minorHAnsi"/>
          <w:i/>
          <w:sz w:val="22"/>
          <w:szCs w:val="22"/>
        </w:rPr>
        <w:t xml:space="preserve">que </w:t>
      </w:r>
      <w:r w:rsidR="00ED3D52">
        <w:rPr>
          <w:rFonts w:asciiTheme="minorHAnsi" w:hAnsiTheme="minorHAnsi"/>
          <w:i/>
          <w:sz w:val="22"/>
          <w:szCs w:val="22"/>
        </w:rPr>
        <w:t>se expõem</w:t>
      </w:r>
      <w:r w:rsidR="00AC5615">
        <w:rPr>
          <w:rFonts w:asciiTheme="minorHAnsi" w:hAnsiTheme="minorHAnsi"/>
          <w:i/>
          <w:sz w:val="22"/>
          <w:szCs w:val="22"/>
        </w:rPr>
        <w:t xml:space="preserve"> para</w:t>
      </w:r>
      <w:r>
        <w:rPr>
          <w:rFonts w:asciiTheme="minorHAnsi" w:hAnsiTheme="minorHAnsi"/>
          <w:i/>
          <w:sz w:val="22"/>
          <w:szCs w:val="22"/>
        </w:rPr>
        <w:t xml:space="preserve"> cuidar da saúde e bem-estar de todos</w:t>
      </w:r>
    </w:p>
    <w:p w:rsidR="007E066D" w:rsidRDefault="007E066D" w:rsidP="007E066D">
      <w:pPr>
        <w:pStyle w:val="NormalWeb"/>
        <w:spacing w:before="0" w:beforeAutospacing="0" w:after="0" w:afterAutospacing="0"/>
        <w:jc w:val="center"/>
        <w:rPr>
          <w:rFonts w:asciiTheme="minorHAnsi" w:hAnsiTheme="minorHAnsi"/>
          <w:i/>
          <w:sz w:val="22"/>
          <w:szCs w:val="22"/>
        </w:rPr>
      </w:pPr>
    </w:p>
    <w:p w:rsidR="003C1943" w:rsidRPr="00AC5615" w:rsidRDefault="00E90DA5" w:rsidP="003C1943">
      <w:pPr>
        <w:spacing w:after="0" w:line="240" w:lineRule="auto"/>
        <w:jc w:val="both"/>
        <w:rPr>
          <w:rFonts w:cs="Calibri"/>
          <w:iCs/>
          <w:color w:val="000000"/>
          <w:sz w:val="24"/>
          <w:szCs w:val="24"/>
        </w:rPr>
      </w:pPr>
      <w:r w:rsidRPr="00AC5615">
        <w:rPr>
          <w:rFonts w:cstheme="minorHAnsi"/>
          <w:b/>
          <w:sz w:val="24"/>
          <w:szCs w:val="24"/>
        </w:rPr>
        <w:t xml:space="preserve">São Paulo, </w:t>
      </w:r>
      <w:r w:rsidR="00C2700C" w:rsidRPr="007659D0">
        <w:rPr>
          <w:rFonts w:cstheme="minorHAnsi"/>
          <w:b/>
          <w:sz w:val="24"/>
          <w:szCs w:val="24"/>
        </w:rPr>
        <w:t>maio</w:t>
      </w:r>
      <w:r w:rsidRPr="00AC5615">
        <w:rPr>
          <w:rFonts w:cstheme="minorHAnsi"/>
          <w:b/>
          <w:sz w:val="24"/>
          <w:szCs w:val="24"/>
        </w:rPr>
        <w:t xml:space="preserve"> de 2020</w:t>
      </w:r>
      <w:r w:rsidRPr="00AC5615">
        <w:rPr>
          <w:rFonts w:cstheme="minorHAnsi"/>
          <w:sz w:val="24"/>
          <w:szCs w:val="24"/>
        </w:rPr>
        <w:t xml:space="preserve"> – </w:t>
      </w:r>
      <w:r w:rsidR="00A83472" w:rsidRPr="00AC5615">
        <w:rPr>
          <w:rFonts w:cstheme="minorHAnsi"/>
          <w:sz w:val="24"/>
          <w:szCs w:val="24"/>
        </w:rPr>
        <w:t>P</w:t>
      </w:r>
      <w:r w:rsidR="00567722" w:rsidRPr="00AC5615">
        <w:rPr>
          <w:rFonts w:cstheme="minorHAnsi"/>
          <w:sz w:val="24"/>
          <w:szCs w:val="24"/>
        </w:rPr>
        <w:t>rofissionais de diferentes setores estão</w:t>
      </w:r>
      <w:r w:rsidR="00A83472" w:rsidRPr="00AC5615">
        <w:rPr>
          <w:rFonts w:cstheme="minorHAnsi"/>
          <w:sz w:val="24"/>
          <w:szCs w:val="24"/>
        </w:rPr>
        <w:t xml:space="preserve"> </w:t>
      </w:r>
      <w:r w:rsidR="003C1943" w:rsidRPr="00AC5615">
        <w:rPr>
          <w:rFonts w:cstheme="minorHAnsi"/>
          <w:sz w:val="24"/>
          <w:szCs w:val="24"/>
        </w:rPr>
        <w:t xml:space="preserve">nas ruas </w:t>
      </w:r>
      <w:r w:rsidR="00A83472" w:rsidRPr="00AC5615">
        <w:rPr>
          <w:rFonts w:cstheme="minorHAnsi"/>
          <w:sz w:val="24"/>
          <w:szCs w:val="24"/>
        </w:rPr>
        <w:t>trabalhando</w:t>
      </w:r>
      <w:r w:rsidR="003C1943" w:rsidRPr="00AC5615">
        <w:rPr>
          <w:rFonts w:cstheme="minorHAnsi"/>
          <w:sz w:val="24"/>
          <w:szCs w:val="24"/>
        </w:rPr>
        <w:t xml:space="preserve"> e se arriscando diariamente</w:t>
      </w:r>
      <w:r w:rsidR="00A83472" w:rsidRPr="00AC5615">
        <w:rPr>
          <w:rFonts w:cstheme="minorHAnsi"/>
          <w:sz w:val="24"/>
          <w:szCs w:val="24"/>
        </w:rPr>
        <w:t xml:space="preserve"> para permitir que o restante da população possa aderi</w:t>
      </w:r>
      <w:r w:rsidR="003C1943" w:rsidRPr="00AC5615">
        <w:rPr>
          <w:rFonts w:cstheme="minorHAnsi"/>
          <w:sz w:val="24"/>
          <w:szCs w:val="24"/>
        </w:rPr>
        <w:t>r ao distanciamento</w:t>
      </w:r>
      <w:r w:rsidR="00A83472" w:rsidRPr="00AC5615">
        <w:rPr>
          <w:rFonts w:cstheme="minorHAnsi"/>
          <w:sz w:val="24"/>
          <w:szCs w:val="24"/>
        </w:rPr>
        <w:t xml:space="preserve"> social </w:t>
      </w:r>
      <w:r w:rsidR="00C2700C">
        <w:rPr>
          <w:rFonts w:cstheme="minorHAnsi"/>
          <w:sz w:val="24"/>
          <w:szCs w:val="24"/>
        </w:rPr>
        <w:t xml:space="preserve">e ficarem seguros em casa </w:t>
      </w:r>
      <w:r w:rsidR="00A83472" w:rsidRPr="00AC5615">
        <w:rPr>
          <w:rFonts w:cstheme="minorHAnsi"/>
          <w:sz w:val="24"/>
          <w:szCs w:val="24"/>
        </w:rPr>
        <w:t xml:space="preserve">nessa </w:t>
      </w:r>
      <w:r w:rsidR="00A83472" w:rsidRPr="00AC5615">
        <w:rPr>
          <w:rFonts w:cs="Calibri"/>
          <w:iCs/>
          <w:color w:val="000000"/>
          <w:sz w:val="24"/>
          <w:szCs w:val="24"/>
        </w:rPr>
        <w:t>pandemia de Covid-19.</w:t>
      </w:r>
      <w:r w:rsidR="003C1943" w:rsidRPr="00AC5615">
        <w:rPr>
          <w:rFonts w:cs="Calibri"/>
          <w:iCs/>
          <w:color w:val="000000"/>
          <w:sz w:val="24"/>
          <w:szCs w:val="24"/>
        </w:rPr>
        <w:t xml:space="preserve"> Para agradecer e apoiar esses médicos, enfermeiros, bombeiros, policiais, entregadores, lixeiros, farmacêuticos, entre tantos outros trabalhadores tão essenciais da sociedade, </w:t>
      </w:r>
      <w:r w:rsidR="003C1943" w:rsidRPr="00AC5615">
        <w:rPr>
          <w:sz w:val="24"/>
          <w:szCs w:val="24"/>
        </w:rPr>
        <w:t xml:space="preserve">a </w:t>
      </w:r>
      <w:proofErr w:type="spellStart"/>
      <w:r w:rsidR="003C1943" w:rsidRPr="00AC5615">
        <w:rPr>
          <w:sz w:val="24"/>
          <w:szCs w:val="24"/>
        </w:rPr>
        <w:t>Pritt</w:t>
      </w:r>
      <w:proofErr w:type="spellEnd"/>
      <w:r w:rsidR="003C1943" w:rsidRPr="00AC5615">
        <w:rPr>
          <w:sz w:val="24"/>
          <w:szCs w:val="24"/>
        </w:rPr>
        <w:t xml:space="preserve">, marca </w:t>
      </w:r>
      <w:r w:rsidR="003C1943" w:rsidRPr="00AC5615">
        <w:rPr>
          <w:rFonts w:cs="Calibri"/>
          <w:iCs/>
          <w:color w:val="000000"/>
          <w:sz w:val="24"/>
          <w:szCs w:val="24"/>
        </w:rPr>
        <w:t xml:space="preserve">líder no segmento de colas escolares e primeira cola em bastão do mundo, lança a campanha </w:t>
      </w:r>
      <w:r w:rsidR="003C1943" w:rsidRPr="00314AF0">
        <w:rPr>
          <w:rFonts w:cs="Calibri"/>
          <w:b/>
          <w:i/>
          <w:iCs/>
          <w:color w:val="000000"/>
          <w:sz w:val="24"/>
          <w:szCs w:val="24"/>
        </w:rPr>
        <w:t>#</w:t>
      </w:r>
      <w:proofErr w:type="spellStart"/>
      <w:r w:rsidR="003C1943" w:rsidRPr="00314AF0">
        <w:rPr>
          <w:rFonts w:cs="Calibri"/>
          <w:b/>
          <w:i/>
          <w:iCs/>
          <w:color w:val="000000"/>
          <w:sz w:val="24"/>
          <w:szCs w:val="24"/>
        </w:rPr>
        <w:t>PrittChallenge</w:t>
      </w:r>
      <w:proofErr w:type="spellEnd"/>
      <w:r w:rsidR="003C1943" w:rsidRPr="00AC5615">
        <w:rPr>
          <w:rFonts w:cs="Calibri"/>
          <w:iCs/>
          <w:color w:val="000000"/>
          <w:sz w:val="24"/>
          <w:szCs w:val="24"/>
        </w:rPr>
        <w:t xml:space="preserve"> nas redes sociais</w:t>
      </w:r>
      <w:r w:rsidR="00314AF0">
        <w:rPr>
          <w:rFonts w:cs="Calibri"/>
          <w:iCs/>
          <w:color w:val="000000"/>
          <w:sz w:val="24"/>
          <w:szCs w:val="24"/>
        </w:rPr>
        <w:t xml:space="preserve"> </w:t>
      </w:r>
      <w:r w:rsidR="00314AF0" w:rsidRPr="00314AF0">
        <w:rPr>
          <w:b/>
          <w:i/>
        </w:rPr>
        <w:t>@</w:t>
      </w:r>
      <w:proofErr w:type="spellStart"/>
      <w:r w:rsidR="00314AF0" w:rsidRPr="00314AF0">
        <w:rPr>
          <w:b/>
          <w:i/>
        </w:rPr>
        <w:t>prittbrasil</w:t>
      </w:r>
      <w:proofErr w:type="spellEnd"/>
      <w:r w:rsidR="003C1943" w:rsidRPr="00AC5615">
        <w:rPr>
          <w:rFonts w:cs="Calibri"/>
          <w:iCs/>
          <w:color w:val="000000"/>
          <w:sz w:val="24"/>
          <w:szCs w:val="24"/>
        </w:rPr>
        <w:t>.</w:t>
      </w:r>
    </w:p>
    <w:p w:rsidR="003C1943" w:rsidRPr="00AC5615" w:rsidRDefault="003C1943" w:rsidP="003C1943">
      <w:pPr>
        <w:spacing w:after="0" w:line="240" w:lineRule="auto"/>
        <w:jc w:val="both"/>
        <w:rPr>
          <w:rFonts w:cs="Calibri"/>
          <w:iCs/>
          <w:color w:val="000000"/>
          <w:sz w:val="24"/>
          <w:szCs w:val="24"/>
        </w:rPr>
      </w:pPr>
    </w:p>
    <w:p w:rsidR="003C1943" w:rsidRPr="00AC5615" w:rsidRDefault="003C1943" w:rsidP="003C1943">
      <w:pPr>
        <w:spacing w:after="0" w:line="240" w:lineRule="auto"/>
        <w:jc w:val="both"/>
        <w:rPr>
          <w:rFonts w:cs="Calibri"/>
          <w:iCs/>
          <w:color w:val="000000"/>
          <w:sz w:val="24"/>
          <w:szCs w:val="24"/>
        </w:rPr>
      </w:pPr>
      <w:r w:rsidRPr="00AC5615">
        <w:rPr>
          <w:rFonts w:cs="Calibri"/>
          <w:iCs/>
          <w:color w:val="000000"/>
          <w:sz w:val="24"/>
          <w:szCs w:val="24"/>
        </w:rPr>
        <w:t xml:space="preserve">É um movimento do bem que incentiva as pessoas </w:t>
      </w:r>
      <w:r w:rsidR="00C2700C">
        <w:rPr>
          <w:rFonts w:cs="Calibri"/>
          <w:iCs/>
          <w:color w:val="000000"/>
          <w:sz w:val="24"/>
          <w:szCs w:val="24"/>
        </w:rPr>
        <w:t>a terem</w:t>
      </w:r>
      <w:r w:rsidRPr="00AC5615">
        <w:rPr>
          <w:rFonts w:cs="Calibri"/>
          <w:iCs/>
          <w:color w:val="000000"/>
          <w:sz w:val="24"/>
          <w:szCs w:val="24"/>
        </w:rPr>
        <w:t xml:space="preserve"> momentos de diversão e </w:t>
      </w:r>
      <w:r w:rsidR="00C2700C">
        <w:rPr>
          <w:rFonts w:cs="Calibri"/>
          <w:iCs/>
          <w:color w:val="000000"/>
          <w:sz w:val="24"/>
          <w:szCs w:val="24"/>
        </w:rPr>
        <w:t>criatividade</w:t>
      </w:r>
      <w:r w:rsidRPr="00AC5615">
        <w:rPr>
          <w:rFonts w:cs="Calibri"/>
          <w:iCs/>
          <w:color w:val="000000"/>
          <w:sz w:val="24"/>
          <w:szCs w:val="24"/>
        </w:rPr>
        <w:t xml:space="preserve"> com as crianças</w:t>
      </w:r>
      <w:r w:rsidR="003135D2">
        <w:rPr>
          <w:rFonts w:cs="Calibri"/>
          <w:iCs/>
          <w:color w:val="000000"/>
          <w:sz w:val="24"/>
          <w:szCs w:val="24"/>
        </w:rPr>
        <w:t>,</w:t>
      </w:r>
      <w:r w:rsidRPr="00AC5615">
        <w:rPr>
          <w:rFonts w:cs="Calibri"/>
          <w:iCs/>
          <w:color w:val="000000"/>
          <w:sz w:val="24"/>
          <w:szCs w:val="24"/>
        </w:rPr>
        <w:t xml:space="preserve"> saírem da rotina e </w:t>
      </w:r>
      <w:r w:rsidR="003135D2">
        <w:rPr>
          <w:rFonts w:cs="Calibri"/>
          <w:iCs/>
          <w:color w:val="000000"/>
          <w:sz w:val="24"/>
          <w:szCs w:val="24"/>
        </w:rPr>
        <w:t xml:space="preserve">desenvolverem </w:t>
      </w:r>
      <w:r w:rsidRPr="00AC5615">
        <w:rPr>
          <w:rFonts w:cs="Calibri"/>
          <w:iCs/>
          <w:color w:val="000000"/>
          <w:sz w:val="24"/>
          <w:szCs w:val="24"/>
        </w:rPr>
        <w:t xml:space="preserve">a imaginação com a produção de cartazes com mensagens de agradecimento a esses profissionais com o uso de </w:t>
      </w:r>
      <w:r w:rsidR="003135D2">
        <w:rPr>
          <w:rFonts w:cs="Calibri"/>
          <w:iCs/>
          <w:color w:val="000000"/>
          <w:sz w:val="24"/>
          <w:szCs w:val="24"/>
        </w:rPr>
        <w:t>mate</w:t>
      </w:r>
      <w:r w:rsidRPr="00AC5615">
        <w:rPr>
          <w:rFonts w:cs="Calibri"/>
          <w:iCs/>
          <w:color w:val="000000"/>
          <w:sz w:val="24"/>
          <w:szCs w:val="24"/>
        </w:rPr>
        <w:t>ria</w:t>
      </w:r>
      <w:r w:rsidR="003135D2">
        <w:rPr>
          <w:rFonts w:cs="Calibri"/>
          <w:iCs/>
          <w:color w:val="000000"/>
          <w:sz w:val="24"/>
          <w:szCs w:val="24"/>
        </w:rPr>
        <w:t>i</w:t>
      </w:r>
      <w:r w:rsidRPr="00AC5615">
        <w:rPr>
          <w:rFonts w:cs="Calibri"/>
          <w:iCs/>
          <w:color w:val="000000"/>
          <w:sz w:val="24"/>
          <w:szCs w:val="24"/>
        </w:rPr>
        <w:t>s que tiver</w:t>
      </w:r>
      <w:r w:rsidR="003135D2">
        <w:rPr>
          <w:rFonts w:cs="Calibri"/>
          <w:iCs/>
          <w:color w:val="000000"/>
          <w:sz w:val="24"/>
          <w:szCs w:val="24"/>
        </w:rPr>
        <w:t>em</w:t>
      </w:r>
      <w:r w:rsidRPr="00AC5615">
        <w:rPr>
          <w:rFonts w:cs="Calibri"/>
          <w:iCs/>
          <w:color w:val="000000"/>
          <w:sz w:val="24"/>
          <w:szCs w:val="24"/>
        </w:rPr>
        <w:t xml:space="preserve"> em casa</w:t>
      </w:r>
      <w:r w:rsidR="003135D2">
        <w:rPr>
          <w:rFonts w:cs="Calibri"/>
          <w:iCs/>
          <w:color w:val="000000"/>
          <w:sz w:val="24"/>
          <w:szCs w:val="24"/>
        </w:rPr>
        <w:t>,</w:t>
      </w:r>
      <w:r w:rsidRPr="00AC5615">
        <w:rPr>
          <w:rFonts w:cs="Calibri"/>
          <w:iCs/>
          <w:color w:val="000000"/>
          <w:sz w:val="24"/>
          <w:szCs w:val="24"/>
        </w:rPr>
        <w:t xml:space="preserve"> como cartolina, papéis coloridos, cola </w:t>
      </w:r>
      <w:proofErr w:type="spellStart"/>
      <w:r w:rsidRPr="00AC5615">
        <w:rPr>
          <w:rFonts w:cs="Calibri"/>
          <w:iCs/>
          <w:color w:val="000000"/>
          <w:sz w:val="24"/>
          <w:szCs w:val="24"/>
        </w:rPr>
        <w:t>Pritt</w:t>
      </w:r>
      <w:proofErr w:type="spellEnd"/>
      <w:r w:rsidRPr="00AC5615">
        <w:rPr>
          <w:rFonts w:cs="Calibri"/>
          <w:iCs/>
          <w:color w:val="000000"/>
          <w:sz w:val="24"/>
          <w:szCs w:val="24"/>
        </w:rPr>
        <w:t xml:space="preserve">, lápis e </w:t>
      </w:r>
      <w:proofErr w:type="spellStart"/>
      <w:r w:rsidRPr="00AC5615">
        <w:rPr>
          <w:rFonts w:cs="Calibri"/>
          <w:iCs/>
          <w:color w:val="000000"/>
          <w:sz w:val="24"/>
          <w:szCs w:val="24"/>
        </w:rPr>
        <w:t>canetinhas</w:t>
      </w:r>
      <w:proofErr w:type="spellEnd"/>
      <w:r w:rsidRPr="00AC5615">
        <w:rPr>
          <w:rFonts w:cs="Calibri"/>
          <w:iCs/>
          <w:color w:val="000000"/>
          <w:sz w:val="24"/>
          <w:szCs w:val="24"/>
        </w:rPr>
        <w:t>.</w:t>
      </w:r>
    </w:p>
    <w:p w:rsidR="003C1943" w:rsidRPr="00AC5615" w:rsidRDefault="003C1943" w:rsidP="003C1943">
      <w:pPr>
        <w:spacing w:after="0" w:line="240" w:lineRule="auto"/>
        <w:jc w:val="both"/>
        <w:rPr>
          <w:rFonts w:cs="Calibri"/>
          <w:iCs/>
          <w:color w:val="000000"/>
          <w:sz w:val="24"/>
          <w:szCs w:val="24"/>
        </w:rPr>
      </w:pPr>
    </w:p>
    <w:p w:rsidR="00C53569" w:rsidRPr="00AC5615" w:rsidRDefault="003C1943" w:rsidP="00C53569">
      <w:pPr>
        <w:spacing w:after="0" w:line="240" w:lineRule="auto"/>
        <w:jc w:val="both"/>
        <w:rPr>
          <w:rFonts w:cs="Calibri"/>
          <w:iCs/>
          <w:color w:val="000000"/>
          <w:sz w:val="24"/>
          <w:szCs w:val="24"/>
        </w:rPr>
      </w:pPr>
      <w:r w:rsidRPr="00AC5615">
        <w:rPr>
          <w:rFonts w:cs="Calibri"/>
          <w:iCs/>
          <w:color w:val="000000"/>
          <w:sz w:val="24"/>
          <w:szCs w:val="24"/>
        </w:rPr>
        <w:t xml:space="preserve">Os participantes podem postar </w:t>
      </w:r>
      <w:r w:rsidR="00AC5615" w:rsidRPr="00AC5615">
        <w:rPr>
          <w:rFonts w:cs="Calibri"/>
          <w:iCs/>
          <w:color w:val="000000"/>
          <w:sz w:val="24"/>
          <w:szCs w:val="24"/>
        </w:rPr>
        <w:t xml:space="preserve">as artes </w:t>
      </w:r>
      <w:r w:rsidR="004C6DF4">
        <w:rPr>
          <w:rFonts w:cs="Calibri"/>
          <w:iCs/>
          <w:color w:val="000000"/>
          <w:sz w:val="24"/>
          <w:szCs w:val="24"/>
        </w:rPr>
        <w:t xml:space="preserve">em suas redes sociais, como Instagram e </w:t>
      </w:r>
      <w:proofErr w:type="spellStart"/>
      <w:r w:rsidRPr="00AC5615">
        <w:rPr>
          <w:rFonts w:cs="Calibri"/>
          <w:iCs/>
          <w:color w:val="000000"/>
          <w:sz w:val="24"/>
          <w:szCs w:val="24"/>
        </w:rPr>
        <w:t>Facebook</w:t>
      </w:r>
      <w:proofErr w:type="spellEnd"/>
      <w:r w:rsidRPr="00AC5615">
        <w:rPr>
          <w:rFonts w:cs="Calibri"/>
          <w:iCs/>
          <w:color w:val="000000"/>
          <w:sz w:val="24"/>
          <w:szCs w:val="24"/>
        </w:rPr>
        <w:t xml:space="preserve">, com as </w:t>
      </w:r>
      <w:proofErr w:type="spellStart"/>
      <w:r w:rsidRPr="00984F79">
        <w:rPr>
          <w:rFonts w:cs="Calibri"/>
          <w:i/>
          <w:iCs/>
          <w:color w:val="000000"/>
          <w:sz w:val="24"/>
          <w:szCs w:val="24"/>
        </w:rPr>
        <w:t>hashtags</w:t>
      </w:r>
      <w:proofErr w:type="spellEnd"/>
      <w:r w:rsidRPr="00AC5615">
        <w:rPr>
          <w:rFonts w:cs="Calibri"/>
          <w:iCs/>
          <w:color w:val="000000"/>
          <w:sz w:val="24"/>
          <w:szCs w:val="24"/>
        </w:rPr>
        <w:t xml:space="preserve"> </w:t>
      </w:r>
      <w:r w:rsidRPr="00984F79">
        <w:rPr>
          <w:rFonts w:cs="Calibri"/>
          <w:i/>
          <w:iCs/>
          <w:color w:val="000000"/>
          <w:sz w:val="24"/>
          <w:szCs w:val="24"/>
        </w:rPr>
        <w:t>#</w:t>
      </w:r>
      <w:proofErr w:type="spellStart"/>
      <w:r w:rsidRPr="00984F79">
        <w:rPr>
          <w:rFonts w:cs="Calibri"/>
          <w:i/>
          <w:iCs/>
          <w:color w:val="000000"/>
          <w:sz w:val="24"/>
          <w:szCs w:val="24"/>
        </w:rPr>
        <w:t>PrittChallenge</w:t>
      </w:r>
      <w:proofErr w:type="spellEnd"/>
      <w:r w:rsidRPr="00984F79">
        <w:rPr>
          <w:rFonts w:cs="Calibri"/>
          <w:i/>
          <w:iCs/>
          <w:color w:val="000000"/>
          <w:sz w:val="24"/>
          <w:szCs w:val="24"/>
        </w:rPr>
        <w:t>, #</w:t>
      </w:r>
      <w:proofErr w:type="spellStart"/>
      <w:r w:rsidRPr="00984F79">
        <w:rPr>
          <w:rFonts w:cs="Calibri"/>
          <w:i/>
          <w:iCs/>
          <w:color w:val="000000"/>
          <w:sz w:val="24"/>
          <w:szCs w:val="24"/>
        </w:rPr>
        <w:t>Stickathome</w:t>
      </w:r>
      <w:proofErr w:type="spellEnd"/>
      <w:r w:rsidRPr="00AC5615">
        <w:rPr>
          <w:rFonts w:cs="Calibri"/>
          <w:iCs/>
          <w:color w:val="000000"/>
          <w:sz w:val="24"/>
          <w:szCs w:val="24"/>
        </w:rPr>
        <w:t xml:space="preserve"> e </w:t>
      </w:r>
      <w:r w:rsidRPr="00984F79">
        <w:rPr>
          <w:rFonts w:cs="Calibri"/>
          <w:i/>
          <w:iCs/>
          <w:color w:val="000000"/>
          <w:sz w:val="24"/>
          <w:szCs w:val="24"/>
        </w:rPr>
        <w:t>#</w:t>
      </w:r>
      <w:proofErr w:type="spellStart"/>
      <w:r w:rsidRPr="00984F79">
        <w:rPr>
          <w:rFonts w:cs="Calibri"/>
          <w:i/>
          <w:iCs/>
          <w:color w:val="000000"/>
          <w:sz w:val="24"/>
          <w:szCs w:val="24"/>
        </w:rPr>
        <w:t>Ficaemcasa</w:t>
      </w:r>
      <w:proofErr w:type="spellEnd"/>
      <w:r w:rsidRPr="00AC5615">
        <w:rPr>
          <w:rFonts w:cs="Calibri"/>
          <w:iCs/>
          <w:color w:val="000000"/>
          <w:sz w:val="24"/>
          <w:szCs w:val="24"/>
        </w:rPr>
        <w:t xml:space="preserve">, e convidar outros </w:t>
      </w:r>
      <w:r w:rsidR="00AC5615" w:rsidRPr="00AC5615">
        <w:rPr>
          <w:rFonts w:cs="Calibri"/>
          <w:iCs/>
          <w:color w:val="000000"/>
          <w:sz w:val="24"/>
          <w:szCs w:val="24"/>
        </w:rPr>
        <w:t xml:space="preserve">três </w:t>
      </w:r>
      <w:r w:rsidRPr="00AC5615">
        <w:rPr>
          <w:rFonts w:cs="Calibri"/>
          <w:iCs/>
          <w:color w:val="000000"/>
          <w:sz w:val="24"/>
          <w:szCs w:val="24"/>
        </w:rPr>
        <w:t>amigos para participar</w:t>
      </w:r>
      <w:r w:rsidR="004C6DF4">
        <w:rPr>
          <w:rFonts w:cs="Calibri"/>
          <w:iCs/>
          <w:color w:val="000000"/>
          <w:sz w:val="24"/>
          <w:szCs w:val="24"/>
        </w:rPr>
        <w:t>em</w:t>
      </w:r>
      <w:r w:rsidRPr="00AC5615">
        <w:rPr>
          <w:rFonts w:cs="Calibri"/>
          <w:iCs/>
          <w:color w:val="000000"/>
          <w:sz w:val="24"/>
          <w:szCs w:val="24"/>
        </w:rPr>
        <w:t xml:space="preserve"> também dessa corrente do bem. Além disso, </w:t>
      </w:r>
      <w:r w:rsidR="00AC5615" w:rsidRPr="00AC5615">
        <w:rPr>
          <w:rFonts w:cs="Calibri"/>
          <w:iCs/>
          <w:color w:val="000000"/>
          <w:sz w:val="24"/>
          <w:szCs w:val="24"/>
        </w:rPr>
        <w:t>uma forma de impactar e engajar os vizinhos é expor os cartazes nas janelas e varandas.</w:t>
      </w:r>
    </w:p>
    <w:p w:rsidR="00AC5615" w:rsidRPr="00AC5615" w:rsidRDefault="00AC5615" w:rsidP="003C1943">
      <w:pPr>
        <w:spacing w:after="0" w:line="240" w:lineRule="auto"/>
        <w:jc w:val="both"/>
        <w:rPr>
          <w:rFonts w:cs="Calibri"/>
          <w:iCs/>
          <w:color w:val="000000"/>
          <w:sz w:val="24"/>
          <w:szCs w:val="24"/>
        </w:rPr>
      </w:pPr>
    </w:p>
    <w:p w:rsidR="00AC5615" w:rsidRDefault="00AC5615" w:rsidP="003C1943">
      <w:pPr>
        <w:spacing w:after="0" w:line="240" w:lineRule="auto"/>
        <w:jc w:val="both"/>
        <w:rPr>
          <w:rFonts w:cs="Calibri"/>
          <w:iCs/>
          <w:color w:val="000000"/>
          <w:sz w:val="24"/>
          <w:szCs w:val="24"/>
        </w:rPr>
      </w:pPr>
      <w:r w:rsidRPr="00AC5615">
        <w:rPr>
          <w:rFonts w:cs="Calibri"/>
          <w:iCs/>
          <w:color w:val="000000"/>
          <w:sz w:val="24"/>
          <w:szCs w:val="24"/>
        </w:rPr>
        <w:t xml:space="preserve">“Essa é a maneira </w:t>
      </w:r>
      <w:proofErr w:type="spellStart"/>
      <w:r w:rsidRPr="00AC5615">
        <w:rPr>
          <w:rFonts w:cs="Calibri"/>
          <w:iCs/>
          <w:color w:val="000000"/>
          <w:sz w:val="24"/>
          <w:szCs w:val="24"/>
        </w:rPr>
        <w:t>Pritt</w:t>
      </w:r>
      <w:proofErr w:type="spellEnd"/>
      <w:r w:rsidRPr="00AC5615">
        <w:rPr>
          <w:rFonts w:cs="Calibri"/>
          <w:iCs/>
          <w:color w:val="000000"/>
          <w:sz w:val="24"/>
          <w:szCs w:val="24"/>
        </w:rPr>
        <w:t xml:space="preserve"> de incentivar e engajar as crianças a reconhecer a importância de tantos trabalhadores que estão expondo suas vidas para cuidar da saúde e bem-estar do próximo. É uma campanha </w:t>
      </w:r>
      <w:r w:rsidRPr="007659D0">
        <w:rPr>
          <w:rFonts w:cs="Calibri"/>
          <w:iCs/>
          <w:sz w:val="24"/>
          <w:szCs w:val="24"/>
        </w:rPr>
        <w:t xml:space="preserve">de nível </w:t>
      </w:r>
      <w:r w:rsidR="00D70164" w:rsidRPr="007659D0">
        <w:rPr>
          <w:rFonts w:cs="Calibri"/>
          <w:iCs/>
          <w:sz w:val="24"/>
          <w:szCs w:val="24"/>
        </w:rPr>
        <w:t>global</w:t>
      </w:r>
      <w:r w:rsidRPr="007659D0">
        <w:rPr>
          <w:rFonts w:cs="Calibri"/>
          <w:iCs/>
          <w:sz w:val="24"/>
          <w:szCs w:val="24"/>
        </w:rPr>
        <w:t xml:space="preserve"> para agradecer </w:t>
      </w:r>
      <w:r w:rsidRPr="00AC5615">
        <w:rPr>
          <w:rFonts w:cs="Calibri"/>
          <w:iCs/>
          <w:color w:val="000000"/>
          <w:sz w:val="24"/>
          <w:szCs w:val="24"/>
        </w:rPr>
        <w:t xml:space="preserve">todos esses profissionais e também encorajá-los </w:t>
      </w:r>
      <w:r w:rsidR="00314AF0">
        <w:rPr>
          <w:rFonts w:cs="Calibri"/>
          <w:iCs/>
          <w:color w:val="000000"/>
          <w:sz w:val="24"/>
          <w:szCs w:val="24"/>
        </w:rPr>
        <w:t xml:space="preserve">a continuar </w:t>
      </w:r>
      <w:r w:rsidRPr="00AC5615">
        <w:rPr>
          <w:rFonts w:cs="Calibri"/>
          <w:iCs/>
          <w:color w:val="000000"/>
          <w:sz w:val="24"/>
          <w:szCs w:val="24"/>
        </w:rPr>
        <w:t>a</w:t>
      </w:r>
      <w:r w:rsidR="00314AF0">
        <w:rPr>
          <w:rFonts w:cs="Calibri"/>
          <w:iCs/>
          <w:color w:val="000000"/>
          <w:sz w:val="24"/>
          <w:szCs w:val="24"/>
        </w:rPr>
        <w:t xml:space="preserve"> </w:t>
      </w:r>
      <w:r w:rsidR="00314AF0" w:rsidRPr="00AC5615">
        <w:rPr>
          <w:rFonts w:cs="Calibri"/>
          <w:iCs/>
          <w:color w:val="000000"/>
          <w:sz w:val="24"/>
          <w:szCs w:val="24"/>
        </w:rPr>
        <w:t>atuação</w:t>
      </w:r>
      <w:r w:rsidRPr="00AC5615">
        <w:rPr>
          <w:rFonts w:cs="Calibri"/>
          <w:iCs/>
          <w:color w:val="000000"/>
          <w:sz w:val="24"/>
          <w:szCs w:val="24"/>
        </w:rPr>
        <w:t xml:space="preserve"> admirável meio ao nosso momento delicado”, </w:t>
      </w:r>
      <w:r w:rsidR="00C53569" w:rsidRPr="007F054F">
        <w:t xml:space="preserve">explica </w:t>
      </w:r>
      <w:r w:rsidR="00C53569" w:rsidRPr="00300AEC">
        <w:t>Paula Gonçalves, Head de Marketing e Trade Marketing da Henkel Brasi</w:t>
      </w:r>
      <w:r w:rsidR="00C53569">
        <w:t>l</w:t>
      </w:r>
      <w:r w:rsidRPr="00AC5615">
        <w:rPr>
          <w:rFonts w:cs="Calibri"/>
          <w:iCs/>
          <w:color w:val="000000"/>
          <w:sz w:val="24"/>
          <w:szCs w:val="24"/>
        </w:rPr>
        <w:t>.</w:t>
      </w:r>
    </w:p>
    <w:p w:rsidR="00314AF0" w:rsidRDefault="00314AF0" w:rsidP="003C1943">
      <w:pPr>
        <w:spacing w:after="0" w:line="240" w:lineRule="auto"/>
        <w:jc w:val="both"/>
        <w:rPr>
          <w:rFonts w:cs="Calibri"/>
          <w:iCs/>
          <w:color w:val="000000"/>
          <w:sz w:val="24"/>
          <w:szCs w:val="24"/>
        </w:rPr>
      </w:pPr>
    </w:p>
    <w:p w:rsidR="00E90DA5" w:rsidRPr="00FA7081" w:rsidRDefault="00E90DA5" w:rsidP="007E066D">
      <w:pPr>
        <w:spacing w:after="0" w:line="240" w:lineRule="auto"/>
        <w:rPr>
          <w:i/>
        </w:rPr>
      </w:pPr>
      <w:r w:rsidRPr="00FA7081">
        <w:rPr>
          <w:rFonts w:cs="Calibri"/>
          <w:b/>
          <w:i/>
          <w:iCs/>
        </w:rPr>
        <w:t xml:space="preserve">Sobre a </w:t>
      </w:r>
      <w:proofErr w:type="spellStart"/>
      <w:r w:rsidRPr="00FA7081">
        <w:rPr>
          <w:rFonts w:cs="Calibri"/>
          <w:b/>
          <w:i/>
          <w:iCs/>
        </w:rPr>
        <w:t>Pritt</w:t>
      </w:r>
      <w:proofErr w:type="spellEnd"/>
      <w:r w:rsidRPr="00FA7081">
        <w:rPr>
          <w:rFonts w:cs="Calibri"/>
          <w:b/>
          <w:i/>
          <w:iCs/>
        </w:rPr>
        <w:t xml:space="preserve"> </w:t>
      </w:r>
    </w:p>
    <w:p w:rsidR="00E90DA5" w:rsidRPr="00FA7081" w:rsidRDefault="00E90DA5" w:rsidP="007E066D">
      <w:pPr>
        <w:spacing w:after="0" w:line="240" w:lineRule="auto"/>
        <w:jc w:val="both"/>
        <w:rPr>
          <w:rFonts w:cs="Tahoma"/>
          <w:i/>
          <w:iCs/>
          <w:color w:val="000000"/>
        </w:rPr>
      </w:pPr>
      <w:proofErr w:type="spellStart"/>
      <w:r w:rsidRPr="00FA7081">
        <w:rPr>
          <w:rFonts w:cs="Tahoma"/>
          <w:i/>
          <w:iCs/>
          <w:color w:val="000000"/>
        </w:rPr>
        <w:t>Pritt</w:t>
      </w:r>
      <w:proofErr w:type="spellEnd"/>
      <w:r w:rsidRPr="00FA7081">
        <w:rPr>
          <w:rFonts w:cs="Tahoma"/>
          <w:i/>
          <w:iCs/>
          <w:color w:val="000000"/>
        </w:rPr>
        <w:t xml:space="preserve"> é líder de mercado no segmento de colas escolares e é a primeira cola em bastão do mundo. Além das versões tradicionais, a marca também oferece outras opções de colas, como </w:t>
      </w:r>
      <w:proofErr w:type="spellStart"/>
      <w:r w:rsidRPr="00FA7081">
        <w:rPr>
          <w:rFonts w:cs="Tahoma"/>
          <w:i/>
          <w:iCs/>
          <w:color w:val="000000"/>
        </w:rPr>
        <w:t>Pritt</w:t>
      </w:r>
      <w:proofErr w:type="spellEnd"/>
      <w:r w:rsidRPr="00FA7081">
        <w:rPr>
          <w:rFonts w:cs="Tahoma"/>
          <w:i/>
          <w:iCs/>
          <w:color w:val="000000"/>
        </w:rPr>
        <w:t xml:space="preserve"> Líquida. A marca ainda possui outros produtos em seu portfólio, como as colas brancas </w:t>
      </w:r>
      <w:proofErr w:type="spellStart"/>
      <w:r w:rsidRPr="00FA7081">
        <w:rPr>
          <w:rFonts w:cs="Tahoma"/>
          <w:i/>
          <w:iCs/>
          <w:color w:val="000000"/>
        </w:rPr>
        <w:t>Pritt</w:t>
      </w:r>
      <w:proofErr w:type="spellEnd"/>
      <w:r w:rsidRPr="00FA7081">
        <w:rPr>
          <w:rFonts w:cs="Tahoma"/>
          <w:i/>
          <w:iCs/>
          <w:color w:val="000000"/>
        </w:rPr>
        <w:t xml:space="preserve"> Tenaz e a </w:t>
      </w:r>
      <w:proofErr w:type="spellStart"/>
      <w:r w:rsidRPr="00FA7081">
        <w:rPr>
          <w:rFonts w:cs="Tahoma"/>
          <w:i/>
          <w:iCs/>
          <w:color w:val="000000"/>
        </w:rPr>
        <w:t>Cascolar</w:t>
      </w:r>
      <w:proofErr w:type="spellEnd"/>
      <w:r w:rsidRPr="00FA7081">
        <w:rPr>
          <w:rFonts w:cs="Tahoma"/>
          <w:i/>
          <w:iCs/>
          <w:color w:val="000000"/>
        </w:rPr>
        <w:t xml:space="preserve">; os corretivos </w:t>
      </w:r>
      <w:proofErr w:type="spellStart"/>
      <w:r w:rsidRPr="00FA7081">
        <w:rPr>
          <w:rFonts w:cs="Tahoma"/>
          <w:i/>
          <w:iCs/>
          <w:color w:val="000000"/>
        </w:rPr>
        <w:t>Pritt</w:t>
      </w:r>
      <w:proofErr w:type="spellEnd"/>
      <w:r w:rsidRPr="00FA7081">
        <w:rPr>
          <w:rFonts w:cs="Tahoma"/>
          <w:i/>
          <w:iCs/>
          <w:color w:val="000000"/>
        </w:rPr>
        <w:t xml:space="preserve"> </w:t>
      </w:r>
      <w:proofErr w:type="spellStart"/>
      <w:r w:rsidRPr="00FA7081">
        <w:rPr>
          <w:rFonts w:cs="Tahoma"/>
          <w:i/>
          <w:iCs/>
          <w:color w:val="000000"/>
        </w:rPr>
        <w:t>Compact</w:t>
      </w:r>
      <w:proofErr w:type="spellEnd"/>
      <w:r w:rsidRPr="00FA7081">
        <w:rPr>
          <w:rFonts w:cs="Tahoma"/>
          <w:i/>
          <w:iCs/>
          <w:color w:val="000000"/>
        </w:rPr>
        <w:t xml:space="preserve"> </w:t>
      </w:r>
      <w:proofErr w:type="spellStart"/>
      <w:r w:rsidRPr="00FA7081">
        <w:rPr>
          <w:rFonts w:cs="Tahoma"/>
          <w:i/>
          <w:iCs/>
          <w:color w:val="000000"/>
        </w:rPr>
        <w:t>Roller</w:t>
      </w:r>
      <w:proofErr w:type="spellEnd"/>
      <w:r w:rsidRPr="00FA7081">
        <w:rPr>
          <w:rFonts w:cs="Tahoma"/>
          <w:i/>
          <w:iCs/>
          <w:color w:val="000000"/>
        </w:rPr>
        <w:t xml:space="preserve"> e </w:t>
      </w:r>
      <w:proofErr w:type="spellStart"/>
      <w:r w:rsidRPr="00FA7081">
        <w:rPr>
          <w:rFonts w:cs="Tahoma"/>
          <w:i/>
          <w:iCs/>
          <w:color w:val="000000"/>
        </w:rPr>
        <w:t>Pritt</w:t>
      </w:r>
      <w:proofErr w:type="spellEnd"/>
      <w:r w:rsidRPr="00FA7081">
        <w:rPr>
          <w:rFonts w:cs="Tahoma"/>
          <w:i/>
          <w:iCs/>
          <w:color w:val="000000"/>
        </w:rPr>
        <w:t xml:space="preserve"> Micro </w:t>
      </w:r>
      <w:proofErr w:type="spellStart"/>
      <w:r w:rsidRPr="00FA7081">
        <w:rPr>
          <w:rFonts w:cs="Tahoma"/>
          <w:i/>
          <w:iCs/>
          <w:color w:val="000000"/>
        </w:rPr>
        <w:t>Rolly</w:t>
      </w:r>
      <w:proofErr w:type="spellEnd"/>
      <w:r w:rsidRPr="00FA7081">
        <w:rPr>
          <w:rFonts w:cs="Tahoma"/>
          <w:i/>
          <w:iCs/>
          <w:color w:val="000000"/>
        </w:rPr>
        <w:t xml:space="preserve">; e a </w:t>
      </w:r>
      <w:proofErr w:type="spellStart"/>
      <w:r w:rsidRPr="00FA7081">
        <w:rPr>
          <w:rFonts w:cs="Tahoma"/>
          <w:i/>
          <w:iCs/>
          <w:color w:val="000000"/>
        </w:rPr>
        <w:t>Pritt</w:t>
      </w:r>
      <w:proofErr w:type="spellEnd"/>
      <w:r w:rsidRPr="00FA7081">
        <w:rPr>
          <w:rFonts w:cs="Tahoma"/>
          <w:i/>
          <w:iCs/>
          <w:color w:val="000000"/>
        </w:rPr>
        <w:t xml:space="preserve"> </w:t>
      </w:r>
      <w:proofErr w:type="spellStart"/>
      <w:r w:rsidRPr="00FA7081">
        <w:rPr>
          <w:rFonts w:cs="Tahoma"/>
          <w:i/>
          <w:iCs/>
          <w:color w:val="000000"/>
        </w:rPr>
        <w:t>Multi</w:t>
      </w:r>
      <w:proofErr w:type="spellEnd"/>
      <w:r w:rsidRPr="00FA7081">
        <w:rPr>
          <w:rFonts w:cs="Tahoma"/>
          <w:i/>
          <w:iCs/>
          <w:color w:val="000000"/>
        </w:rPr>
        <w:t xml:space="preserve"> </w:t>
      </w:r>
      <w:proofErr w:type="spellStart"/>
      <w:r w:rsidRPr="00FA7081">
        <w:rPr>
          <w:rFonts w:cs="Tahoma"/>
          <w:i/>
          <w:iCs/>
          <w:color w:val="000000"/>
        </w:rPr>
        <w:t>Tack</w:t>
      </w:r>
      <w:proofErr w:type="spellEnd"/>
      <w:r w:rsidRPr="00FA7081">
        <w:rPr>
          <w:rFonts w:cs="Tahoma"/>
          <w:i/>
          <w:iCs/>
          <w:color w:val="000000"/>
        </w:rPr>
        <w:t xml:space="preserve">, massinhas adesivas versáteis. Todos os produtos </w:t>
      </w:r>
      <w:proofErr w:type="spellStart"/>
      <w:r w:rsidRPr="00FA7081">
        <w:rPr>
          <w:rFonts w:cs="Tahoma"/>
          <w:i/>
          <w:iCs/>
          <w:color w:val="000000"/>
        </w:rPr>
        <w:t>Pritt</w:t>
      </w:r>
      <w:proofErr w:type="spellEnd"/>
      <w:r w:rsidRPr="00FA7081">
        <w:rPr>
          <w:rFonts w:cs="Tahoma"/>
          <w:i/>
          <w:iCs/>
          <w:color w:val="000000"/>
        </w:rPr>
        <w:t xml:space="preserve"> são de fácil aplicação, não possuem solventes e são totalmente seguros para as crianças. </w:t>
      </w:r>
    </w:p>
    <w:p w:rsidR="00E90DA5" w:rsidRDefault="00E90DA5" w:rsidP="007E066D">
      <w:pPr>
        <w:spacing w:after="0" w:line="240" w:lineRule="auto"/>
        <w:jc w:val="both"/>
        <w:rPr>
          <w:b/>
          <w:bCs/>
        </w:rPr>
      </w:pPr>
    </w:p>
    <w:p w:rsidR="00E90DA5" w:rsidRDefault="00E90DA5" w:rsidP="007E066D">
      <w:pPr>
        <w:spacing w:after="0" w:line="240" w:lineRule="auto"/>
        <w:jc w:val="both"/>
        <w:rPr>
          <w:b/>
          <w:bCs/>
        </w:rPr>
      </w:pPr>
      <w:bookmarkStart w:id="0" w:name="_GoBack"/>
      <w:r>
        <w:rPr>
          <w:b/>
          <w:bCs/>
        </w:rPr>
        <w:t>Contatos para imprensa:</w:t>
      </w:r>
    </w:p>
    <w:bookmarkEnd w:id="0"/>
    <w:p w:rsidR="00E90DA5" w:rsidRDefault="00E90DA5" w:rsidP="007E066D">
      <w:pPr>
        <w:spacing w:after="0" w:line="240" w:lineRule="auto"/>
        <w:jc w:val="both"/>
      </w:pPr>
      <w:r>
        <w:rPr>
          <w:noProof/>
          <w:lang w:eastAsia="pt-BR"/>
        </w:rPr>
        <w:drawing>
          <wp:inline distT="0" distB="0" distL="0" distR="0" wp14:anchorId="27415712" wp14:editId="10B6133A">
            <wp:extent cx="1085850" cy="685800"/>
            <wp:effectExtent l="0" t="0" r="0" b="0"/>
            <wp:docPr id="2" name="Imagem 1" descr="logo_azu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_azul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0DA5" w:rsidRPr="008E3A8E" w:rsidRDefault="00E90DA5" w:rsidP="007E066D">
      <w:pPr>
        <w:spacing w:after="0" w:line="240" w:lineRule="auto"/>
        <w:jc w:val="both"/>
        <w:rPr>
          <w:lang w:val="en-US"/>
        </w:rPr>
      </w:pPr>
      <w:r w:rsidRPr="008E3A8E">
        <w:rPr>
          <w:lang w:val="en-US"/>
        </w:rPr>
        <w:t xml:space="preserve">Erick Paytl – 11. 3643-2919 – </w:t>
      </w:r>
      <w:hyperlink r:id="rId7" w:history="1">
        <w:r w:rsidRPr="00523C29">
          <w:rPr>
            <w:rStyle w:val="Hyperlink"/>
            <w:lang w:val="en-US"/>
          </w:rPr>
          <w:t>erick.paytl@cdn.com.br</w:t>
        </w:r>
      </w:hyperlink>
    </w:p>
    <w:p w:rsidR="00E90DA5" w:rsidRDefault="00E90DA5" w:rsidP="007E066D">
      <w:pPr>
        <w:spacing w:after="0" w:line="240" w:lineRule="auto"/>
        <w:jc w:val="both"/>
        <w:rPr>
          <w:rStyle w:val="Hyperlink"/>
        </w:rPr>
      </w:pPr>
      <w:r>
        <w:t xml:space="preserve">Vanessa Cunha – 11. 3643-2906 – </w:t>
      </w:r>
      <w:hyperlink r:id="rId8" w:history="1">
        <w:r>
          <w:rPr>
            <w:rStyle w:val="Hyperlink"/>
          </w:rPr>
          <w:t>vanessa.cunha@cdn.com.br</w:t>
        </w:r>
      </w:hyperlink>
    </w:p>
    <w:p w:rsidR="009C1AF4" w:rsidRDefault="009C1AF4" w:rsidP="007E066D">
      <w:pPr>
        <w:spacing w:after="0" w:line="240" w:lineRule="auto"/>
        <w:jc w:val="both"/>
      </w:pPr>
    </w:p>
    <w:p w:rsidR="00E90DA5" w:rsidRDefault="009C1AF4" w:rsidP="007E066D">
      <w:pPr>
        <w:spacing w:after="0" w:line="240" w:lineRule="auto"/>
        <w:jc w:val="both"/>
      </w:pPr>
      <w:r>
        <w:t>Débora Folego – 11. 3643-2748</w:t>
      </w:r>
      <w:r w:rsidR="00E90DA5">
        <w:t xml:space="preserve"> – </w:t>
      </w:r>
      <w:hyperlink r:id="rId9" w:history="1">
        <w:r w:rsidRPr="007A280C">
          <w:rPr>
            <w:rStyle w:val="Hyperlink"/>
          </w:rPr>
          <w:t>debora.folego@cdn.com.br</w:t>
        </w:r>
      </w:hyperlink>
      <w:r w:rsidR="00E90DA5">
        <w:t xml:space="preserve"> </w:t>
      </w:r>
    </w:p>
    <w:p w:rsidR="00B8799D" w:rsidRPr="00E90DA5" w:rsidRDefault="00E90DA5" w:rsidP="007E066D">
      <w:pPr>
        <w:spacing w:after="0" w:line="240" w:lineRule="auto"/>
        <w:jc w:val="both"/>
        <w:rPr>
          <w:rFonts w:cs="Calibri"/>
          <w:b/>
          <w:i/>
          <w:iCs/>
        </w:rPr>
      </w:pPr>
      <w:r>
        <w:t xml:space="preserve">Rubem Dario – 11. 3643-2824 – </w:t>
      </w:r>
      <w:hyperlink r:id="rId10" w:history="1">
        <w:r>
          <w:rPr>
            <w:rStyle w:val="Hyperlink"/>
          </w:rPr>
          <w:t>rubem.dario@cdn.com.br</w:t>
        </w:r>
      </w:hyperlink>
      <w:r>
        <w:t xml:space="preserve"> </w:t>
      </w:r>
    </w:p>
    <w:sectPr w:rsidR="00B8799D" w:rsidRPr="00E90DA5">
      <w:headerReference w:type="defaul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43C9" w:rsidRDefault="003043C9" w:rsidP="00E90DA5">
      <w:pPr>
        <w:spacing w:after="0" w:line="240" w:lineRule="auto"/>
      </w:pPr>
      <w:r>
        <w:separator/>
      </w:r>
    </w:p>
  </w:endnote>
  <w:endnote w:type="continuationSeparator" w:id="0">
    <w:p w:rsidR="003043C9" w:rsidRDefault="003043C9" w:rsidP="00E90D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43C9" w:rsidRDefault="003043C9" w:rsidP="00E90DA5">
      <w:pPr>
        <w:spacing w:after="0" w:line="240" w:lineRule="auto"/>
      </w:pPr>
      <w:r>
        <w:separator/>
      </w:r>
    </w:p>
  </w:footnote>
  <w:footnote w:type="continuationSeparator" w:id="0">
    <w:p w:rsidR="003043C9" w:rsidRDefault="003043C9" w:rsidP="00E90D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0DA5" w:rsidRDefault="00E90DA5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9264" behindDoc="0" locked="0" layoutInCell="1" allowOverlap="1" wp14:anchorId="7261AD36" wp14:editId="283ED65F">
          <wp:simplePos x="0" y="0"/>
          <wp:positionH relativeFrom="column">
            <wp:posOffset>2076450</wp:posOffset>
          </wp:positionH>
          <wp:positionV relativeFrom="paragraph">
            <wp:posOffset>-238760</wp:posOffset>
          </wp:positionV>
          <wp:extent cx="805180" cy="675005"/>
          <wp:effectExtent l="0" t="0" r="0" b="0"/>
          <wp:wrapSquare wrapText="bothSides"/>
          <wp:docPr id="5" name="Imagem 5" descr="Pritt Novo Logo Em Baixa cop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Pritt Novo Logo Em Baixa copy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5180" cy="6750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0DA5"/>
    <w:rsid w:val="00060D71"/>
    <w:rsid w:val="00293F05"/>
    <w:rsid w:val="003043C9"/>
    <w:rsid w:val="003135D2"/>
    <w:rsid w:val="00314AF0"/>
    <w:rsid w:val="003C1943"/>
    <w:rsid w:val="00425BBB"/>
    <w:rsid w:val="004A5855"/>
    <w:rsid w:val="004C6DF4"/>
    <w:rsid w:val="00567722"/>
    <w:rsid w:val="00606E56"/>
    <w:rsid w:val="007659D0"/>
    <w:rsid w:val="007E066D"/>
    <w:rsid w:val="00946691"/>
    <w:rsid w:val="00984F79"/>
    <w:rsid w:val="009C1AF4"/>
    <w:rsid w:val="009F3B74"/>
    <w:rsid w:val="00A83472"/>
    <w:rsid w:val="00AC5615"/>
    <w:rsid w:val="00B8799D"/>
    <w:rsid w:val="00C2700C"/>
    <w:rsid w:val="00C53569"/>
    <w:rsid w:val="00D70164"/>
    <w:rsid w:val="00DB24AA"/>
    <w:rsid w:val="00E90DA5"/>
    <w:rsid w:val="00ED3D52"/>
    <w:rsid w:val="00EE72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62EF55"/>
  <w15:chartTrackingRefBased/>
  <w15:docId w15:val="{A5FD9673-C5EC-4446-8CAE-D387A0539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90DA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E90DA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90DA5"/>
  </w:style>
  <w:style w:type="paragraph" w:styleId="Rodap">
    <w:name w:val="footer"/>
    <w:basedOn w:val="Normal"/>
    <w:link w:val="RodapChar"/>
    <w:uiPriority w:val="99"/>
    <w:unhideWhenUsed/>
    <w:rsid w:val="00E90DA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90DA5"/>
  </w:style>
  <w:style w:type="character" w:styleId="Hyperlink">
    <w:name w:val="Hyperlink"/>
    <w:basedOn w:val="Fontepargpadro"/>
    <w:uiPriority w:val="99"/>
    <w:unhideWhenUsed/>
    <w:rsid w:val="00E90DA5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7E06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anessa.cunha@cdn.com.br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mailto:erick.paytl@cdn.com.br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hyperlink" Target="mailto:rubem.dario@cdn.com.br" TargetMode="External"/><Relationship Id="rId4" Type="http://schemas.openxmlformats.org/officeDocument/2006/relationships/footnotes" Target="footnotes.xml"/><Relationship Id="rId9" Type="http://schemas.openxmlformats.org/officeDocument/2006/relationships/hyperlink" Target="mailto:debora.folego@cdn.com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465</Words>
  <Characters>2512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Débora Stoll Folego</dc:creator>
  <cp:keywords/>
  <dc:description/>
  <cp:lastModifiedBy>Débora Stoll Folego</cp:lastModifiedBy>
  <cp:revision>5</cp:revision>
  <dcterms:created xsi:type="dcterms:W3CDTF">2020-05-08T12:54:00Z</dcterms:created>
  <dcterms:modified xsi:type="dcterms:W3CDTF">2020-05-14T15:48:00Z</dcterms:modified>
</cp:coreProperties>
</file>