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96324" w14:textId="2ABF238A" w:rsidR="007F0F63" w:rsidRPr="00507639" w:rsidRDefault="00B22409" w:rsidP="00476F21">
      <w:pPr>
        <w:pStyle w:val="Topline"/>
        <w:spacing w:before="0"/>
        <w:jc w:val="right"/>
      </w:pPr>
      <w:r>
        <w:rPr>
          <w:rFonts w:ascii="Leelawadee UI" w:hAnsi="Leelawadee UI" w:cs="Leelawadee UI"/>
        </w:rPr>
        <w:t>4</w:t>
      </w:r>
      <w:r w:rsidR="004D1FE7" w:rsidRPr="00507639">
        <w:rPr>
          <w:rFonts w:ascii="Leelawadee UI" w:hAnsi="Leelawadee UI" w:cs="Leelawadee UI"/>
        </w:rPr>
        <w:t xml:space="preserve"> </w:t>
      </w:r>
      <w:r w:rsidR="004D1FE7" w:rsidRPr="00507639">
        <w:rPr>
          <w:rFonts w:ascii="Leelawadee UI" w:hAnsi="Leelawadee UI" w:cs="Leelawadee UI"/>
          <w:cs/>
          <w:lang w:bidi="th-TH"/>
        </w:rPr>
        <w:t xml:space="preserve">สิงหาคม </w:t>
      </w:r>
      <w:r w:rsidR="004D1FE7" w:rsidRPr="00507639">
        <w:rPr>
          <w:rFonts w:ascii="Leelawadee UI" w:hAnsi="Leelawadee UI" w:cs="Leelawadee UI"/>
          <w:lang w:bidi="th-TH"/>
        </w:rPr>
        <w:t>2563</w:t>
      </w:r>
    </w:p>
    <w:p w14:paraId="1AFC5126" w14:textId="77777777" w:rsidR="006A24A8" w:rsidRPr="006A24A8" w:rsidRDefault="006A24A8" w:rsidP="00FC16EF">
      <w:pPr>
        <w:autoSpaceDE w:val="0"/>
        <w:autoSpaceDN w:val="0"/>
        <w:adjustRightInd w:val="0"/>
        <w:jc w:val="left"/>
        <w:rPr>
          <w:rFonts w:ascii="Leelawadee UI" w:hAnsi="Leelawadee UI" w:cs="Leelawadee UI"/>
          <w:szCs w:val="22"/>
          <w:lang w:bidi="th-TH"/>
        </w:rPr>
      </w:pPr>
      <w:r w:rsidRPr="006A24A8">
        <w:rPr>
          <w:rFonts w:ascii="Leelawadee UI" w:hAnsi="Leelawadee UI" w:cs="Leelawadee UI"/>
          <w:szCs w:val="22"/>
          <w:cs/>
          <w:lang w:bidi="th-TH"/>
        </w:rPr>
        <w:t>กระบวนการสรรหาบุคลากรแบบใหม่ที่ฉับไวยิ่งขึ้น</w:t>
      </w:r>
    </w:p>
    <w:p w14:paraId="5CC1F160" w14:textId="77777777" w:rsidR="006A24A8" w:rsidRPr="00C7506F" w:rsidRDefault="006A24A8" w:rsidP="00FC16EF">
      <w:pPr>
        <w:autoSpaceDE w:val="0"/>
        <w:autoSpaceDN w:val="0"/>
        <w:adjustRightInd w:val="0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1755D029" w14:textId="77777777" w:rsidR="006A24A8" w:rsidRPr="004045DC" w:rsidRDefault="006A24A8" w:rsidP="00FC16EF">
      <w:pPr>
        <w:jc w:val="left"/>
        <w:rPr>
          <w:rFonts w:ascii="Leelawadee UI" w:hAnsi="Leelawadee UI" w:cs="Leelawadee UI"/>
          <w:bCs/>
          <w:sz w:val="32"/>
          <w:szCs w:val="32"/>
          <w:lang w:bidi="th-TH"/>
        </w:rPr>
      </w:pPr>
      <w:r w:rsidRPr="004045DC">
        <w:rPr>
          <w:rFonts w:ascii="Leelawadee UI" w:hAnsi="Leelawadee UI" w:cs="Leelawadee UI"/>
          <w:bCs/>
          <w:sz w:val="32"/>
          <w:szCs w:val="32"/>
          <w:cs/>
          <w:lang w:bidi="th-TH"/>
        </w:rPr>
        <w:t>เฮงเค็ล</w:t>
      </w:r>
      <w:r w:rsidRPr="004045DC">
        <w:rPr>
          <w:rFonts w:ascii="Leelawadee UI" w:hAnsi="Leelawadee UI" w:cs="Leelawadee UI"/>
          <w:bCs/>
          <w:sz w:val="32"/>
          <w:szCs w:val="32"/>
          <w:lang w:bidi="th-TH"/>
        </w:rPr>
        <w:t xml:space="preserve"> </w:t>
      </w:r>
      <w:r w:rsidRPr="004045DC">
        <w:rPr>
          <w:rFonts w:ascii="Leelawadee UI" w:hAnsi="Leelawadee UI" w:cs="Leelawadee UI"/>
          <w:bCs/>
          <w:sz w:val="32"/>
          <w:szCs w:val="32"/>
          <w:cs/>
          <w:lang w:bidi="th-TH"/>
        </w:rPr>
        <w:t>เร่งกระบวนการสรรหาบุคลากรให้รวดเร็วขึ้น: สมัครงานแบบดิจิทัล</w:t>
      </w:r>
      <w:r w:rsidRPr="004045DC">
        <w:rPr>
          <w:rFonts w:ascii="Leelawadee UI" w:hAnsi="Leelawadee UI" w:cs="Leelawadee UI"/>
          <w:bCs/>
          <w:sz w:val="32"/>
          <w:szCs w:val="32"/>
          <w:lang w:bidi="th-TH"/>
        </w:rPr>
        <w:t xml:space="preserve"> </w:t>
      </w:r>
      <w:r w:rsidRPr="004045DC">
        <w:rPr>
          <w:rFonts w:ascii="Leelawadee UI" w:hAnsi="Leelawadee UI" w:cs="Leelawadee UI"/>
          <w:bCs/>
          <w:sz w:val="32"/>
          <w:szCs w:val="32"/>
          <w:cs/>
          <w:lang w:bidi="th-TH"/>
        </w:rPr>
        <w:t xml:space="preserve">เสร็จภายในเวลาไม่ถึง </w:t>
      </w:r>
      <w:r w:rsidRPr="004045DC">
        <w:rPr>
          <w:rFonts w:ascii="Leelawadee UI" w:hAnsi="Leelawadee UI" w:cs="Leelawadee UI"/>
          <w:b/>
          <w:sz w:val="32"/>
          <w:szCs w:val="32"/>
        </w:rPr>
        <w:t>60</w:t>
      </w:r>
      <w:r w:rsidRPr="004045DC">
        <w:rPr>
          <w:rFonts w:ascii="Leelawadee UI" w:hAnsi="Leelawadee UI" w:cs="Leelawadee UI"/>
          <w:bCs/>
          <w:sz w:val="32"/>
          <w:szCs w:val="32"/>
        </w:rPr>
        <w:t xml:space="preserve"> </w:t>
      </w:r>
      <w:r w:rsidRPr="004045DC">
        <w:rPr>
          <w:rFonts w:ascii="Leelawadee UI" w:hAnsi="Leelawadee UI" w:cs="Leelawadee UI"/>
          <w:bCs/>
          <w:sz w:val="32"/>
          <w:szCs w:val="32"/>
          <w:cs/>
          <w:lang w:bidi="th-TH"/>
        </w:rPr>
        <w:t>วินาที</w:t>
      </w:r>
    </w:p>
    <w:p w14:paraId="521F7808" w14:textId="77777777" w:rsidR="006A24A8" w:rsidRDefault="006A24A8" w:rsidP="00FC16EF">
      <w:pPr>
        <w:spacing w:line="240" w:lineRule="auto"/>
        <w:jc w:val="left"/>
        <w:rPr>
          <w:rFonts w:ascii="Cordia New" w:hAnsi="Cordia New" w:cs="Cordia New"/>
          <w:b/>
          <w:sz w:val="28"/>
          <w:szCs w:val="28"/>
          <w:lang w:bidi="th-TH"/>
        </w:rPr>
      </w:pPr>
    </w:p>
    <w:p w14:paraId="1C4C9B28" w14:textId="7A28948B" w:rsidR="006A24A8" w:rsidRPr="001F1115" w:rsidRDefault="00B7636E" w:rsidP="00FC16EF">
      <w:pPr>
        <w:jc w:val="left"/>
        <w:rPr>
          <w:rFonts w:ascii="Leelawadee UI" w:hAnsi="Leelawadee UI" w:cs="Leelawadee UI"/>
          <w:b/>
          <w:szCs w:val="22"/>
          <w:lang w:bidi="th-TH"/>
        </w:rPr>
      </w:pPr>
      <w:r w:rsidRPr="00741F48">
        <w:rPr>
          <w:rFonts w:ascii="Leelawadee UI" w:hAnsi="Leelawadee UI" w:cs="Leelawadee UI"/>
          <w:szCs w:val="22"/>
          <w:cs/>
        </w:rPr>
        <w:t>ดุ</w:t>
      </w:r>
      <w:r w:rsidRPr="00741F48">
        <w:rPr>
          <w:rFonts w:ascii="Leelawadee UI" w:hAnsi="Leelawadee UI" w:cs="Leelawadee UI" w:hint="cs"/>
          <w:szCs w:val="22"/>
          <w:cs/>
        </w:rPr>
        <w:t>ส</w:t>
      </w:r>
      <w:r w:rsidRPr="00741F48">
        <w:rPr>
          <w:rFonts w:ascii="Leelawadee UI" w:hAnsi="Leelawadee UI" w:cs="Leelawadee UI"/>
          <w:szCs w:val="22"/>
          <w:cs/>
        </w:rPr>
        <w:t xml:space="preserve">เซลดอร์ฟ </w:t>
      </w:r>
      <w:r w:rsidRPr="00B7636E">
        <w:rPr>
          <w:rFonts w:ascii="Leelawadee UI" w:hAnsi="Leelawadee UI" w:cs="Leelawadee UI"/>
          <w:bCs/>
          <w:szCs w:val="22"/>
          <w:cs/>
          <w:lang w:bidi="th-TH"/>
        </w:rPr>
        <w:t>–</w:t>
      </w:r>
      <w:r>
        <w:rPr>
          <w:rFonts w:ascii="Leelawadee UI" w:hAnsi="Leelawadee UI" w:cs="Leelawadee UI" w:hint="cs"/>
          <w:szCs w:val="22"/>
          <w:cs/>
        </w:rPr>
        <w:t xml:space="preserve"> </w:t>
      </w:r>
      <w:r w:rsidR="006A24A8" w:rsidRPr="001F1115">
        <w:rPr>
          <w:rFonts w:ascii="Leelawadee UI" w:hAnsi="Leelawadee UI" w:cs="Leelawadee UI"/>
          <w:b/>
          <w:szCs w:val="22"/>
          <w:cs/>
          <w:lang w:bidi="th-TH"/>
        </w:rPr>
        <w:t>ไม่ว่าจะที่ไหน เวลาใด อุปกรณ์แบบ</w:t>
      </w:r>
      <w:r w:rsidR="006A24A8" w:rsidRPr="00B7636E">
        <w:rPr>
          <w:rFonts w:ascii="Leelawadee UI" w:hAnsi="Leelawadee UI" w:cs="Leelawadee UI"/>
          <w:b/>
          <w:szCs w:val="22"/>
          <w:cs/>
          <w:lang w:bidi="th-TH"/>
        </w:rPr>
        <w:t>ไหน –</w:t>
      </w:r>
      <w:r w:rsidR="006A24A8"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 การสมัครงานที่เฮงเค็ลไม่เคยง่ายดายและรวดเร็วเช่นนี้มาก่อน บริษัท ได้เปิดตัวแพลตฟอร์มการสรรหาบุคลากรแบบใหม่ซึ่งมีกระบวนการที่รวดเร็วที่ทำให้ผู้สมัครสามารถสมัครได้ภายใน </w:t>
      </w:r>
      <w:r w:rsidR="006A24A8" w:rsidRPr="00C55164">
        <w:rPr>
          <w:rFonts w:ascii="Leelawadee UI" w:hAnsi="Leelawadee UI" w:cs="Leelawadee UI"/>
          <w:bCs/>
          <w:szCs w:val="22"/>
        </w:rPr>
        <w:t>60</w:t>
      </w:r>
      <w:r w:rsidR="006A24A8" w:rsidRPr="00C55164">
        <w:rPr>
          <w:rFonts w:ascii="Leelawadee UI" w:hAnsi="Leelawadee UI" w:cs="Leelawadee UI"/>
          <w:b/>
          <w:szCs w:val="22"/>
        </w:rPr>
        <w:t xml:space="preserve"> </w:t>
      </w:r>
      <w:r w:rsidR="006A24A8" w:rsidRPr="00C55164">
        <w:rPr>
          <w:rFonts w:ascii="Leelawadee UI" w:hAnsi="Leelawadee UI" w:cs="Leelawadee UI"/>
          <w:b/>
          <w:szCs w:val="22"/>
          <w:cs/>
          <w:lang w:bidi="th-TH"/>
        </w:rPr>
        <w:t xml:space="preserve">วินาที เป็นผลให้มีจำนวนผู้สมัครงานเพิ่มขึ้น ถึง </w:t>
      </w:r>
      <w:r w:rsidR="006A24A8" w:rsidRPr="00C55164">
        <w:rPr>
          <w:rFonts w:ascii="Leelawadee UI" w:hAnsi="Leelawadee UI" w:cs="Leelawadee UI"/>
          <w:bCs/>
          <w:szCs w:val="22"/>
        </w:rPr>
        <w:t>40</w:t>
      </w:r>
      <w:r w:rsidR="006A24A8" w:rsidRPr="00C55164">
        <w:rPr>
          <w:rFonts w:ascii="Leelawadee UI" w:hAnsi="Leelawadee UI" w:cs="Leelawadee UI"/>
          <w:b/>
          <w:szCs w:val="22"/>
        </w:rPr>
        <w:t xml:space="preserve"> </w:t>
      </w:r>
      <w:r w:rsidR="006A24A8" w:rsidRPr="00C55164">
        <w:rPr>
          <w:rFonts w:ascii="Leelawadee UI" w:hAnsi="Leelawadee UI" w:cs="Leelawadee UI"/>
          <w:b/>
          <w:szCs w:val="22"/>
          <w:cs/>
          <w:lang w:bidi="th-TH"/>
        </w:rPr>
        <w:t>เปอร์เซ็นต์</w:t>
      </w:r>
      <w:r w:rsidR="006A24A8" w:rsidRPr="001F1115">
        <w:rPr>
          <w:rFonts w:ascii="Leelawadee UI" w:hAnsi="Leelawadee UI" w:cs="Leelawadee UI"/>
          <w:b/>
          <w:szCs w:val="22"/>
          <w:cs/>
          <w:lang w:bidi="th-TH"/>
        </w:rPr>
        <w:t>ในสัปดาห์ที่ผ่านมา</w:t>
      </w:r>
    </w:p>
    <w:p w14:paraId="41E9159D" w14:textId="77777777" w:rsidR="006A24A8" w:rsidRPr="001F1115" w:rsidRDefault="006A24A8" w:rsidP="00FC16EF">
      <w:pPr>
        <w:jc w:val="left"/>
        <w:rPr>
          <w:rFonts w:ascii="Leelawadee UI" w:hAnsi="Leelawadee UI" w:cs="Leelawadee UI"/>
          <w:bCs/>
          <w:szCs w:val="22"/>
        </w:rPr>
      </w:pPr>
    </w:p>
    <w:p w14:paraId="25EEF7D6" w14:textId="77777777" w:rsidR="006A24A8" w:rsidRPr="001F1115" w:rsidRDefault="006A24A8" w:rsidP="001F1115">
      <w:pPr>
        <w:jc w:val="left"/>
        <w:rPr>
          <w:rFonts w:ascii="Leelawadee UI" w:hAnsi="Leelawadee UI" w:cs="Leelawadee UI"/>
          <w:b/>
          <w:szCs w:val="22"/>
          <w:lang w:bidi="th-TH"/>
        </w:rPr>
      </w:pPr>
      <w:r w:rsidRPr="001F1115">
        <w:rPr>
          <w:rFonts w:ascii="Leelawadee UI" w:hAnsi="Leelawadee UI" w:cs="Leelawadee UI"/>
          <w:b/>
          <w:szCs w:val="22"/>
        </w:rPr>
        <w:t>“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>ผู้หางานจำนวนมากมักจะหมดความสนใจไป หากบริษัทมีกระบวนการสมัครงานที่ยืดยาวเกินไป นี่คือสิ่งที่เราคำนึงถึง จึงได้เร่งปรับปรุงกระบวนการของเราอย่างเข้มข้นเพื่อที่จะส่งมอบประสบการณ์ด้านการใช้งานแบบดิจิทัลของเราให้ดียิ่งขึ้น” วาเลอรี่ แกลดสไตน์ หัวหน้าแผนกการเรียนรู้และการสรรหาสุดยอดบุคลากรทั่วโลกของเฮงเค็ล</w:t>
      </w:r>
      <w:r w:rsidRPr="001F1115">
        <w:rPr>
          <w:rFonts w:ascii="Leelawadee UI" w:hAnsi="Leelawadee UI" w:cs="Leelawadee UI"/>
          <w:b/>
          <w:szCs w:val="22"/>
          <w:lang w:bidi="th-TH"/>
        </w:rPr>
        <w:t xml:space="preserve"> </w:t>
      </w:r>
      <w:proofErr w:type="gramStart"/>
      <w:r w:rsidRPr="001F1115">
        <w:rPr>
          <w:rFonts w:ascii="Leelawadee UI" w:hAnsi="Leelawadee UI" w:cs="Leelawadee UI"/>
          <w:b/>
          <w:szCs w:val="22"/>
          <w:cs/>
          <w:lang w:bidi="th-TH"/>
        </w:rPr>
        <w:t>อธิบาย“</w:t>
      </w:r>
      <w:proofErr w:type="gramEnd"/>
    </w:p>
    <w:p w14:paraId="5BA69160" w14:textId="77777777" w:rsidR="006A24A8" w:rsidRPr="001F1115" w:rsidRDefault="006A24A8" w:rsidP="001F1115">
      <w:pPr>
        <w:jc w:val="left"/>
        <w:rPr>
          <w:rFonts w:ascii="Leelawadee UI" w:hAnsi="Leelawadee UI" w:cs="Leelawadee UI"/>
          <w:b/>
          <w:szCs w:val="22"/>
          <w:lang w:bidi="th-TH"/>
        </w:rPr>
      </w:pPr>
    </w:p>
    <w:p w14:paraId="2023F867" w14:textId="77777777" w:rsidR="006A24A8" w:rsidRPr="001F1115" w:rsidRDefault="006A24A8" w:rsidP="001F1115">
      <w:pPr>
        <w:jc w:val="left"/>
        <w:rPr>
          <w:rFonts w:ascii="Leelawadee UI" w:hAnsi="Leelawadee UI" w:cs="Leelawadee UI"/>
          <w:b/>
          <w:szCs w:val="22"/>
          <w:lang w:bidi="th-TH"/>
        </w:rPr>
      </w:pP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แต่เดิม กระบวนการสมัครงานใช้เวลานานถึง </w:t>
      </w:r>
      <w:r w:rsidRPr="00C55164">
        <w:rPr>
          <w:rFonts w:ascii="Leelawadee UI" w:hAnsi="Leelawadee UI" w:cs="Leelawadee UI"/>
          <w:bCs/>
          <w:szCs w:val="22"/>
        </w:rPr>
        <w:t>30</w:t>
      </w:r>
      <w:r w:rsidRPr="001F1115">
        <w:rPr>
          <w:rFonts w:ascii="Leelawadee UI" w:hAnsi="Leelawadee UI" w:cs="Leelawadee UI"/>
          <w:b/>
          <w:szCs w:val="22"/>
        </w:rPr>
        <w:t xml:space="preserve">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นาที แต่ตอนนี้เราขอนำเสนอกระบวนการที่ง่ายดายและรวดเร็วสามารถทำเสร็จได้ภายในเวลาเพียงหนึ่งนาที” ผู้สมัครสามารถสมัครได้อย่างรวดเร็วและง่ายดายโดยใช้อุปกรณ์ใดๆก็ได้และไม่จำเป็นต้องตั้งค่าบัญชี พวกเขายังสามารถเชื่อมข้อมูลกับโปรไฟล์ตนเองบน </w:t>
      </w:r>
      <w:r w:rsidRPr="00C55164">
        <w:rPr>
          <w:rFonts w:ascii="Leelawadee UI" w:hAnsi="Leelawadee UI" w:cs="Leelawadee UI"/>
          <w:bCs/>
          <w:szCs w:val="22"/>
        </w:rPr>
        <w:t>LinkedIn</w:t>
      </w:r>
      <w:r w:rsidRPr="001F1115">
        <w:rPr>
          <w:rFonts w:ascii="Leelawadee UI" w:hAnsi="Leelawadee UI" w:cs="Leelawadee UI"/>
          <w:b/>
          <w:szCs w:val="22"/>
        </w:rPr>
        <w:t xml:space="preserve">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เพื่อนำเอาข้อมูลที่เกี่ยวข้องมาใช้ นับตั้งแต่เปิดตัวแพลตฟอร์มรับสมัครงานแบบใหม่เมื่อไม่กี่สัปดาห์ที่ผ่านมานี้ จำนวนของผู้สมัครงานเพิ่มมากขึ้นถึง </w:t>
      </w:r>
      <w:r w:rsidRPr="00C55164">
        <w:rPr>
          <w:rFonts w:ascii="Leelawadee UI" w:hAnsi="Leelawadee UI" w:cs="Leelawadee UI"/>
          <w:bCs/>
          <w:szCs w:val="22"/>
        </w:rPr>
        <w:t>40</w:t>
      </w:r>
      <w:r w:rsidRPr="001F1115">
        <w:rPr>
          <w:rFonts w:ascii="Leelawadee UI" w:hAnsi="Leelawadee UI" w:cs="Leelawadee UI"/>
          <w:b/>
          <w:szCs w:val="22"/>
        </w:rPr>
        <w:t xml:space="preserve">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เปอร์เซ็นต์ และในช่วงสามเดือนที่ผ่านมาเฮงเค็ลได้ว่าจ้างผู้สมัครงานแล้วประมาณ </w:t>
      </w:r>
      <w:r w:rsidRPr="00C55164">
        <w:rPr>
          <w:rFonts w:ascii="Leelawadee UI" w:hAnsi="Leelawadee UI" w:cs="Leelawadee UI"/>
          <w:bCs/>
          <w:szCs w:val="22"/>
        </w:rPr>
        <w:t>1,000</w:t>
      </w:r>
      <w:r w:rsidRPr="001F1115">
        <w:rPr>
          <w:rFonts w:ascii="Leelawadee UI" w:hAnsi="Leelawadee UI" w:cs="Leelawadee UI"/>
          <w:b/>
          <w:szCs w:val="22"/>
        </w:rPr>
        <w:t xml:space="preserve">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>คนทั่วโลก ทั้งนี้เฮงเค็ลยังคงมีการจ้างงานอยู่ แม้ยังอยู่ในช่วงภาวะวิกฤตจากไวรัสโคโรนาก็ตาม ทั้งนี้เพื่อให้มั่นใจในความปลอดภัยและความเป็นอยู่ที่ดีของพนักงานและคนทั่วไป จึงมีการปรับเปลี่ยนกระบวนการสมัครงานให้เป็นไปอย่างรวดเร็วและลดความซับซ้อน - เช่น ผ่านการสัมภาษณ์เสมือนจริงหรือการทำงานแบบระยะไกล</w:t>
      </w:r>
    </w:p>
    <w:p w14:paraId="1EFD49CF" w14:textId="77777777" w:rsidR="006A24A8" w:rsidRPr="001F1115" w:rsidRDefault="006A24A8" w:rsidP="001F1115">
      <w:pPr>
        <w:jc w:val="left"/>
        <w:rPr>
          <w:rFonts w:ascii="Leelawadee UI" w:hAnsi="Leelawadee UI" w:cs="Leelawadee UI"/>
          <w:b/>
          <w:szCs w:val="22"/>
          <w:lang w:bidi="th-TH"/>
        </w:rPr>
      </w:pPr>
    </w:p>
    <w:p w14:paraId="76053B20" w14:textId="77777777" w:rsidR="006A24A8" w:rsidRPr="001F1115" w:rsidRDefault="006A24A8" w:rsidP="001F1115">
      <w:pPr>
        <w:jc w:val="left"/>
        <w:rPr>
          <w:rFonts w:ascii="Leelawadee UI" w:hAnsi="Leelawadee UI" w:cs="Leelawadee UI"/>
          <w:b/>
          <w:szCs w:val="22"/>
          <w:lang w:bidi="th-TH"/>
        </w:rPr>
      </w:pP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วิธีการสรรหาบุคลากรรูปแบบใหม่นี้เป็นส่วนหนึ่งของแพลตฟอร์มการบริหารงานบุคคลทั่วองค์กรโดยผ่านระบบคลาวด์ ซึ่งมาจาก </w:t>
      </w:r>
      <w:r w:rsidRPr="001F1115">
        <w:rPr>
          <w:rFonts w:ascii="Leelawadee UI" w:hAnsi="Leelawadee UI" w:cs="Leelawadee UI"/>
          <w:bCs/>
          <w:szCs w:val="22"/>
        </w:rPr>
        <w:t>Cornerstone OnDemand</w:t>
      </w:r>
      <w:r w:rsidRPr="001F1115">
        <w:rPr>
          <w:rFonts w:ascii="Leelawadee UI" w:hAnsi="Leelawadee UI" w:cs="Leelawadee UI"/>
          <w:b/>
          <w:szCs w:val="22"/>
        </w:rPr>
        <w:t xml:space="preserve">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ซึ่งเฮงเค็ลยังใช้แพลตฟอร์มนี้ในการสร้างกระบวนการเรียนรู้ การเพิ่มทักษะ และการบริหารจัดการด้านประสิทธิภาพ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lastRenderedPageBreak/>
        <w:t>เฮงเค็ลยังคงผลักดันให้มีการบริหารจัดการทรัพยากรบุคคลด้วยระบบดิจิทัลอย่างต่อเนื่องเพื่อให้เกิดความคล่องตัว เพิ่มการมีส่วนร่วมของพนักงานและส่งมอบประสบการณ์การใช้งานผ่านระบบดิจิทัลที่ดีที่สุดเท่าที่จะเป็นไปได้</w:t>
      </w:r>
    </w:p>
    <w:p w14:paraId="41BA2BEB" w14:textId="77777777" w:rsidR="006A24A8" w:rsidRPr="001F1115" w:rsidRDefault="006A24A8" w:rsidP="001F1115">
      <w:pPr>
        <w:jc w:val="left"/>
        <w:rPr>
          <w:rFonts w:ascii="Leelawadee UI" w:hAnsi="Leelawadee UI" w:cs="Leelawadee UI"/>
          <w:bCs/>
          <w:szCs w:val="22"/>
        </w:rPr>
      </w:pPr>
    </w:p>
    <w:p w14:paraId="1E33A26D" w14:textId="77777777" w:rsidR="006A24A8" w:rsidRPr="001F1115" w:rsidRDefault="006A24A8" w:rsidP="001F1115">
      <w:pPr>
        <w:jc w:val="left"/>
        <w:rPr>
          <w:rFonts w:ascii="Leelawadee UI" w:hAnsi="Leelawadee UI" w:cs="Leelawadee UI"/>
          <w:bCs/>
          <w:szCs w:val="22"/>
        </w:rPr>
      </w:pPr>
      <w:r w:rsidRPr="001F1115">
        <w:rPr>
          <w:rFonts w:ascii="Leelawadee UI" w:hAnsi="Leelawadee UI" w:cs="Leelawadee UI"/>
          <w:b/>
          <w:szCs w:val="22"/>
        </w:rPr>
        <w:t>“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เมื่อเกิดวิกฤติโคโรนาไวรัส ความคาดหวังให้ใช้ระบบดิจิทัลก็เพิ่มมากขึ้นและธุรกิจที่ต้องการดึงดูดผู้สมัครที่มีศักยภาพก็ไม่สามารถมองข้ามสิ่งนี้ไปได้ การเปลี่ยนผ่านสู่ระบบดิจิทัลเป็นสิ่งที่มีมายาวนานและเฮงเค็ลได้แสดงให้เห็นอย่างชัดเจนถึงความสำคัญของการเพิ่มประสิทธิภาพทุกส่วนของธุรกิจให้เข้าสู่โลกดิจิทัล โดยเฉพาะอย่างยิ่งในส่วนที่เกี่ยวข้องกับผู้สมัครงานและพนักงานของคุณ ผลของสิ่งที่ดำเนินการก็เป็นอย่างที่เห็น และเรากำลังรอที่จะสนับสนุนบริษัทเฮงเค็ลตลอดการเดินทางสู่การเป็นธุรกิจที่ </w:t>
      </w:r>
      <w:r w:rsidRPr="001F1115">
        <w:rPr>
          <w:rFonts w:ascii="Leelawadee UI" w:hAnsi="Leelawadee UI" w:cs="Leelawadee UI"/>
          <w:b/>
          <w:szCs w:val="22"/>
        </w:rPr>
        <w:t>'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>ไร้ขีดจำกัด</w:t>
      </w:r>
      <w:r w:rsidRPr="001F1115">
        <w:rPr>
          <w:rFonts w:ascii="Leelawadee UI" w:hAnsi="Leelawadee UI" w:cs="Leelawadee UI"/>
          <w:b/>
          <w:szCs w:val="22"/>
        </w:rPr>
        <w:t xml:space="preserve">'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และมีความคล่องตัวอย่างแท้จริงพร้อมที่จะปรับตัวและรับมือกับบรรทัดฐานใหม่ ๆ ” </w:t>
      </w:r>
      <w:r w:rsidRPr="001F1115">
        <w:rPr>
          <w:rFonts w:ascii="Leelawadee UI" w:hAnsi="Leelawadee UI" w:cs="Leelawadee UI"/>
          <w:bCs/>
          <w:szCs w:val="22"/>
        </w:rPr>
        <w:t>Vincent Belliveau</w:t>
      </w:r>
      <w:r w:rsidRPr="001F1115">
        <w:rPr>
          <w:rFonts w:ascii="Leelawadee UI" w:hAnsi="Leelawadee UI" w:cs="Leelawadee UI"/>
          <w:b/>
          <w:szCs w:val="22"/>
        </w:rPr>
        <w:t xml:space="preserve">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ประธานเจ้าหน้าที่บริหาร </w:t>
      </w:r>
      <w:r w:rsidRPr="001F1115">
        <w:rPr>
          <w:rFonts w:ascii="Leelawadee UI" w:hAnsi="Leelawadee UI" w:cs="Leelawadee UI"/>
          <w:bCs/>
          <w:szCs w:val="22"/>
        </w:rPr>
        <w:t xml:space="preserve">EMEA </w:t>
      </w:r>
      <w:r w:rsidRPr="001F1115">
        <w:rPr>
          <w:rFonts w:ascii="Leelawadee UI" w:hAnsi="Leelawadee UI" w:cs="Leelawadee UI"/>
          <w:b/>
          <w:szCs w:val="22"/>
          <w:cs/>
          <w:lang w:bidi="th-TH"/>
        </w:rPr>
        <w:t xml:space="preserve">ของ </w:t>
      </w:r>
      <w:r w:rsidRPr="001F1115">
        <w:rPr>
          <w:rFonts w:ascii="Leelawadee UI" w:hAnsi="Leelawadee UI" w:cs="Leelawadee UI"/>
          <w:bCs/>
          <w:szCs w:val="22"/>
        </w:rPr>
        <w:t>Cornerstone OnDemand</w:t>
      </w:r>
    </w:p>
    <w:p w14:paraId="3DEAF116" w14:textId="77777777" w:rsidR="006A24A8" w:rsidRPr="001F1115" w:rsidRDefault="006A24A8" w:rsidP="001F1115">
      <w:pPr>
        <w:jc w:val="left"/>
        <w:rPr>
          <w:rFonts w:ascii="Leelawadee UI" w:hAnsi="Leelawadee UI" w:cs="Leelawadee UI"/>
          <w:bCs/>
          <w:szCs w:val="22"/>
          <w:lang w:bidi="th-TH"/>
        </w:rPr>
      </w:pPr>
    </w:p>
    <w:p w14:paraId="792FA963" w14:textId="77777777" w:rsidR="006A24A8" w:rsidRPr="001F1115" w:rsidRDefault="006A24A8" w:rsidP="001F1115">
      <w:pPr>
        <w:jc w:val="left"/>
        <w:rPr>
          <w:rFonts w:ascii="Leelawadee UI" w:hAnsi="Leelawadee UI" w:cs="Leelawadee UI"/>
          <w:bCs/>
          <w:szCs w:val="22"/>
        </w:rPr>
      </w:pPr>
      <w:r w:rsidRPr="001F1115">
        <w:rPr>
          <w:rFonts w:ascii="Leelawadee UI" w:hAnsi="Leelawadee UI" w:cs="Leelawadee UI"/>
          <w:b/>
          <w:szCs w:val="22"/>
          <w:cs/>
          <w:lang w:bidi="th-TH"/>
        </w:rPr>
        <w:t>คุณสนใจที่จะทำงานกับเฮงเค็ลหรือยัง ค้นหาข้อมูลเพิ่มเติมเกี่ยวกับบริษัทได้ที่</w:t>
      </w:r>
      <w:r w:rsidRPr="001F1115">
        <w:rPr>
          <w:rFonts w:ascii="Leelawadee UI" w:hAnsi="Leelawadee UI" w:cs="Leelawadee UI"/>
          <w:bCs/>
          <w:szCs w:val="22"/>
          <w:cs/>
          <w:lang w:bidi="th-TH"/>
        </w:rPr>
        <w:t xml:space="preserve"> </w:t>
      </w:r>
      <w:hyperlink r:id="rId11" w:history="1">
        <w:r w:rsidRPr="001F1115">
          <w:rPr>
            <w:rStyle w:val="Hyperlink"/>
            <w:rFonts w:ascii="Leelawadee UI" w:hAnsi="Leelawadee UI" w:cs="Leelawadee UI"/>
            <w:bCs/>
            <w:sz w:val="22"/>
            <w:szCs w:val="22"/>
          </w:rPr>
          <w:t>https://www.henkel.co.th/careers/jobs-and-application</w:t>
        </w:r>
      </w:hyperlink>
    </w:p>
    <w:p w14:paraId="105101E5" w14:textId="77777777" w:rsidR="009E2893" w:rsidRPr="009E2893" w:rsidRDefault="009E2893" w:rsidP="007E0421">
      <w:pPr>
        <w:jc w:val="left"/>
        <w:rPr>
          <w:rFonts w:ascii="Leelawadee UI" w:hAnsi="Leelawadee UI" w:cs="Leelawadee UI"/>
          <w:szCs w:val="22"/>
          <w:lang w:eastAsia="de-DE"/>
        </w:rPr>
      </w:pPr>
    </w:p>
    <w:p w14:paraId="56AC8909" w14:textId="77777777" w:rsidR="002A2975" w:rsidRDefault="002A2975" w:rsidP="00643D8A">
      <w:pPr>
        <w:rPr>
          <w:rFonts w:cs="Segoe UI"/>
          <w:szCs w:val="22"/>
        </w:rPr>
      </w:pPr>
    </w:p>
    <w:p w14:paraId="7964F6A0" w14:textId="77777777" w:rsidR="0097798F" w:rsidRPr="00F90A51" w:rsidRDefault="0097798F" w:rsidP="004A4CED">
      <w:pPr>
        <w:autoSpaceDE w:val="0"/>
        <w:autoSpaceDN w:val="0"/>
        <w:spacing w:line="240" w:lineRule="auto"/>
        <w:rPr>
          <w:rFonts w:ascii="Leelawadee UI" w:hAnsi="Leelawadee UI" w:cs="Leelawadee UI"/>
          <w:sz w:val="18"/>
          <w:szCs w:val="18"/>
          <w:lang w:bidi="th-TH"/>
        </w:rPr>
      </w:pPr>
      <w:r w:rsidRPr="00F90A51">
        <w:rPr>
          <w:rFonts w:ascii="Leelawadee UI" w:hAnsi="Leelawadee UI" w:cs="Leelawadee UI"/>
          <w:b/>
          <w:bCs/>
          <w:color w:val="333333"/>
          <w:sz w:val="18"/>
          <w:szCs w:val="18"/>
          <w:shd w:val="clear" w:color="auto" w:fill="FFFFFF"/>
          <w:cs/>
          <w:lang w:bidi="th-TH"/>
        </w:rPr>
        <w:t>เกี่ยวกับเฮงเค็ล</w:t>
      </w:r>
      <w:r w:rsidRPr="00F90A51">
        <w:rPr>
          <w:rFonts w:ascii="Leelawadee UI" w:hAnsi="Leelawadee UI" w:cs="Leelawadee UI"/>
          <w:color w:val="333333"/>
          <w:sz w:val="18"/>
          <w:szCs w:val="18"/>
        </w:rPr>
        <w:br/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อันเป็นผลมาจากแบรนด์ นวัตกรรม และเทคโนโลยีที่แข็งแกร่ง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ธุรกิจเทคโนโลยีกาวของเฮงเค็ล (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Adhesive Technologies)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เป็นผู้นำในตลาดกาวในทุกอุตสาหกรรมทั่วโลก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ในธุรกิจผลิตภัณฑ์ซักล้างและผลิตภัณฑ์ในครัวเรือน และผลิตภัณฑ์บิวตี้แคร์ (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Laundry &amp; Home Care and Beauty Care businesses)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เฮงเค็ลเป็นผู้นำในหลายตลาดและประเภทผลิตภัณฑ์ทั่วโลก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เฮงเค็ลก่อตั้งขึ้นในปี พ.ศ.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2419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140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ปี ในปี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พ.ศ.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2562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เฮงเค็ลมียอดขายมากกว่า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2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หมื่นล้านยูโร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และมีผลกำไรดำเนินงานที่ปรับปรุงแล้ว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3,200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ล้านยูโร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เฮงเค็ลมีพนักงานมากกว่า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52,000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คนทั่วโลก ซึ่งมีความหลากหลายมีความมุ่งมั่น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และมีคุณค่าร่วมกัน ในฐานะผู้นำด้านความยั่งยืนซึ่งเป็นที่ยอมรับ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หุ้นบุริมสิทธิของเฮงเค็ลจดทะเบียนอยู่ในดัชนีหลักทรัพย์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DAX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ของเยอรมนี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</w:rPr>
        <w:t xml:space="preserve"> </w:t>
      </w:r>
      <w:r w:rsidRPr="00F90A51">
        <w:rPr>
          <w:rStyle w:val="wcontent-1595260689796"/>
          <w:rFonts w:ascii="Leelawadee UI" w:hAnsi="Leelawadee UI" w:cs="Leelawadee UI"/>
          <w:color w:val="333333"/>
          <w:sz w:val="18"/>
          <w:szCs w:val="18"/>
          <w:shd w:val="clear" w:color="auto" w:fill="FFFFFF"/>
          <w:cs/>
          <w:lang w:bidi="th-TH"/>
        </w:rPr>
        <w:t>ข้อมูลเพิ่มเติมกรุณาเข้าชมที่</w:t>
      </w:r>
      <w:r w:rsidRPr="00F90A51">
        <w:rPr>
          <w:rFonts w:ascii="Leelawadee UI" w:hAnsi="Leelawadee UI" w:cs="Leelawadee UI"/>
          <w:sz w:val="18"/>
          <w:szCs w:val="18"/>
        </w:rPr>
        <w:t xml:space="preserve"> </w:t>
      </w:r>
      <w:hyperlink r:id="rId12" w:history="1">
        <w:r w:rsidRPr="00F90A51">
          <w:rPr>
            <w:rStyle w:val="Hyperlink"/>
            <w:rFonts w:ascii="Leelawadee UI" w:hAnsi="Leelawadee UI" w:cs="Leelawadee UI"/>
          </w:rPr>
          <w:t>www.henkel.com</w:t>
        </w:r>
      </w:hyperlink>
    </w:p>
    <w:p w14:paraId="5A0EAC14" w14:textId="77777777" w:rsidR="00D06825" w:rsidRPr="00F90A51" w:rsidRDefault="00D06825" w:rsidP="00906DDE">
      <w:pPr>
        <w:spacing w:line="360" w:lineRule="auto"/>
        <w:jc w:val="left"/>
        <w:rPr>
          <w:rStyle w:val="AboutandContactBody"/>
          <w:rFonts w:ascii="Leelawadee UI" w:hAnsi="Leelawadee UI" w:cs="Leelawadee UI"/>
          <w:szCs w:val="18"/>
        </w:rPr>
      </w:pPr>
    </w:p>
    <w:p w14:paraId="5866A556" w14:textId="7E74DD3E" w:rsidR="00711AD7" w:rsidRPr="00F90A51" w:rsidRDefault="00711AD7" w:rsidP="00711AD7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color w:val="222222"/>
          <w:sz w:val="18"/>
          <w:szCs w:val="18"/>
          <w:lang w:val="en-HK" w:bidi="th-TH"/>
        </w:rPr>
      </w:pPr>
      <w:r w:rsidRPr="00F90A51">
        <w:rPr>
          <w:rFonts w:ascii="Leelawadee UI" w:hAnsi="Leelawadee UI" w:cs="Leelawadee UI"/>
          <w:b/>
          <w:bCs/>
          <w:color w:val="222222"/>
          <w:sz w:val="18"/>
          <w:szCs w:val="18"/>
          <w:cs/>
          <w:lang w:val="en-HK" w:bidi="th-TH"/>
        </w:rPr>
        <w:t xml:space="preserve">สามารถดูภาพถ่ายวัสดุได้ที่ </w:t>
      </w:r>
      <w:hyperlink r:id="rId13" w:history="1">
        <w:r w:rsidRPr="00F90A51">
          <w:rPr>
            <w:rStyle w:val="Hyperlink"/>
            <w:rFonts w:ascii="Leelawadee UI" w:hAnsi="Leelawadee UI" w:cs="Leelawadee UI"/>
            <w:b/>
            <w:bCs/>
            <w:lang w:val="en-HK" w:bidi="th-TH"/>
          </w:rPr>
          <w:t>www.henkel.com/press</w:t>
        </w:r>
      </w:hyperlink>
    </w:p>
    <w:p w14:paraId="74E1AC81" w14:textId="77777777" w:rsidR="00711AD7" w:rsidRPr="00F90A51" w:rsidRDefault="00711AD7" w:rsidP="00711AD7">
      <w:pPr>
        <w:autoSpaceDE w:val="0"/>
        <w:autoSpaceDN w:val="0"/>
        <w:spacing w:line="240" w:lineRule="auto"/>
        <w:rPr>
          <w:rFonts w:ascii="Leelawadee UI" w:hAnsi="Leelawadee UI" w:cs="Leelawadee UI"/>
          <w:b/>
          <w:bCs/>
          <w:sz w:val="18"/>
          <w:szCs w:val="18"/>
          <w:lang w:bidi="th-TH"/>
        </w:rPr>
      </w:pPr>
    </w:p>
    <w:p w14:paraId="10A3D005" w14:textId="37135CC1" w:rsidR="00711AD7" w:rsidRPr="00F90A51" w:rsidRDefault="00711AD7" w:rsidP="00711AD7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F90A51">
        <w:rPr>
          <w:rFonts w:ascii="Leelawadee UI" w:hAnsi="Leelawadee UI" w:cs="Leelawadee UI"/>
          <w:color w:val="222222"/>
          <w:sz w:val="18"/>
          <w:szCs w:val="18"/>
          <w:cs/>
          <w:lang w:val="en-HK" w:bidi="th-TH"/>
        </w:rPr>
        <w:t xml:space="preserve">ติดต่อ              </w:t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 xml:space="preserve">แม็กกี้ แทน </w:t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  <w:t xml:space="preserve">  </w:t>
      </w:r>
    </w:p>
    <w:p w14:paraId="77700CBB" w14:textId="7CDA3253" w:rsidR="00711AD7" w:rsidRPr="00F90A51" w:rsidRDefault="00711AD7" w:rsidP="00711AD7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 xml:space="preserve">                    </w:t>
      </w:r>
      <w:r w:rsidR="004A4CED">
        <w:rPr>
          <w:rFonts w:ascii="Leelawadee UI" w:hAnsi="Leelawadee UI" w:cs="Leelawadee UI" w:hint="cs"/>
          <w:color w:val="000000"/>
          <w:sz w:val="18"/>
          <w:szCs w:val="18"/>
          <w:cs/>
        </w:rPr>
        <w:t xml:space="preserve"> </w:t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 xml:space="preserve"> เฮงเค็ล</w:t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ab/>
        <w:t xml:space="preserve">                            </w:t>
      </w:r>
      <w:r w:rsidR="004A4CED">
        <w:rPr>
          <w:rFonts w:ascii="Leelawadee UI" w:hAnsi="Leelawadee UI" w:cs="Leelawadee UI" w:hint="cs"/>
          <w:color w:val="000000"/>
          <w:sz w:val="18"/>
          <w:szCs w:val="18"/>
          <w:cs/>
        </w:rPr>
        <w:t xml:space="preserve">   </w:t>
      </w:r>
    </w:p>
    <w:p w14:paraId="20A555A0" w14:textId="59C98EAA" w:rsidR="00711AD7" w:rsidRPr="00F90A51" w:rsidRDefault="00711AD7" w:rsidP="00711AD7">
      <w:pPr>
        <w:pStyle w:val="NormalWeb"/>
        <w:spacing w:after="0"/>
        <w:jc w:val="both"/>
        <w:rPr>
          <w:rFonts w:ascii="Leelawadee UI" w:hAnsi="Leelawadee UI" w:cs="Leelawadee UI"/>
          <w:color w:val="000000"/>
          <w:sz w:val="18"/>
          <w:szCs w:val="18"/>
        </w:rPr>
      </w:pP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>โทรศัพท์         +</w:t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>65 6424 7045</w:t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</w:p>
    <w:p w14:paraId="76457730" w14:textId="052F02A2" w:rsidR="00BF6E82" w:rsidRDefault="00711AD7" w:rsidP="001F1115">
      <w:pPr>
        <w:pStyle w:val="NormalWeb"/>
        <w:spacing w:after="0"/>
        <w:jc w:val="both"/>
      </w:pPr>
      <w:r w:rsidRPr="00F90A51">
        <w:rPr>
          <w:rFonts w:ascii="Leelawadee UI" w:hAnsi="Leelawadee UI" w:cs="Leelawadee UI"/>
          <w:color w:val="000000"/>
          <w:sz w:val="18"/>
          <w:szCs w:val="18"/>
          <w:cs/>
        </w:rPr>
        <w:t xml:space="preserve">อีเมล              </w:t>
      </w:r>
      <w:hyperlink r:id="rId14" w:history="1">
        <w:r w:rsidRPr="00F90A51">
          <w:rPr>
            <w:rStyle w:val="Hyperlink"/>
            <w:rFonts w:ascii="Leelawadee UI" w:hAnsi="Leelawadee UI" w:cs="Leelawadee UI"/>
          </w:rPr>
          <w:t>maggie.tan@henkel.com</w:t>
        </w:r>
      </w:hyperlink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  <w:r w:rsidRPr="00F90A51">
        <w:rPr>
          <w:rFonts w:ascii="Leelawadee UI" w:hAnsi="Leelawadee UI" w:cs="Leelawadee UI"/>
          <w:color w:val="000000"/>
          <w:sz w:val="18"/>
          <w:szCs w:val="18"/>
        </w:rPr>
        <w:tab/>
      </w:r>
    </w:p>
    <w:p w14:paraId="7784C137" w14:textId="77777777" w:rsidR="001F1115" w:rsidRPr="00F90A51" w:rsidRDefault="001F1115" w:rsidP="001F1115">
      <w:pPr>
        <w:pStyle w:val="NormalWeb"/>
        <w:spacing w:after="0"/>
        <w:jc w:val="both"/>
        <w:rPr>
          <w:rStyle w:val="AboutandContactBody"/>
          <w:rFonts w:ascii="Leelawadee UI" w:hAnsi="Leelawadee UI" w:cs="Leelawadee UI"/>
          <w:szCs w:val="18"/>
        </w:rPr>
      </w:pPr>
    </w:p>
    <w:p w14:paraId="61FA739B" w14:textId="77777777" w:rsidR="00BF6E82" w:rsidRPr="00F90A51" w:rsidRDefault="00BF6E82" w:rsidP="00BF6E82">
      <w:pPr>
        <w:rPr>
          <w:rStyle w:val="AboutandContactBody"/>
          <w:rFonts w:ascii="Leelawadee UI" w:hAnsi="Leelawadee UI" w:cs="Leelawadee UI"/>
          <w:szCs w:val="18"/>
        </w:rPr>
      </w:pPr>
    </w:p>
    <w:p w14:paraId="1CAE75D3" w14:textId="780B8455" w:rsidR="00112A28" w:rsidRPr="00F90A51" w:rsidRDefault="00BF6E82" w:rsidP="001577E9">
      <w:pPr>
        <w:rPr>
          <w:rStyle w:val="AboutandContactBody"/>
          <w:rFonts w:ascii="Leelawadee UI" w:hAnsi="Leelawadee UI" w:cs="Leelawadee UI"/>
          <w:szCs w:val="18"/>
        </w:rPr>
      </w:pPr>
      <w:r w:rsidRPr="00F90A51">
        <w:rPr>
          <w:rStyle w:val="AboutandContactBody"/>
          <w:rFonts w:ascii="Leelawadee UI" w:hAnsi="Leelawadee UI" w:cs="Leelawadee UI"/>
          <w:szCs w:val="18"/>
        </w:rPr>
        <w:t>Henkel AG &amp; Co. K</w:t>
      </w:r>
      <w:r w:rsidR="00035A84" w:rsidRPr="00F90A51">
        <w:rPr>
          <w:rStyle w:val="AboutandContactBody"/>
          <w:rFonts w:ascii="Leelawadee UI" w:hAnsi="Leelawadee UI" w:cs="Leelawadee UI"/>
          <w:szCs w:val="18"/>
        </w:rPr>
        <w:t>G</w:t>
      </w:r>
      <w:r w:rsidRPr="00F90A51">
        <w:rPr>
          <w:rStyle w:val="AboutandContactBody"/>
          <w:rFonts w:ascii="Leelawadee UI" w:hAnsi="Leelawadee UI" w:cs="Leelawadee UI"/>
          <w:szCs w:val="18"/>
        </w:rPr>
        <w:t>aA</w:t>
      </w:r>
    </w:p>
    <w:sectPr w:rsidR="00112A28" w:rsidRPr="00F90A5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91072" w14:textId="77777777" w:rsidR="00A36FDC" w:rsidRDefault="00A36FDC">
      <w:r>
        <w:separator/>
      </w:r>
    </w:p>
  </w:endnote>
  <w:endnote w:type="continuationSeparator" w:id="0">
    <w:p w14:paraId="79DBFC84" w14:textId="77777777" w:rsidR="00A36FDC" w:rsidRDefault="00A3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E7F60" w14:textId="77777777" w:rsidR="00A36FDC" w:rsidRDefault="00A36FDC">
      <w:r>
        <w:separator/>
      </w:r>
    </w:p>
  </w:footnote>
  <w:footnote w:type="continuationSeparator" w:id="0">
    <w:p w14:paraId="0AF03F7E" w14:textId="77777777" w:rsidR="00A36FDC" w:rsidRDefault="00A3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A9FF9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35FC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0A8E"/>
    <w:rsid w:val="001B7C20"/>
    <w:rsid w:val="001C0B32"/>
    <w:rsid w:val="001C4BE1"/>
    <w:rsid w:val="001D7ADF"/>
    <w:rsid w:val="001E0F71"/>
    <w:rsid w:val="001E6D05"/>
    <w:rsid w:val="001E7C28"/>
    <w:rsid w:val="001F1115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A7883"/>
    <w:rsid w:val="003B1069"/>
    <w:rsid w:val="003B390A"/>
    <w:rsid w:val="003C15DE"/>
    <w:rsid w:val="003C4EB2"/>
    <w:rsid w:val="003E02A4"/>
    <w:rsid w:val="003F1AF3"/>
    <w:rsid w:val="003F4D8D"/>
    <w:rsid w:val="004045DC"/>
    <w:rsid w:val="00431269"/>
    <w:rsid w:val="004313E7"/>
    <w:rsid w:val="0044763B"/>
    <w:rsid w:val="004629B3"/>
    <w:rsid w:val="0046376E"/>
    <w:rsid w:val="0046690F"/>
    <w:rsid w:val="00472FEC"/>
    <w:rsid w:val="00476F21"/>
    <w:rsid w:val="00490A03"/>
    <w:rsid w:val="00493327"/>
    <w:rsid w:val="00494DBE"/>
    <w:rsid w:val="00495CE6"/>
    <w:rsid w:val="004A323C"/>
    <w:rsid w:val="004A4CED"/>
    <w:rsid w:val="004B54E8"/>
    <w:rsid w:val="004C0D8C"/>
    <w:rsid w:val="004C4FEB"/>
    <w:rsid w:val="004C6B79"/>
    <w:rsid w:val="004D059B"/>
    <w:rsid w:val="004D1FE7"/>
    <w:rsid w:val="004D4CB6"/>
    <w:rsid w:val="004E3341"/>
    <w:rsid w:val="004F10C1"/>
    <w:rsid w:val="00502E62"/>
    <w:rsid w:val="00506B8A"/>
    <w:rsid w:val="00507639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07D9C"/>
    <w:rsid w:val="006144B1"/>
    <w:rsid w:val="0063145E"/>
    <w:rsid w:val="006335F1"/>
    <w:rsid w:val="006345B6"/>
    <w:rsid w:val="00635712"/>
    <w:rsid w:val="00643D8A"/>
    <w:rsid w:val="00644232"/>
    <w:rsid w:val="00652229"/>
    <w:rsid w:val="00652793"/>
    <w:rsid w:val="006626CA"/>
    <w:rsid w:val="00663487"/>
    <w:rsid w:val="00672382"/>
    <w:rsid w:val="00682EB9"/>
    <w:rsid w:val="0068441A"/>
    <w:rsid w:val="00690B19"/>
    <w:rsid w:val="006A0A3C"/>
    <w:rsid w:val="006A24A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AD7"/>
    <w:rsid w:val="0071348C"/>
    <w:rsid w:val="00717273"/>
    <w:rsid w:val="00720FD4"/>
    <w:rsid w:val="00724AF2"/>
    <w:rsid w:val="0073096C"/>
    <w:rsid w:val="00741F48"/>
    <w:rsid w:val="00742398"/>
    <w:rsid w:val="007507B5"/>
    <w:rsid w:val="0075091D"/>
    <w:rsid w:val="00753A24"/>
    <w:rsid w:val="00757BAE"/>
    <w:rsid w:val="00772188"/>
    <w:rsid w:val="00774DBC"/>
    <w:rsid w:val="00777F8C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0421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34E8"/>
    <w:rsid w:val="008E75D3"/>
    <w:rsid w:val="008F125E"/>
    <w:rsid w:val="008F4D2F"/>
    <w:rsid w:val="00906292"/>
    <w:rsid w:val="00906DDE"/>
    <w:rsid w:val="00917162"/>
    <w:rsid w:val="009203CF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7798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2893"/>
    <w:rsid w:val="009E5EB4"/>
    <w:rsid w:val="00A044D6"/>
    <w:rsid w:val="00A04ADB"/>
    <w:rsid w:val="00A11E0F"/>
    <w:rsid w:val="00A26CB6"/>
    <w:rsid w:val="00A32F82"/>
    <w:rsid w:val="00A32F8B"/>
    <w:rsid w:val="00A36FDC"/>
    <w:rsid w:val="00A3756F"/>
    <w:rsid w:val="00A42D6F"/>
    <w:rsid w:val="00A45A62"/>
    <w:rsid w:val="00A46B99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1328"/>
    <w:rsid w:val="00B22409"/>
    <w:rsid w:val="00B2685D"/>
    <w:rsid w:val="00B30351"/>
    <w:rsid w:val="00B33C2A"/>
    <w:rsid w:val="00B422EC"/>
    <w:rsid w:val="00B726D4"/>
    <w:rsid w:val="00B7636E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376E"/>
    <w:rsid w:val="00C55164"/>
    <w:rsid w:val="00C711BB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3CEE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0A51"/>
    <w:rsid w:val="00F96AFD"/>
    <w:rsid w:val="00FA1398"/>
    <w:rsid w:val="00FA2E19"/>
    <w:rsid w:val="00FA697F"/>
    <w:rsid w:val="00FB5521"/>
    <w:rsid w:val="00FB610D"/>
    <w:rsid w:val="00FC16EF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customStyle="1" w:styleId="wcontent-1595260689796">
    <w:name w:val="wcontent-1595260689796"/>
    <w:rsid w:val="00C711BB"/>
  </w:style>
  <w:style w:type="paragraph" w:styleId="NormalWeb">
    <w:name w:val="Normal (Web)"/>
    <w:basedOn w:val="Normal"/>
    <w:uiPriority w:val="99"/>
    <w:unhideWhenUsed/>
    <w:rsid w:val="00711AD7"/>
    <w:pPr>
      <w:spacing w:after="105" w:line="240" w:lineRule="auto"/>
      <w:jc w:val="left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nkelgroup-my.sharepoint.com/personal/willamae_almonguera_henkel_com/Documents/Documents/templates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.th/careers/jobs-and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CD87F32C0AD428D197D9574EF277B" ma:contentTypeVersion="12" ma:contentTypeDescription="Create a new document." ma:contentTypeScope="" ma:versionID="b5a38976d3a93e5b94f3b5c0d2c196fc">
  <xsd:schema xmlns:xsd="http://www.w3.org/2001/XMLSchema" xmlns:xs="http://www.w3.org/2001/XMLSchema" xmlns:p="http://schemas.microsoft.com/office/2006/metadata/properties" xmlns:ns3="e73544a1-9926-40bc-a3de-e0d71bfe1a06" xmlns:ns4="f92f10ef-beb7-43af-b06c-0c34f5b3ecb1" targetNamespace="http://schemas.microsoft.com/office/2006/metadata/properties" ma:root="true" ma:fieldsID="60ba98a5fb56bd96059f089f36553cb8" ns3:_="" ns4:_="">
    <xsd:import namespace="e73544a1-9926-40bc-a3de-e0d71bfe1a06"/>
    <xsd:import namespace="f92f10ef-beb7-43af-b06c-0c34f5b3e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44a1-9926-40bc-a3de-e0d71bfe1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10ef-beb7-43af-b06c-0c34f5b3e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E3E1A-7BCC-45A0-82B8-FADAA9C7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44a1-9926-40bc-a3de-e0d71bfe1a06"/>
    <ds:schemaRef ds:uri="f92f10ef-beb7-43af-b06c-0c34f5b3e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4454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Willamae Almonguera</cp:lastModifiedBy>
  <cp:revision>6</cp:revision>
  <cp:lastPrinted>2016-11-16T01:11:00Z</cp:lastPrinted>
  <dcterms:created xsi:type="dcterms:W3CDTF">2020-08-13T09:10:00Z</dcterms:created>
  <dcterms:modified xsi:type="dcterms:W3CDTF">2020-08-13T09:19:00Z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0x010100011CD87F32C0AD428D197D9574EF277B</vt:lpwstr>
  </property>
</Properties>
</file>