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50515" w14:textId="0F0CF8F7" w:rsidR="0032125A" w:rsidRPr="00405163" w:rsidRDefault="0032125A">
      <w:pPr>
        <w:rPr>
          <w:rFonts w:asciiTheme="minorHAnsi" w:hAnsiTheme="minorHAnsi" w:cstheme="minorHAnsi"/>
          <w:sz w:val="24"/>
          <w:szCs w:val="24"/>
        </w:rPr>
      </w:pPr>
      <w:r>
        <w:rPr>
          <w:rFonts w:asciiTheme="minorHAnsi" w:hAnsiTheme="minorHAnsi" w:cstheme="minorHAnsi"/>
          <w:sz w:val="24"/>
          <w:szCs w:val="24"/>
        </w:rPr>
        <w:t xml:space="preserve">Henkel X is the </w:t>
      </w:r>
      <w:r w:rsidRPr="0032125A">
        <w:rPr>
          <w:rFonts w:asciiTheme="minorHAnsi" w:hAnsiTheme="minorHAnsi" w:cstheme="minorHAnsi"/>
          <w:sz w:val="24"/>
          <w:szCs w:val="24"/>
        </w:rPr>
        <w:t>Global Open Innovation &amp; Collaboration platform</w:t>
      </w:r>
      <w:r>
        <w:rPr>
          <w:rFonts w:asciiTheme="minorHAnsi" w:hAnsiTheme="minorHAnsi" w:cstheme="minorHAnsi"/>
          <w:sz w:val="24"/>
          <w:szCs w:val="24"/>
        </w:rPr>
        <w:t xml:space="preserve"> of Henkel</w:t>
      </w:r>
    </w:p>
    <w:p w14:paraId="39A80383" w14:textId="77777777" w:rsidR="002E7DC7" w:rsidRDefault="002E7DC7" w:rsidP="00586DF4">
      <w:pPr>
        <w:rPr>
          <w:rFonts w:ascii="Arial" w:hAnsi="Arial" w:cs="Arial"/>
          <w:b/>
          <w:bCs/>
          <w:lang w:val="en-IN"/>
        </w:rPr>
      </w:pPr>
    </w:p>
    <w:p w14:paraId="1FD2A335" w14:textId="503E83A2" w:rsidR="00EB37C4" w:rsidRPr="0032125A" w:rsidRDefault="00EB37C4" w:rsidP="00586DF4">
      <w:pPr>
        <w:rPr>
          <w:rFonts w:ascii="Arial" w:hAnsi="Arial" w:cs="Arial"/>
          <w:b/>
          <w:bCs/>
          <w:sz w:val="32"/>
          <w:szCs w:val="32"/>
          <w:lang w:val="en-IN"/>
        </w:rPr>
      </w:pPr>
      <w:r w:rsidRPr="0032125A">
        <w:rPr>
          <w:rFonts w:ascii="Arial" w:hAnsi="Arial" w:cs="Arial"/>
          <w:b/>
          <w:bCs/>
          <w:sz w:val="32"/>
          <w:szCs w:val="32"/>
          <w:lang w:val="en-IN"/>
        </w:rPr>
        <w:t>Henkel Launches Henkel</w:t>
      </w:r>
      <w:r w:rsidR="00586DF4" w:rsidRPr="0032125A">
        <w:rPr>
          <w:rFonts w:ascii="Arial" w:hAnsi="Arial" w:cs="Arial"/>
          <w:b/>
          <w:bCs/>
          <w:sz w:val="32"/>
          <w:szCs w:val="32"/>
          <w:vertAlign w:val="superscript"/>
          <w:lang w:val="en-IN"/>
        </w:rPr>
        <w:t xml:space="preserve"> </w:t>
      </w:r>
      <w:r w:rsidR="00586DF4" w:rsidRPr="0032125A">
        <w:rPr>
          <w:rFonts w:ascii="Arial" w:hAnsi="Arial" w:cs="Arial"/>
          <w:b/>
          <w:bCs/>
          <w:sz w:val="32"/>
          <w:szCs w:val="32"/>
          <w:lang w:val="en-IN"/>
        </w:rPr>
        <w:t xml:space="preserve">X </w:t>
      </w:r>
      <w:r w:rsidRPr="0032125A">
        <w:rPr>
          <w:rFonts w:ascii="Arial" w:hAnsi="Arial" w:cs="Arial"/>
          <w:b/>
          <w:bCs/>
          <w:sz w:val="32"/>
          <w:szCs w:val="32"/>
          <w:lang w:val="en-IN"/>
        </w:rPr>
        <w:t>in India</w:t>
      </w:r>
    </w:p>
    <w:p w14:paraId="6ECBF19B" w14:textId="77777777" w:rsidR="00EB37C4" w:rsidRPr="002E7DC7" w:rsidRDefault="00EB37C4" w:rsidP="00EB37C4">
      <w:pPr>
        <w:rPr>
          <w:rFonts w:ascii="Arial" w:hAnsi="Arial" w:cs="Arial"/>
          <w:lang w:val="en-IN"/>
        </w:rPr>
      </w:pPr>
    </w:p>
    <w:p w14:paraId="2100C0D8" w14:textId="77777777" w:rsidR="00EB37C4" w:rsidRPr="002E7DC7" w:rsidRDefault="00EB37C4" w:rsidP="00EB37C4">
      <w:pPr>
        <w:rPr>
          <w:rFonts w:ascii="Arial" w:hAnsi="Arial" w:cs="Arial"/>
          <w:lang w:val="en-IN"/>
        </w:rPr>
      </w:pPr>
    </w:p>
    <w:p w14:paraId="34F2E9EC" w14:textId="39A3C6D8" w:rsidR="00EB37C4" w:rsidRPr="002E7DC7" w:rsidRDefault="00EB37C4" w:rsidP="00BF0CB8">
      <w:pPr>
        <w:spacing w:line="290" w:lineRule="auto"/>
        <w:jc w:val="both"/>
        <w:rPr>
          <w:rFonts w:ascii="Arial" w:hAnsi="Arial" w:cs="Arial"/>
          <w:shd w:val="clear" w:color="auto" w:fill="FFFFFF"/>
          <w:lang w:val="en-IN"/>
        </w:rPr>
      </w:pPr>
      <w:r w:rsidRPr="002E7DC7">
        <w:rPr>
          <w:rFonts w:ascii="Arial" w:hAnsi="Arial" w:cs="Arial"/>
          <w:lang w:val="en-IN"/>
        </w:rPr>
        <w:t xml:space="preserve">Henkel launched </w:t>
      </w:r>
      <w:r w:rsidRPr="002E7DC7">
        <w:rPr>
          <w:rFonts w:ascii="Arial" w:hAnsi="Arial" w:cs="Arial"/>
          <w:bCs/>
          <w:lang w:val="en-IN"/>
        </w:rPr>
        <w:t>Henkel</w:t>
      </w:r>
      <w:r w:rsidRPr="002E7DC7">
        <w:rPr>
          <w:rFonts w:ascii="Arial" w:hAnsi="Arial" w:cs="Arial"/>
          <w:bCs/>
          <w:vertAlign w:val="superscript"/>
          <w:lang w:val="en-IN"/>
        </w:rPr>
        <w:t xml:space="preserve"> </w:t>
      </w:r>
      <w:r w:rsidRPr="002E7DC7">
        <w:rPr>
          <w:rFonts w:ascii="Arial" w:hAnsi="Arial" w:cs="Arial"/>
          <w:lang w:val="en-IN"/>
        </w:rPr>
        <w:t>X in India on May 3, 2019 by organizing its first Henkel X - Show &amp; Tell event at Mumbai</w:t>
      </w:r>
      <w:r w:rsidR="002E7DC7" w:rsidRPr="002E7DC7">
        <w:rPr>
          <w:rFonts w:ascii="Arial" w:hAnsi="Arial" w:cs="Arial"/>
          <w:lang w:val="en-IN"/>
        </w:rPr>
        <w:t xml:space="preserve">. </w:t>
      </w:r>
      <w:r w:rsidRPr="002E7DC7">
        <w:rPr>
          <w:rFonts w:ascii="Arial" w:hAnsi="Arial" w:cs="Arial"/>
          <w:lang w:val="en-IN"/>
        </w:rPr>
        <w:t xml:space="preserve">Henkel X is </w:t>
      </w:r>
      <w:r w:rsidRPr="002E7DC7">
        <w:rPr>
          <w:rFonts w:ascii="Arial" w:hAnsi="Arial" w:cs="Arial"/>
          <w:shd w:val="clear" w:color="auto" w:fill="FFFFFF"/>
          <w:lang w:val="en-IN"/>
        </w:rPr>
        <w:t>an agile, hyper-connected and entrepreneurial platform for collaboration and innovation</w:t>
      </w:r>
      <w:r w:rsidRPr="002E7DC7">
        <w:rPr>
          <w:rFonts w:ascii="Arial" w:hAnsi="Arial" w:cs="Arial"/>
          <w:lang w:val="en-IN"/>
        </w:rPr>
        <w:t xml:space="preserve">. </w:t>
      </w:r>
      <w:r w:rsidRPr="002E7DC7">
        <w:rPr>
          <w:rFonts w:ascii="Arial" w:hAnsi="Arial" w:cs="Arial"/>
          <w:shd w:val="clear" w:color="auto" w:fill="FFFFFF"/>
          <w:lang w:val="en-IN"/>
        </w:rPr>
        <w:t>The ambition of this platform is to unite and accelerate Henkel’s entrepreneurial transformation across three pillars: </w:t>
      </w:r>
      <w:r w:rsidRPr="002E7DC7">
        <w:rPr>
          <w:rStyle w:val="red"/>
          <w:rFonts w:ascii="Arial" w:hAnsi="Arial" w:cs="Arial"/>
          <w:bdr w:val="none" w:sz="0" w:space="0" w:color="auto" w:frame="1"/>
          <w:lang w:val="en-IN"/>
        </w:rPr>
        <w:t>Ecosystem</w:t>
      </w:r>
      <w:r w:rsidRPr="002E7DC7">
        <w:rPr>
          <w:rFonts w:ascii="Arial" w:hAnsi="Arial" w:cs="Arial"/>
          <w:shd w:val="clear" w:color="auto" w:fill="FFFFFF"/>
          <w:lang w:val="en-IN"/>
        </w:rPr>
        <w:t>, </w:t>
      </w:r>
      <w:r w:rsidRPr="002E7DC7">
        <w:rPr>
          <w:rStyle w:val="red"/>
          <w:rFonts w:ascii="Arial" w:hAnsi="Arial" w:cs="Arial"/>
          <w:bdr w:val="none" w:sz="0" w:space="0" w:color="auto" w:frame="1"/>
          <w:lang w:val="en-IN"/>
        </w:rPr>
        <w:t>Experience</w:t>
      </w:r>
      <w:r w:rsidRPr="002E7DC7">
        <w:rPr>
          <w:rFonts w:ascii="Arial" w:hAnsi="Arial" w:cs="Arial"/>
          <w:shd w:val="clear" w:color="auto" w:fill="FFFFFF"/>
          <w:lang w:val="en-IN"/>
        </w:rPr>
        <w:t> and </w:t>
      </w:r>
      <w:r w:rsidRPr="002E7DC7">
        <w:rPr>
          <w:rStyle w:val="red"/>
          <w:rFonts w:ascii="Arial" w:hAnsi="Arial" w:cs="Arial"/>
          <w:bdr w:val="none" w:sz="0" w:space="0" w:color="auto" w:frame="1"/>
          <w:lang w:val="en-IN"/>
        </w:rPr>
        <w:t>Experimentation</w:t>
      </w:r>
      <w:r w:rsidRPr="002E7DC7">
        <w:rPr>
          <w:rFonts w:ascii="Arial" w:hAnsi="Arial" w:cs="Arial"/>
          <w:shd w:val="clear" w:color="auto" w:fill="FFFFFF"/>
          <w:lang w:val="en-IN"/>
        </w:rPr>
        <w:t>. This is done through various initiatives such as</w:t>
      </w:r>
      <w:r w:rsidR="005619E6" w:rsidRPr="002E7DC7">
        <w:rPr>
          <w:rFonts w:ascii="Arial" w:hAnsi="Arial" w:cs="Arial"/>
          <w:shd w:val="clear" w:color="auto" w:fill="FFFFFF"/>
          <w:lang w:val="en-IN"/>
        </w:rPr>
        <w:t xml:space="preserve"> Henkel X – Show &amp; Tell, Henkel X – Mentorship Club, Henkel X – Institute of Entrepreneurship, Henkel X – </w:t>
      </w:r>
      <w:proofErr w:type="spellStart"/>
      <w:r w:rsidR="005619E6" w:rsidRPr="002E7DC7">
        <w:rPr>
          <w:rFonts w:ascii="Arial" w:hAnsi="Arial" w:cs="Arial"/>
          <w:shd w:val="clear" w:color="auto" w:fill="FFFFFF"/>
          <w:lang w:val="en-IN"/>
        </w:rPr>
        <w:t>AccelerateHER</w:t>
      </w:r>
      <w:proofErr w:type="spellEnd"/>
      <w:r w:rsidR="005619E6" w:rsidRPr="002E7DC7">
        <w:rPr>
          <w:rFonts w:ascii="Arial" w:hAnsi="Arial" w:cs="Arial"/>
          <w:shd w:val="clear" w:color="auto" w:fill="FFFFFF"/>
          <w:lang w:val="en-IN"/>
        </w:rPr>
        <w:t>, among others.</w:t>
      </w:r>
    </w:p>
    <w:p w14:paraId="318B6871" w14:textId="4C3284FA" w:rsidR="00452215" w:rsidRPr="002E7DC7" w:rsidRDefault="00452215" w:rsidP="00BF0CB8">
      <w:pPr>
        <w:spacing w:line="290" w:lineRule="auto"/>
        <w:jc w:val="both"/>
        <w:rPr>
          <w:rFonts w:ascii="Arial" w:hAnsi="Arial" w:cs="Arial"/>
          <w:shd w:val="clear" w:color="auto" w:fill="FFFFFF"/>
          <w:lang w:val="en-IN"/>
        </w:rPr>
      </w:pPr>
    </w:p>
    <w:p w14:paraId="7327B25C" w14:textId="7E82912A" w:rsidR="00586DF4" w:rsidRPr="002E7DC7" w:rsidRDefault="008762C1" w:rsidP="00BF0CB8">
      <w:pPr>
        <w:spacing w:line="290" w:lineRule="auto"/>
        <w:jc w:val="both"/>
        <w:rPr>
          <w:rFonts w:ascii="Arial" w:hAnsi="Arial" w:cs="Arial"/>
          <w:shd w:val="clear" w:color="auto" w:fill="FFFFFF"/>
          <w:lang w:val="en-IN"/>
        </w:rPr>
      </w:pPr>
      <w:r w:rsidRPr="002E7DC7">
        <w:rPr>
          <w:rFonts w:ascii="Arial" w:hAnsi="Arial" w:cs="Arial"/>
          <w:lang w:val="en-IN"/>
        </w:rPr>
        <w:t>Henkel X - Show &amp; Tell</w:t>
      </w:r>
      <w:r w:rsidRPr="002E7DC7">
        <w:rPr>
          <w:rFonts w:ascii="Arial" w:hAnsi="Arial" w:cs="Arial"/>
          <w:shd w:val="clear" w:color="auto" w:fill="FFFFFF"/>
          <w:lang w:val="en-IN"/>
        </w:rPr>
        <w:t xml:space="preserve"> event</w:t>
      </w:r>
      <w:r w:rsidR="00746D83" w:rsidRPr="002E7DC7">
        <w:rPr>
          <w:rFonts w:ascii="Arial" w:hAnsi="Arial" w:cs="Arial"/>
          <w:shd w:val="clear" w:color="auto" w:fill="FFFFFF"/>
          <w:lang w:val="en-IN"/>
        </w:rPr>
        <w:t xml:space="preserve"> provides an opportunity to </w:t>
      </w:r>
      <w:r w:rsidRPr="002E7DC7">
        <w:rPr>
          <w:rFonts w:ascii="Arial" w:hAnsi="Arial" w:cs="Arial"/>
          <w:shd w:val="clear" w:color="auto" w:fill="FFFFFF"/>
          <w:lang w:val="en-IN"/>
        </w:rPr>
        <w:t xml:space="preserve">start-ups </w:t>
      </w:r>
      <w:r w:rsidR="00473136" w:rsidRPr="002E7DC7">
        <w:rPr>
          <w:rFonts w:ascii="Arial" w:hAnsi="Arial" w:cs="Arial"/>
          <w:shd w:val="clear" w:color="auto" w:fill="FFFFFF"/>
          <w:lang w:val="en-IN"/>
        </w:rPr>
        <w:t xml:space="preserve">to </w:t>
      </w:r>
      <w:r w:rsidRPr="002E7DC7">
        <w:rPr>
          <w:rFonts w:ascii="Arial" w:hAnsi="Arial" w:cs="Arial"/>
          <w:shd w:val="clear" w:color="auto" w:fill="FFFFFF"/>
          <w:lang w:val="en-IN"/>
        </w:rPr>
        <w:t>SHOWCASE their innovations and offerings</w:t>
      </w:r>
      <w:r w:rsidR="005619E6" w:rsidRPr="002E7DC7">
        <w:rPr>
          <w:rFonts w:ascii="Arial" w:hAnsi="Arial" w:cs="Arial"/>
          <w:shd w:val="clear" w:color="auto" w:fill="FFFFFF"/>
          <w:lang w:val="en-IN"/>
        </w:rPr>
        <w:t xml:space="preserve"> and an</w:t>
      </w:r>
      <w:r w:rsidRPr="002E7DC7">
        <w:rPr>
          <w:rFonts w:ascii="Arial" w:hAnsi="Arial" w:cs="Arial"/>
          <w:shd w:val="clear" w:color="auto" w:fill="FFFFFF"/>
          <w:lang w:val="en-IN"/>
        </w:rPr>
        <w:t xml:space="preserve"> industry thought leader </w:t>
      </w:r>
      <w:r w:rsidR="00773FED" w:rsidRPr="002E7DC7">
        <w:rPr>
          <w:rFonts w:ascii="Arial" w:hAnsi="Arial" w:cs="Arial"/>
          <w:shd w:val="clear" w:color="auto" w:fill="FFFFFF"/>
          <w:lang w:val="en-IN"/>
        </w:rPr>
        <w:t xml:space="preserve">is invited as the keynote speaker who </w:t>
      </w:r>
      <w:r w:rsidRPr="002E7DC7">
        <w:rPr>
          <w:rFonts w:ascii="Arial" w:hAnsi="Arial" w:cs="Arial"/>
          <w:shd w:val="clear" w:color="auto" w:fill="FFFFFF"/>
          <w:lang w:val="en-IN"/>
        </w:rPr>
        <w:t>TELLS and inspires the audience with his or her digital journey.</w:t>
      </w:r>
      <w:r w:rsidR="00586DF4" w:rsidRPr="002E7DC7">
        <w:rPr>
          <w:rFonts w:ascii="Arial" w:hAnsi="Arial" w:cs="Arial"/>
          <w:shd w:val="clear" w:color="auto" w:fill="FFFFFF"/>
          <w:lang w:val="en-IN"/>
        </w:rPr>
        <w:t xml:space="preserve"> </w:t>
      </w:r>
      <w:r w:rsidR="005619E6" w:rsidRPr="002E7DC7">
        <w:rPr>
          <w:rFonts w:ascii="Arial" w:hAnsi="Arial" w:cs="Arial"/>
          <w:shd w:val="clear" w:color="auto" w:fill="FFFFFF"/>
          <w:lang w:val="en-IN"/>
        </w:rPr>
        <w:t xml:space="preserve">The </w:t>
      </w:r>
      <w:r w:rsidR="009169CC" w:rsidRPr="002E7DC7">
        <w:rPr>
          <w:rFonts w:ascii="Arial" w:hAnsi="Arial" w:cs="Arial"/>
          <w:shd w:val="clear" w:color="auto" w:fill="FFFFFF"/>
          <w:lang w:val="en-IN"/>
        </w:rPr>
        <w:t>s</w:t>
      </w:r>
      <w:r w:rsidR="005619E6" w:rsidRPr="002E7DC7">
        <w:rPr>
          <w:rFonts w:ascii="Arial" w:hAnsi="Arial" w:cs="Arial"/>
          <w:shd w:val="clear" w:color="auto" w:fill="FFFFFF"/>
          <w:lang w:val="en-IN"/>
        </w:rPr>
        <w:t xml:space="preserve">tart-ups that participated in </w:t>
      </w:r>
      <w:r w:rsidR="009169CC" w:rsidRPr="002E7DC7">
        <w:rPr>
          <w:rFonts w:ascii="Arial" w:hAnsi="Arial" w:cs="Arial"/>
          <w:lang w:val="en-IN"/>
        </w:rPr>
        <w:t>Show &amp; Tell</w:t>
      </w:r>
      <w:r w:rsidR="009169CC" w:rsidRPr="002E7DC7">
        <w:rPr>
          <w:rFonts w:ascii="Arial" w:hAnsi="Arial" w:cs="Arial"/>
          <w:shd w:val="clear" w:color="auto" w:fill="FFFFFF"/>
          <w:lang w:val="en-IN"/>
        </w:rPr>
        <w:t xml:space="preserve"> event</w:t>
      </w:r>
      <w:r w:rsidR="004F6971" w:rsidRPr="002E7DC7">
        <w:rPr>
          <w:rFonts w:ascii="Arial" w:hAnsi="Arial" w:cs="Arial"/>
          <w:shd w:val="clear" w:color="auto" w:fill="FFFFFF"/>
          <w:lang w:val="en-IN"/>
        </w:rPr>
        <w:t xml:space="preserve"> in India </w:t>
      </w:r>
      <w:r w:rsidR="005619E6" w:rsidRPr="002E7DC7">
        <w:rPr>
          <w:rFonts w:ascii="Arial" w:hAnsi="Arial" w:cs="Arial"/>
          <w:shd w:val="clear" w:color="auto" w:fill="FFFFFF"/>
          <w:lang w:val="en-IN"/>
        </w:rPr>
        <w:t xml:space="preserve">were </w:t>
      </w:r>
      <w:r w:rsidR="00744D0B" w:rsidRPr="002E7DC7">
        <w:rPr>
          <w:rFonts w:ascii="Arial" w:hAnsi="Arial" w:cs="Arial"/>
          <w:shd w:val="clear" w:color="auto" w:fill="FFFFFF"/>
          <w:lang w:val="en-IN"/>
        </w:rPr>
        <w:t xml:space="preserve">Ocean Insights, IndustryBuying.com and </w:t>
      </w:r>
      <w:proofErr w:type="spellStart"/>
      <w:r w:rsidR="00744D0B" w:rsidRPr="002E7DC7">
        <w:rPr>
          <w:rFonts w:ascii="Arial" w:hAnsi="Arial" w:cs="Arial"/>
          <w:shd w:val="clear" w:color="auto" w:fill="FFFFFF"/>
          <w:lang w:val="en-IN"/>
        </w:rPr>
        <w:t>Chizel</w:t>
      </w:r>
      <w:proofErr w:type="spellEnd"/>
      <w:r w:rsidR="00744D0B" w:rsidRPr="002E7DC7">
        <w:rPr>
          <w:rFonts w:ascii="Arial" w:hAnsi="Arial" w:cs="Arial"/>
          <w:shd w:val="clear" w:color="auto" w:fill="FFFFFF"/>
          <w:lang w:val="en-IN"/>
        </w:rPr>
        <w:t>.</w:t>
      </w:r>
      <w:r w:rsidR="009440D1" w:rsidRPr="002E7DC7">
        <w:rPr>
          <w:rFonts w:ascii="Arial" w:hAnsi="Arial" w:cs="Arial"/>
          <w:shd w:val="clear" w:color="auto" w:fill="FFFFFF"/>
          <w:lang w:val="en-IN"/>
        </w:rPr>
        <w:t xml:space="preserve"> </w:t>
      </w:r>
      <w:r w:rsidR="005619E6" w:rsidRPr="002E7DC7">
        <w:rPr>
          <w:rFonts w:ascii="Arial" w:hAnsi="Arial" w:cs="Arial"/>
          <w:lang w:val="en-IN"/>
        </w:rPr>
        <w:t>The keynote address was delivered by</w:t>
      </w:r>
      <w:r w:rsidR="009440D1" w:rsidRPr="002E7DC7">
        <w:rPr>
          <w:rFonts w:ascii="Arial" w:hAnsi="Arial" w:cs="Arial"/>
          <w:lang w:val="en-IN"/>
        </w:rPr>
        <w:t xml:space="preserve"> </w:t>
      </w:r>
      <w:r w:rsidR="005619E6" w:rsidRPr="002E7DC7">
        <w:rPr>
          <w:rFonts w:ascii="Arial" w:hAnsi="Arial" w:cs="Arial"/>
          <w:lang w:val="en-IN"/>
        </w:rPr>
        <w:t>Saurabh Jain, Vice President</w:t>
      </w:r>
      <w:r w:rsidR="00A30944" w:rsidRPr="002E7DC7">
        <w:rPr>
          <w:rFonts w:ascii="Arial" w:hAnsi="Arial" w:cs="Arial"/>
          <w:lang w:val="en-IN"/>
        </w:rPr>
        <w:t xml:space="preserve"> </w:t>
      </w:r>
      <w:r w:rsidR="00746D83" w:rsidRPr="002E7DC7">
        <w:rPr>
          <w:rFonts w:ascii="Arial" w:hAnsi="Arial" w:cs="Arial"/>
          <w:lang w:val="en-IN"/>
        </w:rPr>
        <w:t>- Paytm</w:t>
      </w:r>
      <w:r w:rsidR="005619E6" w:rsidRPr="002E7DC7">
        <w:rPr>
          <w:rFonts w:ascii="Arial" w:hAnsi="Arial" w:cs="Arial"/>
          <w:lang w:val="en-IN"/>
        </w:rPr>
        <w:t xml:space="preserve">, </w:t>
      </w:r>
      <w:r w:rsidR="00746D83" w:rsidRPr="002E7DC7">
        <w:rPr>
          <w:rFonts w:ascii="Arial" w:hAnsi="Arial" w:cs="Arial"/>
          <w:lang w:val="en-IN"/>
        </w:rPr>
        <w:t>who heads Paytm – Build for India. He</w:t>
      </w:r>
      <w:r w:rsidR="005619E6" w:rsidRPr="002E7DC7">
        <w:rPr>
          <w:rFonts w:ascii="Arial" w:hAnsi="Arial" w:cs="Arial"/>
          <w:lang w:val="en-IN"/>
        </w:rPr>
        <w:t xml:space="preserve"> shared insights on how quick addressal of issues helps solve problems and</w:t>
      </w:r>
      <w:r w:rsidR="009169CC" w:rsidRPr="002E7DC7">
        <w:rPr>
          <w:rFonts w:ascii="Arial" w:hAnsi="Arial" w:cs="Arial"/>
          <w:lang w:val="en-IN"/>
        </w:rPr>
        <w:t xml:space="preserve"> i</w:t>
      </w:r>
      <w:r w:rsidR="005619E6" w:rsidRPr="002E7DC7">
        <w:rPr>
          <w:rFonts w:ascii="Arial" w:hAnsi="Arial" w:cs="Arial"/>
          <w:lang w:val="en-IN"/>
        </w:rPr>
        <w:t>ncreases acceptance. He also spoke on India’s transformation from Technology importers to technology exporters.</w:t>
      </w:r>
      <w:r w:rsidR="00586DF4" w:rsidRPr="002E7DC7">
        <w:rPr>
          <w:rFonts w:ascii="Arial" w:hAnsi="Arial" w:cs="Arial"/>
          <w:lang w:val="en-IN"/>
        </w:rPr>
        <w:t xml:space="preserve"> </w:t>
      </w:r>
    </w:p>
    <w:p w14:paraId="404B0C20" w14:textId="72AF8A4F" w:rsidR="005619E6" w:rsidRDefault="005619E6" w:rsidP="00BF0CB8">
      <w:pPr>
        <w:spacing w:line="290" w:lineRule="auto"/>
        <w:jc w:val="both"/>
        <w:rPr>
          <w:rFonts w:ascii="Arial" w:hAnsi="Arial" w:cs="Arial"/>
          <w:lang w:val="en-IN"/>
        </w:rPr>
      </w:pPr>
    </w:p>
    <w:p w14:paraId="3ECB1AF0" w14:textId="77777777" w:rsidR="00BF0CB8" w:rsidRPr="002E7DC7" w:rsidRDefault="00BF0CB8" w:rsidP="00BF0CB8">
      <w:pPr>
        <w:spacing w:line="290" w:lineRule="auto"/>
        <w:jc w:val="both"/>
        <w:rPr>
          <w:rFonts w:ascii="Arial" w:hAnsi="Arial" w:cs="Arial"/>
          <w:shd w:val="clear" w:color="auto" w:fill="FFFFFF"/>
          <w:lang w:val="en-IN"/>
        </w:rPr>
      </w:pPr>
      <w:r w:rsidRPr="002E7DC7">
        <w:rPr>
          <w:rFonts w:ascii="Arial" w:hAnsi="Arial" w:cs="Arial"/>
          <w:lang w:val="en-IN"/>
        </w:rPr>
        <w:t xml:space="preserve">Speaking at the event, </w:t>
      </w:r>
      <w:r w:rsidRPr="002E7DC7">
        <w:rPr>
          <w:rFonts w:ascii="Arial" w:hAnsi="Arial" w:cs="Arial"/>
          <w:shd w:val="clear" w:color="auto" w:fill="FFFFFF"/>
          <w:lang w:val="en-IN"/>
        </w:rPr>
        <w:t>Shilip Kumar, President, Henkel India said, “The world is evolving at a rapid speed. This has necessitated organizations to change and adapt quickly, in order to continue growing and staying relevant. Henkel X is an innovative, collaborative platform that will help us evolve and offer our customers a better experience.”</w:t>
      </w:r>
    </w:p>
    <w:p w14:paraId="535A0052" w14:textId="77777777" w:rsidR="00BF0CB8" w:rsidRPr="002E7DC7" w:rsidRDefault="00BF0CB8" w:rsidP="00BF0CB8">
      <w:pPr>
        <w:spacing w:line="290" w:lineRule="auto"/>
        <w:jc w:val="both"/>
        <w:rPr>
          <w:rFonts w:ascii="Arial" w:hAnsi="Arial" w:cs="Arial"/>
          <w:lang w:val="en-IN"/>
        </w:rPr>
      </w:pPr>
    </w:p>
    <w:p w14:paraId="225C528C" w14:textId="370D1607" w:rsidR="00A01C7B" w:rsidRPr="002E7DC7" w:rsidRDefault="009169CC" w:rsidP="00BF0CB8">
      <w:pPr>
        <w:spacing w:line="290" w:lineRule="auto"/>
        <w:jc w:val="both"/>
        <w:rPr>
          <w:rFonts w:ascii="Arial" w:hAnsi="Arial" w:cs="Arial"/>
          <w:shd w:val="clear" w:color="auto" w:fill="FFFFFF"/>
          <w:lang w:val="en-IN"/>
        </w:rPr>
      </w:pPr>
      <w:r w:rsidRPr="002E7DC7">
        <w:rPr>
          <w:rFonts w:ascii="Arial" w:hAnsi="Arial" w:cs="Arial"/>
          <w:shd w:val="clear" w:color="auto" w:fill="FFFFFF"/>
          <w:lang w:val="en-IN"/>
        </w:rPr>
        <w:t xml:space="preserve">Henkel has organized </w:t>
      </w:r>
      <w:r w:rsidR="008E5F97" w:rsidRPr="002E7DC7">
        <w:rPr>
          <w:rFonts w:ascii="Arial" w:hAnsi="Arial" w:cs="Arial"/>
          <w:shd w:val="clear" w:color="auto" w:fill="FFFFFF"/>
          <w:lang w:val="en-IN"/>
        </w:rPr>
        <w:t>seven</w:t>
      </w:r>
      <w:r w:rsidRPr="002E7DC7">
        <w:rPr>
          <w:rFonts w:ascii="Arial" w:hAnsi="Arial" w:cs="Arial"/>
          <w:shd w:val="clear" w:color="auto" w:fill="FFFFFF"/>
          <w:lang w:val="en-IN"/>
        </w:rPr>
        <w:t xml:space="preserve"> Show &amp; Tell events since the first one which was held</w:t>
      </w:r>
      <w:r w:rsidR="008E5F97" w:rsidRPr="002E7DC7">
        <w:rPr>
          <w:rFonts w:ascii="Arial" w:hAnsi="Arial" w:cs="Arial"/>
          <w:shd w:val="clear" w:color="auto" w:fill="FFFFFF"/>
          <w:lang w:val="en-IN"/>
        </w:rPr>
        <w:t xml:space="preserve"> </w:t>
      </w:r>
      <w:r w:rsidR="00746D83" w:rsidRPr="002E7DC7">
        <w:rPr>
          <w:rFonts w:ascii="Arial" w:hAnsi="Arial" w:cs="Arial"/>
          <w:shd w:val="clear" w:color="auto" w:fill="FFFFFF"/>
          <w:lang w:val="en-IN"/>
        </w:rPr>
        <w:t xml:space="preserve">in February 2018 </w:t>
      </w:r>
      <w:r w:rsidRPr="002E7DC7">
        <w:rPr>
          <w:rFonts w:ascii="Arial" w:hAnsi="Arial" w:cs="Arial"/>
          <w:shd w:val="clear" w:color="auto" w:fill="FFFFFF"/>
          <w:lang w:val="en-IN"/>
        </w:rPr>
        <w:t>at Dusseldorf</w:t>
      </w:r>
      <w:r w:rsidR="008E5F97" w:rsidRPr="002E7DC7">
        <w:rPr>
          <w:rFonts w:ascii="Arial" w:hAnsi="Arial" w:cs="Arial"/>
          <w:shd w:val="clear" w:color="auto" w:fill="FFFFFF"/>
          <w:lang w:val="en-IN"/>
        </w:rPr>
        <w:t xml:space="preserve">. During </w:t>
      </w:r>
      <w:r w:rsidR="009E6033" w:rsidRPr="002E7DC7">
        <w:rPr>
          <w:rFonts w:ascii="Arial" w:hAnsi="Arial" w:cs="Arial"/>
          <w:shd w:val="clear" w:color="auto" w:fill="FFFFFF"/>
          <w:lang w:val="en-IN"/>
        </w:rPr>
        <w:t>this time</w:t>
      </w:r>
      <w:r w:rsidR="008E5F97" w:rsidRPr="002E7DC7">
        <w:rPr>
          <w:rFonts w:ascii="Arial" w:hAnsi="Arial" w:cs="Arial"/>
          <w:shd w:val="clear" w:color="auto" w:fill="FFFFFF"/>
          <w:lang w:val="en-IN"/>
        </w:rPr>
        <w:t>, it has</w:t>
      </w:r>
      <w:r w:rsidR="00746D83" w:rsidRPr="002E7DC7">
        <w:rPr>
          <w:rFonts w:ascii="Arial" w:hAnsi="Arial" w:cs="Arial"/>
          <w:shd w:val="clear" w:color="auto" w:fill="FFFFFF"/>
          <w:lang w:val="en-IN"/>
        </w:rPr>
        <w:t xml:space="preserve"> engaged over 20 start-ups</w:t>
      </w:r>
      <w:r w:rsidR="009E6033" w:rsidRPr="002E7DC7">
        <w:rPr>
          <w:rFonts w:ascii="Arial" w:hAnsi="Arial" w:cs="Arial"/>
          <w:shd w:val="clear" w:color="auto" w:fill="FFFFFF"/>
          <w:lang w:val="en-IN"/>
        </w:rPr>
        <w:t>, of which</w:t>
      </w:r>
      <w:r w:rsidR="00746D83" w:rsidRPr="002E7DC7">
        <w:rPr>
          <w:rFonts w:ascii="Arial" w:hAnsi="Arial" w:cs="Arial"/>
          <w:shd w:val="clear" w:color="auto" w:fill="FFFFFF"/>
          <w:lang w:val="en-IN"/>
        </w:rPr>
        <w:t xml:space="preserve"> 18 </w:t>
      </w:r>
      <w:r w:rsidR="009E6033" w:rsidRPr="002E7DC7">
        <w:rPr>
          <w:rFonts w:ascii="Arial" w:hAnsi="Arial" w:cs="Arial"/>
          <w:shd w:val="clear" w:color="auto" w:fill="FFFFFF"/>
          <w:lang w:val="en-IN"/>
        </w:rPr>
        <w:t xml:space="preserve">worked with Henkel to develop </w:t>
      </w:r>
      <w:r w:rsidR="00746D83" w:rsidRPr="002E7DC7">
        <w:rPr>
          <w:rFonts w:ascii="Arial" w:hAnsi="Arial" w:cs="Arial"/>
          <w:shd w:val="clear" w:color="auto" w:fill="FFFFFF"/>
          <w:lang w:val="en-IN"/>
        </w:rPr>
        <w:t>proof of concepts</w:t>
      </w:r>
      <w:r w:rsidR="009E6033" w:rsidRPr="002E7DC7">
        <w:rPr>
          <w:rFonts w:ascii="Arial" w:hAnsi="Arial" w:cs="Arial"/>
          <w:shd w:val="clear" w:color="auto" w:fill="FFFFFF"/>
          <w:lang w:val="en-IN"/>
        </w:rPr>
        <w:t xml:space="preserve"> and</w:t>
      </w:r>
      <w:r w:rsidR="00746D83" w:rsidRPr="002E7DC7">
        <w:rPr>
          <w:rFonts w:ascii="Arial" w:hAnsi="Arial" w:cs="Arial"/>
          <w:shd w:val="clear" w:color="auto" w:fill="FFFFFF"/>
          <w:lang w:val="en-IN"/>
        </w:rPr>
        <w:t xml:space="preserve"> 6 </w:t>
      </w:r>
      <w:r w:rsidR="009E6033" w:rsidRPr="002E7DC7">
        <w:rPr>
          <w:rFonts w:ascii="Arial" w:hAnsi="Arial" w:cs="Arial"/>
          <w:shd w:val="clear" w:color="auto" w:fill="FFFFFF"/>
          <w:lang w:val="en-IN"/>
        </w:rPr>
        <w:t xml:space="preserve">entered </w:t>
      </w:r>
      <w:r w:rsidR="00746D83" w:rsidRPr="002E7DC7">
        <w:rPr>
          <w:rFonts w:ascii="Arial" w:hAnsi="Arial" w:cs="Arial"/>
          <w:shd w:val="clear" w:color="auto" w:fill="FFFFFF"/>
          <w:lang w:val="en-IN"/>
        </w:rPr>
        <w:t>long term work agreements</w:t>
      </w:r>
      <w:r w:rsidR="009E6033" w:rsidRPr="002E7DC7">
        <w:rPr>
          <w:rFonts w:ascii="Arial" w:hAnsi="Arial" w:cs="Arial"/>
          <w:shd w:val="clear" w:color="auto" w:fill="FFFFFF"/>
          <w:lang w:val="en-IN"/>
        </w:rPr>
        <w:t xml:space="preserve">. </w:t>
      </w:r>
      <w:r w:rsidR="00746D83" w:rsidRPr="002E7DC7">
        <w:rPr>
          <w:rFonts w:ascii="Arial" w:hAnsi="Arial" w:cs="Arial"/>
          <w:shd w:val="clear" w:color="auto" w:fill="FFFFFF"/>
          <w:lang w:val="en-IN"/>
        </w:rPr>
        <w:t xml:space="preserve">Henkel believes that more than just funding, start-ups need time, data, guidance and subject matter expertise. </w:t>
      </w:r>
    </w:p>
    <w:p w14:paraId="47C00673" w14:textId="77777777" w:rsidR="00A01C7B" w:rsidRPr="002E7DC7" w:rsidRDefault="00A01C7B" w:rsidP="00BF0CB8">
      <w:pPr>
        <w:spacing w:line="290" w:lineRule="auto"/>
        <w:jc w:val="both"/>
        <w:rPr>
          <w:rFonts w:ascii="Arial" w:hAnsi="Arial" w:cs="Arial"/>
          <w:shd w:val="clear" w:color="auto" w:fill="FFFFFF"/>
          <w:lang w:val="en-IN"/>
        </w:rPr>
      </w:pPr>
    </w:p>
    <w:p w14:paraId="351DE9B9" w14:textId="703FA051" w:rsidR="00473136" w:rsidRPr="002E7DC7" w:rsidRDefault="00EB37C4" w:rsidP="00BF0CB8">
      <w:pPr>
        <w:spacing w:line="290" w:lineRule="auto"/>
        <w:jc w:val="both"/>
        <w:rPr>
          <w:rFonts w:ascii="Arial" w:hAnsi="Arial" w:cs="Arial"/>
          <w:shd w:val="clear" w:color="auto" w:fill="FFFFFF"/>
          <w:lang w:val="en-IN"/>
        </w:rPr>
      </w:pPr>
      <w:r w:rsidRPr="002E7DC7">
        <w:rPr>
          <w:rFonts w:ascii="Arial" w:hAnsi="Arial" w:cs="Arial"/>
          <w:shd w:val="clear" w:color="auto" w:fill="FFFFFF"/>
          <w:lang w:val="en-IN"/>
        </w:rPr>
        <w:t>Today</w:t>
      </w:r>
      <w:r w:rsidR="00D127A2" w:rsidRPr="002E7DC7">
        <w:rPr>
          <w:rFonts w:ascii="Arial" w:hAnsi="Arial" w:cs="Arial"/>
          <w:shd w:val="clear" w:color="auto" w:fill="FFFFFF"/>
          <w:lang w:val="en-IN"/>
        </w:rPr>
        <w:t>,</w:t>
      </w:r>
      <w:r w:rsidRPr="002E7DC7">
        <w:rPr>
          <w:rFonts w:ascii="Arial" w:hAnsi="Arial" w:cs="Arial"/>
          <w:shd w:val="clear" w:color="auto" w:fill="FFFFFF"/>
          <w:lang w:val="en-IN"/>
        </w:rPr>
        <w:t xml:space="preserve"> businesses are evolving at a rapid pace</w:t>
      </w:r>
      <w:r w:rsidR="00D127A2" w:rsidRPr="002E7DC7">
        <w:rPr>
          <w:rFonts w:ascii="Arial" w:hAnsi="Arial" w:cs="Arial"/>
          <w:shd w:val="clear" w:color="auto" w:fill="FFFFFF"/>
          <w:lang w:val="en-IN"/>
        </w:rPr>
        <w:t>,</w:t>
      </w:r>
      <w:r w:rsidRPr="002E7DC7">
        <w:rPr>
          <w:rFonts w:ascii="Arial" w:hAnsi="Arial" w:cs="Arial"/>
          <w:shd w:val="clear" w:color="auto" w:fill="FFFFFF"/>
          <w:lang w:val="en-IN"/>
        </w:rPr>
        <w:t xml:space="preserve"> and this is made possible through</w:t>
      </w:r>
      <w:r w:rsidR="00A01C7B" w:rsidRPr="002E7DC7">
        <w:rPr>
          <w:rFonts w:ascii="Arial" w:hAnsi="Arial" w:cs="Arial"/>
          <w:shd w:val="clear" w:color="auto" w:fill="FFFFFF"/>
          <w:lang w:val="en-IN"/>
        </w:rPr>
        <w:t xml:space="preserve"> </w:t>
      </w:r>
      <w:r w:rsidRPr="002E7DC7">
        <w:rPr>
          <w:rFonts w:ascii="Arial" w:hAnsi="Arial" w:cs="Arial"/>
          <w:shd w:val="clear" w:color="auto" w:fill="FFFFFF"/>
          <w:lang w:val="en-IN"/>
        </w:rPr>
        <w:t xml:space="preserve">technology.  However, at the core of this transformation is a cultural transformation and the willingness to accept change. Henkel understands that collaboration is the fastest way to evolve. </w:t>
      </w:r>
      <w:r w:rsidR="00405163" w:rsidRPr="002E7DC7">
        <w:rPr>
          <w:rFonts w:ascii="Arial" w:hAnsi="Arial" w:cs="Arial"/>
          <w:shd w:val="clear" w:color="auto" w:fill="FFFFFF"/>
          <w:lang w:val="en-IN"/>
        </w:rPr>
        <w:t xml:space="preserve">Setting the event’s context, </w:t>
      </w:r>
      <w:proofErr w:type="spellStart"/>
      <w:r w:rsidRPr="002E7DC7">
        <w:rPr>
          <w:rFonts w:ascii="Arial" w:hAnsi="Arial" w:cs="Arial"/>
          <w:shd w:val="clear" w:color="auto" w:fill="FFFFFF"/>
          <w:lang w:val="en-IN"/>
        </w:rPr>
        <w:t>Dr.</w:t>
      </w:r>
      <w:proofErr w:type="spellEnd"/>
      <w:r w:rsidRPr="002E7DC7">
        <w:rPr>
          <w:rFonts w:ascii="Arial" w:hAnsi="Arial" w:cs="Arial"/>
          <w:shd w:val="clear" w:color="auto" w:fill="FFFFFF"/>
          <w:lang w:val="en-IN"/>
        </w:rPr>
        <w:t xml:space="preserve"> </w:t>
      </w:r>
      <w:proofErr w:type="spellStart"/>
      <w:r w:rsidRPr="002E7DC7">
        <w:rPr>
          <w:rFonts w:ascii="Arial" w:hAnsi="Arial" w:cs="Arial"/>
          <w:shd w:val="clear" w:color="auto" w:fill="FFFFFF"/>
          <w:lang w:val="en-IN"/>
        </w:rPr>
        <w:t>Rahmyn</w:t>
      </w:r>
      <w:proofErr w:type="spellEnd"/>
      <w:r w:rsidRPr="002E7DC7">
        <w:rPr>
          <w:rFonts w:ascii="Arial" w:hAnsi="Arial" w:cs="Arial"/>
          <w:shd w:val="clear" w:color="auto" w:fill="FFFFFF"/>
          <w:lang w:val="en-IN"/>
        </w:rPr>
        <w:t xml:space="preserve"> Kress, Chief Digital Officer at Henkel</w:t>
      </w:r>
      <w:r w:rsidR="00473136" w:rsidRPr="002E7DC7">
        <w:rPr>
          <w:rFonts w:ascii="Arial" w:hAnsi="Arial" w:cs="Arial"/>
          <w:shd w:val="clear" w:color="auto" w:fill="FFFFFF"/>
          <w:lang w:val="en-IN"/>
        </w:rPr>
        <w:t xml:space="preserve"> </w:t>
      </w:r>
      <w:r w:rsidRPr="002E7DC7">
        <w:rPr>
          <w:rFonts w:ascii="Arial" w:hAnsi="Arial" w:cs="Arial"/>
          <w:shd w:val="clear" w:color="auto" w:fill="FFFFFF"/>
          <w:lang w:val="en-IN"/>
        </w:rPr>
        <w:t>said</w:t>
      </w:r>
      <w:r w:rsidR="00405163" w:rsidRPr="002E7DC7">
        <w:rPr>
          <w:rFonts w:ascii="Arial" w:hAnsi="Arial" w:cs="Arial"/>
          <w:shd w:val="clear" w:color="auto" w:fill="FFFFFF"/>
          <w:lang w:val="en-IN"/>
        </w:rPr>
        <w:t>,</w:t>
      </w:r>
      <w:r w:rsidRPr="002E7DC7">
        <w:rPr>
          <w:rFonts w:ascii="Arial" w:hAnsi="Arial" w:cs="Arial"/>
          <w:shd w:val="clear" w:color="auto" w:fill="FFFFFF"/>
          <w:lang w:val="en-IN"/>
        </w:rPr>
        <w:t xml:space="preserve"> “Henkel is </w:t>
      </w:r>
      <w:r w:rsidRPr="002E7DC7">
        <w:rPr>
          <w:rFonts w:ascii="Arial" w:hAnsi="Arial" w:cs="Arial"/>
          <w:shd w:val="clear" w:color="auto" w:fill="FFFFFF"/>
          <w:lang w:val="en-IN"/>
        </w:rPr>
        <w:lastRenderedPageBreak/>
        <w:t>committed to drive a new, entrepreneurial digital culture</w:t>
      </w:r>
      <w:r w:rsidR="00473136" w:rsidRPr="002E7DC7">
        <w:rPr>
          <w:rFonts w:ascii="Arial" w:hAnsi="Arial" w:cs="Arial"/>
          <w:shd w:val="clear" w:color="auto" w:fill="FFFFFF"/>
          <w:lang w:val="en-IN"/>
        </w:rPr>
        <w:t xml:space="preserve"> so that </w:t>
      </w:r>
      <w:r w:rsidRPr="002E7DC7">
        <w:rPr>
          <w:rFonts w:ascii="Arial" w:hAnsi="Arial" w:cs="Arial"/>
          <w:shd w:val="clear" w:color="auto" w:fill="FFFFFF"/>
          <w:lang w:val="en-IN"/>
        </w:rPr>
        <w:t xml:space="preserve">we are able to respond to </w:t>
      </w:r>
      <w:r w:rsidR="00473136" w:rsidRPr="002E7DC7">
        <w:rPr>
          <w:rFonts w:ascii="Arial" w:hAnsi="Arial" w:cs="Arial"/>
          <w:shd w:val="clear" w:color="auto" w:fill="FFFFFF"/>
          <w:lang w:val="en-IN"/>
        </w:rPr>
        <w:t xml:space="preserve">the </w:t>
      </w:r>
      <w:r w:rsidRPr="002E7DC7">
        <w:rPr>
          <w:rFonts w:ascii="Arial" w:hAnsi="Arial" w:cs="Arial"/>
          <w:shd w:val="clear" w:color="auto" w:fill="FFFFFF"/>
          <w:lang w:val="en-IN"/>
        </w:rPr>
        <w:t>accelerating technological change</w:t>
      </w:r>
      <w:r w:rsidR="00473136" w:rsidRPr="002E7DC7">
        <w:rPr>
          <w:rFonts w:ascii="Arial" w:hAnsi="Arial" w:cs="Arial"/>
          <w:shd w:val="clear" w:color="auto" w:fill="FFFFFF"/>
          <w:lang w:val="en-IN"/>
        </w:rPr>
        <w:t>s</w:t>
      </w:r>
      <w:r w:rsidRPr="002E7DC7">
        <w:rPr>
          <w:rFonts w:ascii="Arial" w:hAnsi="Arial" w:cs="Arial"/>
          <w:shd w:val="clear" w:color="auto" w:fill="FFFFFF"/>
          <w:lang w:val="en-IN"/>
        </w:rPr>
        <w:t>.</w:t>
      </w:r>
      <w:r w:rsidR="0032125A">
        <w:rPr>
          <w:rFonts w:ascii="Arial" w:hAnsi="Arial" w:cs="Arial"/>
          <w:shd w:val="clear" w:color="auto" w:fill="FFFFFF"/>
          <w:lang w:val="en-IN"/>
        </w:rPr>
        <w:t>”</w:t>
      </w:r>
      <w:r w:rsidR="00473136" w:rsidRPr="002E7DC7">
        <w:rPr>
          <w:rFonts w:ascii="Arial" w:hAnsi="Arial" w:cs="Arial"/>
          <w:shd w:val="clear" w:color="auto" w:fill="FFFFFF"/>
          <w:lang w:val="en-IN"/>
        </w:rPr>
        <w:t xml:space="preserve"> </w:t>
      </w:r>
    </w:p>
    <w:p w14:paraId="18B79AF8" w14:textId="77777777" w:rsidR="00473136" w:rsidRPr="002E7DC7" w:rsidRDefault="00473136" w:rsidP="00BF0CB8">
      <w:pPr>
        <w:spacing w:line="290" w:lineRule="auto"/>
        <w:jc w:val="both"/>
        <w:rPr>
          <w:rFonts w:ascii="Arial" w:hAnsi="Arial" w:cs="Arial"/>
          <w:shd w:val="clear" w:color="auto" w:fill="FFFFFF"/>
          <w:lang w:val="en-IN"/>
        </w:rPr>
      </w:pPr>
    </w:p>
    <w:p w14:paraId="44882CEA" w14:textId="76082F83" w:rsidR="00EB37C4" w:rsidRPr="002E7DC7" w:rsidRDefault="00473136" w:rsidP="00BF0CB8">
      <w:pPr>
        <w:spacing w:line="290" w:lineRule="auto"/>
        <w:jc w:val="both"/>
        <w:rPr>
          <w:rFonts w:ascii="Arial" w:hAnsi="Arial" w:cs="Arial"/>
          <w:shd w:val="clear" w:color="auto" w:fill="FFFFFF"/>
          <w:lang w:val="en-IN"/>
        </w:rPr>
      </w:pPr>
      <w:r w:rsidRPr="002E7DC7">
        <w:rPr>
          <w:rFonts w:ascii="Arial" w:hAnsi="Arial" w:cs="Arial"/>
          <w:shd w:val="clear" w:color="auto" w:fill="FFFFFF"/>
          <w:lang w:val="en-IN"/>
        </w:rPr>
        <w:t>“</w:t>
      </w:r>
      <w:r w:rsidR="00452215" w:rsidRPr="002E7DC7">
        <w:rPr>
          <w:rFonts w:ascii="Arial" w:hAnsi="Arial" w:cs="Arial"/>
          <w:shd w:val="clear" w:color="auto" w:fill="FFFFFF"/>
          <w:lang w:val="en-IN"/>
        </w:rPr>
        <w:t xml:space="preserve">Technology is an enabler. Using technology, we intend to build market places. </w:t>
      </w:r>
      <w:r w:rsidR="00EB37C4" w:rsidRPr="002E7DC7">
        <w:rPr>
          <w:rFonts w:ascii="Arial" w:hAnsi="Arial" w:cs="Arial"/>
          <w:shd w:val="clear" w:color="auto" w:fill="FFFFFF"/>
          <w:lang w:val="en-IN"/>
        </w:rPr>
        <w:t xml:space="preserve">In order to shape the future of Henkel and stimulate the industry, we </w:t>
      </w:r>
      <w:r w:rsidR="00452215" w:rsidRPr="002E7DC7">
        <w:rPr>
          <w:rFonts w:ascii="Arial" w:hAnsi="Arial" w:cs="Arial"/>
          <w:shd w:val="clear" w:color="auto" w:fill="FFFFFF"/>
          <w:lang w:val="en-IN"/>
        </w:rPr>
        <w:t xml:space="preserve">work with </w:t>
      </w:r>
      <w:r w:rsidR="00EB37C4" w:rsidRPr="002E7DC7">
        <w:rPr>
          <w:rFonts w:ascii="Arial" w:hAnsi="Arial" w:cs="Arial"/>
          <w:shd w:val="clear" w:color="auto" w:fill="FFFFFF"/>
          <w:lang w:val="en-IN"/>
        </w:rPr>
        <w:t>the new generation of entrepreneurs and</w:t>
      </w:r>
      <w:r w:rsidRPr="002E7DC7">
        <w:rPr>
          <w:rFonts w:ascii="Arial" w:hAnsi="Arial" w:cs="Arial"/>
          <w:shd w:val="clear" w:color="auto" w:fill="FFFFFF"/>
          <w:lang w:val="en-IN"/>
        </w:rPr>
        <w:t xml:space="preserve"> our </w:t>
      </w:r>
      <w:r w:rsidRPr="002E7DC7">
        <w:rPr>
          <w:rFonts w:ascii="Arial" w:hAnsi="Arial" w:cs="Arial"/>
          <w:lang w:val="en-IN"/>
        </w:rPr>
        <w:t>network of mentors and business partners</w:t>
      </w:r>
      <w:r w:rsidR="00452215" w:rsidRPr="002E7DC7">
        <w:rPr>
          <w:rFonts w:ascii="Arial" w:hAnsi="Arial" w:cs="Arial"/>
          <w:lang w:val="en-IN"/>
        </w:rPr>
        <w:t>; thereby, leveraging each other’s core</w:t>
      </w:r>
      <w:r w:rsidR="00405163" w:rsidRPr="002E7DC7">
        <w:rPr>
          <w:rFonts w:ascii="Arial" w:hAnsi="Arial" w:cs="Arial"/>
          <w:lang w:val="en-IN"/>
        </w:rPr>
        <w:t xml:space="preserve"> skills</w:t>
      </w:r>
      <w:r w:rsidR="00586DF4" w:rsidRPr="002E7DC7">
        <w:rPr>
          <w:rFonts w:ascii="Arial" w:hAnsi="Arial" w:cs="Arial"/>
          <w:shd w:val="clear" w:color="auto" w:fill="FFFFFF"/>
          <w:lang w:val="en-IN"/>
        </w:rPr>
        <w:t>,” he added.</w:t>
      </w:r>
    </w:p>
    <w:p w14:paraId="3DB12E82" w14:textId="77777777" w:rsidR="00452215" w:rsidRPr="002E7DC7" w:rsidRDefault="00452215" w:rsidP="00BF0CB8">
      <w:pPr>
        <w:spacing w:line="290" w:lineRule="auto"/>
        <w:jc w:val="both"/>
        <w:rPr>
          <w:rFonts w:ascii="Arial" w:hAnsi="Arial" w:cs="Arial"/>
          <w:shd w:val="clear" w:color="auto" w:fill="FFFFFF"/>
          <w:lang w:val="en-IN"/>
        </w:rPr>
      </w:pPr>
    </w:p>
    <w:p w14:paraId="274E631A" w14:textId="5127079B" w:rsidR="0032125A" w:rsidRDefault="00452215" w:rsidP="00BF0CB8">
      <w:pPr>
        <w:spacing w:line="290" w:lineRule="auto"/>
        <w:jc w:val="both"/>
        <w:rPr>
          <w:rFonts w:ascii="Arial" w:hAnsi="Arial" w:cs="Arial"/>
          <w:shd w:val="clear" w:color="auto" w:fill="FFFFFF"/>
          <w:lang w:val="en-IN"/>
        </w:rPr>
      </w:pPr>
      <w:r w:rsidRPr="002E7DC7">
        <w:rPr>
          <w:rFonts w:ascii="Arial" w:hAnsi="Arial" w:cs="Arial"/>
          <w:shd w:val="clear" w:color="auto" w:fill="FFFFFF"/>
          <w:lang w:val="en-IN"/>
        </w:rPr>
        <w:t xml:space="preserve">Henkel X brings together on one platform </w:t>
      </w:r>
      <w:r w:rsidR="00BF0CB8">
        <w:rPr>
          <w:rFonts w:ascii="Arial" w:hAnsi="Arial" w:cs="Arial"/>
          <w:shd w:val="clear" w:color="auto" w:fill="FFFFFF"/>
          <w:lang w:val="en-IN"/>
        </w:rPr>
        <w:t>start-ups</w:t>
      </w:r>
      <w:r w:rsidR="002E348C">
        <w:rPr>
          <w:rFonts w:ascii="Arial" w:hAnsi="Arial" w:cs="Arial"/>
          <w:shd w:val="clear" w:color="auto" w:fill="FFFFFF"/>
          <w:lang w:val="en-IN"/>
        </w:rPr>
        <w:t xml:space="preserve"> and </w:t>
      </w:r>
      <w:r w:rsidRPr="002E7DC7">
        <w:rPr>
          <w:rFonts w:ascii="Arial" w:hAnsi="Arial" w:cs="Arial"/>
          <w:shd w:val="clear" w:color="auto" w:fill="FFFFFF"/>
          <w:lang w:val="en-IN"/>
        </w:rPr>
        <w:t>mentors</w:t>
      </w:r>
      <w:r w:rsidR="002E348C">
        <w:rPr>
          <w:rFonts w:ascii="Arial" w:hAnsi="Arial" w:cs="Arial"/>
          <w:shd w:val="clear" w:color="auto" w:fill="FFFFFF"/>
          <w:lang w:val="en-IN"/>
        </w:rPr>
        <w:t xml:space="preserve"> comprising </w:t>
      </w:r>
      <w:r w:rsidRPr="002E7DC7">
        <w:rPr>
          <w:rFonts w:ascii="Arial" w:hAnsi="Arial" w:cs="Arial"/>
          <w:shd w:val="clear" w:color="auto" w:fill="FFFFFF"/>
          <w:lang w:val="en-IN"/>
        </w:rPr>
        <w:t>angel investors, leaders from Fortune 500 c-suite</w:t>
      </w:r>
      <w:r w:rsidR="00443BD9">
        <w:rPr>
          <w:rFonts w:ascii="Arial" w:hAnsi="Arial" w:cs="Arial"/>
          <w:shd w:val="clear" w:color="auto" w:fill="FFFFFF"/>
          <w:lang w:val="en-IN"/>
        </w:rPr>
        <w:t xml:space="preserve">, </w:t>
      </w:r>
      <w:r w:rsidRPr="002E7DC7">
        <w:rPr>
          <w:rFonts w:ascii="Arial" w:hAnsi="Arial" w:cs="Arial"/>
          <w:shd w:val="clear" w:color="auto" w:fill="FFFFFF"/>
          <w:lang w:val="en-IN"/>
        </w:rPr>
        <w:t>entrepreneurs who have built successful businesses</w:t>
      </w:r>
      <w:r w:rsidR="00443BD9">
        <w:rPr>
          <w:rFonts w:ascii="Arial" w:hAnsi="Arial" w:cs="Arial"/>
          <w:shd w:val="clear" w:color="auto" w:fill="FFFFFF"/>
          <w:lang w:val="en-IN"/>
        </w:rPr>
        <w:t xml:space="preserve"> and academicians</w:t>
      </w:r>
      <w:r w:rsidR="002E348C">
        <w:rPr>
          <w:rFonts w:ascii="Arial" w:hAnsi="Arial" w:cs="Arial"/>
          <w:shd w:val="clear" w:color="auto" w:fill="FFFFFF"/>
          <w:lang w:val="en-IN"/>
        </w:rPr>
        <w:t>; thereby, creating an ecosystem of unprecedented value</w:t>
      </w:r>
      <w:bookmarkStart w:id="0" w:name="_GoBack"/>
      <w:bookmarkEnd w:id="0"/>
      <w:r w:rsidR="00443BD9">
        <w:rPr>
          <w:rFonts w:ascii="Arial" w:hAnsi="Arial" w:cs="Arial"/>
          <w:shd w:val="clear" w:color="auto" w:fill="FFFFFF"/>
          <w:lang w:val="en-IN"/>
        </w:rPr>
        <w:t>.</w:t>
      </w:r>
    </w:p>
    <w:p w14:paraId="614E61FA" w14:textId="77777777" w:rsidR="00443BD9" w:rsidRDefault="00443BD9" w:rsidP="00BF0CB8">
      <w:pPr>
        <w:spacing w:line="290" w:lineRule="auto"/>
        <w:jc w:val="both"/>
        <w:rPr>
          <w:rFonts w:ascii="Arial" w:hAnsi="Arial" w:cs="Arial"/>
          <w:shd w:val="clear" w:color="auto" w:fill="FFFFFF"/>
          <w:lang w:val="en-IN"/>
        </w:rPr>
      </w:pPr>
    </w:p>
    <w:p w14:paraId="2FCA8872" w14:textId="77777777" w:rsidR="0032125A" w:rsidRPr="00D06825" w:rsidRDefault="0032125A" w:rsidP="0032125A">
      <w:pPr>
        <w:spacing w:after="120" w:line="276" w:lineRule="auto"/>
        <w:jc w:val="both"/>
        <w:rPr>
          <w:szCs w:val="20"/>
          <w:lang w:eastAsia="zh-CN"/>
        </w:rPr>
      </w:pPr>
      <w:r w:rsidRPr="00D06825">
        <w:rPr>
          <w:b/>
          <w:bCs/>
        </w:rPr>
        <w:t>About Henkel</w:t>
      </w:r>
    </w:p>
    <w:p w14:paraId="07E14679" w14:textId="77777777" w:rsidR="0032125A" w:rsidRDefault="0032125A" w:rsidP="0032125A">
      <w:pPr>
        <w:spacing w:line="276" w:lineRule="auto"/>
        <w:jc w:val="both"/>
        <w:rPr>
          <w:rFonts w:cs="Arial"/>
        </w:rPr>
      </w:pPr>
      <w: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2018, Henkel reported sales of around 20 billion euros</w:t>
      </w:r>
      <w:r>
        <w:rPr>
          <w:color w:val="000000"/>
        </w:rPr>
        <w:t xml:space="preserve"> and</w:t>
      </w:r>
      <w:r>
        <w:t xml:space="preserve"> adjusted operating profit of around 3.5 billion euros. Henkel employs around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7" w:history="1">
        <w:r w:rsidRPr="00035AA6">
          <w:rPr>
            <w:rStyle w:val="Hyperlink"/>
          </w:rPr>
          <w:t>www.henkel.com</w:t>
        </w:r>
      </w:hyperlink>
      <w:r>
        <w:t xml:space="preserve">. </w:t>
      </w:r>
    </w:p>
    <w:p w14:paraId="032D1716" w14:textId="1D8B8A74" w:rsidR="0032125A" w:rsidRDefault="0032125A" w:rsidP="00405163">
      <w:pPr>
        <w:jc w:val="both"/>
        <w:rPr>
          <w:rFonts w:ascii="Arial" w:hAnsi="Arial" w:cs="Arial"/>
        </w:rPr>
      </w:pPr>
    </w:p>
    <w:p w14:paraId="0D4B3F1D" w14:textId="1AC0ED24" w:rsidR="0032125A" w:rsidRDefault="0032125A" w:rsidP="00405163">
      <w:pPr>
        <w:jc w:val="both"/>
        <w:rPr>
          <w:rFonts w:ascii="Arial" w:hAnsi="Arial" w:cs="Arial"/>
        </w:rPr>
      </w:pPr>
    </w:p>
    <w:p w14:paraId="35E6D817" w14:textId="77777777" w:rsidR="0032125A" w:rsidRPr="0032125A" w:rsidRDefault="0032125A" w:rsidP="0032125A">
      <w:pPr>
        <w:autoSpaceDE w:val="0"/>
        <w:autoSpaceDN w:val="0"/>
        <w:rPr>
          <w:rFonts w:ascii="Arial" w:hAnsi="Arial" w:cs="Arial"/>
          <w:b/>
        </w:rPr>
      </w:pPr>
      <w:r w:rsidRPr="0032125A">
        <w:rPr>
          <w:rFonts w:ascii="Arial" w:hAnsi="Arial" w:cs="Arial"/>
          <w:b/>
        </w:rPr>
        <w:t>Contacts</w:t>
      </w:r>
    </w:p>
    <w:p w14:paraId="73FCC6E4" w14:textId="77777777" w:rsidR="0032125A" w:rsidRPr="0032125A" w:rsidRDefault="0032125A" w:rsidP="0032125A">
      <w:pPr>
        <w:autoSpaceDE w:val="0"/>
        <w:autoSpaceDN w:val="0"/>
        <w:rPr>
          <w:rFonts w:ascii="Arial" w:hAnsi="Arial" w:cs="Arial"/>
          <w:b/>
        </w:rPr>
      </w:pPr>
    </w:p>
    <w:tbl>
      <w:tblPr>
        <w:tblW w:w="0" w:type="auto"/>
        <w:tblLook w:val="04A0" w:firstRow="1" w:lastRow="0" w:firstColumn="1" w:lastColumn="0" w:noHBand="0" w:noVBand="1"/>
      </w:tblPr>
      <w:tblGrid>
        <w:gridCol w:w="4643"/>
        <w:gridCol w:w="4644"/>
      </w:tblGrid>
      <w:tr w:rsidR="0032125A" w:rsidRPr="0032125A" w14:paraId="3BB5F78E" w14:textId="77777777" w:rsidTr="00397576">
        <w:tc>
          <w:tcPr>
            <w:tcW w:w="4643" w:type="dxa"/>
            <w:hideMark/>
          </w:tcPr>
          <w:p w14:paraId="4366FF2E" w14:textId="77777777" w:rsidR="0032125A" w:rsidRPr="0032125A" w:rsidRDefault="0032125A" w:rsidP="0032125A">
            <w:pPr>
              <w:autoSpaceDE w:val="0"/>
              <w:autoSpaceDN w:val="0"/>
              <w:ind w:left="-15"/>
              <w:rPr>
                <w:rFonts w:ascii="Arial" w:hAnsi="Arial" w:cs="Arial"/>
              </w:rPr>
            </w:pPr>
            <w:r w:rsidRPr="0032125A">
              <w:rPr>
                <w:rFonts w:ascii="Arial" w:hAnsi="Arial" w:cs="Arial"/>
              </w:rPr>
              <w:t>Sandhya Kedlaya</w:t>
            </w:r>
          </w:p>
          <w:p w14:paraId="61586658" w14:textId="77777777" w:rsidR="0032125A" w:rsidRPr="0032125A" w:rsidRDefault="0032125A" w:rsidP="00397576">
            <w:pPr>
              <w:autoSpaceDE w:val="0"/>
              <w:autoSpaceDN w:val="0"/>
              <w:rPr>
                <w:rFonts w:ascii="Arial" w:hAnsi="Arial" w:cs="Arial"/>
              </w:rPr>
            </w:pPr>
            <w:r w:rsidRPr="0032125A">
              <w:rPr>
                <w:rFonts w:ascii="Arial" w:hAnsi="Arial" w:cs="Arial"/>
              </w:rPr>
              <w:t>Henkel India - Corporate Communications</w:t>
            </w:r>
          </w:p>
          <w:p w14:paraId="175B279F" w14:textId="77777777" w:rsidR="0032125A" w:rsidRPr="0032125A" w:rsidRDefault="0032125A" w:rsidP="00397576">
            <w:pPr>
              <w:autoSpaceDE w:val="0"/>
              <w:autoSpaceDN w:val="0"/>
              <w:rPr>
                <w:rFonts w:ascii="Arial" w:hAnsi="Arial" w:cs="Arial"/>
              </w:rPr>
            </w:pPr>
            <w:r w:rsidRPr="0032125A">
              <w:rPr>
                <w:rFonts w:ascii="Arial" w:hAnsi="Arial" w:cs="Arial"/>
              </w:rPr>
              <w:t>Mobile: +919833844631</w:t>
            </w:r>
          </w:p>
          <w:p w14:paraId="1F0BB696" w14:textId="77777777" w:rsidR="0032125A" w:rsidRPr="0032125A" w:rsidRDefault="0032125A" w:rsidP="00397576">
            <w:pPr>
              <w:autoSpaceDE w:val="0"/>
              <w:autoSpaceDN w:val="0"/>
              <w:rPr>
                <w:rFonts w:ascii="Arial" w:hAnsi="Arial" w:cs="Arial"/>
              </w:rPr>
            </w:pPr>
            <w:r w:rsidRPr="0032125A">
              <w:rPr>
                <w:rFonts w:ascii="Arial" w:hAnsi="Arial" w:cs="Arial"/>
              </w:rPr>
              <w:t>Email: sandhya.kedlaya@henkel.com</w:t>
            </w:r>
          </w:p>
        </w:tc>
        <w:tc>
          <w:tcPr>
            <w:tcW w:w="4644" w:type="dxa"/>
            <w:hideMark/>
          </w:tcPr>
          <w:p w14:paraId="1F685855" w14:textId="77777777" w:rsidR="0032125A" w:rsidRPr="0032125A" w:rsidRDefault="0032125A" w:rsidP="00397576">
            <w:pPr>
              <w:autoSpaceDE w:val="0"/>
              <w:autoSpaceDN w:val="0"/>
              <w:rPr>
                <w:rFonts w:ascii="Arial" w:hAnsi="Arial" w:cs="Arial"/>
              </w:rPr>
            </w:pPr>
            <w:r w:rsidRPr="0032125A">
              <w:rPr>
                <w:rFonts w:ascii="Arial" w:hAnsi="Arial" w:cs="Arial"/>
              </w:rPr>
              <w:t>Wayne Ferrao</w:t>
            </w:r>
          </w:p>
          <w:p w14:paraId="0111856E" w14:textId="77777777" w:rsidR="0032125A" w:rsidRPr="0032125A" w:rsidRDefault="0032125A" w:rsidP="00397576">
            <w:pPr>
              <w:autoSpaceDE w:val="0"/>
              <w:autoSpaceDN w:val="0"/>
              <w:rPr>
                <w:rFonts w:ascii="Arial" w:hAnsi="Arial" w:cs="Arial"/>
              </w:rPr>
            </w:pPr>
            <w:r w:rsidRPr="0032125A">
              <w:rPr>
                <w:rFonts w:ascii="Arial" w:hAnsi="Arial" w:cs="Arial"/>
              </w:rPr>
              <w:t xml:space="preserve">Business Head - </w:t>
            </w:r>
            <w:proofErr w:type="spellStart"/>
            <w:r w:rsidRPr="0032125A">
              <w:rPr>
                <w:rFonts w:ascii="Arial" w:hAnsi="Arial" w:cs="Arial"/>
              </w:rPr>
              <w:t>Acuitious</w:t>
            </w:r>
            <w:proofErr w:type="spellEnd"/>
            <w:r w:rsidRPr="0032125A">
              <w:rPr>
                <w:rFonts w:ascii="Arial" w:hAnsi="Arial" w:cs="Arial"/>
              </w:rPr>
              <w:t xml:space="preserve"> Communications </w:t>
            </w:r>
          </w:p>
          <w:p w14:paraId="18388A8E" w14:textId="77777777" w:rsidR="0032125A" w:rsidRPr="0032125A" w:rsidRDefault="0032125A" w:rsidP="00397576">
            <w:pPr>
              <w:autoSpaceDE w:val="0"/>
              <w:autoSpaceDN w:val="0"/>
              <w:rPr>
                <w:rFonts w:ascii="Arial" w:hAnsi="Arial" w:cs="Arial"/>
              </w:rPr>
            </w:pPr>
            <w:r w:rsidRPr="0032125A">
              <w:rPr>
                <w:rFonts w:ascii="Arial" w:hAnsi="Arial" w:cs="Arial"/>
              </w:rPr>
              <w:t>Mobile:</w:t>
            </w:r>
            <w:r w:rsidRPr="0032125A">
              <w:rPr>
                <w:rFonts w:ascii="Arial" w:hAnsi="Arial" w:cs="Arial"/>
              </w:rPr>
              <w:tab/>
              <w:t xml:space="preserve">+919833052002        </w:t>
            </w:r>
            <w:r w:rsidRPr="0032125A">
              <w:rPr>
                <w:rFonts w:ascii="Arial" w:hAnsi="Arial" w:cs="Arial"/>
              </w:rPr>
              <w:tab/>
            </w:r>
          </w:p>
          <w:p w14:paraId="4C2828E7" w14:textId="77777777" w:rsidR="0032125A" w:rsidRPr="0032125A" w:rsidRDefault="0032125A" w:rsidP="00397576">
            <w:pPr>
              <w:autoSpaceDE w:val="0"/>
              <w:autoSpaceDN w:val="0"/>
              <w:rPr>
                <w:rFonts w:ascii="Arial" w:hAnsi="Arial" w:cs="Arial"/>
              </w:rPr>
            </w:pPr>
            <w:r w:rsidRPr="0032125A">
              <w:rPr>
                <w:rFonts w:ascii="Arial" w:hAnsi="Arial" w:cs="Arial"/>
              </w:rPr>
              <w:t>Email:</w:t>
            </w:r>
            <w:r w:rsidRPr="0032125A">
              <w:rPr>
                <w:rFonts w:ascii="Arial" w:hAnsi="Arial" w:cs="Arial"/>
              </w:rPr>
              <w:tab/>
              <w:t>wayne@acuitious.com</w:t>
            </w:r>
          </w:p>
        </w:tc>
      </w:tr>
    </w:tbl>
    <w:p w14:paraId="4EE6C546" w14:textId="77777777" w:rsidR="0032125A" w:rsidRPr="00160AD3" w:rsidRDefault="0032125A" w:rsidP="0032125A">
      <w:pPr>
        <w:autoSpaceDE w:val="0"/>
        <w:autoSpaceDN w:val="0"/>
      </w:pPr>
    </w:p>
    <w:p w14:paraId="76563AFE" w14:textId="77777777" w:rsidR="0032125A" w:rsidRPr="002E7DC7" w:rsidRDefault="0032125A" w:rsidP="00405163">
      <w:pPr>
        <w:jc w:val="both"/>
        <w:rPr>
          <w:rFonts w:ascii="Arial" w:hAnsi="Arial" w:cs="Arial"/>
        </w:rPr>
      </w:pPr>
    </w:p>
    <w:sectPr w:rsidR="0032125A" w:rsidRPr="002E7D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7157" w14:textId="77777777" w:rsidR="00863D66" w:rsidRDefault="00863D66" w:rsidP="00405163">
      <w:r>
        <w:separator/>
      </w:r>
    </w:p>
  </w:endnote>
  <w:endnote w:type="continuationSeparator" w:id="0">
    <w:p w14:paraId="28777DA0" w14:textId="77777777" w:rsidR="00863D66" w:rsidRDefault="00863D66" w:rsidP="0040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49F9" w14:textId="77777777" w:rsidR="00863D66" w:rsidRDefault="00863D66" w:rsidP="00405163">
      <w:r>
        <w:separator/>
      </w:r>
    </w:p>
  </w:footnote>
  <w:footnote w:type="continuationSeparator" w:id="0">
    <w:p w14:paraId="1339AB34" w14:textId="77777777" w:rsidR="00863D66" w:rsidRDefault="00863D66" w:rsidP="0040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EF39" w14:textId="65000ECD" w:rsidR="00405163" w:rsidRDefault="00405163">
    <w:pPr>
      <w:pStyle w:val="Header"/>
    </w:pPr>
  </w:p>
  <w:p w14:paraId="4E44ADB5" w14:textId="16906E2A" w:rsidR="00405163" w:rsidRDefault="0032125A">
    <w:pPr>
      <w:pStyle w:val="Header"/>
    </w:pPr>
    <w:r>
      <w:rPr>
        <w:noProof/>
      </w:rPr>
      <w:drawing>
        <wp:anchor distT="0" distB="0" distL="114300" distR="114300" simplePos="0" relativeHeight="251658240" behindDoc="0" locked="0" layoutInCell="1" allowOverlap="1" wp14:anchorId="0D5D0A92" wp14:editId="020357F1">
          <wp:simplePos x="0" y="0"/>
          <wp:positionH relativeFrom="margin">
            <wp:align>right</wp:align>
          </wp:positionH>
          <wp:positionV relativeFrom="margin">
            <wp:posOffset>-1883165</wp:posOffset>
          </wp:positionV>
          <wp:extent cx="1166495" cy="789305"/>
          <wp:effectExtent l="0" t="0" r="0" b="0"/>
          <wp:wrapSquare wrapText="bothSides"/>
          <wp:docPr id="3" name="Picture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89098" w14:textId="440DD9D1" w:rsidR="00405163" w:rsidRDefault="00405163" w:rsidP="00405163">
    <w:pPr>
      <w:pStyle w:val="Header"/>
      <w:jc w:val="right"/>
    </w:pPr>
  </w:p>
  <w:p w14:paraId="57B745D0" w14:textId="611C525C" w:rsidR="002E7DC7" w:rsidRDefault="002E7DC7" w:rsidP="002E7DC7">
    <w:pPr>
      <w:pStyle w:val="Header"/>
      <w:tabs>
        <w:tab w:val="clear" w:pos="4680"/>
        <w:tab w:val="clear" w:pos="9360"/>
        <w:tab w:val="left" w:pos="2607"/>
        <w:tab w:val="center" w:pos="4320"/>
        <w:tab w:val="right" w:pos="9071"/>
      </w:tabs>
      <w:spacing w:line="100" w:lineRule="atLeast"/>
      <w:jc w:val="right"/>
      <w:rPr>
        <w:b/>
        <w:sz w:val="40"/>
        <w:szCs w:val="40"/>
      </w:rPr>
    </w:pPr>
  </w:p>
  <w:p w14:paraId="49D18A10" w14:textId="3A48307D" w:rsidR="0032125A" w:rsidRDefault="0032125A" w:rsidP="002E7DC7">
    <w:pPr>
      <w:pStyle w:val="Header"/>
      <w:tabs>
        <w:tab w:val="clear" w:pos="4680"/>
        <w:tab w:val="clear" w:pos="9360"/>
        <w:tab w:val="left" w:pos="2607"/>
        <w:tab w:val="center" w:pos="4320"/>
        <w:tab w:val="right" w:pos="9071"/>
      </w:tabs>
      <w:spacing w:line="100" w:lineRule="atLeast"/>
      <w:jc w:val="right"/>
      <w:rPr>
        <w:b/>
        <w:sz w:val="40"/>
        <w:szCs w:val="40"/>
      </w:rPr>
    </w:pPr>
  </w:p>
  <w:p w14:paraId="3629BF69" w14:textId="5C7EABE9" w:rsidR="00405163" w:rsidRPr="002E7DC7" w:rsidRDefault="00405163" w:rsidP="002E7DC7">
    <w:pPr>
      <w:pStyle w:val="Header"/>
      <w:tabs>
        <w:tab w:val="clear" w:pos="4680"/>
        <w:tab w:val="clear" w:pos="9360"/>
        <w:tab w:val="left" w:pos="2607"/>
        <w:tab w:val="center" w:pos="4320"/>
        <w:tab w:val="right" w:pos="9071"/>
      </w:tabs>
      <w:spacing w:line="100" w:lineRule="atLeast"/>
      <w:jc w:val="right"/>
      <w:rPr>
        <w:b/>
        <w:sz w:val="40"/>
        <w:szCs w:val="40"/>
      </w:rPr>
    </w:pPr>
    <w:r w:rsidRPr="002E7DC7">
      <w:rPr>
        <w:b/>
        <w:sz w:val="40"/>
        <w:szCs w:val="40"/>
      </w:rPr>
      <w:t>Media Note</w:t>
    </w:r>
    <w:r w:rsidR="0032125A">
      <w:rPr>
        <w:b/>
        <w:sz w:val="40"/>
        <w:szCs w:val="4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6507"/>
    <w:multiLevelType w:val="hybridMultilevel"/>
    <w:tmpl w:val="ED100A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9F"/>
    <w:rsid w:val="00031CC3"/>
    <w:rsid w:val="001C4F9F"/>
    <w:rsid w:val="002E348C"/>
    <w:rsid w:val="002E7DC7"/>
    <w:rsid w:val="0032125A"/>
    <w:rsid w:val="00405163"/>
    <w:rsid w:val="00443BD9"/>
    <w:rsid w:val="00452215"/>
    <w:rsid w:val="00473136"/>
    <w:rsid w:val="004B3080"/>
    <w:rsid w:val="004F6971"/>
    <w:rsid w:val="005619E6"/>
    <w:rsid w:val="00586DF4"/>
    <w:rsid w:val="00744D0B"/>
    <w:rsid w:val="00746D83"/>
    <w:rsid w:val="00773FED"/>
    <w:rsid w:val="008540E0"/>
    <w:rsid w:val="00863D66"/>
    <w:rsid w:val="008762C1"/>
    <w:rsid w:val="008E5F97"/>
    <w:rsid w:val="009169CC"/>
    <w:rsid w:val="009440D1"/>
    <w:rsid w:val="009E6033"/>
    <w:rsid w:val="00A01C7B"/>
    <w:rsid w:val="00A30944"/>
    <w:rsid w:val="00BF0CB8"/>
    <w:rsid w:val="00CA6339"/>
    <w:rsid w:val="00D127A2"/>
    <w:rsid w:val="00EB37C4"/>
    <w:rsid w:val="00F5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CD6B"/>
  <w15:chartTrackingRefBased/>
  <w15:docId w15:val="{95E37D3B-F0E6-46AA-87EE-004A4D64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7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7C4"/>
    <w:rPr>
      <w:color w:val="0563C1"/>
      <w:u w:val="single"/>
    </w:rPr>
  </w:style>
  <w:style w:type="paragraph" w:styleId="ListParagraph">
    <w:name w:val="List Paragraph"/>
    <w:basedOn w:val="Normal"/>
    <w:uiPriority w:val="34"/>
    <w:qFormat/>
    <w:rsid w:val="00EB37C4"/>
    <w:pPr>
      <w:ind w:left="720"/>
    </w:pPr>
  </w:style>
  <w:style w:type="character" w:customStyle="1" w:styleId="red">
    <w:name w:val="red"/>
    <w:basedOn w:val="DefaultParagraphFont"/>
    <w:rsid w:val="00EB37C4"/>
  </w:style>
  <w:style w:type="paragraph" w:styleId="Header">
    <w:name w:val="header"/>
    <w:basedOn w:val="Normal"/>
    <w:link w:val="HeaderChar"/>
    <w:unhideWhenUsed/>
    <w:rsid w:val="00405163"/>
    <w:pPr>
      <w:tabs>
        <w:tab w:val="center" w:pos="4680"/>
        <w:tab w:val="right" w:pos="9360"/>
      </w:tabs>
    </w:pPr>
  </w:style>
  <w:style w:type="character" w:customStyle="1" w:styleId="HeaderChar">
    <w:name w:val="Header Char"/>
    <w:basedOn w:val="DefaultParagraphFont"/>
    <w:link w:val="Header"/>
    <w:uiPriority w:val="99"/>
    <w:rsid w:val="00405163"/>
    <w:rPr>
      <w:rFonts w:ascii="Calibri" w:hAnsi="Calibri" w:cs="Calibri"/>
    </w:rPr>
  </w:style>
  <w:style w:type="paragraph" w:styleId="Footer">
    <w:name w:val="footer"/>
    <w:basedOn w:val="Normal"/>
    <w:link w:val="FooterChar"/>
    <w:uiPriority w:val="99"/>
    <w:unhideWhenUsed/>
    <w:rsid w:val="00405163"/>
    <w:pPr>
      <w:tabs>
        <w:tab w:val="center" w:pos="4680"/>
        <w:tab w:val="right" w:pos="9360"/>
      </w:tabs>
    </w:pPr>
  </w:style>
  <w:style w:type="character" w:customStyle="1" w:styleId="FooterChar">
    <w:name w:val="Footer Char"/>
    <w:basedOn w:val="DefaultParagraphFont"/>
    <w:link w:val="Footer"/>
    <w:uiPriority w:val="99"/>
    <w:rsid w:val="0040516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Kedlaya</dc:creator>
  <cp:keywords/>
  <dc:description/>
  <cp:lastModifiedBy>Sandhya Kedlaya</cp:lastModifiedBy>
  <cp:revision>5</cp:revision>
  <dcterms:created xsi:type="dcterms:W3CDTF">2019-05-07T14:01:00Z</dcterms:created>
  <dcterms:modified xsi:type="dcterms:W3CDTF">2019-05-08T08:11:00Z</dcterms:modified>
</cp:coreProperties>
</file>