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D87D" w14:textId="2FC81EA0" w:rsidR="00B422EC" w:rsidRPr="001D7568" w:rsidRDefault="00F4089B" w:rsidP="00643D8A">
      <w:pPr>
        <w:pStyle w:val="MonthDayYear"/>
        <w:rPr>
          <w:lang w:val="sk-SK"/>
        </w:rPr>
      </w:pPr>
      <w:r>
        <w:rPr>
          <w:lang w:val="sk-SK"/>
        </w:rPr>
        <w:t>17</w:t>
      </w:r>
      <w:r w:rsidR="00B86F4F">
        <w:rPr>
          <w:lang w:val="sk-SK"/>
        </w:rPr>
        <w:t>. s</w:t>
      </w:r>
      <w:r w:rsidR="00EA5F8C">
        <w:rPr>
          <w:lang w:val="sk-SK"/>
        </w:rPr>
        <w:t>eptember</w:t>
      </w:r>
      <w:r w:rsidR="00263D3E" w:rsidRPr="001D7568">
        <w:rPr>
          <w:lang w:val="sk-SK"/>
        </w:rPr>
        <w:t xml:space="preserve"> </w:t>
      </w:r>
      <w:r w:rsidR="00BF6E82" w:rsidRPr="001D7568">
        <w:rPr>
          <w:lang w:val="sk-SK"/>
        </w:rPr>
        <w:t>20</w:t>
      </w:r>
      <w:r w:rsidR="00F635FC" w:rsidRPr="001D7568">
        <w:rPr>
          <w:lang w:val="sk-SK"/>
        </w:rPr>
        <w:t>20</w:t>
      </w:r>
    </w:p>
    <w:p w14:paraId="036B72C0" w14:textId="77777777" w:rsidR="00C51B88" w:rsidRDefault="00C51B88" w:rsidP="0084769D">
      <w:pPr>
        <w:rPr>
          <w:rFonts w:cs="Segoe UI"/>
          <w:szCs w:val="22"/>
          <w:lang w:val="sk-SK"/>
        </w:rPr>
      </w:pPr>
    </w:p>
    <w:p w14:paraId="04CC524F" w14:textId="77777777" w:rsidR="006B4030" w:rsidRPr="009559D8" w:rsidRDefault="006B4030" w:rsidP="006B4030">
      <w:pPr>
        <w:spacing w:line="280" w:lineRule="auto"/>
        <w:rPr>
          <w:rFonts w:ascii="Calibri" w:hAnsi="Calibri" w:cs="Calibri"/>
          <w:szCs w:val="22"/>
          <w:lang w:val="sk-SK"/>
        </w:rPr>
      </w:pPr>
      <w:r w:rsidRPr="009559D8">
        <w:rPr>
          <w:rFonts w:ascii="Calibri" w:hAnsi="Calibri" w:cs="Calibri"/>
          <w:szCs w:val="22"/>
          <w:lang w:val="sk-SK"/>
        </w:rPr>
        <w:t xml:space="preserve">Značky </w:t>
      </w:r>
      <w:proofErr w:type="spellStart"/>
      <w:r w:rsidRPr="009559D8">
        <w:rPr>
          <w:rFonts w:ascii="Calibri" w:hAnsi="Calibri" w:cs="Calibri"/>
          <w:szCs w:val="22"/>
          <w:lang w:val="sk-SK"/>
        </w:rPr>
        <w:t>KeyPrint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 a </w:t>
      </w:r>
      <w:proofErr w:type="spellStart"/>
      <w:r w:rsidRPr="009559D8">
        <w:rPr>
          <w:rFonts w:ascii="Calibri" w:hAnsi="Calibri" w:cs="Calibri"/>
          <w:szCs w:val="22"/>
          <w:lang w:val="sk-SK"/>
        </w:rPr>
        <w:t>Loctite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 spájajú sily pri výrobe stomatologických komponentov </w:t>
      </w:r>
    </w:p>
    <w:p w14:paraId="2D7E66E9" w14:textId="77777777" w:rsidR="006B4030" w:rsidRPr="009559D8" w:rsidRDefault="006B4030" w:rsidP="006B4030">
      <w:pPr>
        <w:rPr>
          <w:rFonts w:ascii="Calibri" w:hAnsi="Calibri" w:cs="Calibri"/>
          <w:szCs w:val="22"/>
          <w:lang w:val="sk-SK"/>
        </w:rPr>
      </w:pPr>
      <w:r w:rsidRPr="009559D8">
        <w:rPr>
          <w:rFonts w:ascii="Calibri" w:hAnsi="Calibri" w:cs="Calibri"/>
          <w:szCs w:val="22"/>
          <w:lang w:val="sk-SK"/>
        </w:rPr>
        <w:t xml:space="preserve"> </w:t>
      </w:r>
    </w:p>
    <w:p w14:paraId="653EB3B0" w14:textId="77777777" w:rsidR="006B4030" w:rsidRPr="009559D8" w:rsidRDefault="006B4030" w:rsidP="006B4030">
      <w:pPr>
        <w:spacing w:line="280" w:lineRule="auto"/>
        <w:rPr>
          <w:rFonts w:ascii="Calibri" w:hAnsi="Calibri" w:cs="Calibri"/>
          <w:b/>
          <w:sz w:val="32"/>
          <w:szCs w:val="32"/>
          <w:lang w:val="sk-SK"/>
        </w:rPr>
      </w:pPr>
      <w:r w:rsidRPr="009559D8">
        <w:rPr>
          <w:rFonts w:ascii="Calibri" w:hAnsi="Calibri" w:cs="Calibri"/>
          <w:b/>
          <w:sz w:val="32"/>
          <w:szCs w:val="32"/>
          <w:lang w:val="sk-SK"/>
        </w:rPr>
        <w:t xml:space="preserve">Henkel a </w:t>
      </w:r>
      <w:proofErr w:type="spellStart"/>
      <w:r w:rsidRPr="009559D8">
        <w:rPr>
          <w:rFonts w:ascii="Calibri" w:hAnsi="Calibri" w:cs="Calibri"/>
          <w:b/>
          <w:sz w:val="32"/>
          <w:szCs w:val="32"/>
          <w:lang w:val="sk-SK"/>
        </w:rPr>
        <w:t>Keystone</w:t>
      </w:r>
      <w:proofErr w:type="spellEnd"/>
      <w:r w:rsidRPr="009559D8">
        <w:rPr>
          <w:rFonts w:ascii="Calibri" w:hAnsi="Calibri" w:cs="Calibri"/>
          <w:b/>
          <w:sz w:val="32"/>
          <w:szCs w:val="32"/>
          <w:lang w:val="sk-SK"/>
        </w:rPr>
        <w:t xml:space="preserve"> spolupracujú na riešeniach v oblasti 3D tlače pre stomatologický priemysel</w:t>
      </w:r>
    </w:p>
    <w:p w14:paraId="318045DF" w14:textId="77777777" w:rsidR="006B4030" w:rsidRPr="009559D8" w:rsidRDefault="006B4030" w:rsidP="006B4030">
      <w:pPr>
        <w:rPr>
          <w:rFonts w:ascii="Calibri" w:hAnsi="Calibri" w:cs="Calibri"/>
          <w:b/>
          <w:szCs w:val="22"/>
          <w:lang w:val="sk-SK"/>
        </w:rPr>
      </w:pPr>
      <w:r w:rsidRPr="009559D8">
        <w:rPr>
          <w:rFonts w:ascii="Calibri" w:hAnsi="Calibri" w:cs="Calibri"/>
          <w:b/>
          <w:szCs w:val="22"/>
          <w:lang w:val="sk-SK"/>
        </w:rPr>
        <w:t xml:space="preserve"> </w:t>
      </w:r>
    </w:p>
    <w:p w14:paraId="21055B2C" w14:textId="77777777" w:rsidR="006B4030" w:rsidRPr="009559D8" w:rsidRDefault="006B4030" w:rsidP="006B4030">
      <w:pPr>
        <w:spacing w:line="280" w:lineRule="auto"/>
        <w:rPr>
          <w:rFonts w:ascii="Calibri" w:hAnsi="Calibri" w:cs="Calibri"/>
          <w:b/>
          <w:szCs w:val="22"/>
          <w:lang w:val="sk-SK"/>
        </w:rPr>
      </w:pPr>
      <w:proofErr w:type="spellStart"/>
      <w:r w:rsidRPr="009559D8">
        <w:rPr>
          <w:rFonts w:ascii="Calibri" w:hAnsi="Calibri" w:cs="Calibri"/>
          <w:b/>
          <w:szCs w:val="22"/>
          <w:lang w:val="sk-SK"/>
        </w:rPr>
        <w:t>Düsseldorf</w:t>
      </w:r>
      <w:proofErr w:type="spellEnd"/>
      <w:r w:rsidRPr="009559D8">
        <w:rPr>
          <w:rFonts w:ascii="Calibri" w:hAnsi="Calibri" w:cs="Calibri"/>
          <w:b/>
          <w:szCs w:val="22"/>
          <w:lang w:val="sk-SK"/>
        </w:rPr>
        <w:t xml:space="preserve"> – Spoločnosti Henkel a </w:t>
      </w:r>
      <w:proofErr w:type="spellStart"/>
      <w:r w:rsidRPr="009559D8">
        <w:rPr>
          <w:rFonts w:ascii="Calibri" w:hAnsi="Calibri" w:cs="Calibri"/>
          <w:b/>
          <w:szCs w:val="22"/>
          <w:lang w:val="sk-SK"/>
        </w:rPr>
        <w:t>Keystone</w:t>
      </w:r>
      <w:proofErr w:type="spellEnd"/>
      <w:r w:rsidRPr="009559D8">
        <w:rPr>
          <w:rFonts w:ascii="Calibri" w:hAnsi="Calibri" w:cs="Calibri"/>
          <w:b/>
          <w:szCs w:val="22"/>
          <w:lang w:val="sk-SK"/>
        </w:rPr>
        <w:t xml:space="preserve"> </w:t>
      </w:r>
      <w:proofErr w:type="spellStart"/>
      <w:r w:rsidRPr="009559D8">
        <w:rPr>
          <w:rFonts w:ascii="Calibri" w:hAnsi="Calibri" w:cs="Calibri"/>
          <w:b/>
          <w:szCs w:val="22"/>
          <w:lang w:val="sk-SK"/>
        </w:rPr>
        <w:t>Industries</w:t>
      </w:r>
      <w:proofErr w:type="spellEnd"/>
      <w:r w:rsidRPr="009559D8">
        <w:rPr>
          <w:rFonts w:ascii="Calibri" w:hAnsi="Calibri" w:cs="Calibri"/>
          <w:b/>
          <w:szCs w:val="22"/>
          <w:lang w:val="sk-SK"/>
        </w:rPr>
        <w:t xml:space="preserve"> (</w:t>
      </w:r>
      <w:proofErr w:type="spellStart"/>
      <w:r w:rsidRPr="009559D8">
        <w:rPr>
          <w:rFonts w:ascii="Calibri" w:hAnsi="Calibri" w:cs="Calibri"/>
          <w:b/>
          <w:szCs w:val="22"/>
          <w:lang w:val="sk-SK"/>
        </w:rPr>
        <w:t>Keystone</w:t>
      </w:r>
      <w:proofErr w:type="spellEnd"/>
      <w:r w:rsidRPr="009559D8">
        <w:rPr>
          <w:rFonts w:ascii="Calibri" w:hAnsi="Calibri" w:cs="Calibri"/>
          <w:b/>
          <w:szCs w:val="22"/>
          <w:lang w:val="sk-SK"/>
        </w:rPr>
        <w:t xml:space="preserve">) oznámili svoju spoluprácu na vývoji riešení v oblasti aditívnej výroby pre stomatologický priemysel. Spolupráca umožní spoločnosti Henkel doplniť možnosti použitia v stomatológii do svojho portfólia 3D tlače, ktoré je jedným z prvých trhov, kde vývoj prototypov prešiel do komerčného uplatnenia živíc v hotových výrobkoch. Získaním partnera z radov popredných globálnych výrobcov materiálov, akým je Henkel, sa spoločnosť </w:t>
      </w:r>
      <w:proofErr w:type="spellStart"/>
      <w:r w:rsidRPr="009559D8">
        <w:rPr>
          <w:rFonts w:ascii="Calibri" w:hAnsi="Calibri" w:cs="Calibri"/>
          <w:b/>
          <w:szCs w:val="22"/>
          <w:lang w:val="sk-SK"/>
        </w:rPr>
        <w:t>Keystone</w:t>
      </w:r>
      <w:proofErr w:type="spellEnd"/>
      <w:r w:rsidRPr="009559D8">
        <w:rPr>
          <w:rFonts w:ascii="Calibri" w:hAnsi="Calibri" w:cs="Calibri"/>
          <w:b/>
          <w:szCs w:val="22"/>
          <w:lang w:val="sk-SK"/>
        </w:rPr>
        <w:t xml:space="preserve"> snaží ďalej rozšíriť svoju činnosť v tomto odvetví. </w:t>
      </w:r>
    </w:p>
    <w:p w14:paraId="658774AF" w14:textId="77777777" w:rsidR="006B4030" w:rsidRPr="009559D8" w:rsidRDefault="006B4030" w:rsidP="006B4030">
      <w:pPr>
        <w:rPr>
          <w:rFonts w:ascii="Calibri" w:hAnsi="Calibri" w:cs="Calibri"/>
          <w:szCs w:val="22"/>
          <w:lang w:val="sk-SK"/>
        </w:rPr>
      </w:pPr>
      <w:r w:rsidRPr="009559D8">
        <w:rPr>
          <w:rFonts w:ascii="Calibri" w:hAnsi="Calibri" w:cs="Calibri"/>
          <w:szCs w:val="22"/>
          <w:lang w:val="sk-SK"/>
        </w:rPr>
        <w:t xml:space="preserve"> </w:t>
      </w:r>
    </w:p>
    <w:p w14:paraId="18944547" w14:textId="77777777" w:rsidR="006B4030" w:rsidRPr="009559D8" w:rsidRDefault="006B4030" w:rsidP="006B4030">
      <w:pPr>
        <w:spacing w:line="280" w:lineRule="auto"/>
        <w:rPr>
          <w:rFonts w:ascii="Calibri" w:hAnsi="Calibri" w:cs="Calibri"/>
          <w:szCs w:val="22"/>
          <w:lang w:val="sk-SK"/>
        </w:rPr>
      </w:pPr>
      <w:r w:rsidRPr="009559D8">
        <w:rPr>
          <w:rFonts w:ascii="Calibri" w:hAnsi="Calibri" w:cs="Calibri"/>
          <w:szCs w:val="22"/>
          <w:lang w:val="sk-SK"/>
        </w:rPr>
        <w:t xml:space="preserve">Henkel je popredným svetovým výrobcom </w:t>
      </w:r>
      <w:r w:rsidRPr="009559D8">
        <w:rPr>
          <w:rFonts w:ascii="Calibri" w:hAnsi="Calibri" w:cs="Calibri"/>
          <w:bCs/>
          <w:szCs w:val="22"/>
          <w:lang w:val="sk-SK"/>
        </w:rPr>
        <w:t>progresívnych materiálov a služieb v oblasti aditívnej výroby pre širokú škálu odvetvových segmentov</w:t>
      </w:r>
      <w:r w:rsidRPr="009559D8">
        <w:rPr>
          <w:rFonts w:ascii="Calibri" w:hAnsi="Calibri" w:cs="Calibri"/>
          <w:szCs w:val="22"/>
          <w:lang w:val="sk-SK"/>
        </w:rPr>
        <w:t xml:space="preserve">. Pod svojou značkou </w:t>
      </w:r>
      <w:proofErr w:type="spellStart"/>
      <w:r w:rsidRPr="009559D8">
        <w:rPr>
          <w:rFonts w:ascii="Calibri" w:hAnsi="Calibri" w:cs="Calibri"/>
          <w:szCs w:val="22"/>
          <w:lang w:val="sk-SK"/>
        </w:rPr>
        <w:t>Loctite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 vyvíja a uvádza na trh nové riešenia, ktoré umožňujú používanie 3D tlače v odvetviach, ako sú napr. letecký a automobilový priemysel, strojárstvo a spotrebný tovar. </w:t>
      </w:r>
      <w:proofErr w:type="spellStart"/>
      <w:r w:rsidRPr="009559D8">
        <w:rPr>
          <w:rFonts w:ascii="Calibri" w:hAnsi="Calibri" w:cs="Calibri"/>
          <w:szCs w:val="22"/>
          <w:lang w:val="sk-SK"/>
        </w:rPr>
        <w:t>Keystone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 je popredným výrobcom stomatologických výrobkov v oblasti digitálnych technológií, v laboratórnom a operačnom prostredí a v oblasti prevencie. Má viac než 100 rokov skúseností v stomatologickom priemysle a svoje inovatívne portfólio prispôsobených riešení pre 3D tlač ponúka pod značkou </w:t>
      </w:r>
      <w:proofErr w:type="spellStart"/>
      <w:r w:rsidRPr="009559D8">
        <w:rPr>
          <w:rFonts w:ascii="Calibri" w:hAnsi="Calibri" w:cs="Calibri"/>
          <w:szCs w:val="22"/>
          <w:lang w:val="sk-SK"/>
        </w:rPr>
        <w:t>KeyPrint</w:t>
      </w:r>
      <w:proofErr w:type="spellEnd"/>
      <w:r w:rsidRPr="009559D8">
        <w:rPr>
          <w:rFonts w:ascii="Calibri" w:hAnsi="Calibri" w:cs="Calibri"/>
          <w:szCs w:val="22"/>
          <w:lang w:val="sk-SK"/>
        </w:rPr>
        <w:t>.</w:t>
      </w:r>
    </w:p>
    <w:p w14:paraId="0B327742" w14:textId="77777777" w:rsidR="006B4030" w:rsidRPr="009559D8" w:rsidRDefault="006B4030" w:rsidP="006B4030">
      <w:pPr>
        <w:rPr>
          <w:rFonts w:ascii="Calibri" w:hAnsi="Calibri" w:cs="Calibri"/>
          <w:szCs w:val="22"/>
          <w:lang w:val="sk-SK"/>
        </w:rPr>
      </w:pPr>
    </w:p>
    <w:p w14:paraId="2A15D6E0" w14:textId="77777777" w:rsidR="006B4030" w:rsidRPr="009559D8" w:rsidRDefault="006B4030" w:rsidP="006B4030">
      <w:pPr>
        <w:shd w:val="clear" w:color="auto" w:fill="FFFFFF"/>
        <w:spacing w:line="280" w:lineRule="auto"/>
        <w:rPr>
          <w:rFonts w:ascii="Calibri" w:hAnsi="Calibri" w:cs="Calibri"/>
          <w:i/>
          <w:iCs/>
          <w:szCs w:val="22"/>
          <w:lang w:val="sk-SK"/>
        </w:rPr>
      </w:pPr>
      <w:r w:rsidRPr="009559D8">
        <w:rPr>
          <w:rFonts w:ascii="Calibri" w:hAnsi="Calibri" w:cs="Calibri"/>
          <w:i/>
          <w:iCs/>
          <w:szCs w:val="22"/>
          <w:lang w:val="sk-SK"/>
        </w:rPr>
        <w:t xml:space="preserve">„Máme veľkú radosť, že sme našli takého prirodzeného partnera, akým je </w:t>
      </w:r>
      <w:proofErr w:type="spellStart"/>
      <w:r w:rsidRPr="009559D8">
        <w:rPr>
          <w:rFonts w:ascii="Calibri" w:hAnsi="Calibri" w:cs="Calibri"/>
          <w:i/>
          <w:iCs/>
          <w:szCs w:val="22"/>
          <w:lang w:val="sk-SK"/>
        </w:rPr>
        <w:t>Keystone</w:t>
      </w:r>
      <w:proofErr w:type="spellEnd"/>
      <w:r w:rsidRPr="009559D8">
        <w:rPr>
          <w:rFonts w:ascii="Calibri" w:hAnsi="Calibri" w:cs="Calibri"/>
          <w:i/>
          <w:iCs/>
          <w:szCs w:val="22"/>
          <w:lang w:val="sk-SK"/>
        </w:rPr>
        <w:t>,“</w:t>
      </w:r>
      <w:r w:rsidRPr="009559D8">
        <w:rPr>
          <w:rFonts w:ascii="Calibri" w:hAnsi="Calibri" w:cs="Calibri"/>
          <w:szCs w:val="22"/>
          <w:lang w:val="sk-SK"/>
        </w:rPr>
        <w:t xml:space="preserve"> povedal </w:t>
      </w:r>
      <w:proofErr w:type="spellStart"/>
      <w:r w:rsidRPr="009559D8">
        <w:rPr>
          <w:rFonts w:ascii="Calibri" w:hAnsi="Calibri" w:cs="Calibri"/>
          <w:szCs w:val="22"/>
          <w:lang w:val="sk-SK"/>
        </w:rPr>
        <w:t>Ken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 </w:t>
      </w:r>
      <w:proofErr w:type="spellStart"/>
      <w:r w:rsidRPr="009559D8">
        <w:rPr>
          <w:rFonts w:ascii="Calibri" w:hAnsi="Calibri" w:cs="Calibri"/>
          <w:szCs w:val="22"/>
          <w:lang w:val="sk-SK"/>
        </w:rPr>
        <w:t>Kisner</w:t>
      </w:r>
      <w:proofErr w:type="spellEnd"/>
      <w:r w:rsidRPr="009559D8">
        <w:rPr>
          <w:rFonts w:ascii="Calibri" w:hAnsi="Calibri" w:cs="Calibri"/>
          <w:szCs w:val="22"/>
          <w:lang w:val="sk-SK"/>
        </w:rPr>
        <w:t>, ktorý v spoločnosti Henkel zodpovedá za Inovácie v oblasti 3D tlače (</w:t>
      </w:r>
      <w:proofErr w:type="spellStart"/>
      <w:r w:rsidRPr="009559D8">
        <w:rPr>
          <w:rFonts w:ascii="Calibri" w:hAnsi="Calibri" w:cs="Calibri"/>
          <w:szCs w:val="22"/>
          <w:lang w:val="sk-SK"/>
        </w:rPr>
        <w:t>Innovation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 </w:t>
      </w:r>
      <w:proofErr w:type="spellStart"/>
      <w:r w:rsidRPr="009559D8">
        <w:rPr>
          <w:rFonts w:ascii="Calibri" w:hAnsi="Calibri" w:cs="Calibri"/>
          <w:szCs w:val="22"/>
          <w:lang w:val="sk-SK"/>
        </w:rPr>
        <w:t>for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 3D </w:t>
      </w:r>
      <w:proofErr w:type="spellStart"/>
      <w:r w:rsidRPr="009559D8">
        <w:rPr>
          <w:rFonts w:ascii="Calibri" w:hAnsi="Calibri" w:cs="Calibri"/>
          <w:szCs w:val="22"/>
          <w:lang w:val="sk-SK"/>
        </w:rPr>
        <w:t>Printing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). </w:t>
      </w:r>
      <w:r w:rsidRPr="009559D8">
        <w:rPr>
          <w:rFonts w:ascii="Calibri" w:hAnsi="Calibri" w:cs="Calibri"/>
          <w:i/>
          <w:iCs/>
          <w:szCs w:val="22"/>
          <w:lang w:val="sk-SK"/>
        </w:rPr>
        <w:t xml:space="preserve">„Kombináciou ich dlhoročného know-how v  stomatologickom priemysle a našich širokých odborných znalostí v oblasti materiálov, ako aj nášho prístupu na trh, sa otvoria nové príležitosti na vývoj a komerčné uplatnenie kvalitných riešení pre trhy so stomatologickými výrobkami. Naše schopnosti rýchlej inovácie budú v podmienkach takéhoto dynamického trhu veľmi užitočné, pričom dlhoročná tradícia spoločnosti </w:t>
      </w:r>
      <w:proofErr w:type="spellStart"/>
      <w:r w:rsidRPr="009559D8">
        <w:rPr>
          <w:rFonts w:ascii="Calibri" w:hAnsi="Calibri" w:cs="Calibri"/>
          <w:i/>
          <w:iCs/>
          <w:szCs w:val="22"/>
          <w:lang w:val="sk-SK"/>
        </w:rPr>
        <w:t>Keystone</w:t>
      </w:r>
      <w:proofErr w:type="spellEnd"/>
      <w:r w:rsidRPr="009559D8">
        <w:rPr>
          <w:rFonts w:ascii="Calibri" w:hAnsi="Calibri" w:cs="Calibri"/>
          <w:i/>
          <w:iCs/>
          <w:szCs w:val="22"/>
          <w:lang w:val="sk-SK"/>
        </w:rPr>
        <w:t xml:space="preserve"> v oblasti výroby zdravotníckych pomôcok na báze polymérov, ktoré spĺňajú normy ISO, má pre nás obrovskú hodnotu.“ </w:t>
      </w:r>
    </w:p>
    <w:p w14:paraId="22E1162F" w14:textId="77777777" w:rsidR="006B4030" w:rsidRPr="009559D8" w:rsidRDefault="006B4030" w:rsidP="006B4030">
      <w:pPr>
        <w:shd w:val="clear" w:color="auto" w:fill="FFFFFF"/>
        <w:rPr>
          <w:rFonts w:ascii="Calibri" w:hAnsi="Calibri" w:cs="Calibri"/>
          <w:szCs w:val="22"/>
          <w:lang w:val="sk-SK"/>
        </w:rPr>
      </w:pPr>
      <w:r w:rsidRPr="009559D8">
        <w:rPr>
          <w:rFonts w:ascii="Calibri" w:hAnsi="Calibri" w:cs="Calibri"/>
          <w:szCs w:val="22"/>
          <w:lang w:val="sk-SK"/>
        </w:rPr>
        <w:t xml:space="preserve"> </w:t>
      </w:r>
    </w:p>
    <w:p w14:paraId="301CD581" w14:textId="77777777" w:rsidR="006B4030" w:rsidRPr="009559D8" w:rsidRDefault="006B4030" w:rsidP="006B4030">
      <w:pPr>
        <w:spacing w:line="280" w:lineRule="auto"/>
        <w:rPr>
          <w:rFonts w:ascii="Calibri" w:hAnsi="Calibri" w:cs="Calibri"/>
          <w:i/>
          <w:iCs/>
          <w:szCs w:val="22"/>
          <w:lang w:val="sk-SK"/>
        </w:rPr>
      </w:pPr>
      <w:r w:rsidRPr="009559D8">
        <w:rPr>
          <w:rFonts w:ascii="Calibri" w:hAnsi="Calibri" w:cs="Calibri"/>
          <w:i/>
          <w:iCs/>
          <w:szCs w:val="22"/>
          <w:lang w:val="sk-SK"/>
        </w:rPr>
        <w:t>„Teší nás, že sme mohli vstúpiť do partnerstva s popredným svetovým výrobcom a jeho tímom odborníkov,“</w:t>
      </w:r>
      <w:r w:rsidRPr="009559D8">
        <w:rPr>
          <w:rFonts w:ascii="Calibri" w:hAnsi="Calibri" w:cs="Calibri"/>
          <w:szCs w:val="22"/>
          <w:lang w:val="sk-SK"/>
        </w:rPr>
        <w:t xml:space="preserve"> doplnil </w:t>
      </w:r>
      <w:proofErr w:type="spellStart"/>
      <w:r w:rsidRPr="009559D8">
        <w:rPr>
          <w:rFonts w:ascii="Calibri" w:hAnsi="Calibri" w:cs="Calibri"/>
          <w:szCs w:val="22"/>
          <w:lang w:val="sk-SK"/>
        </w:rPr>
        <w:t>Ira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 </w:t>
      </w:r>
      <w:proofErr w:type="spellStart"/>
      <w:r w:rsidRPr="009559D8">
        <w:rPr>
          <w:rFonts w:ascii="Calibri" w:hAnsi="Calibri" w:cs="Calibri"/>
          <w:szCs w:val="22"/>
          <w:lang w:val="sk-SK"/>
        </w:rPr>
        <w:t>Rosenau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, prezident v spoločnosti </w:t>
      </w:r>
      <w:proofErr w:type="spellStart"/>
      <w:r w:rsidRPr="009559D8">
        <w:rPr>
          <w:rFonts w:ascii="Calibri" w:hAnsi="Calibri" w:cs="Calibri"/>
          <w:szCs w:val="22"/>
          <w:lang w:val="sk-SK"/>
        </w:rPr>
        <w:t>Keystone</w:t>
      </w:r>
      <w:proofErr w:type="spellEnd"/>
      <w:r w:rsidRPr="009559D8">
        <w:rPr>
          <w:rFonts w:ascii="Calibri" w:hAnsi="Calibri" w:cs="Calibri"/>
          <w:szCs w:val="22"/>
          <w:lang w:val="sk-SK"/>
        </w:rPr>
        <w:t>. „</w:t>
      </w:r>
      <w:r w:rsidRPr="009559D8">
        <w:rPr>
          <w:rFonts w:ascii="Calibri" w:hAnsi="Calibri" w:cs="Calibri"/>
          <w:i/>
          <w:iCs/>
          <w:szCs w:val="22"/>
          <w:lang w:val="sk-SK"/>
        </w:rPr>
        <w:t xml:space="preserve">Odborné znalosti a globálna prítomnosť spoločnosti Henkel nám umožnia ďalej prinášať naše inovatívne riešenia v oblasti 3D tlače </w:t>
      </w:r>
      <w:r w:rsidRPr="009559D8">
        <w:rPr>
          <w:rFonts w:ascii="Calibri" w:hAnsi="Calibri" w:cs="Calibri"/>
          <w:i/>
          <w:iCs/>
          <w:szCs w:val="22"/>
          <w:lang w:val="sk-SK"/>
        </w:rPr>
        <w:lastRenderedPageBreak/>
        <w:t>do všetkých kútov celosvetového trhu so stomatologickými výrobkami. Spolupráca je vzájomne výhodná pre obe spoločnosti a ponúka príležitosti na ďalší rast.“</w:t>
      </w:r>
    </w:p>
    <w:p w14:paraId="5D3773D4" w14:textId="77777777" w:rsidR="006B4030" w:rsidRPr="009559D8" w:rsidRDefault="006B4030" w:rsidP="006B4030">
      <w:pPr>
        <w:rPr>
          <w:rFonts w:ascii="Calibri" w:hAnsi="Calibri" w:cs="Calibri"/>
          <w:szCs w:val="22"/>
          <w:lang w:val="sk-SK"/>
        </w:rPr>
      </w:pPr>
    </w:p>
    <w:p w14:paraId="33636E2C" w14:textId="77777777" w:rsidR="006B4030" w:rsidRPr="009559D8" w:rsidRDefault="006B4030" w:rsidP="006B4030">
      <w:pPr>
        <w:spacing w:after="160" w:line="280" w:lineRule="auto"/>
        <w:rPr>
          <w:rFonts w:ascii="Calibri" w:hAnsi="Calibri" w:cs="Calibri"/>
          <w:szCs w:val="22"/>
          <w:lang w:val="sk-SK"/>
        </w:rPr>
      </w:pPr>
      <w:proofErr w:type="spellStart"/>
      <w:r w:rsidRPr="009559D8">
        <w:rPr>
          <w:rFonts w:ascii="Calibri" w:hAnsi="Calibri" w:cs="Calibri"/>
          <w:szCs w:val="22"/>
          <w:lang w:val="sk-SK"/>
        </w:rPr>
        <w:t>Keystone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 je už mnoho rokov partnerom korporácie </w:t>
      </w:r>
      <w:proofErr w:type="spellStart"/>
      <w:r w:rsidRPr="009559D8">
        <w:rPr>
          <w:rFonts w:ascii="Calibri" w:hAnsi="Calibri" w:cs="Calibri"/>
          <w:szCs w:val="22"/>
          <w:lang w:val="sk-SK"/>
        </w:rPr>
        <w:t>Molecule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 Corp., ktorú spoločnosť Henkel nadobudla v roku 2019. Okrem toho majú obe spoločnosti dlhodobé obchodné vzťahy s poprednými OEM výrobcami tlačiarní. V rámci svojej rozšírenej spolupráce budú Henkel a </w:t>
      </w:r>
      <w:proofErr w:type="spellStart"/>
      <w:r w:rsidRPr="009559D8">
        <w:rPr>
          <w:rFonts w:ascii="Calibri" w:hAnsi="Calibri" w:cs="Calibri"/>
          <w:szCs w:val="22"/>
          <w:lang w:val="sk-SK"/>
        </w:rPr>
        <w:t>Keystone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 ďalej podporovať širšie zavádzanie produktového radu </w:t>
      </w:r>
      <w:proofErr w:type="spellStart"/>
      <w:r w:rsidRPr="009559D8">
        <w:rPr>
          <w:rFonts w:ascii="Calibri" w:hAnsi="Calibri" w:cs="Calibri"/>
          <w:szCs w:val="22"/>
          <w:lang w:val="sk-SK"/>
        </w:rPr>
        <w:t>KeyPrint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 prostredníctvom zintenzívnenia validácií a partnerstiev s výrobcami 3D tlačiarní a rýchlou inováciou nových materiálov tak, aby prispôsobené 3D riešenia mohli pomáhať stomatologickým pracovníkom a pacientom. Kombináciou značiek </w:t>
      </w:r>
      <w:proofErr w:type="spellStart"/>
      <w:r w:rsidRPr="009559D8">
        <w:rPr>
          <w:rFonts w:ascii="Calibri" w:hAnsi="Calibri" w:cs="Calibri"/>
          <w:szCs w:val="22"/>
          <w:lang w:val="sk-SK"/>
        </w:rPr>
        <w:t>KeyPrint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 a </w:t>
      </w:r>
      <w:proofErr w:type="spellStart"/>
      <w:r w:rsidRPr="009559D8">
        <w:rPr>
          <w:rFonts w:ascii="Calibri" w:hAnsi="Calibri" w:cs="Calibri"/>
          <w:szCs w:val="22"/>
          <w:lang w:val="sk-SK"/>
        </w:rPr>
        <w:t>Loctite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 sa spoja sily obidvoch spoločností v prospech spotrebiteľov na trhu so stomatologickými výrobkami a zefektívni sa výroba stomatologických komponentov, ako sú napr. unikátne živice na nočné chrániče a dlahy </w:t>
      </w:r>
      <w:proofErr w:type="spellStart"/>
      <w:r w:rsidRPr="009559D8">
        <w:rPr>
          <w:rFonts w:ascii="Calibri" w:hAnsi="Calibri" w:cs="Calibri"/>
          <w:szCs w:val="22"/>
          <w:lang w:val="sk-SK"/>
        </w:rPr>
        <w:t>KeySplint</w:t>
      </w:r>
      <w:proofErr w:type="spellEnd"/>
      <w:r w:rsidRPr="009559D8">
        <w:rPr>
          <w:rFonts w:ascii="Calibri" w:hAnsi="Calibri" w:cs="Calibri"/>
          <w:szCs w:val="22"/>
          <w:lang w:val="sk-SK"/>
        </w:rPr>
        <w:t xml:space="preserve"> Soft. Obe spoločnosti budú spoločne pracovať na budovaní príležitostí, zvyšovaní povedomia v rámci trhu a uvádzaní riešení v oblasti 3D tlače na globálny trh.</w:t>
      </w:r>
    </w:p>
    <w:p w14:paraId="088665E1" w14:textId="77777777" w:rsidR="006B4030" w:rsidRPr="009559D8" w:rsidRDefault="006B4030" w:rsidP="006B4030">
      <w:pPr>
        <w:rPr>
          <w:rStyle w:val="AboutandContactBody"/>
          <w:rFonts w:ascii="Calibri" w:hAnsi="Calibri" w:cs="Calibri"/>
          <w:szCs w:val="18"/>
          <w:lang w:val="sk-SK"/>
        </w:rPr>
      </w:pPr>
    </w:p>
    <w:p w14:paraId="26FF1EB0" w14:textId="77777777" w:rsidR="006B4030" w:rsidRPr="009559D8" w:rsidRDefault="006B4030" w:rsidP="006B4030">
      <w:pPr>
        <w:spacing w:line="280" w:lineRule="auto"/>
        <w:rPr>
          <w:rFonts w:ascii="Calibri" w:hAnsi="Calibri" w:cs="Calibri"/>
          <w:sz w:val="18"/>
          <w:szCs w:val="18"/>
          <w:lang w:val="sk-SK"/>
        </w:rPr>
      </w:pPr>
      <w:r w:rsidRPr="009559D8">
        <w:rPr>
          <w:rFonts w:ascii="Calibri" w:hAnsi="Calibri" w:cs="Calibri"/>
          <w:b/>
          <w:sz w:val="18"/>
          <w:szCs w:val="18"/>
          <w:lang w:val="sk-SK"/>
        </w:rPr>
        <w:t xml:space="preserve">O spoločnosti </w:t>
      </w:r>
      <w:proofErr w:type="spellStart"/>
      <w:r w:rsidRPr="009559D8">
        <w:rPr>
          <w:rFonts w:ascii="Calibri" w:hAnsi="Calibri" w:cs="Calibri"/>
          <w:b/>
          <w:sz w:val="18"/>
          <w:szCs w:val="18"/>
          <w:lang w:val="sk-SK"/>
        </w:rPr>
        <w:t>Keystone</w:t>
      </w:r>
      <w:proofErr w:type="spellEnd"/>
    </w:p>
    <w:p w14:paraId="24491763" w14:textId="77777777" w:rsidR="006B4030" w:rsidRPr="009559D8" w:rsidRDefault="006B4030" w:rsidP="006B4030">
      <w:pPr>
        <w:spacing w:line="280" w:lineRule="auto"/>
        <w:rPr>
          <w:rFonts w:ascii="Calibri" w:hAnsi="Calibri" w:cs="Calibri"/>
          <w:sz w:val="18"/>
          <w:szCs w:val="18"/>
          <w:lang w:val="sk-SK"/>
        </w:rPr>
      </w:pPr>
      <w:r w:rsidRPr="009559D8">
        <w:rPr>
          <w:rFonts w:ascii="Calibri" w:hAnsi="Calibri" w:cs="Calibri"/>
          <w:sz w:val="18"/>
          <w:szCs w:val="18"/>
          <w:lang w:val="sk-SK"/>
        </w:rPr>
        <w:t xml:space="preserve">Skupina spoločností </w:t>
      </w:r>
      <w:proofErr w:type="spellStart"/>
      <w:r w:rsidRPr="009559D8">
        <w:rPr>
          <w:rFonts w:ascii="Calibri" w:hAnsi="Calibri" w:cs="Calibri"/>
          <w:sz w:val="18"/>
          <w:szCs w:val="18"/>
          <w:lang w:val="sk-SK"/>
        </w:rPr>
        <w:t>Keystone</w:t>
      </w:r>
      <w:proofErr w:type="spellEnd"/>
      <w:r w:rsidRPr="009559D8">
        <w:rPr>
          <w:rFonts w:ascii="Calibri" w:hAnsi="Calibri" w:cs="Calibri"/>
          <w:sz w:val="18"/>
          <w:szCs w:val="18"/>
          <w:lang w:val="sk-SK"/>
        </w:rPr>
        <w:t xml:space="preserve">, ktoré pôsobia v stomatologickom priemysle, sa zameriava najmä na spotrebný tovar používaný v rámci digitálnych technológií, v laboratórnom a operačnom prostredí, ako aj v oblasti prevencie.  Sme globálnym dodávateľom so širokou sieťou, ktorá pozostáva z viac než 800 distribučných partnerov v oblasti stomatologického priemyslu v USA a vo viac než 70 krajinách na celom svete. </w:t>
      </w:r>
      <w:proofErr w:type="spellStart"/>
      <w:r w:rsidRPr="009559D8">
        <w:rPr>
          <w:rFonts w:ascii="Calibri" w:hAnsi="Calibri" w:cs="Calibri"/>
          <w:sz w:val="18"/>
          <w:szCs w:val="18"/>
          <w:lang w:val="sk-SK"/>
        </w:rPr>
        <w:t>Keystone</w:t>
      </w:r>
      <w:proofErr w:type="spellEnd"/>
      <w:r w:rsidRPr="009559D8">
        <w:rPr>
          <w:rFonts w:ascii="Calibri" w:hAnsi="Calibri" w:cs="Calibri"/>
          <w:sz w:val="18"/>
          <w:szCs w:val="18"/>
          <w:lang w:val="sk-SK"/>
        </w:rPr>
        <w:t xml:space="preserve"> vyvíja prvotriedne výrobky vo svojom odvetví, ako napr. inovatívny produktový rad živíc na 3D tlač </w:t>
      </w:r>
      <w:proofErr w:type="spellStart"/>
      <w:r w:rsidRPr="009559D8">
        <w:rPr>
          <w:rFonts w:ascii="Calibri" w:hAnsi="Calibri" w:cs="Calibri"/>
          <w:sz w:val="18"/>
          <w:szCs w:val="18"/>
          <w:lang w:val="sk-SK"/>
        </w:rPr>
        <w:t>KeyPrint</w:t>
      </w:r>
      <w:proofErr w:type="spellEnd"/>
      <w:r w:rsidRPr="009559D8">
        <w:rPr>
          <w:rFonts w:ascii="Calibri" w:hAnsi="Calibri" w:cs="Calibri"/>
          <w:sz w:val="18"/>
          <w:szCs w:val="18"/>
          <w:lang w:val="sk-SK"/>
        </w:rPr>
        <w:t xml:space="preserve">®, vysokopevný materiál na umelý chrup </w:t>
      </w:r>
      <w:proofErr w:type="spellStart"/>
      <w:r w:rsidRPr="009559D8">
        <w:rPr>
          <w:rFonts w:ascii="Calibri" w:hAnsi="Calibri" w:cs="Calibri"/>
          <w:sz w:val="18"/>
          <w:szCs w:val="18"/>
          <w:lang w:val="sk-SK"/>
        </w:rPr>
        <w:t>Diamond</w:t>
      </w:r>
      <w:proofErr w:type="spellEnd"/>
      <w:r w:rsidRPr="009559D8">
        <w:rPr>
          <w:rFonts w:ascii="Calibri" w:hAnsi="Calibri" w:cs="Calibri"/>
          <w:sz w:val="18"/>
          <w:szCs w:val="18"/>
          <w:lang w:val="sk-SK"/>
        </w:rPr>
        <w:t xml:space="preserve"> D®, produktový rad </w:t>
      </w:r>
      <w:proofErr w:type="spellStart"/>
      <w:r w:rsidRPr="009559D8">
        <w:rPr>
          <w:rFonts w:ascii="Calibri" w:hAnsi="Calibri" w:cs="Calibri"/>
          <w:sz w:val="18"/>
          <w:szCs w:val="18"/>
          <w:lang w:val="sk-SK"/>
        </w:rPr>
        <w:t>termoplastických</w:t>
      </w:r>
      <w:proofErr w:type="spellEnd"/>
      <w:r w:rsidRPr="009559D8">
        <w:rPr>
          <w:rFonts w:ascii="Calibri" w:hAnsi="Calibri" w:cs="Calibri"/>
          <w:sz w:val="18"/>
          <w:szCs w:val="18"/>
          <w:lang w:val="sk-SK"/>
        </w:rPr>
        <w:t xml:space="preserve"> materiálov Pro-</w:t>
      </w:r>
      <w:proofErr w:type="spellStart"/>
      <w:r w:rsidRPr="009559D8">
        <w:rPr>
          <w:rFonts w:ascii="Calibri" w:hAnsi="Calibri" w:cs="Calibri"/>
          <w:sz w:val="18"/>
          <w:szCs w:val="18"/>
          <w:lang w:val="sk-SK"/>
        </w:rPr>
        <w:t>Form</w:t>
      </w:r>
      <w:proofErr w:type="spellEnd"/>
      <w:r w:rsidRPr="009559D8">
        <w:rPr>
          <w:rFonts w:ascii="Calibri" w:hAnsi="Calibri" w:cs="Calibri"/>
          <w:sz w:val="18"/>
          <w:szCs w:val="18"/>
          <w:lang w:val="sk-SK"/>
        </w:rPr>
        <w:t xml:space="preserve">®, inovatívne a patentom chránené výrobky pre laboratóriá, ako sú napr. keramický sprej </w:t>
      </w:r>
      <w:proofErr w:type="spellStart"/>
      <w:r w:rsidRPr="009559D8">
        <w:rPr>
          <w:rFonts w:ascii="Calibri" w:hAnsi="Calibri" w:cs="Calibri"/>
          <w:sz w:val="18"/>
          <w:szCs w:val="18"/>
          <w:lang w:val="sk-SK"/>
        </w:rPr>
        <w:t>Enamelite</w:t>
      </w:r>
      <w:proofErr w:type="spellEnd"/>
      <w:r w:rsidRPr="009559D8">
        <w:rPr>
          <w:rFonts w:ascii="Calibri" w:hAnsi="Calibri" w:cs="Calibri"/>
          <w:sz w:val="18"/>
          <w:szCs w:val="18"/>
          <w:lang w:val="sk-SK"/>
        </w:rPr>
        <w:t xml:space="preserve"> na glazúry a profylaktická pasta </w:t>
      </w:r>
      <w:proofErr w:type="spellStart"/>
      <w:r w:rsidRPr="009559D8">
        <w:rPr>
          <w:rFonts w:ascii="Calibri" w:hAnsi="Calibri" w:cs="Calibri"/>
          <w:sz w:val="18"/>
          <w:szCs w:val="18"/>
          <w:lang w:val="sk-SK"/>
        </w:rPr>
        <w:t>Gelato</w:t>
      </w:r>
      <w:proofErr w:type="spellEnd"/>
      <w:r w:rsidRPr="009559D8">
        <w:rPr>
          <w:rFonts w:ascii="Calibri" w:hAnsi="Calibri" w:cs="Calibri"/>
          <w:sz w:val="18"/>
          <w:szCs w:val="18"/>
          <w:lang w:val="sk-SK"/>
        </w:rPr>
        <w:t xml:space="preserve"> </w:t>
      </w:r>
      <w:proofErr w:type="spellStart"/>
      <w:r w:rsidRPr="009559D8">
        <w:rPr>
          <w:rFonts w:ascii="Calibri" w:hAnsi="Calibri" w:cs="Calibri"/>
          <w:sz w:val="18"/>
          <w:szCs w:val="18"/>
          <w:lang w:val="sk-SK"/>
        </w:rPr>
        <w:t>Prophy</w:t>
      </w:r>
      <w:proofErr w:type="spellEnd"/>
      <w:r w:rsidRPr="009559D8">
        <w:rPr>
          <w:rFonts w:ascii="Calibri" w:hAnsi="Calibri" w:cs="Calibri"/>
          <w:sz w:val="18"/>
          <w:szCs w:val="18"/>
          <w:lang w:val="sk-SK"/>
        </w:rPr>
        <w:t xml:space="preserve"> Paste, ktorá vyhrala súťaž Najlepší výrobok roka organizovanú časopisom </w:t>
      </w:r>
      <w:proofErr w:type="spellStart"/>
      <w:r w:rsidRPr="009559D8">
        <w:rPr>
          <w:rFonts w:ascii="Calibri" w:hAnsi="Calibri" w:cs="Calibri"/>
          <w:sz w:val="18"/>
          <w:szCs w:val="18"/>
          <w:lang w:val="sk-SK"/>
        </w:rPr>
        <w:t>Dental</w:t>
      </w:r>
      <w:proofErr w:type="spellEnd"/>
      <w:r w:rsidRPr="009559D8">
        <w:rPr>
          <w:rFonts w:ascii="Calibri" w:hAnsi="Calibri" w:cs="Calibri"/>
          <w:sz w:val="18"/>
          <w:szCs w:val="18"/>
          <w:lang w:val="sk-SK"/>
        </w:rPr>
        <w:t xml:space="preserve"> </w:t>
      </w:r>
      <w:proofErr w:type="spellStart"/>
      <w:r w:rsidRPr="009559D8">
        <w:rPr>
          <w:rFonts w:ascii="Calibri" w:hAnsi="Calibri" w:cs="Calibri"/>
          <w:sz w:val="18"/>
          <w:szCs w:val="18"/>
          <w:lang w:val="sk-SK"/>
        </w:rPr>
        <w:t>Advisor</w:t>
      </w:r>
      <w:proofErr w:type="spellEnd"/>
      <w:r w:rsidRPr="009559D8">
        <w:rPr>
          <w:rFonts w:ascii="Calibri" w:hAnsi="Calibri" w:cs="Calibri"/>
          <w:sz w:val="18"/>
          <w:szCs w:val="18"/>
          <w:lang w:val="sk-SK"/>
        </w:rPr>
        <w:t xml:space="preserve">.  Spoločnosť </w:t>
      </w:r>
      <w:proofErr w:type="spellStart"/>
      <w:r w:rsidRPr="009559D8">
        <w:rPr>
          <w:rFonts w:ascii="Calibri" w:hAnsi="Calibri" w:cs="Calibri"/>
          <w:sz w:val="18"/>
          <w:szCs w:val="18"/>
          <w:lang w:val="sk-SK"/>
        </w:rPr>
        <w:t>Keystone</w:t>
      </w:r>
      <w:proofErr w:type="spellEnd"/>
      <w:r w:rsidRPr="009559D8">
        <w:rPr>
          <w:rFonts w:ascii="Calibri" w:hAnsi="Calibri" w:cs="Calibri"/>
          <w:sz w:val="18"/>
          <w:szCs w:val="18"/>
          <w:lang w:val="sk-SK"/>
        </w:rPr>
        <w:t xml:space="preserve"> už takmer tridsať rokov navrhuje zloženie najmodernejších </w:t>
      </w:r>
      <w:proofErr w:type="spellStart"/>
      <w:r w:rsidRPr="009559D8">
        <w:rPr>
          <w:rFonts w:ascii="Calibri" w:hAnsi="Calibri" w:cs="Calibri"/>
          <w:sz w:val="18"/>
          <w:szCs w:val="18"/>
          <w:lang w:val="sk-SK"/>
        </w:rPr>
        <w:t>biokompatibilných</w:t>
      </w:r>
      <w:proofErr w:type="spellEnd"/>
      <w:r w:rsidRPr="009559D8">
        <w:rPr>
          <w:rFonts w:ascii="Calibri" w:hAnsi="Calibri" w:cs="Calibri"/>
          <w:sz w:val="18"/>
          <w:szCs w:val="18"/>
          <w:lang w:val="sk-SK"/>
        </w:rPr>
        <w:t xml:space="preserve"> patentovaných </w:t>
      </w:r>
      <w:proofErr w:type="spellStart"/>
      <w:r w:rsidRPr="009559D8">
        <w:rPr>
          <w:rFonts w:ascii="Calibri" w:hAnsi="Calibri" w:cs="Calibri"/>
          <w:sz w:val="18"/>
          <w:szCs w:val="18"/>
          <w:lang w:val="sk-SK"/>
        </w:rPr>
        <w:t>fotopolymérnych</w:t>
      </w:r>
      <w:proofErr w:type="spellEnd"/>
      <w:r w:rsidRPr="009559D8">
        <w:rPr>
          <w:rFonts w:ascii="Calibri" w:hAnsi="Calibri" w:cs="Calibri"/>
          <w:sz w:val="18"/>
          <w:szCs w:val="18"/>
          <w:lang w:val="sk-SK"/>
        </w:rPr>
        <w:t xml:space="preserve"> živíc pre stomatologický priemysel a nechtovú kozmetiku, pričom tieto živice aj vyrába. Je držiteľom licencie Amerického úradu pre kontrolu potravín a liekov (FDA) a certifikátov ISO 13485 (zdravotnícke pomôcky) a 22716, vrátane certifikátov pre správnu výrobnú prax (GMP) a medzinárodných registrácií produktov. Ak sa chcete dozvedieť viac informácií, navštívte https://dental.keystoneindustries.com, pridajte </w:t>
      </w:r>
      <w:proofErr w:type="spellStart"/>
      <w:r w:rsidRPr="009559D8">
        <w:rPr>
          <w:rFonts w:ascii="Calibri" w:hAnsi="Calibri" w:cs="Calibri"/>
          <w:sz w:val="18"/>
          <w:szCs w:val="18"/>
          <w:lang w:val="sk-SK"/>
        </w:rPr>
        <w:t>Like</w:t>
      </w:r>
      <w:proofErr w:type="spellEnd"/>
      <w:r w:rsidRPr="009559D8">
        <w:rPr>
          <w:rFonts w:ascii="Calibri" w:hAnsi="Calibri" w:cs="Calibri"/>
          <w:sz w:val="18"/>
          <w:szCs w:val="18"/>
          <w:lang w:val="sk-SK"/>
        </w:rPr>
        <w:t xml:space="preserve"> na stránke spoločnosti </w:t>
      </w:r>
      <w:proofErr w:type="spellStart"/>
      <w:r w:rsidRPr="009559D8">
        <w:rPr>
          <w:rFonts w:ascii="Calibri" w:hAnsi="Calibri" w:cs="Calibri"/>
          <w:sz w:val="18"/>
          <w:szCs w:val="18"/>
          <w:lang w:val="sk-SK"/>
        </w:rPr>
        <w:t>Keystone</w:t>
      </w:r>
      <w:proofErr w:type="spellEnd"/>
      <w:r w:rsidRPr="009559D8">
        <w:rPr>
          <w:rFonts w:ascii="Calibri" w:hAnsi="Calibri" w:cs="Calibri"/>
          <w:sz w:val="18"/>
          <w:szCs w:val="18"/>
          <w:lang w:val="sk-SK"/>
        </w:rPr>
        <w:t xml:space="preserve"> na Facebooku alebo nás sledujte na Instagrame a Twitteri.</w:t>
      </w:r>
    </w:p>
    <w:p w14:paraId="2312F574" w14:textId="77777777" w:rsidR="006B4030" w:rsidRPr="009559D8" w:rsidRDefault="006B4030" w:rsidP="006B4030">
      <w:pPr>
        <w:spacing w:line="360" w:lineRule="auto"/>
        <w:rPr>
          <w:rStyle w:val="AboutandContactBody"/>
          <w:rFonts w:ascii="Calibri" w:hAnsi="Calibri" w:cs="Calibri"/>
          <w:szCs w:val="18"/>
          <w:lang w:val="sk-SK"/>
        </w:rPr>
      </w:pPr>
    </w:p>
    <w:p w14:paraId="295F175E" w14:textId="77777777" w:rsidR="006B4030" w:rsidRPr="009559D8" w:rsidRDefault="006B4030" w:rsidP="006B4030">
      <w:pPr>
        <w:spacing w:line="280" w:lineRule="auto"/>
        <w:rPr>
          <w:rStyle w:val="AboutandContactBody"/>
          <w:rFonts w:ascii="Calibri" w:hAnsi="Calibri" w:cs="Calibri"/>
          <w:szCs w:val="18"/>
          <w:lang w:val="sk-SK"/>
        </w:rPr>
      </w:pPr>
      <w:r w:rsidRPr="009559D8">
        <w:rPr>
          <w:rStyle w:val="AboutandContactBody"/>
          <w:rFonts w:ascii="Calibri" w:hAnsi="Calibri" w:cs="Calibri"/>
          <w:szCs w:val="18"/>
          <w:lang w:val="sk-SK"/>
        </w:rPr>
        <w:t xml:space="preserve">Henkel a </w:t>
      </w:r>
      <w:proofErr w:type="spellStart"/>
      <w:r w:rsidRPr="009559D8">
        <w:rPr>
          <w:rStyle w:val="AboutandContactBody"/>
          <w:rFonts w:ascii="Calibri" w:hAnsi="Calibri" w:cs="Calibri"/>
          <w:szCs w:val="18"/>
          <w:lang w:val="sk-SK"/>
        </w:rPr>
        <w:t>Keystone</w:t>
      </w:r>
      <w:proofErr w:type="spellEnd"/>
      <w:r w:rsidRPr="009559D8">
        <w:rPr>
          <w:rStyle w:val="AboutandContactBody"/>
          <w:rFonts w:ascii="Calibri" w:hAnsi="Calibri" w:cs="Calibri"/>
          <w:szCs w:val="18"/>
          <w:lang w:val="sk-SK"/>
        </w:rPr>
        <w:t xml:space="preserve"> spolupracujú na riešeniach v oblasti 3D tlače pre stomatologický priemysel</w:t>
      </w:r>
    </w:p>
    <w:p w14:paraId="40103BC7" w14:textId="77777777" w:rsidR="006B4030" w:rsidRPr="009559D8" w:rsidRDefault="006B4030" w:rsidP="006B4030">
      <w:pPr>
        <w:rPr>
          <w:rStyle w:val="AboutandContactBody"/>
          <w:rFonts w:ascii="Calibri" w:hAnsi="Calibri" w:cs="Calibri"/>
          <w:szCs w:val="18"/>
          <w:lang w:val="sk-SK"/>
        </w:rPr>
      </w:pPr>
    </w:p>
    <w:p w14:paraId="49D217D6" w14:textId="77777777" w:rsidR="006B4030" w:rsidRPr="009559D8" w:rsidRDefault="006B4030" w:rsidP="006B4030">
      <w:pPr>
        <w:spacing w:line="280" w:lineRule="auto"/>
        <w:rPr>
          <w:rStyle w:val="AboutandContactBody"/>
          <w:rFonts w:ascii="Calibri" w:hAnsi="Calibri" w:cs="Calibri"/>
          <w:szCs w:val="18"/>
          <w:lang w:val="sk-SK"/>
        </w:rPr>
      </w:pPr>
      <w:r w:rsidRPr="009559D8">
        <w:rPr>
          <w:rStyle w:val="AboutandContactBody"/>
          <w:rFonts w:ascii="Calibri" w:hAnsi="Calibri" w:cs="Calibri"/>
          <w:szCs w:val="18"/>
          <w:lang w:val="sk-SK"/>
        </w:rPr>
        <w:t xml:space="preserve">Prispôsobené riešenia pre stomatologický priemysel predávané pod značkou </w:t>
      </w:r>
      <w:proofErr w:type="spellStart"/>
      <w:r w:rsidRPr="009559D8">
        <w:rPr>
          <w:rStyle w:val="AboutandContactBody"/>
          <w:rFonts w:ascii="Calibri" w:hAnsi="Calibri" w:cs="Calibri"/>
          <w:szCs w:val="18"/>
          <w:lang w:val="sk-SK"/>
        </w:rPr>
        <w:t>KeyPrint</w:t>
      </w:r>
      <w:proofErr w:type="spellEnd"/>
    </w:p>
    <w:p w14:paraId="42A7C079" w14:textId="388FC889" w:rsidR="00B368BD" w:rsidRDefault="00B368BD" w:rsidP="0084769D">
      <w:pPr>
        <w:rPr>
          <w:rStyle w:val="AboutandContactHeadline"/>
          <w:lang w:val="sk-SK"/>
        </w:rPr>
      </w:pPr>
    </w:p>
    <w:p w14:paraId="7F0CFCCB" w14:textId="77777777" w:rsidR="00B368BD" w:rsidRPr="00E66FF2" w:rsidRDefault="00B368BD" w:rsidP="0084769D">
      <w:pPr>
        <w:rPr>
          <w:rStyle w:val="AboutandContactHeadline"/>
          <w:lang w:val="sk-SK"/>
        </w:rPr>
      </w:pPr>
    </w:p>
    <w:p w14:paraId="160E7297" w14:textId="77777777" w:rsidR="00C50C62" w:rsidRPr="0045611C" w:rsidRDefault="00C50C62" w:rsidP="00C50C62">
      <w:pPr>
        <w:spacing w:line="280" w:lineRule="auto"/>
        <w:rPr>
          <w:rFonts w:ascii="Calibri" w:hAnsi="Calibri"/>
          <w:szCs w:val="20"/>
          <w:lang w:val="sk-SK" w:eastAsia="zh-CN"/>
        </w:rPr>
      </w:pPr>
      <w:r w:rsidRPr="0045611C">
        <w:rPr>
          <w:b/>
          <w:bCs/>
          <w:szCs w:val="20"/>
          <w:lang w:val="sk-SK"/>
        </w:rPr>
        <w:t>O spoločnosti Henkel</w:t>
      </w:r>
    </w:p>
    <w:p w14:paraId="434EBEC8" w14:textId="77777777" w:rsidR="00C50C62" w:rsidRPr="00676300" w:rsidRDefault="00C50C62" w:rsidP="00C50C62">
      <w:pPr>
        <w:spacing w:line="280" w:lineRule="auto"/>
        <w:rPr>
          <w:szCs w:val="20"/>
          <w:lang w:val="sk-SK"/>
        </w:rPr>
      </w:pPr>
      <w:r w:rsidRPr="0045611C">
        <w:rPr>
          <w:szCs w:val="20"/>
          <w:lang w:val="sk-SK"/>
        </w:rPr>
        <w:t xml:space="preserve">Spoločnosť Henkel pôsobí celosvetovo s vyrovnaným a diverzifikovaným portfóliom produktov. Vďaka silným značkám, inováciám a technológiám zastáva Henkel vedúce postavenie na trhu tak v spotrebiteľských, ako aj priemyselných odvetviach. V oblasti lepidiel je Henkel divízia </w:t>
      </w:r>
      <w:proofErr w:type="spellStart"/>
      <w:r w:rsidRPr="0045611C">
        <w:rPr>
          <w:szCs w:val="20"/>
          <w:lang w:val="sk-SK"/>
        </w:rPr>
        <w:t>Adhesive</w:t>
      </w:r>
      <w:proofErr w:type="spellEnd"/>
      <w:r w:rsidRPr="0045611C">
        <w:rPr>
          <w:szCs w:val="20"/>
          <w:lang w:val="sk-SK"/>
        </w:rPr>
        <w:t xml:space="preserve"> Technologies celosvetovým lídrom na trhu v rámci všetkých priemyselných segmentov. V oblastiach </w:t>
      </w:r>
      <w:proofErr w:type="spellStart"/>
      <w:r w:rsidRPr="0045611C">
        <w:rPr>
          <w:szCs w:val="20"/>
          <w:lang w:val="sk-SK"/>
        </w:rPr>
        <w:t>Laundry</w:t>
      </w:r>
      <w:proofErr w:type="spellEnd"/>
      <w:r w:rsidRPr="0045611C">
        <w:rPr>
          <w:szCs w:val="20"/>
          <w:lang w:val="sk-SK"/>
        </w:rPr>
        <w:t xml:space="preserve"> &amp; Home </w:t>
      </w:r>
      <w:proofErr w:type="spellStart"/>
      <w:r w:rsidRPr="0045611C">
        <w:rPr>
          <w:szCs w:val="20"/>
          <w:lang w:val="sk-SK"/>
        </w:rPr>
        <w:t>Care</w:t>
      </w:r>
      <w:proofErr w:type="spellEnd"/>
      <w:r w:rsidRPr="0045611C">
        <w:rPr>
          <w:szCs w:val="20"/>
          <w:lang w:val="sk-SK"/>
        </w:rPr>
        <w:t xml:space="preserve"> a </w:t>
      </w:r>
      <w:proofErr w:type="spellStart"/>
      <w:r w:rsidRPr="0045611C">
        <w:rPr>
          <w:szCs w:val="20"/>
          <w:lang w:val="sk-SK"/>
        </w:rPr>
        <w:t>Beauty</w:t>
      </w:r>
      <w:proofErr w:type="spellEnd"/>
      <w:r w:rsidRPr="0045611C">
        <w:rPr>
          <w:szCs w:val="20"/>
          <w:lang w:val="sk-SK"/>
        </w:rPr>
        <w:t xml:space="preserve"> </w:t>
      </w:r>
      <w:proofErr w:type="spellStart"/>
      <w:r w:rsidRPr="0045611C">
        <w:rPr>
          <w:szCs w:val="20"/>
          <w:lang w:val="sk-SK"/>
        </w:rPr>
        <w:t>Care</w:t>
      </w:r>
      <w:proofErr w:type="spellEnd"/>
      <w:r w:rsidRPr="0045611C">
        <w:rPr>
          <w:szCs w:val="20"/>
          <w:lang w:val="sk-SK"/>
        </w:rPr>
        <w:t xml:space="preserve"> je Henkel na vedúcich pozíciách na viacerých trhoch a v kategóriách vo svete. Spoločnosť bola založená v roku 1876 a má za sebou viac než 140 úspešných rokov. </w:t>
      </w:r>
      <w:r w:rsidRPr="00F500F8">
        <w:rPr>
          <w:szCs w:val="20"/>
          <w:lang w:val="sk-SK"/>
        </w:rPr>
        <w:t xml:space="preserve">V roku 2019 dosiahla obrat vo výške 20 mld. eur a upravený prevádzkový zisk približne vo výške 3,2 mld. </w:t>
      </w:r>
      <w:r>
        <w:rPr>
          <w:szCs w:val="20"/>
          <w:lang w:val="sk-SK"/>
        </w:rPr>
        <w:t>e</w:t>
      </w:r>
      <w:r w:rsidRPr="00F500F8">
        <w:rPr>
          <w:szCs w:val="20"/>
          <w:lang w:val="sk-SK"/>
        </w:rPr>
        <w:t xml:space="preserve">ur. Henkel zamestnáva </w:t>
      </w:r>
      <w:r w:rsidRPr="00F500F8">
        <w:rPr>
          <w:szCs w:val="20"/>
          <w:lang w:val="sk-SK"/>
        </w:rPr>
        <w:lastRenderedPageBreak/>
        <w:t>viac než 52 000 ľudí</w:t>
      </w:r>
      <w:r w:rsidRPr="0045611C">
        <w:rPr>
          <w:szCs w:val="20"/>
          <w:lang w:val="sk-SK"/>
        </w:rPr>
        <w:t xml:space="preserve"> po celom svete, ktorí spolu tvoria zanietený a veľmi rôznorodý tím, ktorý spája silná firemná kultúra a spoločný záujem vytvárať trvalo udržateľné hodnoty a ktorý zdieľa spoločné hodnoty. Ako uznávaný líder v oblasti udržateľnosti je Henkel na popredných priečkach v mnohých medzinárodných indexoch a hodnoteniach. Prioritné akcie spoločnosti Henkel sú kótované na nemeckom akciovom indexe DAX. Viac informácií nájdete na stránke </w:t>
      </w:r>
      <w:hyperlink r:id="rId11" w:history="1">
        <w:r w:rsidRPr="00061FC6">
          <w:rPr>
            <w:rStyle w:val="Hypertextovprepojenie"/>
            <w:szCs w:val="20"/>
            <w:lang w:val="sk-SK"/>
          </w:rPr>
          <w:t>www.henkel.com</w:t>
        </w:r>
      </w:hyperlink>
      <w:r w:rsidRPr="0045611C">
        <w:rPr>
          <w:color w:val="000000"/>
          <w:szCs w:val="20"/>
          <w:lang w:val="sk-SK"/>
        </w:rPr>
        <w:t>.</w:t>
      </w:r>
    </w:p>
    <w:p w14:paraId="3EF9D3C6" w14:textId="77777777" w:rsidR="00C50C62" w:rsidRPr="0045611C" w:rsidRDefault="00C50C62" w:rsidP="00C50C62">
      <w:pPr>
        <w:spacing w:line="280" w:lineRule="auto"/>
        <w:rPr>
          <w:color w:val="000000"/>
          <w:szCs w:val="20"/>
          <w:lang w:val="sk-SK"/>
        </w:rPr>
      </w:pPr>
    </w:p>
    <w:p w14:paraId="113E39F6" w14:textId="77777777" w:rsidR="00C50C62" w:rsidRPr="0045611C" w:rsidRDefault="00C50C62" w:rsidP="00C50C62">
      <w:pPr>
        <w:spacing w:line="240" w:lineRule="auto"/>
        <w:rPr>
          <w:rFonts w:cs="Arial"/>
          <w:szCs w:val="20"/>
          <w:lang w:val="sk-SK"/>
        </w:rPr>
      </w:pPr>
      <w:r w:rsidRPr="0045611C">
        <w:rPr>
          <w:rFonts w:cs="Arial"/>
          <w:szCs w:val="20"/>
          <w:lang w:val="sk-SK" w:bidi="sk-SK"/>
        </w:rPr>
        <w:t>Na Slovensku pôsobí Henkel vo všetkých troch strategických oblastiach už od roku 1991. Henkel Slovensko predáva viac ako 50 značiek a dnes zamestnáva viac ako 1 900 pracovníkov.</w:t>
      </w:r>
    </w:p>
    <w:p w14:paraId="1B423C7B" w14:textId="77777777" w:rsidR="00C50C62" w:rsidRPr="0045611C" w:rsidRDefault="00C50C62" w:rsidP="00C50C62">
      <w:pPr>
        <w:spacing w:line="280" w:lineRule="auto"/>
        <w:rPr>
          <w:sz w:val="24"/>
          <w:lang w:val="sk-SK"/>
        </w:rPr>
      </w:pPr>
    </w:p>
    <w:p w14:paraId="5716F14E" w14:textId="77777777" w:rsidR="00C50C62" w:rsidRPr="0045611C" w:rsidRDefault="00C50C62" w:rsidP="00C50C62">
      <w:pPr>
        <w:spacing w:line="240" w:lineRule="auto"/>
        <w:rPr>
          <w:bCs/>
          <w:sz w:val="24"/>
          <w:lang w:val="sk-SK" w:eastAsia="de-DE"/>
        </w:rPr>
      </w:pPr>
    </w:p>
    <w:p w14:paraId="26342723" w14:textId="77777777" w:rsidR="00C50C62" w:rsidRPr="0045611C" w:rsidRDefault="00C50C62" w:rsidP="00C50C62">
      <w:pPr>
        <w:spacing w:line="240" w:lineRule="auto"/>
        <w:rPr>
          <w:rFonts w:cs="Arial"/>
          <w:b/>
          <w:sz w:val="24"/>
          <w:lang w:val="sk-SK" w:eastAsia="de-DE"/>
        </w:rPr>
      </w:pPr>
    </w:p>
    <w:p w14:paraId="39CE2F79" w14:textId="77777777" w:rsidR="00C50C62" w:rsidRPr="0045611C" w:rsidRDefault="00C50C62" w:rsidP="00C50C62">
      <w:pPr>
        <w:spacing w:line="240" w:lineRule="auto"/>
        <w:rPr>
          <w:rFonts w:cs="Arial"/>
          <w:b/>
          <w:sz w:val="24"/>
          <w:lang w:val="sk-SK" w:eastAsia="de-DE"/>
        </w:rPr>
      </w:pPr>
    </w:p>
    <w:p w14:paraId="360012EB" w14:textId="77777777" w:rsidR="00C50C62" w:rsidRDefault="00C50C62" w:rsidP="00C50C62">
      <w:pPr>
        <w:spacing w:line="240" w:lineRule="auto"/>
        <w:rPr>
          <w:rFonts w:cs="Arial"/>
          <w:b/>
          <w:szCs w:val="20"/>
          <w:lang w:val="sk-SK" w:eastAsia="de-DE"/>
        </w:rPr>
      </w:pPr>
      <w:r w:rsidRPr="00862621">
        <w:rPr>
          <w:rFonts w:cs="Arial"/>
          <w:b/>
          <w:szCs w:val="20"/>
          <w:lang w:val="sk-SK" w:eastAsia="de-DE"/>
        </w:rPr>
        <w:t>Kontakt</w:t>
      </w:r>
      <w:r>
        <w:rPr>
          <w:rFonts w:cs="Arial"/>
          <w:b/>
          <w:szCs w:val="20"/>
          <w:lang w:val="sk-SK" w:eastAsia="de-DE"/>
        </w:rPr>
        <w:t xml:space="preserve">  </w:t>
      </w:r>
    </w:p>
    <w:p w14:paraId="3BE292AB" w14:textId="77777777" w:rsidR="00C50C62" w:rsidRPr="00676A4C" w:rsidRDefault="00C50C62" w:rsidP="00C50C62">
      <w:pPr>
        <w:spacing w:line="240" w:lineRule="auto"/>
        <w:rPr>
          <w:rFonts w:cs="Arial"/>
          <w:szCs w:val="20"/>
          <w:lang w:val="sk-SK" w:bidi="sk-SK"/>
        </w:rPr>
      </w:pPr>
      <w:r w:rsidRPr="00676A4C">
        <w:rPr>
          <w:rFonts w:cs="Arial"/>
          <w:szCs w:val="20"/>
          <w:lang w:val="sk-SK" w:bidi="sk-SK"/>
        </w:rPr>
        <w:t xml:space="preserve">Zuzana </w:t>
      </w:r>
      <w:proofErr w:type="spellStart"/>
      <w:r w:rsidRPr="00676A4C">
        <w:rPr>
          <w:rFonts w:cs="Arial"/>
          <w:szCs w:val="20"/>
          <w:lang w:val="sk-SK" w:bidi="sk-SK"/>
        </w:rPr>
        <w:t>Kaňuchová</w:t>
      </w:r>
      <w:proofErr w:type="spellEnd"/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</w:p>
    <w:p w14:paraId="7E218707" w14:textId="77777777" w:rsidR="00C50C62" w:rsidRPr="00676A4C" w:rsidRDefault="00C50C62" w:rsidP="00C50C62">
      <w:pPr>
        <w:spacing w:line="240" w:lineRule="auto"/>
        <w:rPr>
          <w:rFonts w:cs="Arial"/>
          <w:szCs w:val="20"/>
          <w:lang w:val="sk-SK" w:bidi="sk-SK"/>
        </w:rPr>
      </w:pPr>
      <w:r w:rsidRPr="00676A4C">
        <w:rPr>
          <w:rFonts w:cs="Arial"/>
          <w:szCs w:val="20"/>
          <w:lang w:val="sk-SK" w:bidi="sk-SK"/>
        </w:rPr>
        <w:t xml:space="preserve">Riaditeľka </w:t>
      </w:r>
      <w:proofErr w:type="spellStart"/>
      <w:r w:rsidRPr="00676A4C">
        <w:rPr>
          <w:rFonts w:cs="Arial"/>
          <w:szCs w:val="20"/>
          <w:lang w:val="sk-SK" w:bidi="sk-SK"/>
        </w:rPr>
        <w:t>korporátnej</w:t>
      </w:r>
      <w:proofErr w:type="spellEnd"/>
      <w:r w:rsidRPr="00676A4C">
        <w:rPr>
          <w:rFonts w:cs="Arial"/>
          <w:szCs w:val="20"/>
          <w:lang w:val="sk-SK" w:bidi="sk-SK"/>
        </w:rPr>
        <w:t xml:space="preserve"> komunikácie</w:t>
      </w:r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</w:p>
    <w:p w14:paraId="674620BC" w14:textId="77777777" w:rsidR="00C50C62" w:rsidRDefault="00C50C62" w:rsidP="00C50C62">
      <w:pPr>
        <w:tabs>
          <w:tab w:val="left" w:pos="1080"/>
          <w:tab w:val="left" w:pos="4500"/>
        </w:tabs>
        <w:spacing w:line="240" w:lineRule="auto"/>
        <w:rPr>
          <w:rFonts w:cs="Arial"/>
          <w:szCs w:val="20"/>
          <w:lang w:val="sk-SK" w:bidi="sk-SK"/>
        </w:rPr>
      </w:pPr>
    </w:p>
    <w:p w14:paraId="0862BC9E" w14:textId="77777777" w:rsidR="00C50C62" w:rsidRPr="00676A4C" w:rsidRDefault="00C50C62" w:rsidP="00C50C62">
      <w:pPr>
        <w:tabs>
          <w:tab w:val="left" w:pos="1080"/>
          <w:tab w:val="left" w:pos="4500"/>
        </w:tabs>
        <w:spacing w:line="240" w:lineRule="auto"/>
        <w:rPr>
          <w:rFonts w:cs="Arial"/>
          <w:szCs w:val="20"/>
          <w:lang w:val="sk-SK" w:bidi="sk-SK"/>
        </w:rPr>
      </w:pPr>
      <w:r w:rsidRPr="00676A4C">
        <w:rPr>
          <w:rFonts w:cs="Arial"/>
          <w:szCs w:val="20"/>
          <w:lang w:val="sk-SK" w:bidi="sk-SK"/>
        </w:rPr>
        <w:t>Telefón:</w:t>
      </w:r>
      <w:r>
        <w:rPr>
          <w:rFonts w:cs="Arial"/>
          <w:szCs w:val="20"/>
          <w:lang w:val="sk-SK" w:bidi="sk-SK"/>
        </w:rPr>
        <w:t xml:space="preserve"> </w:t>
      </w:r>
      <w:r w:rsidRPr="00676A4C">
        <w:rPr>
          <w:rFonts w:cs="Arial"/>
          <w:szCs w:val="20"/>
          <w:lang w:val="sk-SK" w:bidi="sk-SK"/>
        </w:rPr>
        <w:t>+421 917 160 597</w:t>
      </w:r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  <w:r w:rsidRPr="00676A4C">
        <w:rPr>
          <w:rFonts w:cs="Arial"/>
          <w:szCs w:val="20"/>
          <w:lang w:val="sk-SK" w:bidi="sk-SK"/>
        </w:rPr>
        <w:tab/>
      </w:r>
    </w:p>
    <w:p w14:paraId="4EEAB797" w14:textId="77777777" w:rsidR="00C50C62" w:rsidRPr="00676A4C" w:rsidRDefault="00C50C62" w:rsidP="00C50C62">
      <w:pPr>
        <w:spacing w:line="240" w:lineRule="auto"/>
        <w:rPr>
          <w:rFonts w:cs="Arial"/>
          <w:szCs w:val="20"/>
          <w:lang w:val="sk-SK" w:bidi="sk-SK"/>
        </w:rPr>
      </w:pPr>
      <w:r w:rsidRPr="00676A4C">
        <w:rPr>
          <w:rFonts w:cs="Arial"/>
          <w:szCs w:val="20"/>
          <w:lang w:val="sk-SK" w:bidi="sk-SK"/>
        </w:rPr>
        <w:t>E-mail:</w:t>
      </w:r>
      <w:r w:rsidRPr="00676A4C">
        <w:rPr>
          <w:rFonts w:cs="Arial"/>
          <w:szCs w:val="20"/>
          <w:lang w:val="sk-SK" w:bidi="sk-SK"/>
        </w:rPr>
        <w:tab/>
      </w:r>
      <w:r>
        <w:rPr>
          <w:rFonts w:cs="Arial"/>
          <w:szCs w:val="20"/>
          <w:lang w:val="sk-SK" w:bidi="sk-SK"/>
        </w:rPr>
        <w:t xml:space="preserve">  </w:t>
      </w:r>
      <w:hyperlink r:id="rId12" w:history="1">
        <w:r w:rsidRPr="008F1DC2">
          <w:rPr>
            <w:rStyle w:val="Hypertextovprepojenie"/>
            <w:lang w:bidi="sk-SK"/>
          </w:rPr>
          <w:t>zuzana.kanuchova@henkel.com</w:t>
        </w:r>
      </w:hyperlink>
      <w:r w:rsidRPr="00862621">
        <w:rPr>
          <w:rFonts w:cs="Arial"/>
          <w:szCs w:val="20"/>
          <w:lang w:val="sk-SK" w:bidi="sk-SK"/>
        </w:rPr>
        <w:tab/>
      </w:r>
    </w:p>
    <w:p w14:paraId="1D91EC8E" w14:textId="77777777" w:rsidR="00C50C62" w:rsidRPr="0045611C" w:rsidRDefault="00C50C62" w:rsidP="00C50C62">
      <w:pPr>
        <w:tabs>
          <w:tab w:val="left" w:pos="1080"/>
          <w:tab w:val="left" w:pos="4500"/>
        </w:tabs>
        <w:spacing w:line="240" w:lineRule="auto"/>
        <w:rPr>
          <w:rFonts w:cs="Arial"/>
          <w:szCs w:val="20"/>
          <w:lang w:val="sk-SK"/>
        </w:rPr>
      </w:pPr>
      <w:r w:rsidRPr="0045611C">
        <w:rPr>
          <w:rFonts w:cs="Arial"/>
          <w:szCs w:val="20"/>
          <w:lang w:val="sk-SK"/>
        </w:rPr>
        <w:tab/>
      </w:r>
    </w:p>
    <w:p w14:paraId="121A4D26" w14:textId="77777777" w:rsidR="00C50C62" w:rsidRPr="001D7568" w:rsidRDefault="00C50C62" w:rsidP="001577E9">
      <w:pPr>
        <w:rPr>
          <w:sz w:val="18"/>
          <w:szCs w:val="18"/>
          <w:lang w:val="sk-SK"/>
        </w:rPr>
      </w:pPr>
    </w:p>
    <w:sectPr w:rsidR="00C50C62" w:rsidRPr="001D7568" w:rsidSect="00DC2465">
      <w:head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5493A" w14:textId="77777777" w:rsidR="00FF4F1E" w:rsidRDefault="00FF4F1E">
      <w:r>
        <w:separator/>
      </w:r>
    </w:p>
  </w:endnote>
  <w:endnote w:type="continuationSeparator" w:id="0">
    <w:p w14:paraId="6D8E22F9" w14:textId="77777777" w:rsidR="00FF4F1E" w:rsidRDefault="00FF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55D0" w14:textId="77777777" w:rsidR="00CF6F33" w:rsidRPr="00112A28" w:rsidRDefault="00112A28" w:rsidP="00112A28">
    <w:pPr>
      <w:pStyle w:val="Pt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="00B63C6C">
      <w:t>Strana</w:t>
    </w:r>
    <w:r w:rsidRPr="00BF6E82">
      <w:t xml:space="preserve">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 w:rsidR="00AD749D">
      <w:t>4</w:t>
    </w:r>
    <w:r w:rsidRPr="00BF6E82">
      <w:fldChar w:fldCharType="end"/>
    </w:r>
    <w:r w:rsidRPr="00BF6E82">
      <w:t>/</w:t>
    </w:r>
    <w:r w:rsidR="006B4030">
      <w:fldChar w:fldCharType="begin"/>
    </w:r>
    <w:r w:rsidR="006B4030">
      <w:instrText xml:space="preserve"> NUMPAGES  \* Arabic  \* MERGEFORMAT </w:instrText>
    </w:r>
    <w:r w:rsidR="006B4030">
      <w:fldChar w:fldCharType="separate"/>
    </w:r>
    <w:r w:rsidR="00AD749D">
      <w:t>4</w:t>
    </w:r>
    <w:r w:rsidR="006B403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DB69" w14:textId="12E87325" w:rsidR="00DB5D40" w:rsidRDefault="009242D9" w:rsidP="00DB5D40">
    <w:pPr>
      <w:pStyle w:val="Pta"/>
      <w:jc w:val="distribute"/>
      <w:rPr>
        <w:b/>
      </w:rPr>
    </w:pPr>
    <w:r>
      <w:drawing>
        <wp:inline distT="0" distB="0" distL="0" distR="0" wp14:anchorId="71572E60" wp14:editId="6C0EAE93">
          <wp:extent cx="5768975" cy="360045"/>
          <wp:effectExtent l="0" t="0" r="3175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897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5D40">
      <w:rPr>
        <w:b/>
      </w:rPr>
      <w:t xml:space="preserve">      </w:t>
    </w:r>
  </w:p>
  <w:p w14:paraId="7DAC3790" w14:textId="77777777" w:rsidR="00CF6F33" w:rsidRPr="00992A11" w:rsidRDefault="00302D10" w:rsidP="00992A11">
    <w:pPr>
      <w:pStyle w:val="Pta"/>
    </w:pPr>
    <w:r>
      <w:t>Strana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AD749D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AD749D">
      <w:t>4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77B3F" w14:textId="77777777" w:rsidR="00FF4F1E" w:rsidRDefault="00FF4F1E">
      <w:bookmarkStart w:id="0" w:name="_Hlk47541104"/>
      <w:bookmarkEnd w:id="0"/>
      <w:r>
        <w:separator/>
      </w:r>
    </w:p>
  </w:footnote>
  <w:footnote w:type="continuationSeparator" w:id="0">
    <w:p w14:paraId="39F82401" w14:textId="77777777" w:rsidR="00FF4F1E" w:rsidRDefault="00FF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2504" w14:textId="77777777" w:rsidR="00112A28" w:rsidRDefault="00112A28" w:rsidP="00112A28">
    <w:pPr>
      <w:pStyle w:val="Hlavik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7719" w14:textId="7782F052" w:rsidR="00CF6F33" w:rsidRPr="00962C60" w:rsidRDefault="0009087E" w:rsidP="00EB46D9">
    <w:pPr>
      <w:pStyle w:val="Hlavika"/>
      <w:rPr>
        <w:lang w:val="sk-SK"/>
      </w:rPr>
    </w:pPr>
    <w:r>
      <w:rPr>
        <w:noProof/>
        <w:lang w:val="sk-SK"/>
      </w:rPr>
      <w:drawing>
        <wp:anchor distT="0" distB="0" distL="114300" distR="114300" simplePos="0" relativeHeight="251659264" behindDoc="0" locked="0" layoutInCell="1" allowOverlap="1" wp14:anchorId="7A8AE461" wp14:editId="037A9D37">
          <wp:simplePos x="0" y="0"/>
          <wp:positionH relativeFrom="margin">
            <wp:posOffset>4590364</wp:posOffset>
          </wp:positionH>
          <wp:positionV relativeFrom="margin">
            <wp:posOffset>-1185266</wp:posOffset>
          </wp:positionV>
          <wp:extent cx="1166495" cy="789305"/>
          <wp:effectExtent l="0" t="0" r="0" b="0"/>
          <wp:wrapNone/>
          <wp:docPr id="3" name="Obrázok 3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C60">
      <w:rPr>
        <w:lang w:val="sk-SK"/>
      </w:rPr>
      <w:t>Tlačová 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F51"/>
    <w:rsid w:val="00035A84"/>
    <w:rsid w:val="00040CC9"/>
    <w:rsid w:val="00051E86"/>
    <w:rsid w:val="000575F9"/>
    <w:rsid w:val="000618FC"/>
    <w:rsid w:val="00067071"/>
    <w:rsid w:val="00080D10"/>
    <w:rsid w:val="0008357F"/>
    <w:rsid w:val="0009087E"/>
    <w:rsid w:val="00097CF3"/>
    <w:rsid w:val="000B695A"/>
    <w:rsid w:val="000C210A"/>
    <w:rsid w:val="000C56DD"/>
    <w:rsid w:val="000D1672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443BD"/>
    <w:rsid w:val="001577E9"/>
    <w:rsid w:val="0016138C"/>
    <w:rsid w:val="001731CE"/>
    <w:rsid w:val="00183245"/>
    <w:rsid w:val="001A59E3"/>
    <w:rsid w:val="001B743B"/>
    <w:rsid w:val="001B7C20"/>
    <w:rsid w:val="001C0B32"/>
    <w:rsid w:val="001C4BE1"/>
    <w:rsid w:val="001D7568"/>
    <w:rsid w:val="001D7ADF"/>
    <w:rsid w:val="001E0F71"/>
    <w:rsid w:val="001E6D05"/>
    <w:rsid w:val="001E7C28"/>
    <w:rsid w:val="001F1BDF"/>
    <w:rsid w:val="001F7110"/>
    <w:rsid w:val="001F7E96"/>
    <w:rsid w:val="00202284"/>
    <w:rsid w:val="00206C15"/>
    <w:rsid w:val="00212488"/>
    <w:rsid w:val="00220628"/>
    <w:rsid w:val="002304D2"/>
    <w:rsid w:val="00234ABD"/>
    <w:rsid w:val="00236E2A"/>
    <w:rsid w:val="00237F62"/>
    <w:rsid w:val="0024586A"/>
    <w:rsid w:val="00256F0C"/>
    <w:rsid w:val="00262C05"/>
    <w:rsid w:val="00263D3E"/>
    <w:rsid w:val="00281D14"/>
    <w:rsid w:val="00282C13"/>
    <w:rsid w:val="002A0DF7"/>
    <w:rsid w:val="002A2975"/>
    <w:rsid w:val="002A60E0"/>
    <w:rsid w:val="002B0810"/>
    <w:rsid w:val="002B5578"/>
    <w:rsid w:val="002C252E"/>
    <w:rsid w:val="002C6773"/>
    <w:rsid w:val="002D2A3D"/>
    <w:rsid w:val="002E0B17"/>
    <w:rsid w:val="002E4FFB"/>
    <w:rsid w:val="002E7DED"/>
    <w:rsid w:val="002F666E"/>
    <w:rsid w:val="002F7E11"/>
    <w:rsid w:val="00302D10"/>
    <w:rsid w:val="00304087"/>
    <w:rsid w:val="00310ACD"/>
    <w:rsid w:val="0031379F"/>
    <w:rsid w:val="00317C01"/>
    <w:rsid w:val="00320A26"/>
    <w:rsid w:val="00321344"/>
    <w:rsid w:val="00323AB5"/>
    <w:rsid w:val="0033451C"/>
    <w:rsid w:val="00336854"/>
    <w:rsid w:val="0034015C"/>
    <w:rsid w:val="003442F4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77B6"/>
    <w:rsid w:val="00393887"/>
    <w:rsid w:val="00394C6B"/>
    <w:rsid w:val="003A0597"/>
    <w:rsid w:val="003A4E62"/>
    <w:rsid w:val="003B1069"/>
    <w:rsid w:val="003B390A"/>
    <w:rsid w:val="003B4C4C"/>
    <w:rsid w:val="003C04FE"/>
    <w:rsid w:val="003C15DE"/>
    <w:rsid w:val="003C4EB2"/>
    <w:rsid w:val="003E2CEF"/>
    <w:rsid w:val="003F1AF3"/>
    <w:rsid w:val="003F4D8D"/>
    <w:rsid w:val="004074DB"/>
    <w:rsid w:val="004313E7"/>
    <w:rsid w:val="0044763B"/>
    <w:rsid w:val="004629B3"/>
    <w:rsid w:val="0046376E"/>
    <w:rsid w:val="0046690F"/>
    <w:rsid w:val="00472640"/>
    <w:rsid w:val="00472FEC"/>
    <w:rsid w:val="00490A03"/>
    <w:rsid w:val="00493327"/>
    <w:rsid w:val="00494DBE"/>
    <w:rsid w:val="00495CE6"/>
    <w:rsid w:val="004968A1"/>
    <w:rsid w:val="004A323C"/>
    <w:rsid w:val="004B54E8"/>
    <w:rsid w:val="004C4FEB"/>
    <w:rsid w:val="004C6B79"/>
    <w:rsid w:val="004D059B"/>
    <w:rsid w:val="004D4CB6"/>
    <w:rsid w:val="004E3341"/>
    <w:rsid w:val="004F10C1"/>
    <w:rsid w:val="00502E62"/>
    <w:rsid w:val="00506767"/>
    <w:rsid w:val="00506B8A"/>
    <w:rsid w:val="005118BD"/>
    <w:rsid w:val="0052212B"/>
    <w:rsid w:val="00534B46"/>
    <w:rsid w:val="00540358"/>
    <w:rsid w:val="00540D47"/>
    <w:rsid w:val="00550864"/>
    <w:rsid w:val="0055571E"/>
    <w:rsid w:val="00556F67"/>
    <w:rsid w:val="00575350"/>
    <w:rsid w:val="005833F0"/>
    <w:rsid w:val="005854C8"/>
    <w:rsid w:val="0058684E"/>
    <w:rsid w:val="00586CAF"/>
    <w:rsid w:val="005873E9"/>
    <w:rsid w:val="0058794F"/>
    <w:rsid w:val="00591180"/>
    <w:rsid w:val="0059722C"/>
    <w:rsid w:val="00597D07"/>
    <w:rsid w:val="005A3846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605BFE"/>
    <w:rsid w:val="00607256"/>
    <w:rsid w:val="006141A6"/>
    <w:rsid w:val="006144B1"/>
    <w:rsid w:val="006209A6"/>
    <w:rsid w:val="006335F1"/>
    <w:rsid w:val="006345B6"/>
    <w:rsid w:val="00635712"/>
    <w:rsid w:val="00643D8A"/>
    <w:rsid w:val="00644595"/>
    <w:rsid w:val="00652229"/>
    <w:rsid w:val="00652793"/>
    <w:rsid w:val="00652E4F"/>
    <w:rsid w:val="006626CA"/>
    <w:rsid w:val="00663487"/>
    <w:rsid w:val="00672382"/>
    <w:rsid w:val="00682643"/>
    <w:rsid w:val="00682EB9"/>
    <w:rsid w:val="0068441A"/>
    <w:rsid w:val="00690B19"/>
    <w:rsid w:val="006A0A3C"/>
    <w:rsid w:val="006A79F0"/>
    <w:rsid w:val="006B06C1"/>
    <w:rsid w:val="006B4030"/>
    <w:rsid w:val="006B47EE"/>
    <w:rsid w:val="006B499F"/>
    <w:rsid w:val="006D1AFF"/>
    <w:rsid w:val="006D4996"/>
    <w:rsid w:val="006D54AB"/>
    <w:rsid w:val="006E3006"/>
    <w:rsid w:val="006E5032"/>
    <w:rsid w:val="006E5BDA"/>
    <w:rsid w:val="006F0FC7"/>
    <w:rsid w:val="006F39A9"/>
    <w:rsid w:val="006F670F"/>
    <w:rsid w:val="00703272"/>
    <w:rsid w:val="0070733C"/>
    <w:rsid w:val="00710C5D"/>
    <w:rsid w:val="0071348C"/>
    <w:rsid w:val="00717273"/>
    <w:rsid w:val="00720FD4"/>
    <w:rsid w:val="00724AF2"/>
    <w:rsid w:val="0073096C"/>
    <w:rsid w:val="00742398"/>
    <w:rsid w:val="007507B5"/>
    <w:rsid w:val="0075091D"/>
    <w:rsid w:val="00753A24"/>
    <w:rsid w:val="00772188"/>
    <w:rsid w:val="007813D0"/>
    <w:rsid w:val="00785993"/>
    <w:rsid w:val="007866E2"/>
    <w:rsid w:val="00786BA3"/>
    <w:rsid w:val="0079202F"/>
    <w:rsid w:val="00795AF2"/>
    <w:rsid w:val="007A2AAD"/>
    <w:rsid w:val="007A4432"/>
    <w:rsid w:val="007A784E"/>
    <w:rsid w:val="007B499C"/>
    <w:rsid w:val="007B4D4B"/>
    <w:rsid w:val="007D2A02"/>
    <w:rsid w:val="007E6EA1"/>
    <w:rsid w:val="007F0F63"/>
    <w:rsid w:val="007F2B1E"/>
    <w:rsid w:val="007F62B4"/>
    <w:rsid w:val="00801517"/>
    <w:rsid w:val="00817AE8"/>
    <w:rsid w:val="00817DE8"/>
    <w:rsid w:val="008229F5"/>
    <w:rsid w:val="0082699A"/>
    <w:rsid w:val="00833CEB"/>
    <w:rsid w:val="008367DF"/>
    <w:rsid w:val="008372D2"/>
    <w:rsid w:val="008377BC"/>
    <w:rsid w:val="00844C17"/>
    <w:rsid w:val="0084769D"/>
    <w:rsid w:val="00847726"/>
    <w:rsid w:val="0084790A"/>
    <w:rsid w:val="00852511"/>
    <w:rsid w:val="008614F1"/>
    <w:rsid w:val="008639B3"/>
    <w:rsid w:val="00863C1A"/>
    <w:rsid w:val="00866171"/>
    <w:rsid w:val="0087142D"/>
    <w:rsid w:val="00873956"/>
    <w:rsid w:val="00880E72"/>
    <w:rsid w:val="008825EE"/>
    <w:rsid w:val="0088596E"/>
    <w:rsid w:val="0089796A"/>
    <w:rsid w:val="008A2375"/>
    <w:rsid w:val="008D76C5"/>
    <w:rsid w:val="008E0AFA"/>
    <w:rsid w:val="008E58D7"/>
    <w:rsid w:val="008E75D3"/>
    <w:rsid w:val="008F125E"/>
    <w:rsid w:val="008F4D2F"/>
    <w:rsid w:val="00906292"/>
    <w:rsid w:val="00917162"/>
    <w:rsid w:val="009242D9"/>
    <w:rsid w:val="009251CC"/>
    <w:rsid w:val="00926FF4"/>
    <w:rsid w:val="0092714E"/>
    <w:rsid w:val="00942002"/>
    <w:rsid w:val="00945889"/>
    <w:rsid w:val="00947885"/>
    <w:rsid w:val="00952168"/>
    <w:rsid w:val="009527FE"/>
    <w:rsid w:val="00962C60"/>
    <w:rsid w:val="009739A0"/>
    <w:rsid w:val="00974F84"/>
    <w:rsid w:val="009767C7"/>
    <w:rsid w:val="0098579A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D1522"/>
    <w:rsid w:val="009D7252"/>
    <w:rsid w:val="009E5EB4"/>
    <w:rsid w:val="00A044D6"/>
    <w:rsid w:val="00A04ADB"/>
    <w:rsid w:val="00A11E0F"/>
    <w:rsid w:val="00A26CB6"/>
    <w:rsid w:val="00A32F82"/>
    <w:rsid w:val="00A32F8B"/>
    <w:rsid w:val="00A3756F"/>
    <w:rsid w:val="00A42D6F"/>
    <w:rsid w:val="00A45A62"/>
    <w:rsid w:val="00A54AC5"/>
    <w:rsid w:val="00A55DC3"/>
    <w:rsid w:val="00A56D41"/>
    <w:rsid w:val="00A61353"/>
    <w:rsid w:val="00A66DB1"/>
    <w:rsid w:val="00A67A92"/>
    <w:rsid w:val="00A87870"/>
    <w:rsid w:val="00A91A70"/>
    <w:rsid w:val="00AA1B85"/>
    <w:rsid w:val="00AB1CB6"/>
    <w:rsid w:val="00AB1D9A"/>
    <w:rsid w:val="00AD44FE"/>
    <w:rsid w:val="00AD749D"/>
    <w:rsid w:val="00AE49F1"/>
    <w:rsid w:val="00B05CCA"/>
    <w:rsid w:val="00B14271"/>
    <w:rsid w:val="00B16270"/>
    <w:rsid w:val="00B2685D"/>
    <w:rsid w:val="00B30351"/>
    <w:rsid w:val="00B33C2A"/>
    <w:rsid w:val="00B368BD"/>
    <w:rsid w:val="00B422EC"/>
    <w:rsid w:val="00B63C6C"/>
    <w:rsid w:val="00B726D4"/>
    <w:rsid w:val="00B8214F"/>
    <w:rsid w:val="00B86A4F"/>
    <w:rsid w:val="00B86F4F"/>
    <w:rsid w:val="00B93035"/>
    <w:rsid w:val="00B958E8"/>
    <w:rsid w:val="00B97E4A"/>
    <w:rsid w:val="00BA09B2"/>
    <w:rsid w:val="00BA5B46"/>
    <w:rsid w:val="00BC0995"/>
    <w:rsid w:val="00BE793A"/>
    <w:rsid w:val="00BF2B82"/>
    <w:rsid w:val="00BF432A"/>
    <w:rsid w:val="00BF6E82"/>
    <w:rsid w:val="00C060C7"/>
    <w:rsid w:val="00C24C17"/>
    <w:rsid w:val="00C3758F"/>
    <w:rsid w:val="00C40B88"/>
    <w:rsid w:val="00C47D87"/>
    <w:rsid w:val="00C50A63"/>
    <w:rsid w:val="00C50C62"/>
    <w:rsid w:val="00C51B88"/>
    <w:rsid w:val="00C5376E"/>
    <w:rsid w:val="00C565D4"/>
    <w:rsid w:val="00C570AB"/>
    <w:rsid w:val="00C743A7"/>
    <w:rsid w:val="00C808A6"/>
    <w:rsid w:val="00C97091"/>
    <w:rsid w:val="00C97260"/>
    <w:rsid w:val="00CA2001"/>
    <w:rsid w:val="00CB5B6C"/>
    <w:rsid w:val="00CC052E"/>
    <w:rsid w:val="00CD140C"/>
    <w:rsid w:val="00CD16BE"/>
    <w:rsid w:val="00CD4616"/>
    <w:rsid w:val="00CD56AF"/>
    <w:rsid w:val="00CE0734"/>
    <w:rsid w:val="00CE33D5"/>
    <w:rsid w:val="00CE6A6E"/>
    <w:rsid w:val="00CF16DC"/>
    <w:rsid w:val="00CF5D37"/>
    <w:rsid w:val="00CF6F33"/>
    <w:rsid w:val="00D02248"/>
    <w:rsid w:val="00D063B8"/>
    <w:rsid w:val="00D06825"/>
    <w:rsid w:val="00D162B6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44221"/>
    <w:rsid w:val="00D476DF"/>
    <w:rsid w:val="00D5051D"/>
    <w:rsid w:val="00D5653B"/>
    <w:rsid w:val="00D61492"/>
    <w:rsid w:val="00D62EF1"/>
    <w:rsid w:val="00D6309D"/>
    <w:rsid w:val="00D644CA"/>
    <w:rsid w:val="00D66FC2"/>
    <w:rsid w:val="00D76C7E"/>
    <w:rsid w:val="00D771DE"/>
    <w:rsid w:val="00D7776D"/>
    <w:rsid w:val="00D91F92"/>
    <w:rsid w:val="00D9293F"/>
    <w:rsid w:val="00D93598"/>
    <w:rsid w:val="00DA1086"/>
    <w:rsid w:val="00DA1E18"/>
    <w:rsid w:val="00DA2009"/>
    <w:rsid w:val="00DA2EB3"/>
    <w:rsid w:val="00DB05B1"/>
    <w:rsid w:val="00DB5A79"/>
    <w:rsid w:val="00DB5D40"/>
    <w:rsid w:val="00DC2465"/>
    <w:rsid w:val="00DC5427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13747"/>
    <w:rsid w:val="00E25AEA"/>
    <w:rsid w:val="00E30DEF"/>
    <w:rsid w:val="00E30ED2"/>
    <w:rsid w:val="00E31276"/>
    <w:rsid w:val="00E37F70"/>
    <w:rsid w:val="00E446C1"/>
    <w:rsid w:val="00E758B9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A5F8C"/>
    <w:rsid w:val="00EB46D9"/>
    <w:rsid w:val="00EC142D"/>
    <w:rsid w:val="00EC1E16"/>
    <w:rsid w:val="00EC254A"/>
    <w:rsid w:val="00ED0024"/>
    <w:rsid w:val="00ED0F85"/>
    <w:rsid w:val="00ED2B5C"/>
    <w:rsid w:val="00ED3269"/>
    <w:rsid w:val="00EE1A8C"/>
    <w:rsid w:val="00EE4643"/>
    <w:rsid w:val="00EF1330"/>
    <w:rsid w:val="00EF15FF"/>
    <w:rsid w:val="00EF570A"/>
    <w:rsid w:val="00EF7111"/>
    <w:rsid w:val="00EF7D1A"/>
    <w:rsid w:val="00F0448F"/>
    <w:rsid w:val="00F0716C"/>
    <w:rsid w:val="00F14097"/>
    <w:rsid w:val="00F22014"/>
    <w:rsid w:val="00F270E9"/>
    <w:rsid w:val="00F275C0"/>
    <w:rsid w:val="00F346B6"/>
    <w:rsid w:val="00F36145"/>
    <w:rsid w:val="00F37BDD"/>
    <w:rsid w:val="00F4089B"/>
    <w:rsid w:val="00F41503"/>
    <w:rsid w:val="00F466C8"/>
    <w:rsid w:val="00F469A9"/>
    <w:rsid w:val="00F50B46"/>
    <w:rsid w:val="00F50D1F"/>
    <w:rsid w:val="00F51909"/>
    <w:rsid w:val="00F565D0"/>
    <w:rsid w:val="00F635FC"/>
    <w:rsid w:val="00F63D03"/>
    <w:rsid w:val="00F65E2F"/>
    <w:rsid w:val="00F67DF1"/>
    <w:rsid w:val="00F8309B"/>
    <w:rsid w:val="00F833C9"/>
    <w:rsid w:val="00F90064"/>
    <w:rsid w:val="00F96AFD"/>
    <w:rsid w:val="00FA1398"/>
    <w:rsid w:val="00FA2E19"/>
    <w:rsid w:val="00FA697F"/>
    <w:rsid w:val="00FB5521"/>
    <w:rsid w:val="00FB610D"/>
    <w:rsid w:val="00FC4477"/>
    <w:rsid w:val="00FC46FB"/>
    <w:rsid w:val="00FD2BD3"/>
    <w:rsid w:val="00FD4CCA"/>
    <w:rsid w:val="00FE2A9E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497938"/>
  <w14:defaultImageDpi w14:val="0"/>
  <w15:docId w15:val="{DE8EDA27-AB69-47A2-9662-2E0553AE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Segoe UI" w:cs="Segoe UI"/>
        <w:sz w:val="18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A2975"/>
    <w:pPr>
      <w:spacing w:line="276" w:lineRule="auto"/>
      <w:jc w:val="both"/>
    </w:pPr>
    <w:rPr>
      <w:rFonts w:cs="Times New Roman"/>
      <w:sz w:val="22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dpis3">
    <w:name w:val="heading 3"/>
    <w:basedOn w:val="Nadpis2"/>
    <w:next w:val="Normlny"/>
    <w:link w:val="Nadpis3Char"/>
    <w:uiPriority w:val="9"/>
    <w:qFormat/>
    <w:pPr>
      <w:outlineLvl w:val="2"/>
    </w:pPr>
    <w:rPr>
      <w:color w:va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422EC"/>
    <w:rPr>
      <w:rFonts w:ascii="Arial" w:hAnsi="Arial" w:cs="Times New Roman"/>
      <w:b/>
      <w:kern w:val="32"/>
      <w:sz w:val="32"/>
      <w:lang w:val="de-D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Pta">
    <w:name w:val="footer"/>
    <w:basedOn w:val="Normlny"/>
    <w:link w:val="Pta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character" w:customStyle="1" w:styleId="PtaChar">
    <w:name w:val="Päta Char"/>
    <w:basedOn w:val="Predvolenpsmoodseku"/>
    <w:link w:val="Pta"/>
    <w:uiPriority w:val="99"/>
    <w:locked/>
    <w:rsid w:val="00992A11"/>
    <w:rPr>
      <w:rFonts w:ascii="Segoe UI" w:hAnsi="Segoe UI" w:cs="Times New Roman"/>
      <w:noProof/>
      <w:sz w:val="24"/>
      <w:lang w:val="de-DE"/>
    </w:rPr>
  </w:style>
  <w:style w:type="paragraph" w:styleId="Hlavika">
    <w:name w:val="header"/>
    <w:basedOn w:val="Normlny"/>
    <w:link w:val="HlavikaChar"/>
    <w:uiPriority w:val="99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Intro">
    <w:name w:val="Intro"/>
    <w:basedOn w:val="Normlny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y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Normlny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y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pPr>
      <w:spacing w:before="240" w:after="0"/>
    </w:pPr>
    <w:rPr>
      <w:b w:val="0"/>
      <w:bCs/>
    </w:rPr>
  </w:style>
  <w:style w:type="table" w:styleId="Mriekatabuky">
    <w:name w:val="Table Grid"/>
    <w:basedOn w:val="Normlnatabuka"/>
    <w:uiPriority w:val="59"/>
    <w:pPr>
      <w:spacing w:line="260" w:lineRule="atLeast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y"/>
    <w:link w:val="InfoZchn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locked/>
    <w:rPr>
      <w:rFonts w:ascii="Arial" w:hAnsi="Arial"/>
      <w:sz w:val="24"/>
      <w:lang w:val="de-DE" w:eastAsia="en-US"/>
    </w:rPr>
  </w:style>
  <w:style w:type="paragraph" w:customStyle="1" w:styleId="Standard12pt">
    <w:name w:val="Standard_12pt"/>
    <w:basedOn w:val="Normlny"/>
    <w:pPr>
      <w:spacing w:line="300" w:lineRule="atLeast"/>
    </w:pPr>
    <w:rPr>
      <w:sz w:val="24"/>
    </w:rPr>
  </w:style>
  <w:style w:type="character" w:styleId="Hypertextovprepojenie">
    <w:name w:val="Hyperlink"/>
    <w:basedOn w:val="Predvolenpsmoodseku"/>
    <w:uiPriority w:val="99"/>
    <w:rsid w:val="00336854"/>
    <w:rPr>
      <w:rFonts w:ascii="Segoe UI" w:hAnsi="Segoe UI" w:cs="Times New Roman"/>
      <w:color w:val="0000FF"/>
      <w:sz w:val="18"/>
      <w:u w:val="single"/>
    </w:rPr>
  </w:style>
  <w:style w:type="paragraph" w:customStyle="1" w:styleId="MittleresRaster1-Akzent21">
    <w:name w:val="Mittleres Raster 1 - Akzent 21"/>
    <w:basedOn w:val="Normlny"/>
    <w:uiPriority w:val="34"/>
    <w:qFormat/>
    <w:rsid w:val="00B422EC"/>
    <w:pPr>
      <w:ind w:left="720"/>
    </w:pPr>
  </w:style>
  <w:style w:type="paragraph" w:styleId="Textbubliny">
    <w:name w:val="Balloon Text"/>
    <w:basedOn w:val="Normlny"/>
    <w:link w:val="TextbublinyChar"/>
    <w:uiPriority w:val="99"/>
    <w:rsid w:val="00336854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36854"/>
    <w:rPr>
      <w:rFonts w:ascii="Segoe UI" w:hAnsi="Segoe UI" w:cs="Times New Roman"/>
      <w:sz w:val="18"/>
      <w:lang w:val="de-DE" w:eastAsia="x-none"/>
    </w:rPr>
  </w:style>
  <w:style w:type="character" w:styleId="Nevyrieenzmienka">
    <w:name w:val="Unresolved Mention"/>
    <w:basedOn w:val="Predvolenpsmoodseku"/>
    <w:uiPriority w:val="99"/>
    <w:semiHidden/>
    <w:unhideWhenUsed/>
    <w:rsid w:val="000C210A"/>
    <w:rPr>
      <w:rFonts w:cs="Times New Roman"/>
      <w:color w:val="605E5C"/>
      <w:shd w:val="clear" w:color="auto" w:fill="E1DFDD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 w:cs="Times New Roman"/>
      <w:szCs w:val="24"/>
      <w:lang w:val="de-DE"/>
    </w:rPr>
  </w:style>
  <w:style w:type="paragraph" w:customStyle="1" w:styleId="Style12ptJustifiedLinespacing15lines">
    <w:name w:val="Style 12 pt Justified Line spacing:  1.5 lines"/>
    <w:basedOn w:val="Norm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Predvolenpsmoodseku"/>
    <w:rsid w:val="00A3756F"/>
    <w:rPr>
      <w:rFonts w:cs="Times New Roman"/>
      <w:b/>
      <w:bCs/>
      <w:sz w:val="32"/>
    </w:rPr>
  </w:style>
  <w:style w:type="paragraph" w:customStyle="1" w:styleId="MonthDayYear">
    <w:name w:val="Month Day Year"/>
    <w:basedOn w:val="Norm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Predvolenpsmoodseku"/>
    <w:rsid w:val="00336854"/>
    <w:rPr>
      <w:rFonts w:ascii="Segoe UI" w:hAnsi="Segoe UI" w:cs="Times New Roman"/>
      <w:sz w:val="18"/>
    </w:rPr>
  </w:style>
  <w:style w:type="character" w:customStyle="1" w:styleId="AboutandContactHeadline">
    <w:name w:val="About and Contact Headline"/>
    <w:basedOn w:val="Predvolenpsmoodseku"/>
    <w:rsid w:val="00336854"/>
    <w:rPr>
      <w:rFonts w:ascii="Segoe UI" w:hAnsi="Segoe UI" w:cs="Times New Roman"/>
      <w:b/>
      <w:bCs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4074DB"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4074DB"/>
    <w:rPr>
      <w:rFonts w:ascii="Arial" w:hAnsi="Arial" w:cs="Times New Roman"/>
      <w:sz w:val="20"/>
      <w:szCs w:val="20"/>
      <w:lang w:val="de-DE" w:eastAsia="x-none"/>
    </w:rPr>
  </w:style>
  <w:style w:type="character" w:styleId="Odkaznapoznmkupodiarou">
    <w:name w:val="footnote reference"/>
    <w:basedOn w:val="Predvolenpsmoodseku"/>
    <w:uiPriority w:val="99"/>
    <w:rsid w:val="004074DB"/>
    <w:rPr>
      <w:rFonts w:cs="Times New Roman"/>
      <w:vertAlign w:val="superscript"/>
    </w:rPr>
  </w:style>
  <w:style w:type="character" w:styleId="Odkaznakomentr">
    <w:name w:val="annotation reference"/>
    <w:basedOn w:val="Predvolenpsmoodseku"/>
    <w:rsid w:val="005854C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85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854C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585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854C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uzana.kanuchova@henk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nke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283F239FC9A47B3A603CC7E078231" ma:contentTypeVersion="10" ma:contentTypeDescription="Umožňuje vytvoriť nový dokument." ma:contentTypeScope="" ma:versionID="4a6b74ac396a20f0a949fdb21012dce7">
  <xsd:schema xmlns:xsd="http://www.w3.org/2001/XMLSchema" xmlns:xs="http://www.w3.org/2001/XMLSchema" xmlns:p="http://schemas.microsoft.com/office/2006/metadata/properties" xmlns:ns2="abed4518-919d-4839-afd6-808ec5b6ae4e" targetNamespace="http://schemas.microsoft.com/office/2006/metadata/properties" ma:root="true" ma:fieldsID="4c4267c5c120ac8485154d53792ad13c" ns2:_="">
    <xsd:import namespace="abed4518-919d-4839-afd6-808ec5b6a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d4518-919d-4839-afd6-808ec5b6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0D88D-AA15-4A65-A3C3-EB157D39B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3815E-ECE2-417B-9519-ED7304B92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d4518-919d-4839-afd6-808ec5b6a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FB6B83-8754-41CA-BFAB-08310E61C387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bed4518-919d-4839-afd6-808ec5b6ae4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1</TotalTime>
  <Pages>3</Pages>
  <Words>915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Driving Food Safety and Efficiency in Packaging with Henkel’s Technomelt Supra Pro</vt:lpstr>
    </vt:vector>
  </TitlesOfParts>
  <Company>Henkel AG &amp; Co. KGaA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Food Safety and Efficiency in Packaging with Henkel’s Technomelt Supra Pro</dc:title>
  <dc:subject>Henkel Adhesive Technologies as a Food Safety Pioneer</dc:subject>
  <dc:creator>Henkel AG &amp; Co. KGaA</dc:creator>
  <cp:keywords/>
  <dc:description/>
  <cp:lastModifiedBy>Monika Villemová</cp:lastModifiedBy>
  <cp:revision>3</cp:revision>
  <cp:lastPrinted>2016-11-16T02:11:00Z</cp:lastPrinted>
  <dcterms:created xsi:type="dcterms:W3CDTF">2020-10-09T06:24:00Z</dcterms:created>
  <dcterms:modified xsi:type="dcterms:W3CDTF">2020-10-09T06:25:00Z</dcterms:modified>
  <cp:category>press-release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0x01010068A283F239FC9A47B3A603CC7E078231</vt:lpwstr>
  </property>
</Properties>
</file>