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D696" w14:textId="3688CB75" w:rsidR="00047E11" w:rsidRPr="00722FBF" w:rsidRDefault="00047E11" w:rsidP="00047E11">
      <w:pPr>
        <w:pStyle w:val="MonthDayYear"/>
        <w:tabs>
          <w:tab w:val="left" w:pos="7513"/>
        </w:tabs>
        <w:rPr>
          <w:rFonts w:ascii="Cordia New" w:hAnsi="Cordia New" w:cs="Cordia New"/>
          <w:sz w:val="30"/>
          <w:szCs w:val="30"/>
          <w:lang w:bidi="th-TH"/>
        </w:rPr>
      </w:pPr>
      <w:r w:rsidRPr="005F7D94">
        <w:rPr>
          <w:rFonts w:ascii="Cordia New" w:hAnsi="Cordia New" w:cs="Cordia New"/>
          <w:sz w:val="32"/>
          <w:szCs w:val="28"/>
        </w:rPr>
        <w:tab/>
      </w:r>
      <w:r w:rsidRPr="00722FBF">
        <w:rPr>
          <w:rFonts w:ascii="Cordia New" w:hAnsi="Cordia New" w:cs="Cordia New"/>
          <w:sz w:val="30"/>
          <w:szCs w:val="30"/>
        </w:rPr>
        <w:t>1</w:t>
      </w:r>
      <w:r w:rsidR="006A2DE3">
        <w:rPr>
          <w:rFonts w:ascii="Cordia New" w:hAnsi="Cordia New" w:cs="Cordia New"/>
          <w:sz w:val="30"/>
          <w:szCs w:val="30"/>
        </w:rPr>
        <w:t>9</w:t>
      </w:r>
      <w:r w:rsidRPr="00722FBF">
        <w:rPr>
          <w:rFonts w:ascii="Cordia New" w:hAnsi="Cordia New" w:cs="Cordia New"/>
          <w:sz w:val="30"/>
          <w:szCs w:val="30"/>
        </w:rPr>
        <w:t xml:space="preserve"> </w:t>
      </w:r>
      <w:r w:rsidRPr="00722FBF">
        <w:rPr>
          <w:rFonts w:ascii="Cordia New" w:hAnsi="Cordia New" w:cs="Cordia New"/>
          <w:sz w:val="30"/>
          <w:szCs w:val="30"/>
          <w:cs/>
          <w:lang w:bidi="th-TH"/>
        </w:rPr>
        <w:t xml:space="preserve">ตุลาคม </w:t>
      </w:r>
      <w:r w:rsidRPr="00722FBF">
        <w:rPr>
          <w:rFonts w:ascii="Cordia New" w:hAnsi="Cordia New" w:cs="Cordia New"/>
          <w:sz w:val="30"/>
          <w:szCs w:val="30"/>
          <w:lang w:bidi="th-TH"/>
        </w:rPr>
        <w:t>2563</w:t>
      </w:r>
    </w:p>
    <w:p w14:paraId="41432D75" w14:textId="77777777" w:rsidR="00047E11" w:rsidRPr="00BF28A0" w:rsidRDefault="00047E11" w:rsidP="00047E11">
      <w:pPr>
        <w:pStyle w:val="MonthDayYear"/>
        <w:tabs>
          <w:tab w:val="left" w:pos="7513"/>
        </w:tabs>
        <w:jc w:val="left"/>
      </w:pPr>
    </w:p>
    <w:p w14:paraId="7DB293DD" w14:textId="405FDEBD" w:rsidR="00047E11" w:rsidRPr="00E43B1C" w:rsidRDefault="00047E11" w:rsidP="00047E11">
      <w:pPr>
        <w:jc w:val="left"/>
        <w:rPr>
          <w:rFonts w:ascii="Cordia New" w:hAnsi="Cordia New" w:cs="Cordia New"/>
          <w:b/>
          <w:bCs/>
          <w:color w:val="000000" w:themeColor="text1"/>
          <w:sz w:val="44"/>
          <w:szCs w:val="36"/>
          <w:cs/>
          <w:lang w:bidi="th-TH"/>
        </w:rPr>
      </w:pPr>
      <w:r w:rsidRPr="00130C87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เฮงเค็ล</w:t>
      </w:r>
      <w:r w:rsidR="00EE63FA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 xml:space="preserve">รายงานยอดขายไตรมาสที่ </w:t>
      </w:r>
      <w:r w:rsidR="00EE63FA">
        <w:rPr>
          <w:rFonts w:ascii="Cordia New" w:hAnsi="Cordia New" w:cs="Cordia New"/>
          <w:color w:val="000000" w:themeColor="text1"/>
          <w:sz w:val="30"/>
          <w:szCs w:val="30"/>
          <w:lang w:bidi="th-TH"/>
        </w:rPr>
        <w:t xml:space="preserve">3 </w:t>
      </w:r>
      <w:r w:rsidR="00EE63FA" w:rsidRPr="00E43B1C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จากตัวเลข</w:t>
      </w:r>
      <w:r w:rsidR="00863E21" w:rsidRPr="00E43B1C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ที่ได้จัดทำขึ้น</w:t>
      </w:r>
      <w:r w:rsidR="00EE63FA" w:rsidRPr="00E43B1C">
        <w:rPr>
          <w:rFonts w:ascii="Cordia New" w:hAnsi="Cordia New" w:cs="Cordia New" w:hint="cs"/>
          <w:color w:val="000000" w:themeColor="text1"/>
          <w:sz w:val="30"/>
          <w:szCs w:val="30"/>
          <w:cs/>
          <w:lang w:bidi="th-TH"/>
        </w:rPr>
        <w:t>เบื้องต้น</w:t>
      </w:r>
    </w:p>
    <w:p w14:paraId="4933A9BC" w14:textId="6C72C75F" w:rsidR="00047E11" w:rsidRDefault="00047E11" w:rsidP="00047E11">
      <w:pPr>
        <w:jc w:val="left"/>
        <w:rPr>
          <w:rFonts w:ascii="Cordia New" w:hAnsi="Cordia New" w:cs="Cordia New"/>
          <w:b/>
          <w:bCs/>
          <w:sz w:val="44"/>
          <w:szCs w:val="36"/>
          <w:lang w:bidi="th-TH"/>
        </w:rPr>
      </w:pPr>
      <w:r w:rsidRPr="00E43B1C">
        <w:rPr>
          <w:rFonts w:ascii="Cordia New" w:hAnsi="Cordia New" w:cs="Cordia New"/>
          <w:b/>
          <w:bCs/>
          <w:sz w:val="44"/>
          <w:szCs w:val="36"/>
          <w:cs/>
          <w:lang w:bidi="th-TH"/>
        </w:rPr>
        <w:t>เฮงเค็</w:t>
      </w:r>
      <w:r w:rsidR="000E15FC" w:rsidRPr="00E43B1C">
        <w:rPr>
          <w:rFonts w:ascii="Cordia New" w:hAnsi="Cordia New" w:cs="Cordia New" w:hint="cs"/>
          <w:b/>
          <w:bCs/>
          <w:sz w:val="44"/>
          <w:szCs w:val="36"/>
          <w:cs/>
          <w:lang w:bidi="th-TH"/>
        </w:rPr>
        <w:t>ล</w:t>
      </w:r>
      <w:r w:rsidRPr="00E43B1C">
        <w:rPr>
          <w:rFonts w:ascii="Cordia New" w:hAnsi="Cordia New" w:cs="Cordia New" w:hint="cs"/>
          <w:b/>
          <w:bCs/>
          <w:sz w:val="44"/>
          <w:szCs w:val="36"/>
          <w:cs/>
          <w:lang w:bidi="th-TH"/>
        </w:rPr>
        <w:t>มียอดขายสุทธิเติบโตอย่างแข็งแกร่งในไตร</w:t>
      </w:r>
      <w:r>
        <w:rPr>
          <w:rFonts w:ascii="Cordia New" w:hAnsi="Cordia New" w:cs="Cordia New" w:hint="cs"/>
          <w:b/>
          <w:bCs/>
          <w:sz w:val="44"/>
          <w:szCs w:val="36"/>
          <w:cs/>
          <w:lang w:bidi="th-TH"/>
        </w:rPr>
        <w:t xml:space="preserve">มาสที่ </w:t>
      </w:r>
      <w:r>
        <w:rPr>
          <w:rFonts w:ascii="Cordia New" w:hAnsi="Cordia New" w:cs="Cordia New"/>
          <w:b/>
          <w:bCs/>
          <w:sz w:val="44"/>
          <w:szCs w:val="36"/>
          <w:lang w:bidi="th-TH"/>
        </w:rPr>
        <w:t>3</w:t>
      </w:r>
    </w:p>
    <w:p w14:paraId="5E036F08" w14:textId="4DA441EC" w:rsidR="00047E11" w:rsidRDefault="00047E11" w:rsidP="00047E11">
      <w:pPr>
        <w:jc w:val="left"/>
        <w:rPr>
          <w:rFonts w:ascii="Cordia New" w:hAnsi="Cordia New" w:cs="Cordia New"/>
          <w:b/>
          <w:bCs/>
          <w:sz w:val="44"/>
          <w:szCs w:val="36"/>
          <w:lang w:bidi="th-TH"/>
        </w:rPr>
      </w:pPr>
      <w:r>
        <w:rPr>
          <w:rFonts w:ascii="Cordia New" w:hAnsi="Cordia New" w:cs="Cordia New" w:hint="cs"/>
          <w:b/>
          <w:bCs/>
          <w:sz w:val="44"/>
          <w:szCs w:val="36"/>
          <w:cs/>
          <w:lang w:bidi="th-TH"/>
        </w:rPr>
        <w:t xml:space="preserve">พร้อมให้คำแนะนำในปีงบประมาณ </w:t>
      </w:r>
      <w:r>
        <w:rPr>
          <w:rFonts w:ascii="Cordia New" w:hAnsi="Cordia New" w:cs="Cordia New"/>
          <w:b/>
          <w:bCs/>
          <w:sz w:val="44"/>
          <w:szCs w:val="36"/>
          <w:lang w:bidi="th-TH"/>
        </w:rPr>
        <w:t>2563</w:t>
      </w:r>
    </w:p>
    <w:p w14:paraId="3181E37C" w14:textId="77777777" w:rsidR="006757E0" w:rsidRPr="00084A57" w:rsidRDefault="006757E0" w:rsidP="00047E11">
      <w:pPr>
        <w:jc w:val="left"/>
        <w:rPr>
          <w:rFonts w:ascii="Cordia New" w:hAnsi="Cordia New" w:cs="Cordia New"/>
          <w:b/>
          <w:bCs/>
          <w:sz w:val="44"/>
          <w:szCs w:val="36"/>
          <w:lang w:bidi="th-TH"/>
        </w:rPr>
      </w:pPr>
    </w:p>
    <w:p w14:paraId="3FA70934" w14:textId="390489FD" w:rsidR="006757E0" w:rsidRPr="00E43B1C" w:rsidRDefault="006757E0" w:rsidP="00EE63FA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="Cordia New" w:hAnsi="Cordia New" w:cs="Cordia New"/>
          <w:b/>
          <w:sz w:val="30"/>
          <w:szCs w:val="30"/>
        </w:rPr>
      </w:pPr>
      <w:bookmarkStart w:id="0" w:name="_Hlk43712519"/>
      <w:r w:rsidRPr="00E43B1C">
        <w:rPr>
          <w:rFonts w:ascii="Cordia New" w:hAnsi="Cordia New" w:cs="Cordia New"/>
          <w:b/>
          <w:sz w:val="30"/>
          <w:szCs w:val="30"/>
          <w:cs/>
          <w:lang w:bidi="th-TH"/>
        </w:rPr>
        <w:t>ยอดขาย</w:t>
      </w:r>
      <w:r w:rsidRPr="00E43B1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สุทธิที่ไม่รวมผลกระทบอื่นๆ </w:t>
      </w:r>
      <w:r w:rsidRPr="00E43B1C"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 w:rsidRPr="00E43B1C">
        <w:rPr>
          <w:rFonts w:ascii="Cordia New" w:hAnsi="Cordia New" w:cs="Cordia New" w:hint="cs"/>
          <w:sz w:val="30"/>
          <w:szCs w:val="30"/>
          <w:cs/>
          <w:lang w:bidi="th-TH"/>
        </w:rPr>
        <w:t>เติบโตขึ้นอย่างแข็งแกร่งร้อยละ</w:t>
      </w:r>
      <w:r w:rsidRPr="00E43B1C">
        <w:rPr>
          <w:rFonts w:ascii="Cordia New" w:hAnsi="Cordia New" w:cs="Cordia New"/>
          <w:sz w:val="30"/>
          <w:szCs w:val="30"/>
          <w:lang w:bidi="th-TH"/>
        </w:rPr>
        <w:t xml:space="preserve"> 3.9 </w:t>
      </w:r>
      <w:r w:rsidRPr="00E43B1C"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ในไตรมาส </w:t>
      </w:r>
      <w:r w:rsidRPr="00E43B1C">
        <w:rPr>
          <w:rFonts w:ascii="Cordia New" w:hAnsi="Cordia New" w:cs="Cordia New"/>
          <w:sz w:val="30"/>
          <w:szCs w:val="30"/>
          <w:lang w:bidi="th-TH"/>
        </w:rPr>
        <w:t>3</w:t>
      </w:r>
      <w:r w:rsidRPr="00E43B1C">
        <w:rPr>
          <w:rFonts w:ascii="Cordia New" w:hAnsi="Cordia New" w:cs="Cordia New" w:hint="cs"/>
          <w:sz w:val="30"/>
          <w:szCs w:val="30"/>
          <w:cs/>
          <w:lang w:bidi="th-TH"/>
        </w:rPr>
        <w:t xml:space="preserve">  </w:t>
      </w:r>
    </w:p>
    <w:p w14:paraId="7E2E70FE" w14:textId="4D76B28C" w:rsidR="006757E0" w:rsidRPr="00E43B1C" w:rsidRDefault="006757E0" w:rsidP="00EE63FA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="Cordia New" w:hAnsi="Cordia New" w:cs="Cordia New"/>
          <w:b/>
          <w:sz w:val="30"/>
          <w:szCs w:val="30"/>
        </w:rPr>
      </w:pPr>
      <w:r w:rsidRPr="00E43B1C">
        <w:rPr>
          <w:rFonts w:ascii="Cordia New" w:hAnsi="Cordia New" w:cs="Cordia New" w:hint="cs"/>
          <w:b/>
          <w:sz w:val="30"/>
          <w:szCs w:val="30"/>
          <w:cs/>
          <w:lang w:bidi="th-TH"/>
        </w:rPr>
        <w:t>หน่</w:t>
      </w:r>
      <w:r w:rsidR="00863E21" w:rsidRPr="00E43B1C">
        <w:rPr>
          <w:rFonts w:ascii="Cordia New" w:hAnsi="Cordia New" w:cs="Cordia New" w:hint="cs"/>
          <w:b/>
          <w:sz w:val="30"/>
          <w:szCs w:val="30"/>
          <w:cs/>
          <w:lang w:bidi="th-TH"/>
        </w:rPr>
        <w:t>ว</w:t>
      </w:r>
      <w:r w:rsidRPr="00E43B1C">
        <w:rPr>
          <w:rFonts w:ascii="Cordia New" w:hAnsi="Cordia New" w:cs="Cordia New" w:hint="cs"/>
          <w:b/>
          <w:sz w:val="30"/>
          <w:szCs w:val="30"/>
          <w:cs/>
          <w:lang w:bidi="th-TH"/>
        </w:rPr>
        <w:t>ยธุรกิจทั้งหมดมียอดขายสุทธิเติบโตขึ้น</w:t>
      </w:r>
    </w:p>
    <w:p w14:paraId="57596816" w14:textId="591A5B2A" w:rsidR="006757E0" w:rsidRDefault="006757E0" w:rsidP="00EE63FA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="Cordia New" w:hAnsi="Cordia New" w:cs="Cordia New"/>
          <w:b/>
          <w:sz w:val="30"/>
          <w:szCs w:val="30"/>
        </w:rPr>
      </w:pPr>
      <w:r w:rsidRPr="00E43B1C">
        <w:rPr>
          <w:rFonts w:ascii="Cordia New" w:hAnsi="Cordia New" w:cs="Cordia New" w:hint="cs"/>
          <w:b/>
          <w:sz w:val="30"/>
          <w:szCs w:val="30"/>
          <w:cs/>
          <w:lang w:bidi="th-TH"/>
        </w:rPr>
        <w:t>ข้อแนะนำในปีงบประมาณ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 </w:t>
      </w:r>
      <w:r>
        <w:rPr>
          <w:rFonts w:ascii="Cordia New" w:hAnsi="Cordia New" w:cs="Cordia New"/>
          <w:b/>
          <w:sz w:val="30"/>
          <w:szCs w:val="30"/>
          <w:lang w:bidi="th-TH"/>
        </w:rPr>
        <w:t>2563</w:t>
      </w:r>
    </w:p>
    <w:p w14:paraId="63282D34" w14:textId="25703C0E" w:rsidR="006757E0" w:rsidRDefault="006757E0" w:rsidP="006757E0">
      <w:pPr>
        <w:numPr>
          <w:ilvl w:val="1"/>
          <w:numId w:val="9"/>
        </w:numPr>
        <w:spacing w:after="80"/>
        <w:ind w:right="-108"/>
        <w:jc w:val="left"/>
        <w:rPr>
          <w:rFonts w:ascii="Cordia New" w:hAnsi="Cordia New" w:cs="Cordia New"/>
          <w:b/>
          <w:sz w:val="30"/>
          <w:szCs w:val="30"/>
        </w:rPr>
      </w:pPr>
      <w:r w:rsidRPr="006757E0">
        <w:rPr>
          <w:rFonts w:ascii="Cordia New" w:hAnsi="Cordia New" w:cs="Cordia New"/>
          <w:b/>
          <w:sz w:val="30"/>
          <w:szCs w:val="30"/>
          <w:cs/>
          <w:lang w:bidi="th-TH"/>
        </w:rPr>
        <w:t>ยอดขาย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สุทธิที่ไม่รวมผลกระทบอื่นๆ </w:t>
      </w:r>
      <w:r>
        <w:rPr>
          <w:rFonts w:ascii="Cordia New" w:hAnsi="Cordia New" w:cs="Cordia New"/>
          <w:sz w:val="30"/>
          <w:szCs w:val="30"/>
          <w:lang w:bidi="th-TH"/>
        </w:rPr>
        <w:t>(organic sales)</w:t>
      </w:r>
      <w:r>
        <w:rPr>
          <w:rFonts w:ascii="Cordia New" w:hAnsi="Cordia New" w:cs="Cordia New"/>
          <w:b/>
          <w:sz w:val="30"/>
          <w:szCs w:val="30"/>
        </w:rPr>
        <w:t xml:space="preserve">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เติบโตระหว่าง ร้อยละ </w:t>
      </w:r>
      <w:r>
        <w:rPr>
          <w:rFonts w:ascii="Cordia New" w:hAnsi="Cordia New" w:cs="Cordia New"/>
          <w:b/>
          <w:sz w:val="30"/>
          <w:szCs w:val="30"/>
          <w:lang w:bidi="th-TH"/>
        </w:rPr>
        <w:t xml:space="preserve">-1.0 </w:t>
      </w:r>
      <w:r>
        <w:rPr>
          <w:rFonts w:ascii="Cordia New" w:hAnsi="Cordia New" w:cs="Cordia New" w:hint="cs"/>
          <w:b/>
          <w:sz w:val="30"/>
          <w:szCs w:val="30"/>
          <w:cs/>
          <w:lang w:bidi="th-TH"/>
        </w:rPr>
        <w:t xml:space="preserve">และ </w:t>
      </w:r>
      <w:r>
        <w:rPr>
          <w:rFonts w:ascii="Cordia New" w:hAnsi="Cordia New" w:cs="Cordia New"/>
          <w:b/>
          <w:sz w:val="30"/>
          <w:szCs w:val="30"/>
          <w:lang w:bidi="th-TH"/>
        </w:rPr>
        <w:t>-2.0</w:t>
      </w:r>
    </w:p>
    <w:p w14:paraId="5F93A398" w14:textId="77777777" w:rsidR="006757E0" w:rsidRDefault="006757E0" w:rsidP="006757E0">
      <w:pPr>
        <w:pStyle w:val="ListParagraph"/>
        <w:numPr>
          <w:ilvl w:val="1"/>
          <w:numId w:val="9"/>
        </w:numPr>
        <w:rPr>
          <w:rFonts w:ascii="Cordia New" w:hAnsi="Cordia New" w:cs="Cordia New"/>
          <w:sz w:val="30"/>
          <w:szCs w:val="30"/>
          <w:lang w:bidi="th-TH"/>
        </w:rPr>
      </w:pPr>
      <w:r w:rsidRPr="006757E0">
        <w:rPr>
          <w:rStyle w:val="Strong"/>
          <w:rFonts w:ascii="Cordia New" w:hAnsi="Cordia New" w:cs="Cordia New"/>
          <w:b w:val="0"/>
          <w:bCs w:val="0"/>
          <w:color w:val="222222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</w:t>
      </w:r>
      <w:r w:rsidRPr="006757E0">
        <w:rPr>
          <w:rStyle w:val="Strong"/>
          <w:rFonts w:ascii="Cordia New" w:hAnsi="Cordia New" w:cs="Cordia New"/>
          <w:b w:val="0"/>
          <w:bCs w:val="0"/>
          <w:color w:val="222222"/>
          <w:sz w:val="30"/>
          <w:szCs w:val="30"/>
          <w:shd w:val="clear" w:color="auto" w:fill="FFFFFF"/>
        </w:rPr>
        <w:t> (adjusted EBIT margin)</w:t>
      </w:r>
      <w:r w:rsidRPr="006757E0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</w:rPr>
        <w:t> </w:t>
      </w:r>
      <w:r w:rsidRPr="006757E0">
        <w:rPr>
          <w:rFonts w:ascii="Cordia New" w:hAnsi="Cordia New" w:cs="Cordia New"/>
          <w:sz w:val="30"/>
          <w:szCs w:val="30"/>
          <w:cs/>
          <w:lang w:bidi="th-TH"/>
        </w:rPr>
        <w:t xml:space="preserve">จะอยู่ในช่วงระหว่างร้อยละ </w:t>
      </w:r>
      <w:r w:rsidRPr="006757E0">
        <w:rPr>
          <w:rFonts w:ascii="Cordia New" w:hAnsi="Cordia New" w:cs="Cordia New"/>
          <w:sz w:val="30"/>
          <w:szCs w:val="30"/>
        </w:rPr>
        <w:t xml:space="preserve">13.0 </w:t>
      </w:r>
      <w:r w:rsidRPr="006757E0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Pr="006757E0">
        <w:rPr>
          <w:rFonts w:ascii="Cordia New" w:hAnsi="Cordia New" w:cs="Cordia New"/>
          <w:sz w:val="30"/>
          <w:szCs w:val="30"/>
        </w:rPr>
        <w:t xml:space="preserve">13.5 </w:t>
      </w:r>
    </w:p>
    <w:p w14:paraId="1E01A844" w14:textId="7B4641DF" w:rsidR="006757E0" w:rsidRPr="006757E0" w:rsidRDefault="006757E0" w:rsidP="006757E0">
      <w:pPr>
        <w:pStyle w:val="ListParagraph"/>
        <w:numPr>
          <w:ilvl w:val="1"/>
          <w:numId w:val="9"/>
        </w:numPr>
        <w:rPr>
          <w:rFonts w:ascii="Cordia New" w:hAnsi="Cordia New" w:cs="Cordia New"/>
          <w:sz w:val="30"/>
          <w:szCs w:val="30"/>
          <w:lang w:bidi="th-TH"/>
        </w:rPr>
      </w:pPr>
      <w:r w:rsidRPr="006757E0">
        <w:rPr>
          <w:rFonts w:ascii="Cordia New" w:hAnsi="Cordia New" w:cs="Cordia New"/>
          <w:sz w:val="30"/>
          <w:szCs w:val="30"/>
          <w:cs/>
          <w:lang w:bidi="th-TH"/>
        </w:rPr>
        <w:t xml:space="preserve">กำไรต่อหุ้น </w:t>
      </w:r>
      <w:r w:rsidRPr="006757E0">
        <w:rPr>
          <w:rFonts w:ascii="Cordia New" w:hAnsi="Cordia New" w:cs="Cordia New"/>
          <w:sz w:val="30"/>
          <w:szCs w:val="30"/>
          <w:lang w:bidi="th-TH"/>
        </w:rPr>
        <w:t xml:space="preserve">(adjusted earning per preferred share or EPS)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ณ </w:t>
      </w:r>
      <w:r w:rsidRPr="006757E0">
        <w:rPr>
          <w:rFonts w:ascii="Cordia New" w:hAnsi="Cordia New" w:cs="Cordia New"/>
          <w:sz w:val="30"/>
          <w:szCs w:val="30"/>
          <w:cs/>
          <w:lang w:bidi="th-TH"/>
        </w:rPr>
        <w:t>อัตราแลกเปลี่ยนคงที่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ปรับ</w:t>
      </w:r>
      <w:r w:rsidRPr="006757E0">
        <w:rPr>
          <w:rFonts w:ascii="Cordia New" w:hAnsi="Cordia New" w:cs="Cordia New"/>
          <w:sz w:val="30"/>
          <w:szCs w:val="30"/>
          <w:cs/>
          <w:lang w:bidi="th-TH"/>
        </w:rPr>
        <w:t xml:space="preserve">ลดลงมาอยู่ในช่วงระหว่างร้อยละ </w:t>
      </w:r>
      <w:r w:rsidRPr="006757E0">
        <w:rPr>
          <w:rFonts w:ascii="Cordia New" w:hAnsi="Cordia New" w:cs="Cordia New"/>
          <w:color w:val="222222"/>
          <w:sz w:val="30"/>
          <w:szCs w:val="30"/>
          <w:cs/>
          <w:lang w:bidi="th-TH"/>
        </w:rPr>
        <w:t xml:space="preserve">-18 </w:t>
      </w:r>
      <w:r w:rsidRPr="006757E0">
        <w:rPr>
          <w:rFonts w:ascii="Cordia New" w:hAnsi="Cordia New" w:cs="Cordia New"/>
          <w:sz w:val="30"/>
          <w:szCs w:val="30"/>
          <w:cs/>
          <w:lang w:bidi="th-TH"/>
        </w:rPr>
        <w:t xml:space="preserve">ถึง </w:t>
      </w:r>
      <w:r w:rsidRPr="006757E0">
        <w:rPr>
          <w:rFonts w:ascii="Cordia New" w:hAnsi="Cordia New" w:cs="Cordia New"/>
          <w:color w:val="222222"/>
          <w:sz w:val="30"/>
          <w:szCs w:val="30"/>
          <w:cs/>
          <w:lang w:bidi="th-TH"/>
        </w:rPr>
        <w:t>-</w:t>
      </w:r>
      <w:r w:rsidRPr="006757E0">
        <w:rPr>
          <w:rFonts w:ascii="Cordia New" w:hAnsi="Cordia New" w:cs="Cordia New"/>
          <w:color w:val="222222"/>
          <w:sz w:val="30"/>
          <w:szCs w:val="30"/>
          <w:lang w:bidi="th-TH"/>
        </w:rPr>
        <w:t>22</w:t>
      </w:r>
      <w:r w:rsidRPr="006757E0">
        <w:rPr>
          <w:rFonts w:ascii="Cordia New" w:hAnsi="Cordia New" w:cs="Cordia New"/>
          <w:color w:val="222222"/>
          <w:sz w:val="30"/>
          <w:szCs w:val="30"/>
          <w:cs/>
          <w:lang w:bidi="th-TH"/>
        </w:rPr>
        <w:t xml:space="preserve"> </w:t>
      </w:r>
    </w:p>
    <w:bookmarkEnd w:id="0"/>
    <w:p w14:paraId="44C768A9" w14:textId="77777777" w:rsidR="00047E11" w:rsidRPr="006757E0" w:rsidRDefault="00047E11" w:rsidP="00047E11">
      <w:pPr>
        <w:shd w:val="clear" w:color="auto" w:fill="FFFFFF"/>
        <w:spacing w:line="360" w:lineRule="atLeast"/>
        <w:jc w:val="left"/>
        <w:rPr>
          <w:rFonts w:ascii="Helvetica" w:hAnsi="Helvetica" w:cs="Angsana New"/>
          <w:b/>
          <w:bCs/>
          <w:color w:val="222222"/>
          <w:sz w:val="28"/>
          <w:szCs w:val="28"/>
          <w:lang w:bidi="th-TH"/>
        </w:rPr>
      </w:pPr>
    </w:p>
    <w:p w14:paraId="310704AC" w14:textId="52AEB007" w:rsidR="00047E11" w:rsidRDefault="00047E11" w:rsidP="00047E11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722FBF">
        <w:rPr>
          <w:rFonts w:ascii="Cordia New" w:hAnsi="Cordia New" w:cs="Cordia New" w:hint="cs"/>
          <w:sz w:val="30"/>
          <w:szCs w:val="30"/>
          <w:cs/>
          <w:lang w:bidi="th-TH"/>
        </w:rPr>
        <w:t xml:space="preserve">ดุสเซลดอร์ฟ </w:t>
      </w:r>
      <w:r w:rsidRPr="00722FBF">
        <w:rPr>
          <w:rFonts w:ascii="Cordia New" w:hAnsi="Cordia New" w:cs="Cordia New"/>
          <w:sz w:val="30"/>
          <w:szCs w:val="30"/>
          <w:lang w:bidi="th-TH"/>
        </w:rPr>
        <w:t>– “</w:t>
      </w:r>
      <w:r w:rsidRPr="00722FBF">
        <w:rPr>
          <w:rFonts w:ascii="Cordia New" w:hAnsi="Cordia New" w:cs="Cordia New" w:hint="cs"/>
          <w:sz w:val="30"/>
          <w:szCs w:val="30"/>
          <w:cs/>
          <w:lang w:bidi="th-TH"/>
        </w:rPr>
        <w:t>แม้สภา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วะ</w:t>
      </w:r>
      <w:r w:rsidRPr="00722FBF">
        <w:rPr>
          <w:rFonts w:ascii="Cordia New" w:hAnsi="Cordia New" w:cs="Cordia New" w:hint="cs"/>
          <w:sz w:val="30"/>
          <w:szCs w:val="30"/>
          <w:cs/>
          <w:lang w:bidi="th-TH"/>
        </w:rPr>
        <w:t>เศรษฐกิจจะมีความท้าทายอย่างต่อเนื่อง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อันเป็นผลมาจากวิกฤตโควิด </w:t>
      </w:r>
      <w:r>
        <w:rPr>
          <w:rFonts w:ascii="Cordia New" w:hAnsi="Cordia New" w:cs="Cordia New"/>
          <w:sz w:val="30"/>
          <w:szCs w:val="30"/>
          <w:lang w:bidi="th-TH"/>
        </w:rPr>
        <w:t>19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แต่จากตัวเลขยอดขายเบื้องต้น เฮงเค็ลมียอดขายสุทธิที่ไม่รวมผลกระทบอื่นๆ </w:t>
      </w:r>
      <w:r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เติบโตขึ้นอย่างแข็งแกร่งร้อยละ </w:t>
      </w:r>
      <w:r>
        <w:rPr>
          <w:rFonts w:ascii="Cordia New" w:hAnsi="Cordia New" w:cs="Cordia New"/>
          <w:sz w:val="30"/>
          <w:szCs w:val="30"/>
          <w:lang w:bidi="th-TH"/>
        </w:rPr>
        <w:t xml:space="preserve">3.9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ในไตรมาส </w:t>
      </w:r>
      <w:r>
        <w:rPr>
          <w:rFonts w:ascii="Cordia New" w:hAnsi="Cordia New" w:cs="Cordia New"/>
          <w:sz w:val="30"/>
          <w:szCs w:val="30"/>
          <w:lang w:bidi="th-TH"/>
        </w:rPr>
        <w:t>3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ยอดขายสูงถึงประมาณ </w:t>
      </w:r>
      <w:r>
        <w:rPr>
          <w:rFonts w:ascii="Cordia New" w:hAnsi="Cordia New" w:cs="Cordia New"/>
          <w:sz w:val="30"/>
          <w:szCs w:val="30"/>
          <w:lang w:bidi="th-TH"/>
        </w:rPr>
        <w:t xml:space="preserve">5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พันล้านยูโรและหน่วยธุรกิจทั้งหมดล้วนแล้วแต่มีส่วนช่วยให้ผลประกอบการดีขึ้น</w:t>
      </w:r>
      <w:r w:rsidRPr="00722FBF">
        <w:rPr>
          <w:rFonts w:ascii="Cordia New" w:hAnsi="Cordia New" w:cs="Cordia New"/>
          <w:sz w:val="30"/>
          <w:szCs w:val="30"/>
          <w:lang w:bidi="th-TH"/>
        </w:rPr>
        <w:t>”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นายคาร์สเตน โนเบล ประธานเจ้าหน้าที่บริหารของเฮงเค็ลกล่าว</w:t>
      </w:r>
    </w:p>
    <w:p w14:paraId="0104AB35" w14:textId="77777777" w:rsidR="004C0CA6" w:rsidRDefault="004C0CA6" w:rsidP="004C0CA6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1319FF38" w14:textId="501998B8" w:rsidR="004C0CA6" w:rsidRDefault="004C0CA6" w:rsidP="004C0CA6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lastRenderedPageBreak/>
        <w:t>“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ในเทคโนโลยีกาว ธุรกิจทั้งหมดมีการฟื้นตัวเมื่อเทียบกับไตรมาสที่ </w:t>
      </w:r>
      <w:r>
        <w:rPr>
          <w:rFonts w:ascii="Cordia New" w:hAnsi="Cordia New" w:cs="Cordia New"/>
          <w:sz w:val="30"/>
          <w:szCs w:val="30"/>
          <w:lang w:bidi="th-TH"/>
        </w:rPr>
        <w:t xml:space="preserve">2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ในหน่วยธุรกิจผลิตภัณฑ์บิวตี้แคร์ ธุรกิจร้านทำผมเริ่มฟื้นตัวเมื่อเทียบกับไตรมาสที่ </w:t>
      </w:r>
      <w:r>
        <w:rPr>
          <w:rFonts w:ascii="Cordia New" w:hAnsi="Cordia New" w:cs="Cordia New"/>
          <w:sz w:val="30"/>
          <w:szCs w:val="30"/>
          <w:lang w:bidi="th-TH"/>
        </w:rPr>
        <w:t xml:space="preserve">2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ในขณะที่ธุรกิจค้าปลีกมียอดขายเติบโตอย่างมีนัยยะสำคัญเมื่อเทียบกับไตรมาสเดียวกันของปีก่อน ด้านผลิตภัณฑ์ซักล้างและผลิตภัณฑ์ในครัวเรือนมีการเติบโตอย่างมีนัยยะสำคัญและประสบความสำเร็จอย่างต่อเนื่อง</w:t>
      </w:r>
      <w:r>
        <w:rPr>
          <w:rFonts w:ascii="Cordia New" w:hAnsi="Cordia New" w:cs="Cordia New"/>
          <w:sz w:val="30"/>
          <w:szCs w:val="30"/>
          <w:lang w:bidi="th-TH"/>
        </w:rPr>
        <w:t xml:space="preserve">”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นายโนเบล กล่าว </w:t>
      </w:r>
    </w:p>
    <w:p w14:paraId="017788B1" w14:textId="77777777" w:rsidR="004C0CA6" w:rsidRDefault="004C0CA6" w:rsidP="00936506">
      <w:pPr>
        <w:rPr>
          <w:rFonts w:cs="Segoe UI"/>
          <w:b/>
          <w:bCs/>
          <w:szCs w:val="22"/>
          <w:lang w:bidi="th-TH"/>
        </w:rPr>
      </w:pPr>
    </w:p>
    <w:p w14:paraId="61748212" w14:textId="77777777" w:rsidR="004C0CA6" w:rsidRDefault="004C0CA6" w:rsidP="004C0CA6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cs/>
          <w:lang w:bidi="th-TH"/>
        </w:rPr>
        <w:t xml:space="preserve">จากผลการดำเนินงานเบื้องต้นในช่วง </w:t>
      </w:r>
      <w:r>
        <w:rPr>
          <w:rFonts w:ascii="Cordia New" w:hAnsi="Cordia New" w:cs="Cordia New"/>
          <w:sz w:val="30"/>
          <w:szCs w:val="30"/>
          <w:lang w:bidi="th-TH"/>
        </w:rPr>
        <w:t xml:space="preserve">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เดือนแรกของปี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เฮงเค็ลได้ให้คำแนะนำใหม่สำหรับปีงบประมาณ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ภายหลังจากที่ได้ถอนคำแนะนำของทั้งปีเมื่อเดือนเมษายน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เนื่องด้วยความไม่แน่นอนในระดับสูงจากการแพร่ระบาดของไวรัสโควิด </w:t>
      </w:r>
      <w:r>
        <w:rPr>
          <w:rFonts w:ascii="Cordia New" w:hAnsi="Cordia New" w:cs="Cordia New"/>
          <w:sz w:val="30"/>
          <w:szCs w:val="30"/>
          <w:lang w:bidi="th-TH"/>
        </w:rPr>
        <w:t>19</w:t>
      </w:r>
    </w:p>
    <w:p w14:paraId="1E417D7D" w14:textId="77777777" w:rsidR="004C0CA6" w:rsidRDefault="004C0CA6" w:rsidP="004C0CA6">
      <w:pPr>
        <w:rPr>
          <w:rFonts w:cs="Segoe UI"/>
          <w:b/>
          <w:bCs/>
          <w:szCs w:val="22"/>
          <w:lang w:bidi="th-TH"/>
        </w:rPr>
      </w:pPr>
    </w:p>
    <w:p w14:paraId="5CC6DE90" w14:textId="06833910" w:rsidR="004C0CA6" w:rsidRPr="003E7FB1" w:rsidRDefault="004C0CA6" w:rsidP="004C0CA6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3E7FB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สำหรับกลุ่มบริษัทฯ เฮงเค็ลคาดว่ายอดขายสุทธิที่ไม่รวมผลระทบอื่นๆ </w:t>
      </w:r>
      <w:r w:rsidRPr="003E7FB1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(organic sales) </w:t>
      </w:r>
      <w:r w:rsidRPr="003E7F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จะเติบโตระหว่างร้อยละ </w:t>
      </w:r>
      <w:r w:rsidRPr="003E7FB1">
        <w:rPr>
          <w:rFonts w:ascii="Cordia New" w:hAnsi="Cordia New" w:cs="Cordia New"/>
          <w:b/>
          <w:bCs/>
          <w:sz w:val="30"/>
          <w:szCs w:val="30"/>
        </w:rPr>
        <w:t>-1.0</w:t>
      </w:r>
      <w:r w:rsidRPr="003E7FB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และ </w:t>
      </w:r>
      <w:r w:rsidRPr="003E7FB1">
        <w:rPr>
          <w:rFonts w:ascii="Cordia New" w:hAnsi="Cordia New" w:cs="Cordia New"/>
          <w:b/>
          <w:bCs/>
          <w:sz w:val="30"/>
          <w:szCs w:val="30"/>
        </w:rPr>
        <w:t xml:space="preserve">-2.0 </w:t>
      </w:r>
      <w:r w:rsidRPr="003E7FB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ในปี</w:t>
      </w:r>
      <w:r w:rsidRPr="003E7FB1">
        <w:rPr>
          <w:rFonts w:ascii="Cordia New" w:hAnsi="Cordia New" w:cs="Cordia New"/>
          <w:b/>
          <w:bCs/>
          <w:sz w:val="30"/>
          <w:szCs w:val="30"/>
          <w:lang w:bidi="th-TH"/>
        </w:rPr>
        <w:t>2563</w:t>
      </w:r>
      <w:r w:rsidRPr="003E7F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แม้จะมีการควบคุมต้นทุนอย่างเข้มงวด แต่การพัฒนารายได้ทั้งปียังคงได้รับผลกระทบค่อนข้างมากจากด้านการขาย เนื่องจากการลดลงอย่างมากในความต้องการในธุรกิจอุตสาหกรรมและธุรกิจร้านทำผม รวมทั้งการลงทุนในด้านการตลาด </w:t>
      </w:r>
      <w:r w:rsidRPr="00E43B1C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โฆษณา ดิจ</w:t>
      </w:r>
      <w:r w:rsidR="00623944" w:rsidRPr="00E43B1C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ิ</w:t>
      </w:r>
      <w:r w:rsidRPr="00E43B1C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ทัล และไอที</w:t>
      </w:r>
      <w:r w:rsidRPr="003E7F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ที่เพิ่มสูงขึ้น ในระดับกลุ่ม เฮงเค็ลจึงได้คาดการณ์ว่า</w:t>
      </w:r>
      <w:r w:rsidRPr="003E7FB1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3E7FB1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</w:t>
      </w:r>
      <w:r w:rsidRPr="003E7FB1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</w:rPr>
        <w:t> (adjusted EBIT margin)</w:t>
      </w:r>
      <w:r w:rsidRPr="003E7FB1">
        <w:rPr>
          <w:rStyle w:val="Strong"/>
          <w:rFonts w:ascii="Cordia New" w:hAnsi="Cordia New" w:cs="Cordia New"/>
          <w:b w:val="0"/>
          <w:bCs w:val="0"/>
          <w:color w:val="222222"/>
          <w:sz w:val="30"/>
          <w:szCs w:val="30"/>
          <w:shd w:val="clear" w:color="auto" w:fill="FFFFFF"/>
        </w:rPr>
        <w:t> </w:t>
      </w:r>
      <w:r w:rsidRPr="003E7FB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จะอยู่ในช่วงระหว่างร้อยละ </w:t>
      </w:r>
      <w:r w:rsidRPr="003E7FB1">
        <w:rPr>
          <w:rFonts w:ascii="Cordia New" w:hAnsi="Cordia New" w:cs="Cordia New"/>
          <w:b/>
          <w:bCs/>
          <w:sz w:val="30"/>
          <w:szCs w:val="30"/>
        </w:rPr>
        <w:t xml:space="preserve">13.0 </w:t>
      </w:r>
      <w:r w:rsidRPr="003E7FB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และ </w:t>
      </w:r>
      <w:r w:rsidRPr="003E7FB1">
        <w:rPr>
          <w:rFonts w:ascii="Cordia New" w:hAnsi="Cordia New" w:cs="Cordia New"/>
          <w:b/>
          <w:bCs/>
          <w:sz w:val="30"/>
          <w:szCs w:val="30"/>
        </w:rPr>
        <w:t xml:space="preserve">13.5 </w:t>
      </w:r>
      <w:r w:rsidRPr="003E7FB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ด้านกำไรต่อหุ้น </w:t>
      </w:r>
      <w:r w:rsidRPr="003E7FB1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(adjusted earning per preferred share or EPS) </w:t>
      </w:r>
      <w:r w:rsidRPr="003E7F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คาดว่าจะลดลงมาอยู่ในช่วงระหว่างร้อยละ </w:t>
      </w:r>
      <w:r w:rsidRPr="003E7FB1">
        <w:rPr>
          <w:rFonts w:ascii="Cordia New" w:hAnsi="Cordia New" w:cs="Cordia New" w:hint="cs"/>
          <w:b/>
          <w:bCs/>
          <w:color w:val="222222"/>
          <w:sz w:val="30"/>
          <w:szCs w:val="30"/>
          <w:cs/>
          <w:lang w:bidi="th-TH"/>
        </w:rPr>
        <w:t xml:space="preserve">-18 </w:t>
      </w:r>
      <w:r w:rsidRPr="003E7F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ถึง </w:t>
      </w:r>
      <w:r w:rsidRPr="003E7FB1">
        <w:rPr>
          <w:rFonts w:ascii="Cordia New" w:hAnsi="Cordia New" w:cs="Cordia New" w:hint="cs"/>
          <w:b/>
          <w:bCs/>
          <w:color w:val="222222"/>
          <w:sz w:val="30"/>
          <w:szCs w:val="30"/>
          <w:cs/>
          <w:lang w:bidi="th-TH"/>
        </w:rPr>
        <w:t>-</w:t>
      </w:r>
      <w:r w:rsidRPr="003E7FB1">
        <w:rPr>
          <w:rFonts w:ascii="Cordia New" w:hAnsi="Cordia New" w:cs="Cordia New"/>
          <w:b/>
          <w:bCs/>
          <w:color w:val="222222"/>
          <w:sz w:val="30"/>
          <w:szCs w:val="30"/>
          <w:lang w:bidi="th-TH"/>
        </w:rPr>
        <w:t>22</w:t>
      </w:r>
      <w:r w:rsidRPr="003E7FB1">
        <w:rPr>
          <w:rFonts w:ascii="Cordia New" w:hAnsi="Cordia New" w:cs="Cordia New" w:hint="cs"/>
          <w:b/>
          <w:bCs/>
          <w:color w:val="222222"/>
          <w:sz w:val="30"/>
          <w:szCs w:val="30"/>
          <w:cs/>
          <w:lang w:bidi="th-TH"/>
        </w:rPr>
        <w:t xml:space="preserve"> </w:t>
      </w:r>
      <w:r w:rsidRPr="003E7FB1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ที่อัตราแลกเปลี่ยนคงที่</w:t>
      </w:r>
    </w:p>
    <w:p w14:paraId="049096D4" w14:textId="77777777" w:rsidR="00DA53FA" w:rsidRPr="003E7FB1" w:rsidRDefault="00DA53FA" w:rsidP="00936506">
      <w:pPr>
        <w:rPr>
          <w:rFonts w:cs="Segoe UI"/>
          <w:b/>
          <w:bCs/>
          <w:szCs w:val="22"/>
          <w:lang w:bidi="th-TH"/>
        </w:rPr>
      </w:pPr>
    </w:p>
    <w:p w14:paraId="221F7734" w14:textId="6989FDC7" w:rsidR="009E3767" w:rsidRDefault="009E3767" w:rsidP="009E3767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>“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การพัฒนายอดขายสุทธิที่ไม่รวมผลระทบอื่นๆ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(organic sales)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ในไตรมาสที่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3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สะท้อนให้เห็นถึงพอร์ตโฟลิโอที่แข็งแกร่งและหลากหลายของเรา ด้วยแบรนด์ที่ประสบความสำเร็จและเทคโนโลยีที่เป็นนวัตกรรมสำหรับลูกค้าของเราในธุรกิจอุตสาหกรรมและสินค้าอุปโภคบริโภค เรารู้สึกยินดีเป็นอย่างยิ่งที่หน่วยธุรกิจทั้งหมดของเราพัฒนาไปในเชิงบวก ส่วนหนึ่งเป็นผลมาจากความพยายามเป็นอย่างมากในการติดตามผลกระทบจากไตรมาสที่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2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ซึ่งได้รับผลกระทบอย่างหนักจากการแพร่ระบาดของไวรัสโควิด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19 </w:t>
      </w:r>
      <w:r w:rsidRPr="009E3767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เราคาดการณ์ว่าจะได้รับผลกระทบในเชิงลบจากการแพร่ระบาดของไวรัสโควิด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19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ในไตรมาสที่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4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เช่นกัน แต่จากการคาดการณ์ของเราในปีนี้ เราเชื่อว่าจะไม่มีการล็อคดาวน์อย่างเข้มงวดเพิ่มขึ้นอีก จากการที่เราได้เห็นตัวอย่างจากประเทศต่างๆ ในไตรมาสที่ 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2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โดยรวมแล้วเราเชื่อมั่นว่าจะสามารถกลับมาดำเนินการได้อย่างถูกต้องด้วยการมุ่งเน้นเชิงกลยุทธ์ไปที่การเติบโตอย่างมีจุดมุ่งหมายและแข็งแกร่งขึ้นจากวิกฤต 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lastRenderedPageBreak/>
        <w:t>ทั้งนี้เราต้องขอบคุณพนักงานทั่วโลกที่มีความมุ่งมั่นและสนับสนุนการดำเนินงานต่างๆ เป็นอย่างมาก</w:t>
      </w:r>
      <w:r w:rsidRPr="009E3767">
        <w:rPr>
          <w:rFonts w:ascii="Cordia New" w:hAnsi="Cordia New" w:cs="Cordia New"/>
          <w:b/>
          <w:bCs/>
          <w:sz w:val="30"/>
          <w:szCs w:val="30"/>
          <w:lang w:bidi="th-TH"/>
        </w:rPr>
        <w:t>”</w:t>
      </w:r>
      <w:r w:rsidRPr="009E3767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นายคาร์สเตน โนเบล กล่าวสรุป</w:t>
      </w:r>
    </w:p>
    <w:p w14:paraId="625861A4" w14:textId="77777777" w:rsidR="004E1C7D" w:rsidRDefault="004E1C7D" w:rsidP="009E3767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</w:p>
    <w:p w14:paraId="636E9CCC" w14:textId="07C54B63" w:rsidR="00495506" w:rsidRDefault="00495506" w:rsidP="009E3767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ยอดขายเบื้องต้นในไตรมาสที่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>3</w:t>
      </w:r>
    </w:p>
    <w:p w14:paraId="0C187928" w14:textId="5A414C0A" w:rsidR="009E3767" w:rsidRPr="00DA53FA" w:rsidRDefault="00495506" w:rsidP="00936506">
      <w:pPr>
        <w:rPr>
          <w:rFonts w:cs="Segoe UI"/>
          <w:b/>
          <w:bCs/>
          <w:szCs w:val="22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จากตัวเลขยอดขายเบื้องต้น เฮงเค็ลมี</w:t>
      </w:r>
      <w:r w:rsidRPr="00495506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ยอดขายสุทธิที่ไม่รวมผลกระทบอื่นๆ </w:t>
      </w:r>
      <w:r w:rsidRPr="00495506">
        <w:rPr>
          <w:rFonts w:ascii="Cordia New" w:hAnsi="Cordia New" w:cs="Cordia New"/>
          <w:b/>
          <w:bCs/>
          <w:sz w:val="30"/>
          <w:szCs w:val="30"/>
          <w:lang w:bidi="th-TH"/>
        </w:rPr>
        <w:t>(organic sales)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เติบโตขึ้นร้อยละ </w:t>
      </w:r>
      <w:r>
        <w:rPr>
          <w:rFonts w:ascii="Cordia New" w:hAnsi="Cordia New" w:cs="Cordia New"/>
          <w:sz w:val="30"/>
          <w:szCs w:val="30"/>
          <w:lang w:bidi="th-TH"/>
        </w:rPr>
        <w:t xml:space="preserve">3.9 </w:t>
      </w:r>
    </w:p>
    <w:p w14:paraId="29F2CFD3" w14:textId="3347CDA3" w:rsidR="00936506" w:rsidRDefault="00936506" w:rsidP="00936506">
      <w:pPr>
        <w:rPr>
          <w:rFonts w:cs="Segoe UI"/>
          <w:szCs w:val="22"/>
          <w:lang w:bidi="th-TH"/>
        </w:rPr>
      </w:pPr>
    </w:p>
    <w:p w14:paraId="64A8A7B3" w14:textId="1393B383" w:rsidR="00FB30F4" w:rsidRPr="00DA53FA" w:rsidRDefault="00FB30F4" w:rsidP="00936506">
      <w:pPr>
        <w:rPr>
          <w:rFonts w:cs="Segoe UI"/>
          <w:szCs w:val="22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จากตัวเลขเบื้องต้น</w:t>
      </w:r>
      <w:r w:rsidR="00351CB5">
        <w:rPr>
          <w:rFonts w:cs="Segoe UI"/>
          <w:szCs w:val="22"/>
          <w:lang w:bidi="th-TH"/>
        </w:rPr>
        <w:t xml:space="preserve"> </w:t>
      </w:r>
      <w:r w:rsidR="00351CB5" w:rsidRPr="00351CB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ในเทคโนโลยีกาว</w:t>
      </w:r>
      <w:r w:rsidR="00351C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หน่วยธุรกิจทั้งหมดมียอดขายสุทธิเป็นบวก ปรับตัวขึ้นที่ร้อยละ </w:t>
      </w:r>
      <w:r w:rsidR="00351CB5">
        <w:rPr>
          <w:rFonts w:ascii="Cordia New" w:hAnsi="Cordia New" w:cs="Cordia New"/>
          <w:sz w:val="30"/>
          <w:szCs w:val="30"/>
          <w:lang w:bidi="th-TH"/>
        </w:rPr>
        <w:t>1.3</w:t>
      </w:r>
      <w:r w:rsidR="00351C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ในไตรมาสที่ </w:t>
      </w:r>
      <w:r w:rsidR="00351CB5">
        <w:rPr>
          <w:rFonts w:ascii="Cordia New" w:hAnsi="Cordia New" w:cs="Cordia New"/>
          <w:sz w:val="30"/>
          <w:szCs w:val="30"/>
          <w:lang w:bidi="th-TH"/>
        </w:rPr>
        <w:t>3</w:t>
      </w:r>
      <w:r w:rsidR="00351CB5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และเมื่อเทียบกับไตรมาสที่ </w:t>
      </w:r>
      <w:r w:rsidR="00351CB5">
        <w:rPr>
          <w:rFonts w:ascii="Cordia New" w:hAnsi="Cordia New" w:cs="Cordia New"/>
          <w:sz w:val="30"/>
          <w:szCs w:val="30"/>
          <w:lang w:bidi="th-TH"/>
        </w:rPr>
        <w:t xml:space="preserve">2 </w:t>
      </w:r>
      <w:r w:rsidR="00351CB5">
        <w:rPr>
          <w:rFonts w:ascii="Cordia New" w:hAnsi="Cordia New" w:cs="Cordia New" w:hint="cs"/>
          <w:sz w:val="30"/>
          <w:szCs w:val="30"/>
          <w:cs/>
          <w:lang w:bidi="th-TH"/>
        </w:rPr>
        <w:t>มีความต้องการที่เติบโตอย่างมีนัยยะสำคัญในทุกหน่วยธุรกิจ</w:t>
      </w:r>
    </w:p>
    <w:p w14:paraId="6DF5184A" w14:textId="6686DB7B" w:rsidR="00936506" w:rsidRDefault="00936506" w:rsidP="00936506">
      <w:pPr>
        <w:rPr>
          <w:rFonts w:cs="Segoe UI"/>
          <w:szCs w:val="22"/>
        </w:rPr>
      </w:pPr>
    </w:p>
    <w:p w14:paraId="5E9EE682" w14:textId="182E3A3F" w:rsidR="004E1C7D" w:rsidRPr="004E1C7D" w:rsidRDefault="004E1C7D" w:rsidP="00936506">
      <w:pPr>
        <w:rPr>
          <w:rFonts w:cstheme="minorBidi"/>
          <w:szCs w:val="22"/>
          <w:cs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จากตัวเลขเบื้องต้น</w:t>
      </w:r>
      <w:r>
        <w:rPr>
          <w:rFonts w:cs="Segoe UI"/>
          <w:szCs w:val="22"/>
          <w:lang w:bidi="th-TH"/>
        </w:rPr>
        <w:t xml:space="preserve"> </w:t>
      </w:r>
      <w:r w:rsidRPr="004E1C7D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ในหน่วยธุรกิจผลิตภัณฑ์บิวตี้แคร</w:t>
      </w:r>
      <w:r w:rsidRPr="004E1C7D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มียอดขายสุทธิเติบโตสูงถึงร้อยละ </w:t>
      </w:r>
      <w:r>
        <w:rPr>
          <w:rFonts w:ascii="Cordia New" w:hAnsi="Cordia New" w:cs="Cordia New"/>
          <w:sz w:val="30"/>
          <w:szCs w:val="30"/>
          <w:lang w:bidi="th-TH"/>
        </w:rPr>
        <w:t xml:space="preserve">4.3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ในขณะที่</w:t>
      </w:r>
      <w:r>
        <w:rPr>
          <w:rFonts w:ascii="Cordia New" w:hAnsi="Cordia New" w:cs="Cordia New"/>
          <w:sz w:val="30"/>
          <w:szCs w:val="30"/>
          <w:cs/>
          <w:lang w:bidi="th-TH"/>
        </w:rPr>
        <w:t>ธุรกิจร้านทำผม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แม้จะมีตัวเลขที่ต่ำกว่าเมื่อเทียบกับไตรมาสเดียวกันของปีก่อน แต่ก็</w:t>
      </w:r>
      <w:r>
        <w:rPr>
          <w:rFonts w:ascii="Cordia New" w:hAnsi="Cordia New" w:cs="Cordia New"/>
          <w:sz w:val="30"/>
          <w:szCs w:val="30"/>
          <w:cs/>
          <w:lang w:bidi="th-TH"/>
        </w:rPr>
        <w:t>เริ่มฟื้นตัว</w:t>
      </w:r>
      <w:r>
        <w:rPr>
          <w:rFonts w:cstheme="minorBidi"/>
          <w:szCs w:val="22"/>
          <w:lang w:bidi="th-TH"/>
        </w:rPr>
        <w:t xml:space="preserve"> </w:t>
      </w:r>
      <w:r>
        <w:rPr>
          <w:rFonts w:ascii="Cordia New" w:hAnsi="Cordia New" w:cs="Cordia New"/>
          <w:sz w:val="30"/>
          <w:szCs w:val="30"/>
          <w:cs/>
          <w:lang w:bidi="th-TH"/>
        </w:rPr>
        <w:t>ในขณะที่ธุรกิจค้าปลีกมียอดขายเติบโตอย่างมีนัยยะสำคัญ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ในไตรมาสที่ </w:t>
      </w:r>
      <w:r>
        <w:rPr>
          <w:rFonts w:ascii="Cordia New" w:hAnsi="Cordia New" w:cs="Cordia New"/>
          <w:sz w:val="30"/>
          <w:szCs w:val="30"/>
          <w:lang w:bidi="th-TH"/>
        </w:rPr>
        <w:t>3</w:t>
      </w:r>
    </w:p>
    <w:p w14:paraId="71107D1B" w14:textId="259743CD" w:rsidR="00136F87" w:rsidRDefault="00136F87" w:rsidP="00936506">
      <w:pPr>
        <w:rPr>
          <w:rFonts w:cs="Segoe UI"/>
          <w:szCs w:val="22"/>
          <w:lang w:bidi="th-TH"/>
        </w:rPr>
      </w:pPr>
    </w:p>
    <w:p w14:paraId="3DF71586" w14:textId="77777777" w:rsidR="00E17DEE" w:rsidRDefault="004E1C7D" w:rsidP="00936506">
      <w:pPr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cs/>
          <w:lang w:bidi="th-TH"/>
        </w:rPr>
        <w:t>ด้านผลิตภัณฑ์ซักล้างและผลิตภัณฑ์ในครัวเรือน</w:t>
      </w:r>
      <w:r w:rsidR="00E17DEE">
        <w:rPr>
          <w:rFonts w:ascii="Cordia New" w:hAnsi="Cordia New" w:cs="Cordia New" w:hint="cs"/>
          <w:sz w:val="30"/>
          <w:szCs w:val="30"/>
          <w:cs/>
          <w:lang w:bidi="th-TH"/>
        </w:rPr>
        <w:t xml:space="preserve">ยังมีความต้องการเป็นอย่างสูงอย่างต่อเนื่อง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ตัวเลข</w:t>
      </w:r>
      <w:r w:rsidR="00E17DEE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เบื้องต้น</w:t>
      </w:r>
      <w:r w:rsidR="00E17DEE">
        <w:rPr>
          <w:rFonts w:ascii="Cordia New" w:hAnsi="Cordia New" w:cs="Cordia New" w:hint="cs"/>
          <w:sz w:val="30"/>
          <w:szCs w:val="30"/>
          <w:cs/>
          <w:lang w:bidi="th-TH"/>
        </w:rPr>
        <w:t>ของ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หน่วยธุรกิ</w:t>
      </w:r>
      <w:r w:rsidR="00E17DEE">
        <w:rPr>
          <w:rFonts w:ascii="Cordia New" w:hAnsi="Cordia New" w:cs="Cordia New" w:hint="cs"/>
          <w:sz w:val="30"/>
          <w:szCs w:val="30"/>
          <w:cs/>
          <w:lang w:bidi="th-TH"/>
        </w:rPr>
        <w:t>จนี้จึงมี</w:t>
      </w:r>
      <w:r>
        <w:rPr>
          <w:rFonts w:ascii="Cordia New" w:hAnsi="Cordia New" w:cs="Cordia New"/>
          <w:sz w:val="30"/>
          <w:szCs w:val="30"/>
          <w:cs/>
          <w:lang w:bidi="th-TH"/>
        </w:rPr>
        <w:t>การเติบโตอย่างมีนัยยะสำคัญ</w:t>
      </w:r>
      <w:r w:rsidR="00E17DEE">
        <w:rPr>
          <w:rFonts w:ascii="Cordia New" w:hAnsi="Cordia New" w:cs="Cordia New" w:hint="cs"/>
          <w:sz w:val="30"/>
          <w:szCs w:val="30"/>
          <w:cs/>
          <w:lang w:bidi="th-TH"/>
        </w:rPr>
        <w:t xml:space="preserve">สูงถึงร้อยละ </w:t>
      </w:r>
      <w:r w:rsidR="00E17DEE">
        <w:rPr>
          <w:rFonts w:ascii="Cordia New" w:hAnsi="Cordia New" w:cs="Cordia New"/>
          <w:sz w:val="30"/>
          <w:szCs w:val="30"/>
          <w:lang w:bidi="th-TH"/>
        </w:rPr>
        <w:t xml:space="preserve">7.7 </w:t>
      </w:r>
    </w:p>
    <w:p w14:paraId="1575D84B" w14:textId="77777777" w:rsidR="00E17DEE" w:rsidRDefault="00E17DEE" w:rsidP="00936506">
      <w:pPr>
        <w:rPr>
          <w:rFonts w:ascii="Cordia New" w:hAnsi="Cordia New" w:cs="Cordia New"/>
          <w:sz w:val="30"/>
          <w:szCs w:val="30"/>
          <w:lang w:bidi="th-TH"/>
        </w:rPr>
      </w:pPr>
    </w:p>
    <w:p w14:paraId="4B52AA6E" w14:textId="7C0DEC96" w:rsidR="004E1C7D" w:rsidRPr="004E1C7D" w:rsidRDefault="00E17DEE" w:rsidP="00936506">
      <w:pPr>
        <w:rPr>
          <w:rFonts w:cstheme="minorBidi"/>
          <w:szCs w:val="22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ทั้งนี้เฮงเค็ลจะมีแถลงการณ์สำหรับไตรมาสที่ </w:t>
      </w:r>
      <w:r>
        <w:rPr>
          <w:rFonts w:ascii="Cordia New" w:hAnsi="Cordia New" w:cs="Cordia New"/>
          <w:sz w:val="30"/>
          <w:szCs w:val="30"/>
          <w:lang w:bidi="th-TH"/>
        </w:rPr>
        <w:t xml:space="preserve">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ปี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ในวันที่ </w:t>
      </w:r>
      <w:r>
        <w:rPr>
          <w:rFonts w:ascii="Cordia New" w:hAnsi="Cordia New" w:cs="Cordia New"/>
          <w:sz w:val="30"/>
          <w:szCs w:val="30"/>
          <w:lang w:bidi="th-TH"/>
        </w:rPr>
        <w:t xml:space="preserve">10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พฤศจิกายน </w:t>
      </w:r>
      <w:r>
        <w:rPr>
          <w:rFonts w:ascii="Cordia New" w:hAnsi="Cordia New" w:cs="Cordia New"/>
          <w:sz w:val="30"/>
          <w:szCs w:val="30"/>
          <w:lang w:bidi="th-TH"/>
        </w:rPr>
        <w:t>2563</w:t>
      </w:r>
    </w:p>
    <w:p w14:paraId="56A934B8" w14:textId="51E1A25D" w:rsidR="004E1C7D" w:rsidRDefault="004E1C7D" w:rsidP="00936506">
      <w:pPr>
        <w:rPr>
          <w:rFonts w:cstheme="minorBidi"/>
          <w:szCs w:val="22"/>
          <w:lang w:bidi="th-TH"/>
        </w:rPr>
      </w:pPr>
    </w:p>
    <w:p w14:paraId="19146486" w14:textId="77777777" w:rsidR="00A43105" w:rsidRPr="00A43105" w:rsidRDefault="00A43105" w:rsidP="00E17DEE">
      <w:pPr>
        <w:pStyle w:val="MonthDayYear"/>
        <w:tabs>
          <w:tab w:val="left" w:pos="7513"/>
        </w:tabs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A4310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ผลการดำเนินงานเบื้องต้นในช่วง </w:t>
      </w:r>
      <w:r w:rsidRPr="00A4310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9 </w:t>
      </w:r>
      <w:r w:rsidRPr="00A4310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เดือนแรกของปี </w:t>
      </w:r>
      <w:r w:rsidRPr="00A4310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2563 </w:t>
      </w:r>
    </w:p>
    <w:p w14:paraId="5270156C" w14:textId="2072250A" w:rsidR="00A43105" w:rsidRDefault="00A43105" w:rsidP="00E17DEE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cs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จากตัวเลขเบื้องต้น</w:t>
      </w:r>
      <w:r w:rsidR="000D7811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เฮงเค็ลมียอดขายรวมที่ประมาณ </w:t>
      </w:r>
      <w:r w:rsidR="000D7811">
        <w:rPr>
          <w:rFonts w:ascii="Cordia New" w:hAnsi="Cordia New" w:cs="Cordia New"/>
          <w:sz w:val="30"/>
          <w:szCs w:val="30"/>
          <w:lang w:bidi="th-TH"/>
        </w:rPr>
        <w:t xml:space="preserve">14.5 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พันล้านยูโรในช่วง </w:t>
      </w:r>
      <w:r w:rsidR="000D7811">
        <w:rPr>
          <w:rFonts w:ascii="Cordia New" w:hAnsi="Cordia New" w:cs="Cordia New"/>
          <w:sz w:val="30"/>
          <w:szCs w:val="30"/>
          <w:lang w:bidi="th-TH"/>
        </w:rPr>
        <w:t>9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เดือนแรกของปี </w:t>
      </w:r>
      <w:r w:rsidR="000D7811">
        <w:rPr>
          <w:rFonts w:ascii="Cordia New" w:hAnsi="Cordia New" w:cs="Cordia New"/>
          <w:sz w:val="30"/>
          <w:szCs w:val="30"/>
          <w:lang w:bidi="th-TH"/>
        </w:rPr>
        <w:t>2563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แสดงให้เห็นว่ายอดขายสุทธิ </w:t>
      </w:r>
      <w:r w:rsidR="000D7811"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ลดลงร้อยละ </w:t>
      </w:r>
      <w:r w:rsidR="000D7811">
        <w:rPr>
          <w:rFonts w:ascii="Cordia New" w:hAnsi="Cordia New" w:cs="Cordia New"/>
          <w:sz w:val="30"/>
          <w:szCs w:val="30"/>
          <w:lang w:bidi="th-TH"/>
        </w:rPr>
        <w:t>-2.1</w:t>
      </w:r>
    </w:p>
    <w:p w14:paraId="6B7C1D3B" w14:textId="77777777" w:rsidR="000D7811" w:rsidRDefault="000D7811" w:rsidP="000D7811">
      <w:pPr>
        <w:rPr>
          <w:rFonts w:cstheme="minorBidi"/>
          <w:szCs w:val="22"/>
          <w:lang w:bidi="th-TH"/>
        </w:rPr>
      </w:pPr>
    </w:p>
    <w:p w14:paraId="16313163" w14:textId="5F0D21EE" w:rsidR="000D7811" w:rsidRDefault="00E17DEE" w:rsidP="00E17DEE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cs/>
          <w:lang w:bidi="th-TH"/>
        </w:rPr>
        <w:t xml:space="preserve">ในช่วง </w:t>
      </w:r>
      <w:r>
        <w:rPr>
          <w:rFonts w:ascii="Cordia New" w:hAnsi="Cordia New" w:cs="Cordia New"/>
          <w:sz w:val="30"/>
          <w:szCs w:val="30"/>
          <w:lang w:bidi="th-TH"/>
        </w:rPr>
        <w:t xml:space="preserve">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เดือนแรกของปี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ในส่วนของเทคโนโลยีกาวนั้นมียอดขายสุทธิ </w:t>
      </w:r>
      <w:r w:rsidR="000D7811"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 w:rsidR="000D7811">
        <w:rPr>
          <w:rFonts w:ascii="Cordia New" w:hAnsi="Cordia New" w:cs="Cordia New" w:hint="cs"/>
          <w:sz w:val="30"/>
          <w:szCs w:val="30"/>
          <w:cs/>
          <w:lang w:bidi="th-TH"/>
        </w:rPr>
        <w:t xml:space="preserve">ลดลงร้อยละ </w:t>
      </w:r>
      <w:r w:rsidR="000D7811">
        <w:rPr>
          <w:rFonts w:ascii="Cordia New" w:hAnsi="Cordia New" w:cs="Cordia New"/>
          <w:sz w:val="30"/>
          <w:szCs w:val="30"/>
          <w:lang w:bidi="th-TH"/>
        </w:rPr>
        <w:t>-6.8</w:t>
      </w:r>
      <w:r w:rsidR="0084310A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84310A">
        <w:rPr>
          <w:rFonts w:ascii="Cordia New" w:hAnsi="Cordia New" w:cs="Cordia New" w:hint="cs"/>
          <w:sz w:val="30"/>
          <w:szCs w:val="30"/>
          <w:cs/>
          <w:lang w:bidi="th-TH"/>
        </w:rPr>
        <w:t>ยอดขาย</w:t>
      </w:r>
      <w:r w:rsidR="0084310A" w:rsidRPr="0084310A">
        <w:rPr>
          <w:rFonts w:ascii="Cordia New" w:hAnsi="Cordia New" w:cs="Cordia New"/>
          <w:sz w:val="30"/>
          <w:szCs w:val="30"/>
          <w:cs/>
          <w:lang w:bidi="th-TH"/>
        </w:rPr>
        <w:t>ในหน่วยธุรกิจผลิตภัณฑ์บิวตี้แคร</w:t>
      </w:r>
      <w:r w:rsidR="0084310A" w:rsidRPr="0084310A">
        <w:rPr>
          <w:rFonts w:ascii="Cordia New" w:hAnsi="Cordia New" w:cs="Cordia New" w:hint="cs"/>
          <w:sz w:val="30"/>
          <w:szCs w:val="30"/>
          <w:cs/>
          <w:lang w:bidi="th-TH"/>
        </w:rPr>
        <w:t>์</w:t>
      </w:r>
      <w:r w:rsidR="0084310A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ลดลงร้อยละ </w:t>
      </w:r>
      <w:r w:rsidR="0084310A">
        <w:rPr>
          <w:rFonts w:ascii="Cordia New" w:hAnsi="Cordia New" w:cs="Cordia New"/>
          <w:sz w:val="30"/>
          <w:szCs w:val="30"/>
          <w:lang w:bidi="th-TH"/>
        </w:rPr>
        <w:t xml:space="preserve">-4.2 </w:t>
      </w:r>
      <w:r w:rsidR="0084310A">
        <w:rPr>
          <w:rFonts w:ascii="Cordia New" w:hAnsi="Cordia New" w:cs="Cordia New" w:hint="cs"/>
          <w:sz w:val="30"/>
          <w:szCs w:val="30"/>
          <w:cs/>
          <w:lang w:bidi="th-TH"/>
        </w:rPr>
        <w:t>ในขณะที่</w:t>
      </w:r>
      <w:r w:rsidR="0084310A">
        <w:rPr>
          <w:rFonts w:ascii="Cordia New" w:hAnsi="Cordia New" w:cs="Cordia New"/>
          <w:sz w:val="30"/>
          <w:szCs w:val="30"/>
          <w:cs/>
          <w:lang w:bidi="th-TH"/>
        </w:rPr>
        <w:t>ผลิตภัณฑ์ซักล้างและผลิตภัณฑ์ในครัวเรือนมี</w:t>
      </w:r>
      <w:r w:rsidR="0084310A">
        <w:rPr>
          <w:rFonts w:ascii="Cordia New" w:hAnsi="Cordia New" w:cs="Cordia New" w:hint="cs"/>
          <w:sz w:val="30"/>
          <w:szCs w:val="30"/>
          <w:cs/>
          <w:lang w:bidi="th-TH"/>
        </w:rPr>
        <w:t>ยอดขายที่</w:t>
      </w:r>
      <w:r w:rsidR="0084310A">
        <w:rPr>
          <w:rFonts w:ascii="Cordia New" w:hAnsi="Cordia New" w:cs="Cordia New"/>
          <w:sz w:val="30"/>
          <w:szCs w:val="30"/>
          <w:cs/>
          <w:lang w:bidi="th-TH"/>
        </w:rPr>
        <w:t>เติบโตอย่างมีนัยยะสำคัญ</w:t>
      </w:r>
      <w:r w:rsidR="0084310A"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ที่ร้อยละ </w:t>
      </w:r>
      <w:r w:rsidR="0084310A">
        <w:rPr>
          <w:rFonts w:ascii="Cordia New" w:hAnsi="Cordia New" w:cs="Cordia New"/>
          <w:sz w:val="30"/>
          <w:szCs w:val="30"/>
          <w:lang w:bidi="th-TH"/>
        </w:rPr>
        <w:t>5.8</w:t>
      </w:r>
    </w:p>
    <w:p w14:paraId="7A7704EF" w14:textId="77777777" w:rsidR="00586995" w:rsidRDefault="00586995" w:rsidP="00586995">
      <w:pPr>
        <w:rPr>
          <w:rFonts w:cstheme="minorBidi"/>
          <w:szCs w:val="22"/>
          <w:lang w:bidi="th-TH"/>
        </w:rPr>
      </w:pPr>
    </w:p>
    <w:p w14:paraId="19D2AFEB" w14:textId="7024D740" w:rsidR="00586995" w:rsidRDefault="00586995" w:rsidP="009D1725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แนวโน้มของกลุ่มเฮงเค็ลในปี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>2563</w:t>
      </w:r>
    </w:p>
    <w:p w14:paraId="56B4DC93" w14:textId="4F8E6852" w:rsidR="00C5692D" w:rsidRPr="005F1073" w:rsidRDefault="00B04D20" w:rsidP="00B04D20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cs/>
          <w:lang w:bidi="th-TH"/>
        </w:rPr>
      </w:pPr>
      <w:r w:rsidRPr="005F1073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จากการแพร่ระบาดของโควิด</w:t>
      </w:r>
      <w:r w:rsidRPr="005F1073">
        <w:rPr>
          <w:rFonts w:ascii="Cordia New" w:hAnsi="Cordia New" w:cs="Cordia New"/>
          <w:sz w:val="30"/>
          <w:szCs w:val="30"/>
          <w:lang w:bidi="th-TH"/>
        </w:rPr>
        <w:t xml:space="preserve">-19 </w:t>
      </w:r>
      <w:r w:rsidRPr="005F1073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Pr="005F1073">
        <w:rPr>
          <w:rFonts w:ascii="Cordia New" w:hAnsi="Cordia New" w:cs="Cordia New"/>
          <w:sz w:val="30"/>
          <w:szCs w:val="30"/>
          <w:cs/>
          <w:lang w:bidi="th-TH"/>
        </w:rPr>
        <w:t>ความไม่แน่นอนในระดับสู</w:t>
      </w:r>
      <w:r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งของผลกระทบจากเศรษฐกิจโลกในปีนี้ </w:t>
      </w:r>
      <w:r w:rsidR="005F1073"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ในวันที่ </w:t>
      </w:r>
      <w:r w:rsidR="005F1073" w:rsidRPr="005F1073">
        <w:rPr>
          <w:rFonts w:ascii="Cordia New" w:hAnsi="Cordia New" w:cs="Cordia New"/>
          <w:sz w:val="30"/>
          <w:szCs w:val="30"/>
          <w:lang w:bidi="th-TH"/>
        </w:rPr>
        <w:t xml:space="preserve">7 </w:t>
      </w:r>
      <w:r w:rsidR="005F1073"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เมษายน </w:t>
      </w:r>
      <w:r w:rsidR="005F1073" w:rsidRPr="005F1073">
        <w:rPr>
          <w:rFonts w:ascii="Cordia New" w:hAnsi="Cordia New" w:cs="Cordia New"/>
          <w:sz w:val="30"/>
          <w:szCs w:val="30"/>
          <w:lang w:bidi="th-TH"/>
        </w:rPr>
        <w:t>2563</w:t>
      </w:r>
      <w:r w:rsidR="005F1073"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คณะกรรมการบริหารของเฮงเค็ล </w:t>
      </w:r>
      <w:r w:rsidRPr="005F1073">
        <w:rPr>
          <w:rFonts w:cs="Segoe UI"/>
          <w:sz w:val="20"/>
        </w:rPr>
        <w:t xml:space="preserve">AG &amp; Co. KGaA </w:t>
      </w:r>
      <w:r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จึงได้ตัดสินใจปรับเปลี่ยนแถลงการณ์ที่คาดการณ์ผลการดำเนินงานในปีงบประมาณ </w:t>
      </w:r>
      <w:r w:rsidRPr="005F1073"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 w:rsidR="00C5692D" w:rsidRPr="005F1073">
        <w:rPr>
          <w:rFonts w:ascii="Cordia New" w:hAnsi="Cordia New" w:cs="Cordia New" w:hint="cs"/>
          <w:sz w:val="30"/>
          <w:szCs w:val="30"/>
          <w:cs/>
          <w:lang w:bidi="th-TH"/>
        </w:rPr>
        <w:t>ที่ประกาศไว้ใน</w:t>
      </w:r>
      <w:r w:rsidR="005F1073" w:rsidRPr="005F1073">
        <w:rPr>
          <w:rFonts w:ascii="Cordia New" w:hAnsi="Cordia New" w:cs="Cordia New" w:hint="cs"/>
          <w:sz w:val="30"/>
          <w:szCs w:val="30"/>
          <w:cs/>
          <w:lang w:bidi="th-TH"/>
        </w:rPr>
        <w:t xml:space="preserve">รายงานประจำปี </w:t>
      </w:r>
      <w:r w:rsidR="005F1073" w:rsidRPr="005F1073">
        <w:rPr>
          <w:rFonts w:ascii="Cordia New" w:hAnsi="Cordia New" w:cs="Cordia New"/>
          <w:sz w:val="30"/>
          <w:szCs w:val="30"/>
          <w:lang w:bidi="th-TH"/>
        </w:rPr>
        <w:t>2562</w:t>
      </w:r>
    </w:p>
    <w:p w14:paraId="12B2525D" w14:textId="77777777" w:rsidR="00936506" w:rsidRPr="00DA53FA" w:rsidRDefault="00936506" w:rsidP="00936506">
      <w:pPr>
        <w:rPr>
          <w:rFonts w:cs="Segoe UI"/>
          <w:szCs w:val="22"/>
        </w:rPr>
      </w:pPr>
    </w:p>
    <w:p w14:paraId="25F8BE18" w14:textId="77777777" w:rsidR="00B04D20" w:rsidRDefault="00B04D20" w:rsidP="00B04D20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cs/>
          <w:lang w:bidi="th-TH"/>
        </w:rPr>
        <w:t xml:space="preserve">เนื่องด้วยผลกระทบจากการแพร่ระบาดของไวรัสโควิด </w:t>
      </w:r>
      <w:r>
        <w:rPr>
          <w:rFonts w:ascii="Cordia New" w:hAnsi="Cordia New" w:cs="Cordia New"/>
          <w:sz w:val="30"/>
          <w:szCs w:val="30"/>
          <w:lang w:bidi="th-TH"/>
        </w:rPr>
        <w:t xml:space="preserve">19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ในปี </w:t>
      </w:r>
      <w:r>
        <w:rPr>
          <w:rFonts w:ascii="Cordia New" w:hAnsi="Cordia New" w:cs="Cordia New"/>
          <w:sz w:val="30"/>
          <w:szCs w:val="30"/>
          <w:lang w:bidi="th-TH"/>
        </w:rPr>
        <w:t xml:space="preserve">2563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คาดการณ์ว่าเศรษฐกิจโลกจะพัฒนาไปในทางลบอย่างมาก แนวโน้มใหม่นี้ตั้งอยู่บนสมมติฐานที่ว่าความต้องการด้านอุตสาหกรรมและกิจกรรมทางธุรกิจในด้านที่มีความสำคัญกับเฮงเค็ลในไตรมาสที่ </w:t>
      </w:r>
      <w:r>
        <w:rPr>
          <w:rFonts w:ascii="Cordia New" w:hAnsi="Cordia New" w:cs="Cordia New"/>
          <w:sz w:val="30"/>
          <w:szCs w:val="30"/>
          <w:lang w:bidi="th-TH"/>
        </w:rPr>
        <w:t xml:space="preserve">4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จะลดต่ำลงจากปีก่อน แต่ไม่ได้ลดลงอย่างมีนัยยะสำคัญ ปัจจัยชี้ขาดในบริบทนี้คือการพัฒนาอัตราการติดเชื้อทั่วโลกในอนาคตและข้อจำกัดที่เกี่ยวข้องกับการแพร่ระบาด ในบริบทนี้ เฮงเค็ลตั้งสมมติฐานว่าจะไม่มีการล็อคดาวน์ในภูมิภาคหลักที่จำเป็นสำหรับบริษัทในไตรมาสที่ </w:t>
      </w:r>
      <w:r>
        <w:rPr>
          <w:rFonts w:ascii="Cordia New" w:hAnsi="Cordia New" w:cs="Cordia New"/>
          <w:sz w:val="30"/>
          <w:szCs w:val="30"/>
          <w:lang w:bidi="th-TH"/>
        </w:rPr>
        <w:t xml:space="preserve">4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ของปี </w:t>
      </w:r>
      <w:r>
        <w:rPr>
          <w:rFonts w:ascii="Cordia New" w:hAnsi="Cordia New" w:cs="Cordia New"/>
          <w:sz w:val="30"/>
          <w:szCs w:val="30"/>
          <w:lang w:bidi="th-TH"/>
        </w:rPr>
        <w:t>2563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นี้</w:t>
      </w:r>
    </w:p>
    <w:p w14:paraId="5840950B" w14:textId="77777777" w:rsidR="00B04D20" w:rsidRDefault="00B04D20" w:rsidP="00B04D20">
      <w:pPr>
        <w:rPr>
          <w:rFonts w:cstheme="minorBidi"/>
          <w:szCs w:val="22"/>
          <w:lang w:bidi="th-TH"/>
        </w:rPr>
      </w:pPr>
    </w:p>
    <w:p w14:paraId="3D55F174" w14:textId="05A05EBE" w:rsidR="00B04D20" w:rsidRDefault="00B04D20" w:rsidP="00B04D20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เมื่อพิจารณาปัจจัยต่างๆ เหล่านี้ เฮงเค็ลคาดการณ์ว่าการเติบโตของยอดขายสุทธิ </w:t>
      </w:r>
      <w:r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จะอยู่ที่ระหว่าง </w:t>
      </w:r>
      <w:r>
        <w:rPr>
          <w:rFonts w:ascii="Cordia New" w:hAnsi="Cordia New" w:cs="Cordia New"/>
          <w:sz w:val="30"/>
          <w:szCs w:val="30"/>
          <w:lang w:bidi="th-TH"/>
        </w:rPr>
        <w:t xml:space="preserve">-1.0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 </w:t>
      </w:r>
      <w:r>
        <w:rPr>
          <w:rFonts w:ascii="Cordia New" w:hAnsi="Cordia New" w:cs="Cordia New"/>
          <w:sz w:val="30"/>
          <w:szCs w:val="30"/>
          <w:lang w:bidi="th-TH"/>
        </w:rPr>
        <w:t xml:space="preserve">-2.0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ที่ระดับกลุ่มของปีงบประมาณ </w:t>
      </w:r>
      <w:r>
        <w:rPr>
          <w:rFonts w:ascii="Cordia New" w:hAnsi="Cordia New" w:cs="Cordia New"/>
          <w:sz w:val="30"/>
          <w:szCs w:val="30"/>
          <w:lang w:bidi="th-TH"/>
        </w:rPr>
        <w:t>2563</w:t>
      </w:r>
    </w:p>
    <w:p w14:paraId="540FFDC9" w14:textId="77777777" w:rsidR="00DA53FA" w:rsidRDefault="00DA53FA" w:rsidP="00936506">
      <w:pPr>
        <w:rPr>
          <w:rFonts w:cs="Segoe UI"/>
          <w:szCs w:val="22"/>
          <w:lang w:bidi="th-TH"/>
        </w:rPr>
      </w:pPr>
    </w:p>
    <w:p w14:paraId="28CF3C5B" w14:textId="79035E5F" w:rsidR="00221FD7" w:rsidRDefault="00A60D43" w:rsidP="00221FD7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cs/>
          <w:lang w:bidi="th-TH"/>
        </w:rPr>
        <w:t>ใน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>หน่วยธุรกิจ</w:t>
      </w:r>
      <w:r w:rsidRPr="00A60D4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เทคโนโลยีกาว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ที่ได้รับผลกระทบค่อนข้างมากจากความต้องการที่ลดลงอย่างกระทันหันจากอุตสาหกรรมทั่วไป โดยเฉพาะอย่างยิ่งในอุตสาหกรรมยานยนต์ เฮงเค็ลคาดการณ์ว่าการเติบโตของยอดขายสุทธิ </w:t>
      </w:r>
      <w:r w:rsidR="0006014A"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>จะอยู่ในช่วงระหว่าง</w:t>
      </w:r>
      <w:r w:rsidR="00801490">
        <w:rPr>
          <w:rFonts w:ascii="Cordia New" w:hAnsi="Cordia New" w:cs="Cordia New" w:hint="cs"/>
          <w:sz w:val="30"/>
          <w:szCs w:val="30"/>
          <w:cs/>
          <w:lang w:bidi="th-TH"/>
        </w:rPr>
        <w:t>ร้อยละ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06014A">
        <w:rPr>
          <w:rFonts w:ascii="Cordia New" w:hAnsi="Cordia New" w:cs="Cordia New"/>
          <w:sz w:val="30"/>
          <w:szCs w:val="30"/>
          <w:lang w:bidi="th-TH"/>
        </w:rPr>
        <w:t xml:space="preserve">-5.5 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 </w:t>
      </w:r>
      <w:r w:rsidR="0006014A">
        <w:rPr>
          <w:rFonts w:ascii="Cordia New" w:hAnsi="Cordia New" w:cs="Cordia New"/>
          <w:sz w:val="30"/>
          <w:szCs w:val="30"/>
          <w:lang w:bidi="th-TH"/>
        </w:rPr>
        <w:t>-6.5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ด้าน</w:t>
      </w:r>
      <w:r w:rsidR="0006014A">
        <w:rPr>
          <w:rFonts w:ascii="Cordia New" w:hAnsi="Cordia New" w:cs="Cordia New"/>
          <w:sz w:val="30"/>
          <w:szCs w:val="30"/>
          <w:cs/>
          <w:lang w:bidi="th-TH"/>
        </w:rPr>
        <w:t>ธุรกิจ</w:t>
      </w:r>
      <w:r w:rsidR="0006014A" w:rsidRPr="0006014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ผลิตภัณฑ์บิวตี้แคร์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เฮงเค็ลคาดการณ์ว่าการเติบโตของยอดขายสุทธิ </w:t>
      </w:r>
      <w:r w:rsidR="0006014A"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>จะอยู่ในช่วงระหว่าง</w:t>
      </w:r>
      <w:r w:rsidR="00801490">
        <w:rPr>
          <w:rFonts w:ascii="Cordia New" w:hAnsi="Cordia New" w:cs="Cordia New" w:hint="cs"/>
          <w:sz w:val="30"/>
          <w:szCs w:val="30"/>
          <w:cs/>
          <w:lang w:bidi="th-TH"/>
        </w:rPr>
        <w:t>ร้อยละ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06014A">
        <w:rPr>
          <w:rFonts w:ascii="Cordia New" w:hAnsi="Cordia New" w:cs="Cordia New"/>
          <w:sz w:val="30"/>
          <w:szCs w:val="30"/>
          <w:lang w:bidi="th-TH"/>
        </w:rPr>
        <w:t>-</w:t>
      </w:r>
      <w:r w:rsidR="00015ACE">
        <w:rPr>
          <w:rFonts w:ascii="Cordia New" w:hAnsi="Cordia New" w:cs="Cordia New"/>
          <w:sz w:val="30"/>
          <w:szCs w:val="30"/>
          <w:lang w:bidi="th-TH"/>
        </w:rPr>
        <w:t>2.0</w:t>
      </w:r>
      <w:r w:rsidR="0006014A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 </w:t>
      </w:r>
      <w:r w:rsidR="0006014A">
        <w:rPr>
          <w:rFonts w:ascii="Cordia New" w:hAnsi="Cordia New" w:cs="Cordia New"/>
          <w:sz w:val="30"/>
          <w:szCs w:val="30"/>
          <w:lang w:bidi="th-TH"/>
        </w:rPr>
        <w:t>-</w:t>
      </w:r>
      <w:r w:rsidR="00015ACE">
        <w:rPr>
          <w:rFonts w:ascii="Cordia New" w:hAnsi="Cordia New" w:cs="Cordia New"/>
          <w:sz w:val="30"/>
          <w:szCs w:val="30"/>
          <w:lang w:bidi="th-TH"/>
        </w:rPr>
        <w:t>3.0</w:t>
      </w:r>
      <w:r w:rsidR="0006014A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221FD7">
        <w:rPr>
          <w:rFonts w:ascii="Cordia New" w:hAnsi="Cordia New" w:cs="Cordia New" w:hint="cs"/>
          <w:sz w:val="30"/>
          <w:szCs w:val="30"/>
          <w:cs/>
          <w:lang w:bidi="th-TH"/>
        </w:rPr>
        <w:t>การปรับตัวลดลงอย่างมีนัยยะสำคัญของธุรกิจร้านทำผมนั้นเนื่องมาจากการแพร่ระบาดของโควิด</w:t>
      </w:r>
      <w:r w:rsidR="00221FD7">
        <w:rPr>
          <w:rFonts w:ascii="Cordia New" w:hAnsi="Cordia New" w:cs="Cordia New"/>
          <w:sz w:val="30"/>
          <w:szCs w:val="30"/>
          <w:lang w:bidi="th-TH"/>
        </w:rPr>
        <w:t xml:space="preserve">-19 </w:t>
      </w:r>
      <w:r w:rsidR="00221FD7">
        <w:rPr>
          <w:rFonts w:ascii="Cordia New" w:hAnsi="Cordia New" w:cs="Cordia New" w:hint="cs"/>
          <w:sz w:val="30"/>
          <w:szCs w:val="30"/>
          <w:cs/>
          <w:lang w:bidi="th-TH"/>
        </w:rPr>
        <w:t>ด้าน</w:t>
      </w:r>
      <w:r w:rsidR="00221FD7" w:rsidRPr="00C739E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ผลิตภัณฑ์ซักล้างและผลิตภัณฑ์ในครัวเรือน</w:t>
      </w:r>
      <w:r w:rsidR="00C739EA">
        <w:rPr>
          <w:rFonts w:ascii="Cordia New" w:hAnsi="Cordia New" w:cs="Cordia New" w:hint="cs"/>
          <w:sz w:val="30"/>
          <w:szCs w:val="30"/>
          <w:cs/>
          <w:lang w:bidi="th-TH"/>
        </w:rPr>
        <w:t>คาดว่าจะ</w:t>
      </w:r>
      <w:r w:rsidR="00221FD7">
        <w:rPr>
          <w:rFonts w:ascii="Cordia New" w:hAnsi="Cordia New" w:cs="Cordia New"/>
          <w:sz w:val="30"/>
          <w:szCs w:val="30"/>
          <w:cs/>
          <w:lang w:bidi="th-TH"/>
        </w:rPr>
        <w:t>มีการเติบโต</w:t>
      </w:r>
      <w:r w:rsidR="00C739EA">
        <w:rPr>
          <w:rFonts w:ascii="Cordia New" w:hAnsi="Cordia New" w:cs="Cordia New" w:hint="cs"/>
          <w:sz w:val="30"/>
          <w:szCs w:val="30"/>
          <w:cs/>
          <w:lang w:bidi="th-TH"/>
        </w:rPr>
        <w:t xml:space="preserve">ของยอดขายสุทธิ </w:t>
      </w:r>
      <w:r w:rsidR="00C739EA">
        <w:rPr>
          <w:rFonts w:ascii="Cordia New" w:hAnsi="Cordia New" w:cs="Cordia New"/>
          <w:sz w:val="30"/>
          <w:szCs w:val="30"/>
          <w:lang w:bidi="th-TH"/>
        </w:rPr>
        <w:t xml:space="preserve">(organic sales) </w:t>
      </w:r>
      <w:r w:rsidR="00C739EA">
        <w:rPr>
          <w:rFonts w:ascii="Cordia New" w:hAnsi="Cordia New" w:cs="Cordia New" w:hint="cs"/>
          <w:sz w:val="30"/>
          <w:szCs w:val="30"/>
          <w:cs/>
          <w:lang w:bidi="th-TH"/>
        </w:rPr>
        <w:t xml:space="preserve">ในช่วงระหว่างร้อยละ </w:t>
      </w:r>
      <w:r w:rsidR="00C739EA">
        <w:rPr>
          <w:rFonts w:ascii="Cordia New" w:hAnsi="Cordia New" w:cs="Cordia New"/>
          <w:sz w:val="30"/>
          <w:szCs w:val="30"/>
          <w:lang w:bidi="th-TH"/>
        </w:rPr>
        <w:t xml:space="preserve">4.5 </w:t>
      </w:r>
      <w:r w:rsidR="00C739EA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 </w:t>
      </w:r>
      <w:r w:rsidR="00C739EA">
        <w:rPr>
          <w:rFonts w:ascii="Cordia New" w:hAnsi="Cordia New" w:cs="Cordia New"/>
          <w:sz w:val="30"/>
          <w:szCs w:val="30"/>
          <w:lang w:bidi="th-TH"/>
        </w:rPr>
        <w:t>5.5</w:t>
      </w:r>
      <w:r w:rsidR="00221FD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</w:p>
    <w:p w14:paraId="1D2444C3" w14:textId="77777777" w:rsidR="005F7392" w:rsidRDefault="005F7392" w:rsidP="005F7392">
      <w:pPr>
        <w:rPr>
          <w:rFonts w:cs="Segoe UI"/>
          <w:szCs w:val="22"/>
          <w:lang w:bidi="th-TH"/>
        </w:rPr>
      </w:pPr>
    </w:p>
    <w:p w14:paraId="317A4A88" w14:textId="77777777" w:rsidR="006B00E3" w:rsidRDefault="005F7392" w:rsidP="00221FD7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ในระดับ</w:t>
      </w:r>
      <w:r w:rsidR="00F26A2F">
        <w:rPr>
          <w:rFonts w:ascii="Cordia New" w:hAnsi="Cordia New" w:cs="Cordia New" w:hint="cs"/>
          <w:sz w:val="30"/>
          <w:szCs w:val="30"/>
          <w:cs/>
          <w:lang w:bidi="th-TH"/>
        </w:rPr>
        <w:t xml:space="preserve">กลุ่ม </w:t>
      </w:r>
      <w:r w:rsidR="00C55A43">
        <w:rPr>
          <w:rFonts w:ascii="Cordia New" w:hAnsi="Cordia New" w:cs="Cordia New"/>
          <w:sz w:val="30"/>
          <w:szCs w:val="30"/>
          <w:cs/>
          <w:lang w:bidi="th-TH"/>
        </w:rPr>
        <w:t>เฮงเค็ลคาดว่า</w:t>
      </w:r>
      <w:r w:rsidR="00A31FA1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</w:t>
      </w:r>
      <w:r w:rsidR="00A31FA1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</w:rPr>
        <w:t> (adjusted EBIT margin) </w:t>
      </w:r>
      <w:r w:rsidR="00A31FA1">
        <w:rPr>
          <w:rFonts w:ascii="Cordia New" w:hAnsi="Cordia New" w:cs="Cordia New"/>
          <w:sz w:val="30"/>
          <w:szCs w:val="30"/>
          <w:cs/>
          <w:lang w:bidi="th-TH"/>
        </w:rPr>
        <w:t xml:space="preserve">จะอยู่ในช่วงระหว่างร้อยละ </w:t>
      </w:r>
      <w:r w:rsidR="00A31FA1">
        <w:rPr>
          <w:rFonts w:ascii="Cordia New" w:hAnsi="Cordia New" w:cs="Cordia New"/>
          <w:sz w:val="30"/>
          <w:szCs w:val="30"/>
        </w:rPr>
        <w:t xml:space="preserve">13.0 </w:t>
      </w:r>
      <w:r w:rsidR="00A31FA1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="00A31FA1">
        <w:rPr>
          <w:rFonts w:ascii="Cordia New" w:hAnsi="Cordia New" w:cs="Cordia New"/>
          <w:sz w:val="30"/>
          <w:szCs w:val="30"/>
        </w:rPr>
        <w:t xml:space="preserve">13.5 </w:t>
      </w:r>
      <w:r w:rsidR="00A31FA1">
        <w:rPr>
          <w:rFonts w:ascii="Cordia New" w:hAnsi="Cordia New" w:cs="Cordia New" w:hint="cs"/>
          <w:sz w:val="30"/>
          <w:szCs w:val="30"/>
          <w:cs/>
          <w:lang w:bidi="th-TH"/>
        </w:rPr>
        <w:t>สำหรับหน่วยธุรกิจ</w:t>
      </w:r>
      <w:r w:rsidR="00A31FA1" w:rsidRPr="004909A3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เทคโนโลยีกาว</w:t>
      </w:r>
      <w:r w:rsidR="00A31FA1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เฮงเค็ลคาดการณ์ว่า </w:t>
      </w:r>
      <w:r w:rsidR="00A31FA1" w:rsidRPr="00A31FA1">
        <w:rPr>
          <w:rStyle w:val="Strong"/>
          <w:rFonts w:ascii="Cordia New" w:hAnsi="Cordia New" w:cs="Cordia New"/>
          <w:b w:val="0"/>
          <w:bCs w:val="0"/>
          <w:color w:val="222222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</w:t>
      </w:r>
      <w:r w:rsidR="00A31FA1" w:rsidRPr="00A31FA1">
        <w:rPr>
          <w:rStyle w:val="Strong"/>
          <w:rFonts w:ascii="Cordia New" w:hAnsi="Cordia New" w:cs="Cordia New"/>
          <w:b w:val="0"/>
          <w:bCs w:val="0"/>
          <w:color w:val="222222"/>
          <w:sz w:val="30"/>
          <w:szCs w:val="30"/>
          <w:shd w:val="clear" w:color="auto" w:fill="FFFFFF"/>
        </w:rPr>
        <w:t> (EBIT margin)</w:t>
      </w:r>
      <w:r w:rsidR="00A31FA1">
        <w:rPr>
          <w:rStyle w:val="Strong"/>
          <w:rFonts w:ascii="Cordia New" w:hAnsi="Cordia New" w:cs="Cordia New"/>
          <w:color w:val="222222"/>
          <w:sz w:val="30"/>
          <w:szCs w:val="30"/>
          <w:shd w:val="clear" w:color="auto" w:fill="FFFFFF"/>
        </w:rPr>
        <w:t> </w:t>
      </w:r>
      <w:r w:rsidR="00A31FA1">
        <w:rPr>
          <w:rFonts w:ascii="Cordia New" w:hAnsi="Cordia New" w:cs="Cordia New"/>
          <w:sz w:val="30"/>
          <w:szCs w:val="30"/>
          <w:cs/>
          <w:lang w:bidi="th-TH"/>
        </w:rPr>
        <w:t xml:space="preserve">จะอยู่ในช่วงระหว่างร้อยละ </w:t>
      </w:r>
      <w:r w:rsidR="00A31FA1">
        <w:rPr>
          <w:rFonts w:ascii="Cordia New" w:hAnsi="Cordia New" w:cs="Cordia New"/>
          <w:sz w:val="30"/>
          <w:szCs w:val="30"/>
        </w:rPr>
        <w:t xml:space="preserve">14.5 </w:t>
      </w:r>
      <w:r w:rsidR="00A31FA1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="00A31FA1">
        <w:rPr>
          <w:rFonts w:ascii="Cordia New" w:hAnsi="Cordia New" w:cs="Cordia New"/>
          <w:sz w:val="30"/>
          <w:szCs w:val="30"/>
        </w:rPr>
        <w:t>15</w:t>
      </w:r>
      <w:r w:rsidR="004909A3">
        <w:rPr>
          <w:rFonts w:ascii="Cordia New" w:hAnsi="Cordia New" w:cs="Cordia New"/>
          <w:sz w:val="30"/>
          <w:szCs w:val="30"/>
          <w:lang w:bidi="th-TH"/>
        </w:rPr>
        <w:t>.0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ด้าน</w:t>
      </w:r>
      <w:r w:rsidR="004909A3" w:rsidRPr="004909A3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ผลิตภัณฑ์บิวตี้แคร์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4909A3">
        <w:rPr>
          <w:rFonts w:ascii="Cordia New" w:hAnsi="Cordia New" w:cs="Cordia New"/>
          <w:sz w:val="30"/>
          <w:szCs w:val="30"/>
          <w:cs/>
          <w:lang w:bidi="th-TH"/>
        </w:rPr>
        <w:t xml:space="preserve">จะอยู่ในช่วงระหว่างร้อยละ </w:t>
      </w:r>
      <w:r w:rsidR="004909A3">
        <w:rPr>
          <w:rFonts w:ascii="Cordia New" w:hAnsi="Cordia New" w:cs="Cordia New"/>
          <w:sz w:val="30"/>
          <w:szCs w:val="30"/>
        </w:rPr>
        <w:t>10.0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4909A3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="004909A3">
        <w:rPr>
          <w:rFonts w:ascii="Cordia New" w:hAnsi="Cordia New" w:cs="Cordia New"/>
          <w:sz w:val="30"/>
          <w:szCs w:val="30"/>
        </w:rPr>
        <w:t xml:space="preserve">10.5 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t>และสำหรับ</w:t>
      </w:r>
      <w:r w:rsidR="004909A3" w:rsidRPr="00C739E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ผลิตภัณฑ์ซักล้างและผลิตภัณฑ์ในครัวเรือน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t>คาดว่า</w:t>
      </w:r>
      <w:r w:rsidR="004909A3">
        <w:rPr>
          <w:rFonts w:ascii="Cordia New" w:hAnsi="Cordia New" w:cs="Cordia New"/>
          <w:sz w:val="30"/>
          <w:szCs w:val="30"/>
          <w:cs/>
          <w:lang w:bidi="th-TH"/>
        </w:rPr>
        <w:t xml:space="preserve">จะอยู่ในช่วงระหว่างร้อยละ </w:t>
      </w:r>
      <w:r w:rsidR="004909A3">
        <w:rPr>
          <w:rFonts w:ascii="Cordia New" w:hAnsi="Cordia New" w:cs="Cordia New"/>
          <w:sz w:val="30"/>
          <w:szCs w:val="30"/>
        </w:rPr>
        <w:t>15.0</w:t>
      </w:r>
      <w:r w:rsidR="004909A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4909A3">
        <w:rPr>
          <w:rFonts w:ascii="Cordia New" w:hAnsi="Cordia New" w:cs="Cordia New"/>
          <w:sz w:val="30"/>
          <w:szCs w:val="30"/>
          <w:cs/>
          <w:lang w:bidi="th-TH"/>
        </w:rPr>
        <w:t xml:space="preserve">และ </w:t>
      </w:r>
      <w:r w:rsidR="004909A3">
        <w:rPr>
          <w:rFonts w:ascii="Cordia New" w:hAnsi="Cordia New" w:cs="Cordia New"/>
          <w:sz w:val="30"/>
          <w:szCs w:val="30"/>
        </w:rPr>
        <w:t>15.5</w:t>
      </w:r>
      <w:r w:rsidR="006B00E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</w:p>
    <w:p w14:paraId="2DB75947" w14:textId="77777777" w:rsidR="006B00E3" w:rsidRDefault="006B00E3" w:rsidP="006B00E3">
      <w:pPr>
        <w:rPr>
          <w:rFonts w:cs="Segoe UI"/>
          <w:szCs w:val="22"/>
          <w:lang w:bidi="th-TH"/>
        </w:rPr>
      </w:pPr>
    </w:p>
    <w:p w14:paraId="05F0A5F0" w14:textId="5FD3DC54" w:rsidR="004909A3" w:rsidRPr="006B00E3" w:rsidRDefault="006B00E3" w:rsidP="00221FD7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ยอดขายที่ลดลงในอุตสาหกรรมและธุรกิจร้านทำผมอันเนื่องมาจากการแพร่ระบาดของโควิด</w:t>
      </w:r>
      <w:r>
        <w:rPr>
          <w:rFonts w:ascii="Cordia New" w:hAnsi="Cordia New" w:cs="Cordia New"/>
          <w:sz w:val="30"/>
          <w:szCs w:val="30"/>
          <w:lang w:bidi="th-TH"/>
        </w:rPr>
        <w:t xml:space="preserve">-19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จะมีผลในเชิงลบกับ</w:t>
      </w:r>
      <w:r w:rsidRPr="006B00E3">
        <w:rPr>
          <w:rFonts w:ascii="Cordia New" w:hAnsi="Cordia New" w:cs="Cordia New"/>
          <w:sz w:val="30"/>
          <w:szCs w:val="30"/>
          <w:cs/>
          <w:lang w:bidi="th-TH"/>
        </w:rPr>
        <w:t xml:space="preserve">กำไรต่อหุ้น </w:t>
      </w:r>
      <w:r w:rsidRPr="006B00E3">
        <w:rPr>
          <w:rFonts w:ascii="Cordia New" w:hAnsi="Cordia New" w:cs="Cordia New"/>
          <w:sz w:val="30"/>
          <w:szCs w:val="30"/>
          <w:lang w:bidi="th-TH"/>
        </w:rPr>
        <w:t>(adjusted earning per preferred share or EPS)</w:t>
      </w:r>
      <w:r w:rsidR="00B5265C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ดังที่ได้ประกาศ</w:t>
      </w:r>
      <w:r w:rsidR="00B95CAB">
        <w:rPr>
          <w:rFonts w:ascii="Cordia New" w:hAnsi="Cordia New" w:cs="Cordia New" w:hint="cs"/>
          <w:sz w:val="30"/>
          <w:szCs w:val="30"/>
          <w:cs/>
          <w:lang w:bidi="th-TH"/>
        </w:rPr>
        <w:t xml:space="preserve">ไว้เมื่อต้นปี เฮงเค็ลยังเพิ่มการลงทุนด้านการตลาดและโฆษณา รวมถึงดิจิทัลและ </w:t>
      </w:r>
      <w:r w:rsidR="00B95CAB">
        <w:rPr>
          <w:rFonts w:ascii="Cordia New" w:hAnsi="Cordia New" w:cs="Cordia New"/>
          <w:sz w:val="30"/>
          <w:szCs w:val="30"/>
          <w:lang w:bidi="th-TH"/>
        </w:rPr>
        <w:t>IT</w:t>
      </w:r>
    </w:p>
    <w:p w14:paraId="4598C198" w14:textId="314B2ED3" w:rsidR="00A60D43" w:rsidRDefault="00A60D43" w:rsidP="00936506">
      <w:pPr>
        <w:rPr>
          <w:rFonts w:cs="Segoe UI"/>
          <w:szCs w:val="22"/>
          <w:cs/>
          <w:lang w:bidi="th-TH"/>
        </w:rPr>
      </w:pPr>
    </w:p>
    <w:p w14:paraId="097F5BEE" w14:textId="13CF0243" w:rsidR="004909A3" w:rsidRPr="00B95CAB" w:rsidRDefault="004909A3" w:rsidP="00B95CAB">
      <w:pPr>
        <w:rPr>
          <w:rFonts w:cs="Segoe UI"/>
          <w:szCs w:val="22"/>
        </w:rPr>
      </w:pPr>
      <w:bookmarkStart w:id="1" w:name="_Hlk52456368"/>
      <w:bookmarkStart w:id="2" w:name="_Hlk52449647"/>
      <w:r w:rsidRPr="004909A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ด</w:t>
      </w:r>
      <w:r w:rsidR="006B00E3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้</w:t>
      </w:r>
      <w:r w:rsidRPr="004909A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านกำไรต่อหุ้น </w:t>
      </w:r>
      <w:r w:rsidRPr="004909A3">
        <w:rPr>
          <w:rFonts w:ascii="Cordia New" w:hAnsi="Cordia New" w:cs="Cordia New"/>
          <w:b/>
          <w:bCs/>
          <w:sz w:val="30"/>
          <w:szCs w:val="30"/>
          <w:lang w:bidi="th-TH"/>
        </w:rPr>
        <w:t>(adjusted earning per preferred share or EPS)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ที่อัตราแลกเปลี่ยนคงที่ คาดว่าจะลดลงมาอยู่ในช่วงระหว่างร้อยละ </w:t>
      </w:r>
      <w:r>
        <w:rPr>
          <w:rFonts w:ascii="Cordia New" w:hAnsi="Cordia New" w:cs="Cordia New" w:hint="cs"/>
          <w:color w:val="222222"/>
          <w:sz w:val="30"/>
          <w:szCs w:val="30"/>
          <w:cs/>
          <w:lang w:bidi="th-TH"/>
        </w:rPr>
        <w:t xml:space="preserve">-18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ถึง </w:t>
      </w:r>
      <w:r>
        <w:rPr>
          <w:rFonts w:ascii="Cordia New" w:hAnsi="Cordia New" w:cs="Cordia New" w:hint="cs"/>
          <w:color w:val="222222"/>
          <w:sz w:val="30"/>
          <w:szCs w:val="30"/>
          <w:cs/>
          <w:lang w:bidi="th-TH"/>
        </w:rPr>
        <w:t>-</w:t>
      </w:r>
      <w:r>
        <w:rPr>
          <w:rFonts w:ascii="Cordia New" w:hAnsi="Cordia New" w:cs="Cordia New"/>
          <w:color w:val="222222"/>
          <w:sz w:val="30"/>
          <w:szCs w:val="30"/>
          <w:lang w:bidi="th-TH"/>
        </w:rPr>
        <w:t>22</w:t>
      </w:r>
      <w:r>
        <w:rPr>
          <w:rFonts w:ascii="Cordia New" w:hAnsi="Cordia New" w:cs="Cordia New" w:hint="cs"/>
          <w:color w:val="222222"/>
          <w:sz w:val="30"/>
          <w:szCs w:val="30"/>
          <w:cs/>
          <w:lang w:bidi="th-TH"/>
        </w:rPr>
        <w:t xml:space="preserve"> </w:t>
      </w:r>
    </w:p>
    <w:p w14:paraId="728504C0" w14:textId="6DFFA989" w:rsidR="006B00E3" w:rsidRDefault="006B00E3" w:rsidP="006B00E3">
      <w:pPr>
        <w:pStyle w:val="MonthDayYear"/>
        <w:tabs>
          <w:tab w:val="left" w:pos="7513"/>
        </w:tabs>
        <w:jc w:val="center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5C65D792" w14:textId="77777777" w:rsidR="004909A3" w:rsidRPr="008C144F" w:rsidRDefault="004909A3" w:rsidP="00936506">
      <w:pPr>
        <w:rPr>
          <w:rFonts w:cs="Segoe UI"/>
          <w:szCs w:val="22"/>
          <w:lang w:bidi="th-TH"/>
        </w:rPr>
      </w:pPr>
    </w:p>
    <w:bookmarkEnd w:id="1"/>
    <w:bookmarkEnd w:id="2"/>
    <w:p w14:paraId="3A60201B" w14:textId="77777777" w:rsidR="00825A63" w:rsidRDefault="00825A63" w:rsidP="00825A63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  <w:r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  <w:r>
        <w:rPr>
          <w:rFonts w:ascii="Cordia New" w:hAnsi="Cordia New" w:cs="Cordia New"/>
          <w:color w:val="333333"/>
          <w:sz w:val="24"/>
        </w:rPr>
        <w:br/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Adhesive Technologies)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Laundry &amp; Home Care and Beauty Care businesses)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2419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140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2562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2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หมื่นล้านยูโร และมีผลกำไรดำเนินงานที่ปรับปรุงแล้ว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3,200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52,000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</w:rPr>
        <w:t xml:space="preserve"> DAX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>
          <w:rPr>
            <w:rStyle w:val="Hyperlink"/>
            <w:rFonts w:ascii="Cordia New" w:hAnsi="Cordia New" w:cs="Cordia New"/>
            <w:sz w:val="24"/>
          </w:rPr>
          <w:t>www.henkel.com</w:t>
        </w:r>
      </w:hyperlink>
    </w:p>
    <w:p w14:paraId="14BC8713" w14:textId="77777777" w:rsidR="00825A63" w:rsidRDefault="00825A63" w:rsidP="00825A63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</w:p>
    <w:p w14:paraId="1F96A086" w14:textId="77777777" w:rsidR="00825A63" w:rsidRDefault="00825A63" w:rsidP="00825A63">
      <w:pPr>
        <w:jc w:val="center"/>
        <w:rPr>
          <w:rFonts w:ascii="Cordia New" w:hAnsi="Cordia New" w:cs="Cordia New"/>
          <w:color w:val="000000"/>
          <w:sz w:val="24"/>
        </w:rPr>
      </w:pPr>
    </w:p>
    <w:p w14:paraId="7098E621" w14:textId="77777777" w:rsidR="00825A63" w:rsidRDefault="00825A63" w:rsidP="00825A63">
      <w:pPr>
        <w:pStyle w:val="NormalWeb"/>
        <w:spacing w:after="0"/>
        <w:jc w:val="both"/>
        <w:rPr>
          <w:rFonts w:ascii="Cordia New" w:hAnsi="Cordia New" w:cs="Cordia New"/>
          <w:b/>
          <w:bCs/>
          <w:color w:val="000000"/>
        </w:rPr>
      </w:pPr>
      <w:r>
        <w:rPr>
          <w:rFonts w:ascii="Cordia New" w:hAnsi="Cordia New" w:cs="Cordia New"/>
          <w:b/>
          <w:bCs/>
          <w:color w:val="000000"/>
          <w:cs/>
          <w:lang w:bidi="th-TH"/>
        </w:rPr>
        <w:t>ข้อมูลสำหรับสื่อมวลชน กรุณาติดต่อ</w:t>
      </w:r>
    </w:p>
    <w:p w14:paraId="34C17BB2" w14:textId="425E86BE" w:rsidR="00825A63" w:rsidRDefault="00825A63" w:rsidP="00825A63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>
        <w:rPr>
          <w:rFonts w:ascii="Cordia New" w:hAnsi="Cordia New" w:cs="Cordia New"/>
          <w:color w:val="000000"/>
          <w:cs/>
          <w:lang w:bidi="th-TH"/>
        </w:rPr>
        <w:t>แม็กกี้ แทน</w:t>
      </w:r>
      <w:r>
        <w:rPr>
          <w:rFonts w:ascii="Cordia New" w:hAnsi="Cordia New" w:cs="Cordia New"/>
          <w:color w:val="000000"/>
        </w:rPr>
        <w:t xml:space="preserve"> </w:t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  <w:cs/>
          <w:lang w:bidi="th-TH"/>
        </w:rPr>
        <w:t xml:space="preserve"> </w:t>
      </w:r>
    </w:p>
    <w:p w14:paraId="7DB3314E" w14:textId="3F63FF4A" w:rsidR="00825A63" w:rsidRDefault="00825A63" w:rsidP="00825A63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>
        <w:rPr>
          <w:rFonts w:ascii="Cordia New" w:hAnsi="Cordia New" w:cs="Cordia New"/>
          <w:color w:val="000000"/>
          <w:cs/>
          <w:lang w:bidi="th-TH"/>
        </w:rPr>
        <w:t>เฮงเค็ล</w:t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</w:p>
    <w:p w14:paraId="5E776EC7" w14:textId="7A4592AB" w:rsidR="00825A63" w:rsidRDefault="00825A63" w:rsidP="00825A63">
      <w:pPr>
        <w:pStyle w:val="NormalWeb"/>
        <w:spacing w:after="0"/>
        <w:jc w:val="both"/>
        <w:rPr>
          <w:rFonts w:ascii="Cordia New" w:hAnsi="Cordia New" w:cs="Cordia New"/>
          <w:color w:val="000000"/>
        </w:rPr>
      </w:pPr>
      <w:r>
        <w:rPr>
          <w:rFonts w:ascii="Cordia New" w:hAnsi="Cordia New" w:cs="Cordia New"/>
          <w:color w:val="000000"/>
          <w:cs/>
          <w:lang w:bidi="th-TH"/>
        </w:rPr>
        <w:t>โทรศัพท์</w:t>
      </w:r>
      <w:r>
        <w:rPr>
          <w:rFonts w:ascii="Cordia New" w:hAnsi="Cordia New" w:cs="Cordia New"/>
          <w:color w:val="000000"/>
        </w:rPr>
        <w:t xml:space="preserve"> +65 6424 7045</w:t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</w:p>
    <w:p w14:paraId="26E1A26F" w14:textId="5A18B3B0" w:rsidR="00825A63" w:rsidRDefault="00825A63" w:rsidP="00825A63">
      <w:pPr>
        <w:pStyle w:val="NormalWeb"/>
        <w:spacing w:after="0"/>
        <w:jc w:val="both"/>
        <w:rPr>
          <w:rStyle w:val="AboutandContactBody"/>
          <w:rFonts w:ascii="Cordia New" w:hAnsi="Cordia New" w:cs="Cordia New"/>
        </w:rPr>
      </w:pPr>
      <w:r>
        <w:rPr>
          <w:rFonts w:ascii="Cordia New" w:hAnsi="Cordia New" w:cs="Cordia New"/>
          <w:color w:val="000000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hAnsi="Cordia New" w:cs="Cordia New"/>
          </w:rPr>
          <w:t>maggie.tan@henkel.com</w:t>
        </w:r>
      </w:hyperlink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</w:r>
      <w:r>
        <w:rPr>
          <w:rFonts w:ascii="Cordia New" w:hAnsi="Cordia New" w:cs="Cordia New"/>
          <w:color w:val="000000"/>
        </w:rPr>
        <w:tab/>
        <w:t xml:space="preserve">  </w:t>
      </w:r>
      <w:r>
        <w:rPr>
          <w:rFonts w:ascii="Cordia New" w:hAnsi="Cordia New" w:cs="Cordia New"/>
          <w:color w:val="000000"/>
        </w:rPr>
        <w:tab/>
      </w:r>
    </w:p>
    <w:p w14:paraId="39214382" w14:textId="77777777" w:rsidR="00825A63" w:rsidRDefault="00825A63" w:rsidP="00825A63">
      <w:pPr>
        <w:rPr>
          <w:rStyle w:val="AboutandContactBody"/>
        </w:rPr>
      </w:pPr>
    </w:p>
    <w:p w14:paraId="1DB3994D" w14:textId="68102BC5" w:rsidR="006A4BF6" w:rsidRPr="00825A63" w:rsidRDefault="006A4BF6" w:rsidP="00825A63">
      <w:pPr>
        <w:spacing w:line="240" w:lineRule="auto"/>
        <w:jc w:val="left"/>
        <w:rPr>
          <w:rStyle w:val="AboutandContactBody"/>
          <w:rFonts w:asciiTheme="majorHAnsi" w:hAnsiTheme="majorHAnsi" w:cstheme="majorHAnsi"/>
          <w:bCs/>
          <w:sz w:val="14"/>
          <w:szCs w:val="14"/>
          <w:lang w:val="en-GB"/>
        </w:rPr>
      </w:pPr>
    </w:p>
    <w:sectPr w:rsidR="006A4BF6" w:rsidRPr="00825A63" w:rsidSect="004E1C7D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1" w:bottom="156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0669F" w14:textId="77777777" w:rsidR="0064249F" w:rsidRDefault="0064249F">
      <w:r>
        <w:separator/>
      </w:r>
    </w:p>
  </w:endnote>
  <w:endnote w:type="continuationSeparator" w:id="0">
    <w:p w14:paraId="2D6015DB" w14:textId="77777777" w:rsidR="0064249F" w:rsidRDefault="0064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43B1C">
      <w:fldChar w:fldCharType="begin"/>
    </w:r>
    <w:r w:rsidR="00E43B1C">
      <w:instrText xml:space="preserve"> NUMPAGES  \* Arabic  \* MERGEFORMAT </w:instrText>
    </w:r>
    <w:r w:rsidR="00E43B1C">
      <w:fldChar w:fldCharType="separate"/>
    </w:r>
    <w:r>
      <w:t>2</w:t>
    </w:r>
    <w:r w:rsidR="00E43B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C8C2" w14:textId="77777777" w:rsidR="0064249F" w:rsidRDefault="0064249F">
      <w:r>
        <w:separator/>
      </w:r>
    </w:p>
  </w:footnote>
  <w:footnote w:type="continuationSeparator" w:id="0">
    <w:p w14:paraId="63B1A22A" w14:textId="77777777" w:rsidR="0064249F" w:rsidRDefault="0064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05DAD9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BA5D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5E3FBB">
      <w:rPr>
        <w:noProof/>
      </w:rPr>
      <w:t>News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41C"/>
    <w:multiLevelType w:val="multilevel"/>
    <w:tmpl w:val="1AB88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15ACE"/>
    <w:rsid w:val="00021C67"/>
    <w:rsid w:val="00023DD7"/>
    <w:rsid w:val="000301F0"/>
    <w:rsid w:val="00030557"/>
    <w:rsid w:val="00030F51"/>
    <w:rsid w:val="00035A84"/>
    <w:rsid w:val="00040CC9"/>
    <w:rsid w:val="000425ED"/>
    <w:rsid w:val="00047E11"/>
    <w:rsid w:val="000510FC"/>
    <w:rsid w:val="00051E86"/>
    <w:rsid w:val="000575F9"/>
    <w:rsid w:val="0006004C"/>
    <w:rsid w:val="0006014A"/>
    <w:rsid w:val="000618FC"/>
    <w:rsid w:val="00067071"/>
    <w:rsid w:val="00080D10"/>
    <w:rsid w:val="0008357F"/>
    <w:rsid w:val="0008406B"/>
    <w:rsid w:val="000B27FE"/>
    <w:rsid w:val="000B5D2F"/>
    <w:rsid w:val="000B695A"/>
    <w:rsid w:val="000C210A"/>
    <w:rsid w:val="000C56DD"/>
    <w:rsid w:val="000D1672"/>
    <w:rsid w:val="000D7811"/>
    <w:rsid w:val="000E15FC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28B1"/>
    <w:rsid w:val="00112A28"/>
    <w:rsid w:val="00115230"/>
    <w:rsid w:val="00115B5F"/>
    <w:rsid w:val="001162B4"/>
    <w:rsid w:val="00122CBC"/>
    <w:rsid w:val="00126C65"/>
    <w:rsid w:val="00126D4A"/>
    <w:rsid w:val="00130460"/>
    <w:rsid w:val="00130C87"/>
    <w:rsid w:val="00132DA9"/>
    <w:rsid w:val="0013305B"/>
    <w:rsid w:val="00133B99"/>
    <w:rsid w:val="0013569C"/>
    <w:rsid w:val="00136F87"/>
    <w:rsid w:val="001443BD"/>
    <w:rsid w:val="00147162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1FD7"/>
    <w:rsid w:val="00223A44"/>
    <w:rsid w:val="002260C7"/>
    <w:rsid w:val="002304D2"/>
    <w:rsid w:val="00233D04"/>
    <w:rsid w:val="00234ABD"/>
    <w:rsid w:val="00236491"/>
    <w:rsid w:val="00236E2A"/>
    <w:rsid w:val="00237F62"/>
    <w:rsid w:val="0024586A"/>
    <w:rsid w:val="002518A2"/>
    <w:rsid w:val="00255EB1"/>
    <w:rsid w:val="00256F0C"/>
    <w:rsid w:val="00262C05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04285"/>
    <w:rsid w:val="00305D58"/>
    <w:rsid w:val="00310ACD"/>
    <w:rsid w:val="003128F3"/>
    <w:rsid w:val="0031379F"/>
    <w:rsid w:val="00316ADF"/>
    <w:rsid w:val="00320A26"/>
    <w:rsid w:val="00321344"/>
    <w:rsid w:val="00327EC0"/>
    <w:rsid w:val="0033451C"/>
    <w:rsid w:val="0033527F"/>
    <w:rsid w:val="00336854"/>
    <w:rsid w:val="0034015C"/>
    <w:rsid w:val="003442F4"/>
    <w:rsid w:val="00347FA6"/>
    <w:rsid w:val="00351CB5"/>
    <w:rsid w:val="00353705"/>
    <w:rsid w:val="003562E8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E62"/>
    <w:rsid w:val="003B1069"/>
    <w:rsid w:val="003B390A"/>
    <w:rsid w:val="003B5FCF"/>
    <w:rsid w:val="003C15DE"/>
    <w:rsid w:val="003C2889"/>
    <w:rsid w:val="003C4EB2"/>
    <w:rsid w:val="003D139F"/>
    <w:rsid w:val="003D483D"/>
    <w:rsid w:val="003E7FB1"/>
    <w:rsid w:val="003F1AF3"/>
    <w:rsid w:val="003F4D8D"/>
    <w:rsid w:val="00403265"/>
    <w:rsid w:val="0040386D"/>
    <w:rsid w:val="00417FDE"/>
    <w:rsid w:val="004313E7"/>
    <w:rsid w:val="00444A70"/>
    <w:rsid w:val="00444D5D"/>
    <w:rsid w:val="0044763B"/>
    <w:rsid w:val="0045488A"/>
    <w:rsid w:val="00456A53"/>
    <w:rsid w:val="0046266D"/>
    <w:rsid w:val="004629B3"/>
    <w:rsid w:val="0046376E"/>
    <w:rsid w:val="0046690F"/>
    <w:rsid w:val="00472FEC"/>
    <w:rsid w:val="004909A3"/>
    <w:rsid w:val="00490A03"/>
    <w:rsid w:val="00491C87"/>
    <w:rsid w:val="00493327"/>
    <w:rsid w:val="00494DBE"/>
    <w:rsid w:val="00495506"/>
    <w:rsid w:val="00495CE6"/>
    <w:rsid w:val="004A144D"/>
    <w:rsid w:val="004A323C"/>
    <w:rsid w:val="004B35AD"/>
    <w:rsid w:val="004B4EF5"/>
    <w:rsid w:val="004B54E8"/>
    <w:rsid w:val="004C0888"/>
    <w:rsid w:val="004C0CA6"/>
    <w:rsid w:val="004C4FEB"/>
    <w:rsid w:val="004C6B79"/>
    <w:rsid w:val="004D059B"/>
    <w:rsid w:val="004D0E64"/>
    <w:rsid w:val="004D48A8"/>
    <w:rsid w:val="004D4CB6"/>
    <w:rsid w:val="004E1C7D"/>
    <w:rsid w:val="004E2D61"/>
    <w:rsid w:val="004E3341"/>
    <w:rsid w:val="004F10C1"/>
    <w:rsid w:val="004F11F0"/>
    <w:rsid w:val="004F2C4B"/>
    <w:rsid w:val="004F480A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52E8"/>
    <w:rsid w:val="00574136"/>
    <w:rsid w:val="00576BDA"/>
    <w:rsid w:val="005833F0"/>
    <w:rsid w:val="00586995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39FF"/>
    <w:rsid w:val="005B6A58"/>
    <w:rsid w:val="005C7112"/>
    <w:rsid w:val="005D0561"/>
    <w:rsid w:val="005D0AD9"/>
    <w:rsid w:val="005D22F6"/>
    <w:rsid w:val="005D3405"/>
    <w:rsid w:val="005E0C30"/>
    <w:rsid w:val="005E3FBB"/>
    <w:rsid w:val="005E69D9"/>
    <w:rsid w:val="005F1073"/>
    <w:rsid w:val="005F27F4"/>
    <w:rsid w:val="005F3239"/>
    <w:rsid w:val="005F6567"/>
    <w:rsid w:val="005F7392"/>
    <w:rsid w:val="00603989"/>
    <w:rsid w:val="00607094"/>
    <w:rsid w:val="00607256"/>
    <w:rsid w:val="006144B1"/>
    <w:rsid w:val="00623944"/>
    <w:rsid w:val="006335F1"/>
    <w:rsid w:val="006345B6"/>
    <w:rsid w:val="00635436"/>
    <w:rsid w:val="00635616"/>
    <w:rsid w:val="00635712"/>
    <w:rsid w:val="006368FF"/>
    <w:rsid w:val="0064107F"/>
    <w:rsid w:val="0064249F"/>
    <w:rsid w:val="00643D8A"/>
    <w:rsid w:val="00652229"/>
    <w:rsid w:val="00652793"/>
    <w:rsid w:val="006626CA"/>
    <w:rsid w:val="00663487"/>
    <w:rsid w:val="00672382"/>
    <w:rsid w:val="006757E0"/>
    <w:rsid w:val="00682643"/>
    <w:rsid w:val="00682EB9"/>
    <w:rsid w:val="0068441A"/>
    <w:rsid w:val="00690B19"/>
    <w:rsid w:val="006A0A3C"/>
    <w:rsid w:val="006A2DE3"/>
    <w:rsid w:val="006A4BF6"/>
    <w:rsid w:val="006A79F0"/>
    <w:rsid w:val="006B00E3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39A9"/>
    <w:rsid w:val="006F670F"/>
    <w:rsid w:val="006F7D20"/>
    <w:rsid w:val="00702921"/>
    <w:rsid w:val="00702BCD"/>
    <w:rsid w:val="00703272"/>
    <w:rsid w:val="007071FB"/>
    <w:rsid w:val="0070733C"/>
    <w:rsid w:val="00710C5D"/>
    <w:rsid w:val="0071348C"/>
    <w:rsid w:val="00717273"/>
    <w:rsid w:val="00720FD4"/>
    <w:rsid w:val="00724AF2"/>
    <w:rsid w:val="0073096C"/>
    <w:rsid w:val="00733A46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57878"/>
    <w:rsid w:val="00767432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9751E"/>
    <w:rsid w:val="007A2AAD"/>
    <w:rsid w:val="007A4432"/>
    <w:rsid w:val="007A784E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490"/>
    <w:rsid w:val="00801517"/>
    <w:rsid w:val="00813492"/>
    <w:rsid w:val="00813EEC"/>
    <w:rsid w:val="00815026"/>
    <w:rsid w:val="00817AE8"/>
    <w:rsid w:val="00817DE8"/>
    <w:rsid w:val="0082062B"/>
    <w:rsid w:val="008229F5"/>
    <w:rsid w:val="00824086"/>
    <w:rsid w:val="00824A1F"/>
    <w:rsid w:val="00824A80"/>
    <w:rsid w:val="00825A63"/>
    <w:rsid w:val="00825E0A"/>
    <w:rsid w:val="0082699A"/>
    <w:rsid w:val="00832633"/>
    <w:rsid w:val="00833CEB"/>
    <w:rsid w:val="00834282"/>
    <w:rsid w:val="008372D2"/>
    <w:rsid w:val="008377BC"/>
    <w:rsid w:val="0084310A"/>
    <w:rsid w:val="00844C17"/>
    <w:rsid w:val="00846017"/>
    <w:rsid w:val="00847726"/>
    <w:rsid w:val="008508ED"/>
    <w:rsid w:val="008520A1"/>
    <w:rsid w:val="00852511"/>
    <w:rsid w:val="00857408"/>
    <w:rsid w:val="008578A9"/>
    <w:rsid w:val="0086072A"/>
    <w:rsid w:val="0086088F"/>
    <w:rsid w:val="008614F1"/>
    <w:rsid w:val="008639B3"/>
    <w:rsid w:val="00863C1A"/>
    <w:rsid w:val="00863E21"/>
    <w:rsid w:val="008712FE"/>
    <w:rsid w:val="0087142D"/>
    <w:rsid w:val="00873416"/>
    <w:rsid w:val="00873956"/>
    <w:rsid w:val="00880E72"/>
    <w:rsid w:val="008825EE"/>
    <w:rsid w:val="00885004"/>
    <w:rsid w:val="0088596E"/>
    <w:rsid w:val="0089796A"/>
    <w:rsid w:val="008A2375"/>
    <w:rsid w:val="008B3223"/>
    <w:rsid w:val="008C0E6D"/>
    <w:rsid w:val="008C144F"/>
    <w:rsid w:val="008D76C5"/>
    <w:rsid w:val="008E0327"/>
    <w:rsid w:val="008E0A04"/>
    <w:rsid w:val="008E0AFA"/>
    <w:rsid w:val="008E4DAC"/>
    <w:rsid w:val="008E75D3"/>
    <w:rsid w:val="008F0CE4"/>
    <w:rsid w:val="008F125E"/>
    <w:rsid w:val="008F3AF7"/>
    <w:rsid w:val="008F4D2F"/>
    <w:rsid w:val="00906292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39A0"/>
    <w:rsid w:val="00974F84"/>
    <w:rsid w:val="009767C7"/>
    <w:rsid w:val="00982542"/>
    <w:rsid w:val="0098579A"/>
    <w:rsid w:val="009917CA"/>
    <w:rsid w:val="009918DD"/>
    <w:rsid w:val="0099195A"/>
    <w:rsid w:val="00992A11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1725"/>
    <w:rsid w:val="009D7252"/>
    <w:rsid w:val="009E3767"/>
    <w:rsid w:val="009E5EB4"/>
    <w:rsid w:val="009F610E"/>
    <w:rsid w:val="00A044D6"/>
    <w:rsid w:val="00A04ADB"/>
    <w:rsid w:val="00A05F11"/>
    <w:rsid w:val="00A11E0F"/>
    <w:rsid w:val="00A22EB0"/>
    <w:rsid w:val="00A2538C"/>
    <w:rsid w:val="00A26CB6"/>
    <w:rsid w:val="00A31FA1"/>
    <w:rsid w:val="00A32F82"/>
    <w:rsid w:val="00A32F8B"/>
    <w:rsid w:val="00A3489F"/>
    <w:rsid w:val="00A3756F"/>
    <w:rsid w:val="00A40818"/>
    <w:rsid w:val="00A42D6F"/>
    <w:rsid w:val="00A43105"/>
    <w:rsid w:val="00A45A62"/>
    <w:rsid w:val="00A54AC5"/>
    <w:rsid w:val="00A55DC3"/>
    <w:rsid w:val="00A56D41"/>
    <w:rsid w:val="00A60529"/>
    <w:rsid w:val="00A60D43"/>
    <w:rsid w:val="00A61353"/>
    <w:rsid w:val="00A61481"/>
    <w:rsid w:val="00A66DB1"/>
    <w:rsid w:val="00A67A92"/>
    <w:rsid w:val="00A87870"/>
    <w:rsid w:val="00A902CA"/>
    <w:rsid w:val="00A91A70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4D20"/>
    <w:rsid w:val="00B05CCA"/>
    <w:rsid w:val="00B1008D"/>
    <w:rsid w:val="00B14271"/>
    <w:rsid w:val="00B16270"/>
    <w:rsid w:val="00B2685D"/>
    <w:rsid w:val="00B30351"/>
    <w:rsid w:val="00B33C2A"/>
    <w:rsid w:val="00B35967"/>
    <w:rsid w:val="00B40B75"/>
    <w:rsid w:val="00B422EC"/>
    <w:rsid w:val="00B5265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5CAB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C060C7"/>
    <w:rsid w:val="00C24C17"/>
    <w:rsid w:val="00C30317"/>
    <w:rsid w:val="00C31D31"/>
    <w:rsid w:val="00C3758F"/>
    <w:rsid w:val="00C40B88"/>
    <w:rsid w:val="00C44489"/>
    <w:rsid w:val="00C47D87"/>
    <w:rsid w:val="00C5376E"/>
    <w:rsid w:val="00C55A43"/>
    <w:rsid w:val="00C5692D"/>
    <w:rsid w:val="00C5701B"/>
    <w:rsid w:val="00C66218"/>
    <w:rsid w:val="00C677C9"/>
    <w:rsid w:val="00C739EA"/>
    <w:rsid w:val="00C808A6"/>
    <w:rsid w:val="00C97091"/>
    <w:rsid w:val="00C97260"/>
    <w:rsid w:val="00CA2001"/>
    <w:rsid w:val="00CB5B6C"/>
    <w:rsid w:val="00CB7EAE"/>
    <w:rsid w:val="00CC0250"/>
    <w:rsid w:val="00CC052E"/>
    <w:rsid w:val="00CC4C03"/>
    <w:rsid w:val="00CD16BE"/>
    <w:rsid w:val="00CD4616"/>
    <w:rsid w:val="00CD56AF"/>
    <w:rsid w:val="00CE33D5"/>
    <w:rsid w:val="00CF21F2"/>
    <w:rsid w:val="00CF5D37"/>
    <w:rsid w:val="00CF6F33"/>
    <w:rsid w:val="00D02248"/>
    <w:rsid w:val="00D063B8"/>
    <w:rsid w:val="00D06825"/>
    <w:rsid w:val="00D10D31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5611E"/>
    <w:rsid w:val="00D5653B"/>
    <w:rsid w:val="00D62EF1"/>
    <w:rsid w:val="00D6309D"/>
    <w:rsid w:val="00D644CA"/>
    <w:rsid w:val="00D64EA0"/>
    <w:rsid w:val="00D66FC2"/>
    <w:rsid w:val="00D7044E"/>
    <w:rsid w:val="00D76C7E"/>
    <w:rsid w:val="00D771DE"/>
    <w:rsid w:val="00D7776D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13747"/>
    <w:rsid w:val="00E14758"/>
    <w:rsid w:val="00E17DEE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3B1C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2B5C"/>
    <w:rsid w:val="00ED3269"/>
    <w:rsid w:val="00ED3A18"/>
    <w:rsid w:val="00ED3CFA"/>
    <w:rsid w:val="00EE1A8C"/>
    <w:rsid w:val="00EE4643"/>
    <w:rsid w:val="00EE63FA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6A2F"/>
    <w:rsid w:val="00F270E9"/>
    <w:rsid w:val="00F27440"/>
    <w:rsid w:val="00F275C0"/>
    <w:rsid w:val="00F277F8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26A9"/>
    <w:rsid w:val="00F635FC"/>
    <w:rsid w:val="00F63D03"/>
    <w:rsid w:val="00F65E2F"/>
    <w:rsid w:val="00F67DF1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0F4"/>
    <w:rsid w:val="00FB3846"/>
    <w:rsid w:val="00FB5521"/>
    <w:rsid w:val="00FB610D"/>
    <w:rsid w:val="00FC4477"/>
    <w:rsid w:val="00FC46FB"/>
    <w:rsid w:val="00FC7B66"/>
    <w:rsid w:val="00FD2BD3"/>
    <w:rsid w:val="00FD4CCA"/>
    <w:rsid w:val="00FE2A9E"/>
    <w:rsid w:val="00FE34B3"/>
    <w:rsid w:val="00FE46B7"/>
    <w:rsid w:val="00FF22AD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  <w:style w:type="character" w:styleId="Strong">
    <w:name w:val="Strong"/>
    <w:basedOn w:val="DefaultParagraphFont"/>
    <w:uiPriority w:val="22"/>
    <w:qFormat/>
    <w:rsid w:val="006757E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767"/>
    <w:rPr>
      <w:rFonts w:ascii="Angsana New" w:hAnsi="Angsana New" w:cs="Angsan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825A63"/>
    <w:pPr>
      <w:spacing w:after="105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wcontent-1595260689796">
    <w:name w:val="wcontent-1595260689796"/>
    <w:rsid w:val="0082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E34223757B438DCB2B0081BEA8AD" ma:contentTypeVersion="13" ma:contentTypeDescription="Create a new document." ma:contentTypeScope="" ma:versionID="b060827552e1c776d3e73c5f14aa0f5a">
  <xsd:schema xmlns:xsd="http://www.w3.org/2001/XMLSchema" xmlns:xs="http://www.w3.org/2001/XMLSchema" xmlns:p="http://schemas.microsoft.com/office/2006/metadata/properties" xmlns:ns3="87c963b4-b423-4ea2-bcf0-0ac59a0e5ef8" xmlns:ns4="c6f30a16-382c-409c-a2d0-4e0eb69250c7" targetNamespace="http://schemas.microsoft.com/office/2006/metadata/properties" ma:root="true" ma:fieldsID="612ff198299f6cd844b80b953beeb169" ns3:_="" ns4:_="">
    <xsd:import namespace="87c963b4-b423-4ea2-bcf0-0ac59a0e5ef8"/>
    <xsd:import namespace="c6f30a16-382c-409c-a2d0-4e0eb69250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63b4-b423-4ea2-bcf0-0ac59a0e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0a16-382c-409c-a2d0-4e0eb6925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c6f30a16-382c-409c-a2d0-4e0eb69250c7"/>
    <ds:schemaRef ds:uri="http://schemas.microsoft.com/office/infopath/2007/PartnerControls"/>
    <ds:schemaRef ds:uri="87c963b4-b423-4ea2-bcf0-0ac59a0e5ef8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DC5F7-F873-47A3-9A28-4FE21D0F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63b4-b423-4ea2-bcf0-0ac59a0e5ef8"/>
    <ds:schemaRef ds:uri="c6f30a16-382c-409c-a2d0-4e0eb692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416</Words>
  <Characters>7722</Characters>
  <Application>Microsoft Office Word</Application>
  <DocSecurity>0</DocSecurity>
  <Lines>64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8122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Willamae Almonguera</cp:lastModifiedBy>
  <cp:revision>16</cp:revision>
  <cp:lastPrinted>2020-10-08T16:45:00Z</cp:lastPrinted>
  <dcterms:created xsi:type="dcterms:W3CDTF">2020-10-19T06:30:00Z</dcterms:created>
  <dcterms:modified xsi:type="dcterms:W3CDTF">2020-10-20T07:33:00Z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0x010100B51DE34223757B438DCB2B0081BEA8AD</vt:lpwstr>
  </property>
</Properties>
</file>