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BF7B1" w14:textId="706A02E2" w:rsidR="00B422EC" w:rsidRPr="00EF1330" w:rsidRDefault="0014241C" w:rsidP="00643D8A">
      <w:pPr>
        <w:pStyle w:val="MonthDayYear"/>
      </w:pPr>
      <w:r>
        <w:t xml:space="preserve">18 de </w:t>
      </w:r>
      <w:proofErr w:type="spellStart"/>
      <w:r>
        <w:t>Noviembre</w:t>
      </w:r>
      <w:proofErr w:type="spellEnd"/>
      <w:r>
        <w:t xml:space="preserve"> de</w:t>
      </w:r>
      <w:r w:rsidR="00BF6E82" w:rsidRPr="000E223C">
        <w:t xml:space="preserve"> 20</w:t>
      </w:r>
      <w:r w:rsidR="00F635FC" w:rsidRPr="000E223C">
        <w:t>20</w:t>
      </w:r>
    </w:p>
    <w:p w14:paraId="1C3463C6" w14:textId="2DFD95D5" w:rsidR="00B94DA0" w:rsidRDefault="00B94DA0" w:rsidP="00643D8A">
      <w:pPr>
        <w:rPr>
          <w:rFonts w:cs="Segoe UI"/>
          <w:szCs w:val="22"/>
        </w:rPr>
      </w:pPr>
    </w:p>
    <w:p w14:paraId="14E10339" w14:textId="1828E8E8" w:rsidR="0014241C" w:rsidRPr="0014241C" w:rsidRDefault="0014241C" w:rsidP="0014241C">
      <w:pPr>
        <w:rPr>
          <w:rFonts w:cs="Segoe UI"/>
          <w:szCs w:val="22"/>
          <w:lang w:val="es-AR"/>
        </w:rPr>
      </w:pPr>
      <w:r w:rsidRPr="0014241C">
        <w:rPr>
          <w:rFonts w:cs="Segoe UI"/>
          <w:szCs w:val="22"/>
          <w:lang w:val="es-AR"/>
        </w:rPr>
        <w:t xml:space="preserve">Compromiso de cumplir </w:t>
      </w:r>
      <w:r>
        <w:rPr>
          <w:rFonts w:cs="Segoe UI"/>
          <w:szCs w:val="22"/>
          <w:lang w:val="es-AR"/>
        </w:rPr>
        <w:t xml:space="preserve">10 años antes </w:t>
      </w:r>
      <w:r w:rsidRPr="0014241C">
        <w:rPr>
          <w:rFonts w:cs="Segoe UI"/>
          <w:szCs w:val="22"/>
          <w:lang w:val="es-AR"/>
        </w:rPr>
        <w:t>con el Acuerdo de París de la ONU</w:t>
      </w:r>
    </w:p>
    <w:p w14:paraId="17456AFE" w14:textId="77777777" w:rsidR="0014241C" w:rsidRPr="0014241C" w:rsidRDefault="0014241C" w:rsidP="0014241C">
      <w:pPr>
        <w:rPr>
          <w:rFonts w:cs="Segoe UI"/>
          <w:szCs w:val="22"/>
          <w:lang w:val="es-AR"/>
        </w:rPr>
      </w:pPr>
    </w:p>
    <w:p w14:paraId="5D264F1D" w14:textId="61F144B5" w:rsidR="0014241C" w:rsidRPr="0014241C" w:rsidRDefault="0014241C" w:rsidP="0014241C">
      <w:pPr>
        <w:rPr>
          <w:rStyle w:val="Headline"/>
        </w:rPr>
      </w:pPr>
      <w:r w:rsidRPr="0014241C">
        <w:rPr>
          <w:rStyle w:val="Headline"/>
        </w:rPr>
        <w:t xml:space="preserve">Henkel se une a </w:t>
      </w:r>
      <w:r w:rsidRPr="0014241C">
        <w:rPr>
          <w:rStyle w:val="Headline"/>
          <w:i/>
          <w:iCs/>
        </w:rPr>
        <w:t>The Climate Pledge</w:t>
      </w:r>
      <w:r w:rsidRPr="0014241C">
        <w:rPr>
          <w:rStyle w:val="Headline"/>
        </w:rPr>
        <w:t xml:space="preserve"> </w:t>
      </w:r>
      <w:r w:rsidRPr="0014241C">
        <w:rPr>
          <w:rStyle w:val="Headline"/>
        </w:rPr>
        <w:t>de</w:t>
      </w:r>
      <w:r w:rsidRPr="0014241C">
        <w:rPr>
          <w:rStyle w:val="Headline"/>
        </w:rPr>
        <w:t xml:space="preserve"> Amazon y Global Optimism</w:t>
      </w:r>
    </w:p>
    <w:p w14:paraId="4CA02E51" w14:textId="77777777" w:rsidR="0014241C" w:rsidRPr="0014241C" w:rsidRDefault="0014241C" w:rsidP="0014241C">
      <w:pPr>
        <w:rPr>
          <w:rFonts w:cs="Segoe UI"/>
          <w:szCs w:val="22"/>
          <w:lang w:val="es-AR"/>
        </w:rPr>
      </w:pPr>
    </w:p>
    <w:p w14:paraId="7469DE6C" w14:textId="01B6515D" w:rsidR="0014241C" w:rsidRPr="0014241C" w:rsidRDefault="0014241C" w:rsidP="0014241C">
      <w:pPr>
        <w:rPr>
          <w:rFonts w:cs="Segoe UI"/>
          <w:szCs w:val="22"/>
          <w:lang w:val="es-AR"/>
        </w:rPr>
      </w:pPr>
      <w:r w:rsidRPr="0014241C">
        <w:rPr>
          <w:rFonts w:cs="Segoe UI"/>
          <w:szCs w:val="22"/>
          <w:lang w:val="es-AR"/>
        </w:rPr>
        <w:t xml:space="preserve">Düsseldorf – Henkel refuerza su compromiso con la protección del clima y se une a </w:t>
      </w:r>
      <w:proofErr w:type="spellStart"/>
      <w:r w:rsidRPr="0014241C">
        <w:rPr>
          <w:rFonts w:cs="Segoe UI"/>
          <w:b/>
          <w:bCs/>
          <w:i/>
          <w:iCs/>
          <w:szCs w:val="22"/>
          <w:lang w:val="es-AR"/>
        </w:rPr>
        <w:t>The</w:t>
      </w:r>
      <w:proofErr w:type="spellEnd"/>
      <w:r w:rsidRPr="0014241C">
        <w:rPr>
          <w:rFonts w:cs="Segoe UI"/>
          <w:b/>
          <w:bCs/>
          <w:i/>
          <w:iCs/>
          <w:szCs w:val="22"/>
          <w:lang w:val="es-AR"/>
        </w:rPr>
        <w:t xml:space="preserve"> </w:t>
      </w:r>
      <w:proofErr w:type="spellStart"/>
      <w:r w:rsidRPr="0014241C">
        <w:rPr>
          <w:rFonts w:cs="Segoe UI"/>
          <w:b/>
          <w:bCs/>
          <w:i/>
          <w:iCs/>
          <w:szCs w:val="22"/>
          <w:lang w:val="es-AR"/>
        </w:rPr>
        <w:t>Climate</w:t>
      </w:r>
      <w:proofErr w:type="spellEnd"/>
      <w:r w:rsidRPr="0014241C">
        <w:rPr>
          <w:rFonts w:cs="Segoe UI"/>
          <w:b/>
          <w:bCs/>
          <w:i/>
          <w:iCs/>
          <w:szCs w:val="22"/>
          <w:lang w:val="es-AR"/>
        </w:rPr>
        <w:t xml:space="preserve"> </w:t>
      </w:r>
      <w:proofErr w:type="spellStart"/>
      <w:r w:rsidRPr="0014241C">
        <w:rPr>
          <w:rFonts w:cs="Segoe UI"/>
          <w:b/>
          <w:bCs/>
          <w:i/>
          <w:iCs/>
          <w:szCs w:val="22"/>
          <w:lang w:val="es-AR"/>
        </w:rPr>
        <w:t>Pledge</w:t>
      </w:r>
      <w:proofErr w:type="spellEnd"/>
      <w:r w:rsidRPr="0014241C">
        <w:rPr>
          <w:rFonts w:cs="Segoe UI"/>
          <w:szCs w:val="22"/>
          <w:lang w:val="es-AR"/>
        </w:rPr>
        <w:t xml:space="preserve">, un compromiso internacional entre industrias cofundado por Amazon y Global </w:t>
      </w:r>
      <w:proofErr w:type="spellStart"/>
      <w:r w:rsidRPr="0014241C">
        <w:rPr>
          <w:rFonts w:cs="Segoe UI"/>
          <w:szCs w:val="22"/>
          <w:lang w:val="es-AR"/>
        </w:rPr>
        <w:t>Optimism</w:t>
      </w:r>
      <w:proofErr w:type="spellEnd"/>
      <w:r w:rsidRPr="0014241C">
        <w:rPr>
          <w:rFonts w:cs="Segoe UI"/>
          <w:szCs w:val="22"/>
          <w:lang w:val="es-AR"/>
        </w:rPr>
        <w:t xml:space="preserve">. Como signatario, Henkel se compromete a lograr </w:t>
      </w:r>
      <w:r>
        <w:rPr>
          <w:rFonts w:cs="Segoe UI"/>
          <w:szCs w:val="22"/>
          <w:lang w:val="es-AR"/>
        </w:rPr>
        <w:t xml:space="preserve">cero </w:t>
      </w:r>
      <w:r w:rsidRPr="0014241C">
        <w:rPr>
          <w:rFonts w:cs="Segoe UI"/>
          <w:szCs w:val="22"/>
          <w:lang w:val="es-AR"/>
        </w:rPr>
        <w:t>emisiones de carbono anuales netas diez años antes del objetivo de 2050 establecido por el Acuerdo de París de la ONU</w:t>
      </w:r>
      <w:r>
        <w:rPr>
          <w:rFonts w:cs="Segoe UI"/>
          <w:szCs w:val="22"/>
          <w:lang w:val="es-AR"/>
        </w:rPr>
        <w:t xml:space="preserve"> -</w:t>
      </w:r>
      <w:r w:rsidRPr="0014241C">
        <w:rPr>
          <w:rFonts w:cs="Segoe UI"/>
          <w:szCs w:val="22"/>
          <w:lang w:val="es-AR"/>
        </w:rPr>
        <w:t xml:space="preserve"> una ambición en línea con el objetivo a largo plazo de la empresa de convertirse en una empresa climáticamente positiva </w:t>
      </w:r>
      <w:r>
        <w:rPr>
          <w:rFonts w:cs="Segoe UI"/>
          <w:szCs w:val="22"/>
          <w:lang w:val="es-AR"/>
        </w:rPr>
        <w:t>hacia</w:t>
      </w:r>
      <w:r w:rsidRPr="0014241C">
        <w:rPr>
          <w:rFonts w:cs="Segoe UI"/>
          <w:szCs w:val="22"/>
          <w:lang w:val="es-AR"/>
        </w:rPr>
        <w:t xml:space="preserve"> 2040.</w:t>
      </w:r>
    </w:p>
    <w:p w14:paraId="7B1EA25C" w14:textId="77777777" w:rsidR="0014241C" w:rsidRPr="0014241C" w:rsidRDefault="0014241C" w:rsidP="00643D8A">
      <w:pPr>
        <w:rPr>
          <w:rFonts w:cs="Segoe UI"/>
          <w:szCs w:val="22"/>
          <w:lang w:val="es-AR"/>
        </w:rPr>
      </w:pPr>
    </w:p>
    <w:p w14:paraId="5A2BD4A3" w14:textId="4FFE0CF7" w:rsidR="0014241C" w:rsidRPr="0014241C" w:rsidRDefault="0014241C" w:rsidP="00684BEB">
      <w:pPr>
        <w:rPr>
          <w:rFonts w:cs="Segoe UI"/>
          <w:szCs w:val="22"/>
          <w:lang w:val="es-AR"/>
        </w:rPr>
      </w:pPr>
      <w:r w:rsidRPr="0014241C">
        <w:rPr>
          <w:rFonts w:cs="Segoe UI"/>
          <w:i/>
          <w:iCs/>
          <w:szCs w:val="22"/>
          <w:lang w:val="es-AR"/>
        </w:rPr>
        <w:t xml:space="preserve">"El cambio climático es un desafío global que requiere nuestra acción colectiva. En Henkel, queremos hacer una contribución positiva a la protección del clima. Basándonos en nuestros logros hasta la fecha y en línea con nuestras </w:t>
      </w:r>
      <w:r w:rsidRPr="0014241C">
        <w:rPr>
          <w:rFonts w:cs="Segoe UI"/>
          <w:i/>
          <w:iCs/>
          <w:szCs w:val="22"/>
          <w:lang w:val="es-AR"/>
        </w:rPr>
        <w:t>meta</w:t>
      </w:r>
      <w:r w:rsidRPr="0014241C">
        <w:rPr>
          <w:rFonts w:cs="Segoe UI"/>
          <w:i/>
          <w:iCs/>
          <w:szCs w:val="22"/>
          <w:lang w:val="es-AR"/>
        </w:rPr>
        <w:t>s para los próximos años, estamos muy contentos p</w:t>
      </w:r>
      <w:r w:rsidRPr="0014241C">
        <w:rPr>
          <w:rFonts w:cs="Segoe UI"/>
          <w:i/>
          <w:iCs/>
          <w:szCs w:val="22"/>
          <w:lang w:val="es-AR"/>
        </w:rPr>
        <w:t>or unirnos</w:t>
      </w:r>
      <w:r w:rsidRPr="0014241C">
        <w:rPr>
          <w:rFonts w:cs="Segoe UI"/>
          <w:i/>
          <w:iCs/>
          <w:szCs w:val="22"/>
          <w:lang w:val="es-AR"/>
        </w:rPr>
        <w:t xml:space="preserve"> y apoyar el </w:t>
      </w:r>
      <w:proofErr w:type="spellStart"/>
      <w:r w:rsidRPr="0014241C">
        <w:rPr>
          <w:rFonts w:cs="Segoe UI"/>
          <w:i/>
          <w:iCs/>
          <w:szCs w:val="22"/>
          <w:lang w:val="es-AR"/>
        </w:rPr>
        <w:t>C</w:t>
      </w:r>
      <w:r w:rsidRPr="0014241C">
        <w:rPr>
          <w:rFonts w:cs="Segoe UI"/>
          <w:i/>
          <w:iCs/>
          <w:szCs w:val="22"/>
          <w:lang w:val="es-AR"/>
        </w:rPr>
        <w:t>limate</w:t>
      </w:r>
      <w:proofErr w:type="spellEnd"/>
      <w:r w:rsidRPr="0014241C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14241C">
        <w:rPr>
          <w:rFonts w:cs="Segoe UI"/>
          <w:i/>
          <w:iCs/>
          <w:szCs w:val="22"/>
          <w:lang w:val="es-AR"/>
        </w:rPr>
        <w:t>Pledge</w:t>
      </w:r>
      <w:proofErr w:type="spellEnd"/>
      <w:r w:rsidRPr="0014241C">
        <w:rPr>
          <w:rFonts w:cs="Segoe UI"/>
          <w:i/>
          <w:iCs/>
          <w:szCs w:val="22"/>
          <w:lang w:val="es-AR"/>
        </w:rPr>
        <w:t>"</w:t>
      </w:r>
      <w:r w:rsidRPr="0014241C">
        <w:rPr>
          <w:rFonts w:cs="Segoe UI"/>
          <w:szCs w:val="22"/>
          <w:lang w:val="es-AR"/>
        </w:rPr>
        <w:t xml:space="preserve">, dijo el CEO de Henkel, </w:t>
      </w:r>
      <w:proofErr w:type="spellStart"/>
      <w:r w:rsidRPr="0014241C">
        <w:rPr>
          <w:rFonts w:cs="Segoe UI"/>
          <w:szCs w:val="22"/>
          <w:lang w:val="es-AR"/>
        </w:rPr>
        <w:t>Carsten</w:t>
      </w:r>
      <w:proofErr w:type="spellEnd"/>
      <w:r w:rsidRPr="0014241C">
        <w:rPr>
          <w:rFonts w:cs="Segoe UI"/>
          <w:szCs w:val="22"/>
          <w:lang w:val="es-AR"/>
        </w:rPr>
        <w:t xml:space="preserve"> </w:t>
      </w:r>
      <w:proofErr w:type="spellStart"/>
      <w:r w:rsidRPr="0014241C">
        <w:rPr>
          <w:rFonts w:cs="Segoe UI"/>
          <w:szCs w:val="22"/>
          <w:lang w:val="es-AR"/>
        </w:rPr>
        <w:t>Knobel</w:t>
      </w:r>
      <w:proofErr w:type="spellEnd"/>
      <w:r w:rsidRPr="0014241C">
        <w:rPr>
          <w:rFonts w:cs="Segoe UI"/>
          <w:szCs w:val="22"/>
          <w:lang w:val="es-AR"/>
        </w:rPr>
        <w:t xml:space="preserve">. "Junto con Amazon, Global </w:t>
      </w:r>
      <w:proofErr w:type="spellStart"/>
      <w:r w:rsidRPr="0014241C">
        <w:rPr>
          <w:rFonts w:cs="Segoe UI"/>
          <w:szCs w:val="22"/>
          <w:lang w:val="es-AR"/>
        </w:rPr>
        <w:t>Optimism</w:t>
      </w:r>
      <w:proofErr w:type="spellEnd"/>
      <w:r w:rsidRPr="0014241C">
        <w:rPr>
          <w:rFonts w:cs="Segoe UI"/>
          <w:szCs w:val="22"/>
          <w:lang w:val="es-AR"/>
        </w:rPr>
        <w:t xml:space="preserve"> y los otros signatarios, estamos totalmente comprometidos a impulsar un progreso tangible y tomar medidas conjuntas para limitar el calentamiento global".</w:t>
      </w:r>
    </w:p>
    <w:p w14:paraId="1751A1CC" w14:textId="77777777" w:rsidR="0014241C" w:rsidRDefault="0014241C" w:rsidP="00684BEB">
      <w:pPr>
        <w:rPr>
          <w:rFonts w:cs="Segoe UI"/>
          <w:szCs w:val="22"/>
          <w:lang w:val="es-AR"/>
        </w:rPr>
      </w:pPr>
    </w:p>
    <w:p w14:paraId="56F6C864" w14:textId="75ADA0A3" w:rsidR="0014241C" w:rsidRPr="00D307D2" w:rsidRDefault="0014241C" w:rsidP="00684BEB">
      <w:pPr>
        <w:rPr>
          <w:rFonts w:cs="Segoe UI"/>
          <w:szCs w:val="22"/>
          <w:lang w:val="es-AR"/>
        </w:rPr>
      </w:pPr>
      <w:r w:rsidRPr="0014241C">
        <w:rPr>
          <w:rFonts w:cs="Segoe UI"/>
          <w:szCs w:val="22"/>
          <w:lang w:val="es-AR"/>
        </w:rPr>
        <w:t>Para impulsar el progreso en s</w:t>
      </w:r>
      <w:r>
        <w:rPr>
          <w:rFonts w:cs="Segoe UI"/>
          <w:szCs w:val="22"/>
          <w:lang w:val="es-AR"/>
        </w:rPr>
        <w:t>ustentabili</w:t>
      </w:r>
      <w:r w:rsidRPr="0014241C">
        <w:rPr>
          <w:rFonts w:cs="Segoe UI"/>
          <w:szCs w:val="22"/>
          <w:lang w:val="es-AR"/>
        </w:rPr>
        <w:t xml:space="preserve">dad, Henkel se enfoca en una estrecha colaboración a lo largo de la cadena de valor. Henkel ha estado trabajando </w:t>
      </w:r>
      <w:r>
        <w:rPr>
          <w:rFonts w:cs="Segoe UI"/>
          <w:szCs w:val="22"/>
          <w:lang w:val="es-AR"/>
        </w:rPr>
        <w:t>junto</w:t>
      </w:r>
      <w:r w:rsidRPr="0014241C">
        <w:rPr>
          <w:rFonts w:cs="Segoe UI"/>
          <w:szCs w:val="22"/>
          <w:lang w:val="es-AR"/>
        </w:rPr>
        <w:t xml:space="preserve"> con Amazon para promover la innovación s</w:t>
      </w:r>
      <w:r>
        <w:rPr>
          <w:rFonts w:cs="Segoe UI"/>
          <w:szCs w:val="22"/>
          <w:lang w:val="es-AR"/>
        </w:rPr>
        <w:t>ustentable</w:t>
      </w:r>
      <w:r w:rsidRPr="0014241C">
        <w:rPr>
          <w:rFonts w:cs="Segoe UI"/>
          <w:szCs w:val="22"/>
          <w:lang w:val="es-AR"/>
        </w:rPr>
        <w:t>, por ejemplo, para mejorar la experiencia del cliente a través de envases nuevos y sostenibles.</w:t>
      </w:r>
    </w:p>
    <w:p w14:paraId="2754DEAD" w14:textId="37502478" w:rsidR="004C2402" w:rsidRPr="00D307D2" w:rsidRDefault="004C2402" w:rsidP="000E223C">
      <w:pPr>
        <w:rPr>
          <w:rFonts w:cs="Segoe UI"/>
          <w:szCs w:val="22"/>
        </w:rPr>
      </w:pPr>
    </w:p>
    <w:p w14:paraId="1893D43B" w14:textId="6A3A995B" w:rsidR="00D307D2" w:rsidRPr="00D307D2" w:rsidRDefault="00D307D2" w:rsidP="000E223C">
      <w:pPr>
        <w:rPr>
          <w:rFonts w:cs="Segoe UI"/>
          <w:i/>
          <w:iCs/>
          <w:szCs w:val="22"/>
          <w:lang w:val="es-AR"/>
        </w:rPr>
      </w:pPr>
      <w:r w:rsidRPr="00D307D2">
        <w:rPr>
          <w:rFonts w:cs="Segoe UI"/>
          <w:i/>
          <w:iCs/>
          <w:szCs w:val="22"/>
          <w:lang w:val="es-AR"/>
        </w:rPr>
        <w:t xml:space="preserve">“Al firmar </w:t>
      </w:r>
      <w:proofErr w:type="spellStart"/>
      <w:r w:rsidRPr="00D307D2">
        <w:rPr>
          <w:rFonts w:cs="Segoe UI"/>
          <w:i/>
          <w:iCs/>
          <w:szCs w:val="22"/>
          <w:lang w:val="es-AR"/>
        </w:rPr>
        <w:t>The</w:t>
      </w:r>
      <w:proofErr w:type="spellEnd"/>
      <w:r w:rsidRPr="00D307D2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D307D2">
        <w:rPr>
          <w:rFonts w:cs="Segoe UI"/>
          <w:i/>
          <w:iCs/>
          <w:szCs w:val="22"/>
          <w:lang w:val="es-AR"/>
        </w:rPr>
        <w:t>Climate</w:t>
      </w:r>
      <w:proofErr w:type="spellEnd"/>
      <w:r w:rsidRPr="00D307D2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D307D2">
        <w:rPr>
          <w:rFonts w:cs="Segoe UI"/>
          <w:i/>
          <w:iCs/>
          <w:szCs w:val="22"/>
          <w:lang w:val="es-AR"/>
        </w:rPr>
        <w:t>Pledge</w:t>
      </w:r>
      <w:proofErr w:type="spellEnd"/>
      <w:r w:rsidRPr="00D307D2">
        <w:rPr>
          <w:rFonts w:cs="Segoe UI"/>
          <w:i/>
          <w:iCs/>
          <w:szCs w:val="22"/>
          <w:lang w:val="es-AR"/>
        </w:rPr>
        <w:t xml:space="preserve">, las empresas de todo el mundo están tomando medidas colectivas para proteger nuestro planeta de los impactos catastróficos del cambio climático”, </w:t>
      </w:r>
      <w:r w:rsidRPr="00D307D2">
        <w:rPr>
          <w:rFonts w:cs="Segoe UI"/>
          <w:szCs w:val="22"/>
          <w:lang w:val="es-AR"/>
        </w:rPr>
        <w:t xml:space="preserve">dijo Jeff Bezos, fundador y director ejecutivo de Amazon. </w:t>
      </w:r>
      <w:r w:rsidRPr="00D307D2">
        <w:rPr>
          <w:rFonts w:cs="Segoe UI"/>
          <w:i/>
          <w:iCs/>
          <w:szCs w:val="22"/>
          <w:lang w:val="es-AR"/>
        </w:rPr>
        <w:t>“Damos la bienvenida a Henkel, que se une a nosotros en nuestro compromiso de tener cero emisiones de carbono para 2040, una década antes de</w:t>
      </w:r>
      <w:r>
        <w:rPr>
          <w:rFonts w:cs="Segoe UI"/>
          <w:i/>
          <w:iCs/>
          <w:szCs w:val="22"/>
          <w:lang w:val="es-AR"/>
        </w:rPr>
        <w:t xml:space="preserve"> </w:t>
      </w:r>
      <w:r w:rsidRPr="00D307D2">
        <w:rPr>
          <w:rFonts w:cs="Segoe UI"/>
          <w:i/>
          <w:iCs/>
          <w:szCs w:val="22"/>
          <w:lang w:val="es-AR"/>
        </w:rPr>
        <w:t>l</w:t>
      </w:r>
      <w:r>
        <w:rPr>
          <w:rFonts w:cs="Segoe UI"/>
          <w:i/>
          <w:iCs/>
          <w:szCs w:val="22"/>
          <w:lang w:val="es-AR"/>
        </w:rPr>
        <w:t>o establecido en el</w:t>
      </w:r>
      <w:r w:rsidRPr="00D307D2">
        <w:rPr>
          <w:rFonts w:cs="Segoe UI"/>
          <w:i/>
          <w:iCs/>
          <w:szCs w:val="22"/>
          <w:lang w:val="es-AR"/>
        </w:rPr>
        <w:t xml:space="preserve"> Acuerdo de París. Las empresas están demostrando un liderazgo importante a medida que nos ayudan a acelerar la transición a una economía baja en carbono y a proteger el planeta para las generaciones futuras”.</w:t>
      </w:r>
    </w:p>
    <w:p w14:paraId="7DEF5023" w14:textId="0E61A7BC" w:rsidR="000E223C" w:rsidRPr="00C63DF1" w:rsidRDefault="0014241C" w:rsidP="000E223C">
      <w:pPr>
        <w:rPr>
          <w:rFonts w:cs="Segoe UI"/>
          <w:b/>
          <w:bCs/>
          <w:szCs w:val="22"/>
          <w:lang w:val="es-AR"/>
        </w:rPr>
      </w:pPr>
      <w:r w:rsidRPr="00C63DF1">
        <w:rPr>
          <w:rFonts w:cs="Segoe UI"/>
          <w:b/>
          <w:bCs/>
          <w:szCs w:val="22"/>
          <w:lang w:val="es-AR"/>
        </w:rPr>
        <w:lastRenderedPageBreak/>
        <w:t>Fuerte compromiso y colaboración</w:t>
      </w:r>
    </w:p>
    <w:p w14:paraId="60E23EE1" w14:textId="77777777" w:rsidR="009B7CF9" w:rsidRPr="00C63DF1" w:rsidRDefault="009B7CF9" w:rsidP="00643D8A">
      <w:pPr>
        <w:rPr>
          <w:rFonts w:cs="Segoe UI"/>
          <w:szCs w:val="22"/>
          <w:lang w:val="es-AR"/>
        </w:rPr>
      </w:pPr>
    </w:p>
    <w:p w14:paraId="62EAD8B8" w14:textId="33C70632" w:rsidR="00C63DF1" w:rsidRDefault="00C63DF1" w:rsidP="00D307D2">
      <w:pPr>
        <w:rPr>
          <w:rFonts w:cs="Segoe UI"/>
          <w:szCs w:val="22"/>
        </w:rPr>
      </w:pPr>
      <w:proofErr w:type="spellStart"/>
      <w:r w:rsidRPr="00C63DF1">
        <w:rPr>
          <w:rFonts w:cs="Segoe UI"/>
          <w:i/>
          <w:iCs/>
          <w:szCs w:val="22"/>
          <w:lang w:val="es-AR"/>
        </w:rPr>
        <w:t>The</w:t>
      </w:r>
      <w:proofErr w:type="spellEnd"/>
      <w:r w:rsidRPr="00C63DF1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C63DF1">
        <w:rPr>
          <w:rFonts w:cs="Segoe UI"/>
          <w:i/>
          <w:iCs/>
          <w:szCs w:val="22"/>
          <w:lang w:val="es-AR"/>
        </w:rPr>
        <w:t>Climate</w:t>
      </w:r>
      <w:proofErr w:type="spellEnd"/>
      <w:r w:rsidRPr="00C63DF1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C63DF1">
        <w:rPr>
          <w:rFonts w:cs="Segoe UI"/>
          <w:i/>
          <w:iCs/>
          <w:szCs w:val="22"/>
          <w:lang w:val="es-AR"/>
        </w:rPr>
        <w:t>Pledge</w:t>
      </w:r>
      <w:proofErr w:type="spellEnd"/>
      <w:r w:rsidRPr="00C63DF1">
        <w:rPr>
          <w:rFonts w:cs="Segoe UI"/>
          <w:szCs w:val="22"/>
          <w:lang w:val="es-AR"/>
        </w:rPr>
        <w:t xml:space="preserve"> se lanzó en 2019 y tiene como objetivo unir a las principales empresas </w:t>
      </w:r>
      <w:r>
        <w:rPr>
          <w:rFonts w:cs="Segoe UI"/>
          <w:szCs w:val="22"/>
          <w:lang w:val="es-AR"/>
        </w:rPr>
        <w:t>global</w:t>
      </w:r>
      <w:r w:rsidRPr="00C63DF1">
        <w:rPr>
          <w:rFonts w:cs="Segoe UI"/>
          <w:szCs w:val="22"/>
          <w:lang w:val="es-AR"/>
        </w:rPr>
        <w:t>es en un</w:t>
      </w:r>
      <w:r>
        <w:rPr>
          <w:rFonts w:cs="Segoe UI"/>
          <w:szCs w:val="22"/>
          <w:lang w:val="es-AR"/>
        </w:rPr>
        <w:t>a visión de futuro y un</w:t>
      </w:r>
      <w:r w:rsidRPr="00C63DF1">
        <w:rPr>
          <w:rFonts w:cs="Segoe UI"/>
          <w:szCs w:val="22"/>
          <w:lang w:val="es-AR"/>
        </w:rPr>
        <w:t xml:space="preserve"> compromiso ambicioso con el cambio climático. Henkel es la duodécima empresa que se une al compromiso. </w:t>
      </w:r>
      <w:r w:rsidRPr="00C63DF1">
        <w:rPr>
          <w:rFonts w:cs="Segoe UI"/>
          <w:szCs w:val="22"/>
        </w:rPr>
        <w:t xml:space="preserve">Como </w:t>
      </w:r>
      <w:proofErr w:type="spellStart"/>
      <w:r w:rsidRPr="00C63DF1">
        <w:rPr>
          <w:rFonts w:cs="Segoe UI"/>
          <w:szCs w:val="22"/>
        </w:rPr>
        <w:t>signatario</w:t>
      </w:r>
      <w:proofErr w:type="spellEnd"/>
      <w:r w:rsidRPr="00C63DF1">
        <w:rPr>
          <w:rFonts w:cs="Segoe UI"/>
          <w:szCs w:val="22"/>
        </w:rPr>
        <w:t xml:space="preserve"> de </w:t>
      </w:r>
      <w:r w:rsidRPr="00C63DF1">
        <w:rPr>
          <w:rFonts w:cs="Segoe UI"/>
          <w:i/>
          <w:iCs/>
          <w:szCs w:val="22"/>
        </w:rPr>
        <w:t>The Climate Pledge</w:t>
      </w:r>
      <w:r w:rsidRPr="00C63DF1">
        <w:rPr>
          <w:rFonts w:cs="Segoe UI"/>
          <w:szCs w:val="22"/>
        </w:rPr>
        <w:t xml:space="preserve">, Henkel se </w:t>
      </w:r>
      <w:proofErr w:type="spellStart"/>
      <w:r w:rsidRPr="00C63DF1">
        <w:rPr>
          <w:rFonts w:cs="Segoe UI"/>
          <w:szCs w:val="22"/>
        </w:rPr>
        <w:t>compromete</w:t>
      </w:r>
      <w:proofErr w:type="spellEnd"/>
      <w:r w:rsidRPr="00C63DF1">
        <w:rPr>
          <w:rFonts w:cs="Segoe UI"/>
          <w:szCs w:val="22"/>
        </w:rPr>
        <w:t xml:space="preserve"> a:</w:t>
      </w:r>
    </w:p>
    <w:p w14:paraId="380F425F" w14:textId="77777777" w:rsidR="00D307D2" w:rsidRDefault="00D307D2" w:rsidP="00D307D2">
      <w:pPr>
        <w:rPr>
          <w:rFonts w:cs="Segoe UI"/>
          <w:szCs w:val="22"/>
        </w:rPr>
      </w:pPr>
    </w:p>
    <w:p w14:paraId="3B33BCB4" w14:textId="77777777" w:rsidR="00354562" w:rsidRDefault="00354562" w:rsidP="00354562">
      <w:pPr>
        <w:pStyle w:val="Prrafodelista"/>
        <w:numPr>
          <w:ilvl w:val="0"/>
          <w:numId w:val="8"/>
        </w:numPr>
        <w:rPr>
          <w:rFonts w:cs="Segoe UI"/>
          <w:szCs w:val="22"/>
          <w:lang w:val="es-AR"/>
        </w:rPr>
      </w:pPr>
      <w:r w:rsidRPr="00354562">
        <w:rPr>
          <w:rFonts w:cs="Segoe UI"/>
          <w:szCs w:val="22"/>
          <w:lang w:val="es-AR"/>
        </w:rPr>
        <w:t>Medir y reportar las emisiones de gases de efecto invernadero de forma regular.</w:t>
      </w:r>
    </w:p>
    <w:p w14:paraId="2EC50D86" w14:textId="77777777" w:rsidR="00354562" w:rsidRDefault="00354562" w:rsidP="00354562">
      <w:pPr>
        <w:pStyle w:val="Prrafodelista"/>
        <w:numPr>
          <w:ilvl w:val="0"/>
          <w:numId w:val="8"/>
        </w:numPr>
        <w:rPr>
          <w:rFonts w:cs="Segoe UI"/>
          <w:szCs w:val="22"/>
          <w:lang w:val="es-AR"/>
        </w:rPr>
      </w:pPr>
      <w:r w:rsidRPr="00354562">
        <w:rPr>
          <w:rFonts w:cs="Segoe UI"/>
          <w:szCs w:val="22"/>
          <w:lang w:val="es-AR"/>
        </w:rPr>
        <w:t>Implementar estrategias de descarbonización en línea con el Acuerdo de París a través de cambios e innovaciones comerciales reales, inclu</w:t>
      </w:r>
      <w:r>
        <w:rPr>
          <w:rFonts w:cs="Segoe UI"/>
          <w:szCs w:val="22"/>
          <w:lang w:val="es-AR"/>
        </w:rPr>
        <w:t>yendo</w:t>
      </w:r>
      <w:r w:rsidRPr="00354562">
        <w:rPr>
          <w:rFonts w:cs="Segoe UI"/>
          <w:szCs w:val="22"/>
          <w:lang w:val="es-AR"/>
        </w:rPr>
        <w:t xml:space="preserve"> mejoras de eficiencia, energía renovable, reducciones de materiales y otras estrategias de eliminación de emisiones de carbono.</w:t>
      </w:r>
    </w:p>
    <w:p w14:paraId="02F9D6AA" w14:textId="2B897F39" w:rsidR="00C63DF1" w:rsidRPr="00354562" w:rsidRDefault="00354562" w:rsidP="00354562">
      <w:pPr>
        <w:pStyle w:val="Prrafodelista"/>
        <w:numPr>
          <w:ilvl w:val="0"/>
          <w:numId w:val="8"/>
        </w:numPr>
        <w:rPr>
          <w:rFonts w:cs="Segoe UI"/>
          <w:szCs w:val="22"/>
          <w:lang w:val="es-AR"/>
        </w:rPr>
      </w:pPr>
      <w:r w:rsidRPr="00354562">
        <w:rPr>
          <w:rFonts w:cs="Segoe UI"/>
          <w:szCs w:val="22"/>
          <w:lang w:val="es-AR"/>
        </w:rPr>
        <w:t>Neutralizar las emisiones re</w:t>
      </w:r>
      <w:r>
        <w:rPr>
          <w:rFonts w:cs="Segoe UI"/>
          <w:szCs w:val="22"/>
          <w:lang w:val="es-AR"/>
        </w:rPr>
        <w:t>manent</w:t>
      </w:r>
      <w:r w:rsidRPr="00354562">
        <w:rPr>
          <w:rFonts w:cs="Segoe UI"/>
          <w:szCs w:val="22"/>
          <w:lang w:val="es-AR"/>
        </w:rPr>
        <w:t xml:space="preserve">es con compensaciones adicionales, cuantificables, reales, permanentes y socialmente beneficiosas para lograr </w:t>
      </w:r>
      <w:r>
        <w:rPr>
          <w:rFonts w:cs="Segoe UI"/>
          <w:szCs w:val="22"/>
          <w:lang w:val="es-AR"/>
        </w:rPr>
        <w:t xml:space="preserve">cero </w:t>
      </w:r>
      <w:r w:rsidRPr="00354562">
        <w:rPr>
          <w:rFonts w:cs="Segoe UI"/>
          <w:szCs w:val="22"/>
          <w:lang w:val="es-AR"/>
        </w:rPr>
        <w:t>emisiones de carbono anuales netas para 2040.</w:t>
      </w:r>
    </w:p>
    <w:p w14:paraId="17FC9520" w14:textId="4FF1B48E" w:rsidR="00C63DF1" w:rsidRPr="00354562" w:rsidRDefault="00C63DF1" w:rsidP="00B35392">
      <w:pPr>
        <w:rPr>
          <w:rFonts w:cs="Segoe UI"/>
          <w:szCs w:val="22"/>
          <w:lang w:val="es-AR"/>
        </w:rPr>
      </w:pPr>
    </w:p>
    <w:p w14:paraId="769F31E6" w14:textId="66A3A453" w:rsidR="00F87EE7" w:rsidRPr="00F87EE7" w:rsidRDefault="00F87EE7" w:rsidP="00643D8A">
      <w:pPr>
        <w:rPr>
          <w:rFonts w:cs="Segoe UI"/>
          <w:bCs/>
          <w:szCs w:val="22"/>
          <w:lang w:val="es-AR"/>
        </w:rPr>
      </w:pPr>
      <w:r w:rsidRPr="005816D5">
        <w:rPr>
          <w:rFonts w:cs="Segoe UI"/>
          <w:bCs/>
          <w:i/>
          <w:iCs/>
          <w:szCs w:val="22"/>
          <w:lang w:val="es-AR"/>
        </w:rPr>
        <w:t xml:space="preserve">“Los científicos nos dicen que tenemos una ventana limitada para hacer avances sin precedentes para abordar la mayor crisis de nuestro tiempo, la crisis climática.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The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Climate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Pledge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ofrece a las empresas la oportunidad de emprender acciones colectivas para proteger nuestro planeta de los riesgos disruptivos asociados con el cambio climático”</w:t>
      </w:r>
      <w:r w:rsidRPr="00F87EE7">
        <w:rPr>
          <w:rFonts w:cs="Segoe UI"/>
          <w:bCs/>
          <w:szCs w:val="22"/>
          <w:lang w:val="es-AR"/>
        </w:rPr>
        <w:t xml:space="preserve">, dijo Kara </w:t>
      </w:r>
      <w:proofErr w:type="spellStart"/>
      <w:r w:rsidRPr="00F87EE7">
        <w:rPr>
          <w:rFonts w:cs="Segoe UI"/>
          <w:bCs/>
          <w:szCs w:val="22"/>
          <w:lang w:val="es-AR"/>
        </w:rPr>
        <w:t>Hurst</w:t>
      </w:r>
      <w:proofErr w:type="spellEnd"/>
      <w:r w:rsidRPr="00F87EE7">
        <w:rPr>
          <w:rFonts w:cs="Segoe UI"/>
          <w:bCs/>
          <w:szCs w:val="22"/>
          <w:lang w:val="es-AR"/>
        </w:rPr>
        <w:t xml:space="preserve">, </w:t>
      </w:r>
      <w:r w:rsidR="005816D5">
        <w:rPr>
          <w:rFonts w:cs="Segoe UI"/>
          <w:bCs/>
          <w:szCs w:val="22"/>
          <w:lang w:val="es-AR"/>
        </w:rPr>
        <w:t xml:space="preserve">Vicepresidenta de Sustentabilidad Global de </w:t>
      </w:r>
      <w:r w:rsidRPr="00F87EE7">
        <w:rPr>
          <w:rFonts w:cs="Segoe UI"/>
          <w:bCs/>
          <w:szCs w:val="22"/>
          <w:lang w:val="es-AR"/>
        </w:rPr>
        <w:t xml:space="preserve">Amazon. </w:t>
      </w:r>
      <w:r w:rsidRPr="005816D5">
        <w:rPr>
          <w:rFonts w:cs="Segoe UI"/>
          <w:bCs/>
          <w:i/>
          <w:iCs/>
          <w:szCs w:val="22"/>
          <w:lang w:val="es-AR"/>
        </w:rPr>
        <w:t xml:space="preserve">“Damos la bienvenida a Henkel para que se una a nosotros en la lucha de nuestras vidas mientras abordamos el cambio climático y construimos un futuro mejor para todos. También estamos emocionados de que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Signify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, que logró la neutralidad de carbono a principios de este año, se una a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The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Climate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</w:t>
      </w:r>
      <w:proofErr w:type="spellStart"/>
      <w:r w:rsidRPr="005816D5">
        <w:rPr>
          <w:rFonts w:cs="Segoe UI"/>
          <w:bCs/>
          <w:i/>
          <w:iCs/>
          <w:szCs w:val="22"/>
          <w:lang w:val="es-AR"/>
        </w:rPr>
        <w:t>Pledge</w:t>
      </w:r>
      <w:proofErr w:type="spellEnd"/>
      <w:r w:rsidRPr="005816D5">
        <w:rPr>
          <w:rFonts w:cs="Segoe UI"/>
          <w:bCs/>
          <w:i/>
          <w:iCs/>
          <w:szCs w:val="22"/>
          <w:lang w:val="es-AR"/>
        </w:rPr>
        <w:t xml:space="preserve"> con el objetivo de colaborar con otros signatarios y compartir las mejores prácticas"</w:t>
      </w:r>
      <w:r w:rsidRPr="00F87EE7">
        <w:rPr>
          <w:rFonts w:cs="Segoe UI"/>
          <w:bCs/>
          <w:szCs w:val="22"/>
          <w:lang w:val="es-AR"/>
        </w:rPr>
        <w:t>.</w:t>
      </w:r>
    </w:p>
    <w:p w14:paraId="3E738CB6" w14:textId="71E9FE93" w:rsidR="00F87EE7" w:rsidRPr="00F87EE7" w:rsidRDefault="00F87EE7" w:rsidP="00643D8A">
      <w:pPr>
        <w:rPr>
          <w:rFonts w:cs="Segoe UI"/>
          <w:b/>
          <w:szCs w:val="22"/>
          <w:lang w:val="es-AR"/>
        </w:rPr>
      </w:pPr>
    </w:p>
    <w:p w14:paraId="22BD91F3" w14:textId="76EB26B2" w:rsidR="00097817" w:rsidRPr="00097817" w:rsidRDefault="00097817" w:rsidP="00643D8A">
      <w:pPr>
        <w:rPr>
          <w:rFonts w:cs="Segoe UI"/>
          <w:szCs w:val="22"/>
          <w:lang w:val="es-AR"/>
        </w:rPr>
      </w:pPr>
      <w:r w:rsidRPr="00097817">
        <w:rPr>
          <w:rFonts w:cs="Segoe UI"/>
          <w:i/>
          <w:iCs/>
          <w:szCs w:val="22"/>
          <w:lang w:val="es-AR"/>
        </w:rPr>
        <w:t>"El Acuerdo de París estableció una hoja de ruta unificadora para que todos los países, todas las empresas y todas las personas aborden la crisis climática tomando medidas para garantizar que no superemos los 1,5°C en el calentamiento global"</w:t>
      </w:r>
      <w:r w:rsidRPr="00097817">
        <w:rPr>
          <w:rFonts w:cs="Segoe UI"/>
          <w:szCs w:val="22"/>
          <w:lang w:val="es-AR"/>
        </w:rPr>
        <w:t xml:space="preserve">, dijo </w:t>
      </w:r>
      <w:proofErr w:type="spellStart"/>
      <w:r w:rsidRPr="00097817">
        <w:rPr>
          <w:rFonts w:cs="Segoe UI"/>
          <w:szCs w:val="22"/>
          <w:lang w:val="es-AR"/>
        </w:rPr>
        <w:t>Christiana</w:t>
      </w:r>
      <w:proofErr w:type="spellEnd"/>
      <w:r w:rsidRPr="00097817">
        <w:rPr>
          <w:rFonts w:cs="Segoe UI"/>
          <w:szCs w:val="22"/>
          <w:lang w:val="es-AR"/>
        </w:rPr>
        <w:t xml:space="preserve"> Figueres, </w:t>
      </w:r>
      <w:r>
        <w:rPr>
          <w:rFonts w:cs="Segoe UI"/>
          <w:szCs w:val="22"/>
          <w:lang w:val="es-AR"/>
        </w:rPr>
        <w:t>ex</w:t>
      </w:r>
      <w:r w:rsidRPr="00097817">
        <w:rPr>
          <w:rFonts w:cs="Segoe UI"/>
          <w:szCs w:val="22"/>
          <w:lang w:val="es-AR"/>
        </w:rPr>
        <w:t>jefa de cambio climático de la ONU., ahora soci</w:t>
      </w:r>
      <w:r>
        <w:rPr>
          <w:rFonts w:cs="Segoe UI"/>
          <w:szCs w:val="22"/>
          <w:lang w:val="es-AR"/>
        </w:rPr>
        <w:t>a</w:t>
      </w:r>
      <w:r w:rsidRPr="00097817">
        <w:rPr>
          <w:rFonts w:cs="Segoe UI"/>
          <w:szCs w:val="22"/>
          <w:lang w:val="es-AR"/>
        </w:rPr>
        <w:t xml:space="preserve"> fundador</w:t>
      </w:r>
      <w:r>
        <w:rPr>
          <w:rFonts w:cs="Segoe UI"/>
          <w:szCs w:val="22"/>
          <w:lang w:val="es-AR"/>
        </w:rPr>
        <w:t>a</w:t>
      </w:r>
      <w:r w:rsidRPr="00097817">
        <w:rPr>
          <w:rFonts w:cs="Segoe UI"/>
          <w:szCs w:val="22"/>
          <w:lang w:val="es-AR"/>
        </w:rPr>
        <w:t xml:space="preserve"> de Global </w:t>
      </w:r>
      <w:proofErr w:type="spellStart"/>
      <w:r w:rsidRPr="00097817">
        <w:rPr>
          <w:rFonts w:cs="Segoe UI"/>
          <w:szCs w:val="22"/>
          <w:lang w:val="es-AR"/>
        </w:rPr>
        <w:t>Optimism</w:t>
      </w:r>
      <w:proofErr w:type="spellEnd"/>
      <w:r w:rsidRPr="00097817">
        <w:rPr>
          <w:rFonts w:cs="Segoe UI"/>
          <w:szCs w:val="22"/>
          <w:lang w:val="es-AR"/>
        </w:rPr>
        <w:t>.</w:t>
      </w:r>
      <w:r w:rsidRPr="00097817">
        <w:rPr>
          <w:rFonts w:cs="Segoe UI"/>
          <w:i/>
          <w:iCs/>
          <w:szCs w:val="22"/>
          <w:lang w:val="es-AR"/>
        </w:rPr>
        <w:t xml:space="preserve"> “Al unirse a </w:t>
      </w:r>
      <w:proofErr w:type="spellStart"/>
      <w:r w:rsidRPr="00097817">
        <w:rPr>
          <w:rFonts w:cs="Segoe UI"/>
          <w:i/>
          <w:iCs/>
          <w:szCs w:val="22"/>
          <w:lang w:val="es-AR"/>
        </w:rPr>
        <w:t>The</w:t>
      </w:r>
      <w:proofErr w:type="spellEnd"/>
      <w:r w:rsidRPr="00097817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097817">
        <w:rPr>
          <w:rFonts w:cs="Segoe UI"/>
          <w:i/>
          <w:iCs/>
          <w:szCs w:val="22"/>
          <w:lang w:val="es-AR"/>
        </w:rPr>
        <w:t>Climate</w:t>
      </w:r>
      <w:proofErr w:type="spellEnd"/>
      <w:r w:rsidRPr="00097817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097817">
        <w:rPr>
          <w:rFonts w:cs="Segoe UI"/>
          <w:i/>
          <w:iCs/>
          <w:szCs w:val="22"/>
          <w:lang w:val="es-AR"/>
        </w:rPr>
        <w:t>Pledge</w:t>
      </w:r>
      <w:proofErr w:type="spellEnd"/>
      <w:r w:rsidRPr="00097817">
        <w:rPr>
          <w:rFonts w:cs="Segoe UI"/>
          <w:i/>
          <w:iCs/>
          <w:szCs w:val="22"/>
          <w:lang w:val="es-AR"/>
        </w:rPr>
        <w:t>, estas empresas están demostrando tanto sus ambiciones para el futuro como para la recuperación a</w:t>
      </w:r>
      <w:r w:rsidRPr="00097817">
        <w:rPr>
          <w:rFonts w:cs="Segoe UI"/>
          <w:i/>
          <w:iCs/>
          <w:szCs w:val="22"/>
          <w:lang w:val="es-AR"/>
        </w:rPr>
        <w:t>ctual</w:t>
      </w:r>
      <w:r w:rsidRPr="00097817">
        <w:rPr>
          <w:rFonts w:cs="Segoe UI"/>
          <w:i/>
          <w:iCs/>
          <w:szCs w:val="22"/>
          <w:lang w:val="es-AR"/>
        </w:rPr>
        <w:t xml:space="preserve">. Sus acciones e inversiones están creando puestos de trabajo muy necesarios, estimulando la innovación, regenerando el medio ambiente natural y ayudando a sus consumidores a comprar productos más sostenibles. El creciente colectivo de empresas que se unen a </w:t>
      </w:r>
      <w:proofErr w:type="spellStart"/>
      <w:r w:rsidRPr="00097817">
        <w:rPr>
          <w:rFonts w:cs="Segoe UI"/>
          <w:i/>
          <w:iCs/>
          <w:szCs w:val="22"/>
          <w:lang w:val="es-AR"/>
        </w:rPr>
        <w:t>The</w:t>
      </w:r>
      <w:proofErr w:type="spellEnd"/>
      <w:r w:rsidRPr="00097817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097817">
        <w:rPr>
          <w:rFonts w:cs="Segoe UI"/>
          <w:i/>
          <w:iCs/>
          <w:szCs w:val="22"/>
          <w:lang w:val="es-AR"/>
        </w:rPr>
        <w:t>Climate</w:t>
      </w:r>
      <w:proofErr w:type="spellEnd"/>
      <w:r w:rsidRPr="00097817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097817">
        <w:rPr>
          <w:rFonts w:cs="Segoe UI"/>
          <w:i/>
          <w:iCs/>
          <w:szCs w:val="22"/>
          <w:lang w:val="es-AR"/>
        </w:rPr>
        <w:t>Pledge</w:t>
      </w:r>
      <w:proofErr w:type="spellEnd"/>
      <w:r w:rsidRPr="00097817">
        <w:rPr>
          <w:rFonts w:cs="Segoe UI"/>
          <w:i/>
          <w:iCs/>
          <w:szCs w:val="22"/>
          <w:lang w:val="es-AR"/>
        </w:rPr>
        <w:t>, actuando de acuerdo con la ciencia, es motivo de optimismo".</w:t>
      </w:r>
    </w:p>
    <w:p w14:paraId="21DBDF21" w14:textId="36388342" w:rsidR="007F083D" w:rsidRDefault="007F083D" w:rsidP="00643D8A">
      <w:pPr>
        <w:rPr>
          <w:rFonts w:cs="Segoe UI"/>
          <w:b/>
          <w:szCs w:val="22"/>
          <w:lang w:val="es-AR"/>
        </w:rPr>
      </w:pPr>
    </w:p>
    <w:p w14:paraId="311059E9" w14:textId="5B561ECD" w:rsidR="00097817" w:rsidRPr="00E05795" w:rsidRDefault="00097817" w:rsidP="00643D8A">
      <w:pPr>
        <w:rPr>
          <w:rFonts w:cs="Segoe UI"/>
          <w:b/>
          <w:szCs w:val="22"/>
        </w:rPr>
      </w:pPr>
    </w:p>
    <w:p w14:paraId="11E8928A" w14:textId="77777777" w:rsidR="00097817" w:rsidRPr="00E05795" w:rsidRDefault="00097817" w:rsidP="00643D8A">
      <w:pPr>
        <w:rPr>
          <w:rFonts w:cs="Segoe UI"/>
          <w:b/>
          <w:szCs w:val="22"/>
        </w:rPr>
      </w:pPr>
    </w:p>
    <w:p w14:paraId="38CC589C" w14:textId="77777777" w:rsidR="00E05795" w:rsidRDefault="00E05795" w:rsidP="00E05795">
      <w:pPr>
        <w:rPr>
          <w:rFonts w:cs="Segoe UI"/>
          <w:b/>
          <w:bCs/>
          <w:szCs w:val="22"/>
          <w:lang w:val="es-AR"/>
        </w:rPr>
      </w:pPr>
      <w:r w:rsidRPr="00E05795">
        <w:rPr>
          <w:rFonts w:cs="Segoe UI"/>
          <w:b/>
          <w:bCs/>
          <w:szCs w:val="22"/>
          <w:lang w:val="es-AR"/>
        </w:rPr>
        <w:t>El progreso de Henkel para volverse positiv</w:t>
      </w:r>
      <w:r>
        <w:rPr>
          <w:rFonts w:cs="Segoe UI"/>
          <w:b/>
          <w:bCs/>
          <w:szCs w:val="22"/>
          <w:lang w:val="es-AR"/>
        </w:rPr>
        <w:t>a</w:t>
      </w:r>
      <w:r w:rsidRPr="00E05795">
        <w:rPr>
          <w:rFonts w:cs="Segoe UI"/>
          <w:b/>
          <w:bCs/>
          <w:szCs w:val="22"/>
          <w:lang w:val="es-AR"/>
        </w:rPr>
        <w:t xml:space="preserve"> para el clima </w:t>
      </w:r>
      <w:r>
        <w:rPr>
          <w:rFonts w:cs="Segoe UI"/>
          <w:b/>
          <w:bCs/>
          <w:szCs w:val="22"/>
          <w:lang w:val="es-AR"/>
        </w:rPr>
        <w:t>hacia</w:t>
      </w:r>
      <w:r w:rsidRPr="00E05795">
        <w:rPr>
          <w:rFonts w:cs="Segoe UI"/>
          <w:b/>
          <w:bCs/>
          <w:szCs w:val="22"/>
          <w:lang w:val="es-AR"/>
        </w:rPr>
        <w:t xml:space="preserve"> 2040</w:t>
      </w:r>
    </w:p>
    <w:p w14:paraId="1270222E" w14:textId="77777777" w:rsidR="00E05795" w:rsidRPr="00E05795" w:rsidRDefault="00E05795" w:rsidP="00E05795">
      <w:pPr>
        <w:rPr>
          <w:rFonts w:cs="Segoe UI"/>
          <w:b/>
          <w:bCs/>
          <w:szCs w:val="22"/>
          <w:lang w:val="es-AR"/>
        </w:rPr>
      </w:pPr>
    </w:p>
    <w:p w14:paraId="72DBF974" w14:textId="77777777" w:rsidR="00E05795" w:rsidRPr="00E05795" w:rsidRDefault="00E05795" w:rsidP="00E05795">
      <w:pPr>
        <w:rPr>
          <w:rFonts w:cs="Segoe UI"/>
          <w:szCs w:val="22"/>
          <w:lang w:val="es-AR"/>
        </w:rPr>
      </w:pPr>
      <w:r w:rsidRPr="00E05795">
        <w:rPr>
          <w:rFonts w:cs="Segoe UI"/>
          <w:szCs w:val="22"/>
          <w:lang w:val="es-AR"/>
        </w:rPr>
        <w:t xml:space="preserve">El compromiso de </w:t>
      </w:r>
      <w:proofErr w:type="spellStart"/>
      <w:r w:rsidRPr="00E05795">
        <w:rPr>
          <w:rFonts w:cs="Segoe UI"/>
          <w:i/>
          <w:iCs/>
          <w:szCs w:val="22"/>
          <w:lang w:val="es-AR"/>
        </w:rPr>
        <w:t>The</w:t>
      </w:r>
      <w:proofErr w:type="spellEnd"/>
      <w:r w:rsidRPr="00E05795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E05795">
        <w:rPr>
          <w:rFonts w:cs="Segoe UI"/>
          <w:i/>
          <w:iCs/>
          <w:szCs w:val="22"/>
          <w:lang w:val="es-AR"/>
        </w:rPr>
        <w:t>Climate</w:t>
      </w:r>
      <w:proofErr w:type="spellEnd"/>
      <w:r w:rsidRPr="00E05795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E05795">
        <w:rPr>
          <w:rFonts w:cs="Segoe UI"/>
          <w:i/>
          <w:iCs/>
          <w:szCs w:val="22"/>
          <w:lang w:val="es-AR"/>
        </w:rPr>
        <w:t>Pledge</w:t>
      </w:r>
      <w:proofErr w:type="spellEnd"/>
      <w:r w:rsidRPr="00E05795">
        <w:rPr>
          <w:rFonts w:cs="Segoe UI"/>
          <w:szCs w:val="22"/>
          <w:lang w:val="es-AR"/>
        </w:rPr>
        <w:t xml:space="preserve"> está en línea con el objetivo a largo plazo de Henkel de convertirse en positiv</w:t>
      </w:r>
      <w:r>
        <w:rPr>
          <w:rFonts w:cs="Segoe UI"/>
          <w:szCs w:val="22"/>
          <w:lang w:val="es-AR"/>
        </w:rPr>
        <w:t>a</w:t>
      </w:r>
      <w:r w:rsidRPr="00E05795">
        <w:rPr>
          <w:rFonts w:cs="Segoe UI"/>
          <w:szCs w:val="22"/>
          <w:lang w:val="es-AR"/>
        </w:rPr>
        <w:t xml:space="preserve"> para el clima </w:t>
      </w:r>
      <w:r>
        <w:rPr>
          <w:rFonts w:cs="Segoe UI"/>
          <w:szCs w:val="22"/>
          <w:lang w:val="es-AR"/>
        </w:rPr>
        <w:t>hacia</w:t>
      </w:r>
      <w:r w:rsidRPr="00E05795">
        <w:rPr>
          <w:rFonts w:cs="Segoe UI"/>
          <w:szCs w:val="22"/>
          <w:lang w:val="es-AR"/>
        </w:rPr>
        <w:t xml:space="preserve"> 2040. Como pasos intermedios, Henkel planea reducir la huella de carbono de su producción en un 65</w:t>
      </w:r>
      <w:r>
        <w:rPr>
          <w:rFonts w:cs="Segoe UI"/>
          <w:szCs w:val="22"/>
          <w:lang w:val="es-AR"/>
        </w:rPr>
        <w:t>%</w:t>
      </w:r>
      <w:r w:rsidRPr="00E05795">
        <w:rPr>
          <w:rFonts w:cs="Segoe UI"/>
          <w:szCs w:val="22"/>
          <w:lang w:val="es-AR"/>
        </w:rPr>
        <w:t xml:space="preserve"> </w:t>
      </w:r>
      <w:r>
        <w:rPr>
          <w:rFonts w:cs="Segoe UI"/>
          <w:szCs w:val="22"/>
          <w:lang w:val="es-AR"/>
        </w:rPr>
        <w:t>haci</w:t>
      </w:r>
      <w:r w:rsidRPr="00E05795">
        <w:rPr>
          <w:rFonts w:cs="Segoe UI"/>
          <w:szCs w:val="22"/>
          <w:lang w:val="es-AR"/>
        </w:rPr>
        <w:t>a 2025 y un 75</w:t>
      </w:r>
      <w:r>
        <w:rPr>
          <w:rFonts w:cs="Segoe UI"/>
          <w:szCs w:val="22"/>
          <w:lang w:val="es-AR"/>
        </w:rPr>
        <w:t>%</w:t>
      </w:r>
      <w:r w:rsidRPr="00E05795">
        <w:rPr>
          <w:rFonts w:cs="Segoe UI"/>
          <w:szCs w:val="22"/>
          <w:lang w:val="es-AR"/>
        </w:rPr>
        <w:t xml:space="preserve"> </w:t>
      </w:r>
      <w:r>
        <w:rPr>
          <w:rFonts w:cs="Segoe UI"/>
          <w:szCs w:val="22"/>
          <w:lang w:val="es-AR"/>
        </w:rPr>
        <w:t>hacia</w:t>
      </w:r>
      <w:r w:rsidRPr="00E05795">
        <w:rPr>
          <w:rFonts w:cs="Segoe UI"/>
          <w:szCs w:val="22"/>
          <w:lang w:val="es-AR"/>
        </w:rPr>
        <w:t xml:space="preserve"> 2030 </w:t>
      </w:r>
      <w:r>
        <w:rPr>
          <w:rFonts w:cs="Segoe UI"/>
          <w:szCs w:val="22"/>
          <w:lang w:val="es-AR"/>
        </w:rPr>
        <w:t xml:space="preserve">con respecto al </w:t>
      </w:r>
      <w:r w:rsidRPr="00E05795">
        <w:rPr>
          <w:rFonts w:cs="Segoe UI"/>
          <w:szCs w:val="22"/>
          <w:lang w:val="es-AR"/>
        </w:rPr>
        <w:t>año base 2010. La empresa pretende conseguirlo mejorando continuamente su eficiencia energética y utilizando electricidad de fuentes renovables. Para el 2030, el 100</w:t>
      </w:r>
      <w:r>
        <w:rPr>
          <w:rFonts w:cs="Segoe UI"/>
          <w:szCs w:val="22"/>
          <w:lang w:val="es-AR"/>
        </w:rPr>
        <w:t>%</w:t>
      </w:r>
      <w:r w:rsidRPr="00E05795">
        <w:rPr>
          <w:rFonts w:cs="Segoe UI"/>
          <w:szCs w:val="22"/>
          <w:lang w:val="es-AR"/>
        </w:rPr>
        <w:t xml:space="preserve"> de la electricidad provendrá de fuentes renovables. Para 2040, Henkel tiene como objetivo haber convertido todos los combustibles fósiles restantes utilizados en la producción en alternativas climáticamente neutras y suministrar energía excedente neutra en carbono a terceros. Además, Henkel quiere aprovechar sus marcas y tecnologías para ayudar a clientes, consumidores y proveedores a ahorrar 100 millones de toneladas de CO2 en un período de diez años</w:t>
      </w:r>
      <w:r>
        <w:rPr>
          <w:rFonts w:cs="Segoe UI"/>
          <w:szCs w:val="22"/>
          <w:lang w:val="es-AR"/>
        </w:rPr>
        <w:t>,</w:t>
      </w:r>
      <w:r w:rsidRPr="00E05795">
        <w:rPr>
          <w:rFonts w:cs="Segoe UI"/>
          <w:szCs w:val="22"/>
          <w:lang w:val="es-AR"/>
        </w:rPr>
        <w:t xml:space="preserve"> de 2016 a 2025.</w:t>
      </w:r>
    </w:p>
    <w:p w14:paraId="6DA73619" w14:textId="77777777" w:rsidR="00BE62E8" w:rsidRDefault="00BE62E8" w:rsidP="00BE62E8">
      <w:pPr>
        <w:rPr>
          <w:rFonts w:cs="Segoe UI"/>
          <w:szCs w:val="22"/>
          <w:lang w:val="es-AR"/>
        </w:rPr>
      </w:pPr>
    </w:p>
    <w:p w14:paraId="4769B2E7" w14:textId="3D01159E" w:rsidR="00BE62E8" w:rsidRPr="00E05795" w:rsidRDefault="00BE62E8" w:rsidP="00BE62E8">
      <w:pPr>
        <w:rPr>
          <w:rFonts w:cs="Segoe UI"/>
          <w:szCs w:val="22"/>
          <w:lang w:val="es-AR"/>
        </w:rPr>
      </w:pPr>
      <w:r w:rsidRPr="00E05795">
        <w:rPr>
          <w:rFonts w:cs="Segoe UI"/>
          <w:szCs w:val="22"/>
          <w:lang w:val="es-AR"/>
        </w:rPr>
        <w:t>Unirse a</w:t>
      </w:r>
      <w:r>
        <w:rPr>
          <w:rFonts w:cs="Segoe UI"/>
          <w:szCs w:val="22"/>
          <w:lang w:val="es-AR"/>
        </w:rPr>
        <w:t xml:space="preserve"> </w:t>
      </w:r>
      <w:proofErr w:type="spellStart"/>
      <w:r w:rsidRPr="00E05795">
        <w:rPr>
          <w:rFonts w:cs="Segoe UI"/>
          <w:i/>
          <w:iCs/>
          <w:szCs w:val="22"/>
          <w:lang w:val="es-AR"/>
        </w:rPr>
        <w:t>The</w:t>
      </w:r>
      <w:proofErr w:type="spellEnd"/>
      <w:r w:rsidRPr="00E05795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E05795">
        <w:rPr>
          <w:rFonts w:cs="Segoe UI"/>
          <w:i/>
          <w:iCs/>
          <w:szCs w:val="22"/>
          <w:lang w:val="es-AR"/>
        </w:rPr>
        <w:t>Climate</w:t>
      </w:r>
      <w:proofErr w:type="spellEnd"/>
      <w:r w:rsidRPr="00E05795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E05795">
        <w:rPr>
          <w:rFonts w:cs="Segoe UI"/>
          <w:i/>
          <w:iCs/>
          <w:szCs w:val="22"/>
          <w:lang w:val="es-AR"/>
        </w:rPr>
        <w:t>Pledge</w:t>
      </w:r>
      <w:proofErr w:type="spellEnd"/>
      <w:r w:rsidRPr="00E05795">
        <w:rPr>
          <w:rFonts w:cs="Segoe UI"/>
          <w:szCs w:val="22"/>
          <w:lang w:val="es-AR"/>
        </w:rPr>
        <w:t xml:space="preserve"> es un paso más en el compromiso de Henkel de tomar medidas y reducir su huella ambiental. Recientemente, la compañía firmó un </w:t>
      </w:r>
      <w:hyperlink r:id="rId12" w:history="1">
        <w:r w:rsidRPr="00BE62E8">
          <w:rPr>
            <w:rStyle w:val="Hipervnculo"/>
            <w:rFonts w:cs="Segoe UI"/>
            <w:sz w:val="22"/>
            <w:szCs w:val="22"/>
            <w:lang w:val="es-AR"/>
          </w:rPr>
          <w:t>acuerdo de compra de energía virtual a gran escala (VPPA)</w:t>
        </w:r>
      </w:hyperlink>
      <w:r w:rsidRPr="00E05795">
        <w:rPr>
          <w:rFonts w:cs="Segoe UI"/>
          <w:szCs w:val="22"/>
          <w:lang w:val="es-AR"/>
        </w:rPr>
        <w:t xml:space="preserve"> relacionado con un nuevo parque eólico en Texas. La capacidad acordada equivale al 100</w:t>
      </w:r>
      <w:r>
        <w:rPr>
          <w:rFonts w:cs="Segoe UI"/>
          <w:szCs w:val="22"/>
          <w:lang w:val="es-AR"/>
        </w:rPr>
        <w:t>%</w:t>
      </w:r>
      <w:r w:rsidRPr="00E05795">
        <w:rPr>
          <w:rFonts w:cs="Segoe UI"/>
          <w:szCs w:val="22"/>
          <w:lang w:val="es-AR"/>
        </w:rPr>
        <w:t xml:space="preserve"> de la demanda de electricidad de las operaciones de Henkel en Estados Unidos.</w:t>
      </w:r>
    </w:p>
    <w:p w14:paraId="4A1CC577" w14:textId="77777777" w:rsidR="00BE62E8" w:rsidRPr="00E05795" w:rsidRDefault="00BE62E8" w:rsidP="00BE62E8">
      <w:pPr>
        <w:rPr>
          <w:rFonts w:cs="Segoe UI"/>
          <w:szCs w:val="22"/>
          <w:lang w:val="es-AR"/>
        </w:rPr>
      </w:pPr>
    </w:p>
    <w:p w14:paraId="4CD055E0" w14:textId="77777777" w:rsidR="00BE62E8" w:rsidRPr="00E05795" w:rsidRDefault="00BE62E8" w:rsidP="00BE62E8">
      <w:pPr>
        <w:rPr>
          <w:rFonts w:cs="Segoe UI"/>
          <w:szCs w:val="22"/>
          <w:lang w:val="es-AR"/>
        </w:rPr>
      </w:pPr>
      <w:r w:rsidRPr="00E05795">
        <w:rPr>
          <w:rFonts w:cs="Segoe UI"/>
          <w:szCs w:val="22"/>
          <w:lang w:val="es-AR"/>
        </w:rPr>
        <w:t xml:space="preserve">A principios de este año, </w:t>
      </w:r>
      <w:hyperlink r:id="rId13" w:history="1">
        <w:r w:rsidRPr="00BE62E8">
          <w:rPr>
            <w:rStyle w:val="Hipervnculo"/>
            <w:rFonts w:cs="Segoe UI"/>
            <w:sz w:val="22"/>
            <w:szCs w:val="22"/>
            <w:lang w:val="es-AR"/>
          </w:rPr>
          <w:t xml:space="preserve">los objetivos de reducción de emisiones basados ​​en la ciencia de Henkel fueron aprobados por la iniciativa </w:t>
        </w:r>
        <w:proofErr w:type="spellStart"/>
        <w:r w:rsidRPr="00BE62E8">
          <w:rPr>
            <w:rStyle w:val="Hipervnculo"/>
            <w:rFonts w:cs="Segoe UI"/>
            <w:sz w:val="22"/>
            <w:szCs w:val="22"/>
            <w:lang w:val="es-AR"/>
          </w:rPr>
          <w:t>Science</w:t>
        </w:r>
        <w:proofErr w:type="spellEnd"/>
        <w:r w:rsidRPr="00BE62E8">
          <w:rPr>
            <w:rStyle w:val="Hipervnculo"/>
            <w:rFonts w:cs="Segoe UI"/>
            <w:sz w:val="22"/>
            <w:szCs w:val="22"/>
            <w:lang w:val="es-AR"/>
          </w:rPr>
          <w:t xml:space="preserve"> </w:t>
        </w:r>
        <w:proofErr w:type="spellStart"/>
        <w:r w:rsidRPr="00BE62E8">
          <w:rPr>
            <w:rStyle w:val="Hipervnculo"/>
            <w:rFonts w:cs="Segoe UI"/>
            <w:sz w:val="22"/>
            <w:szCs w:val="22"/>
            <w:lang w:val="es-AR"/>
          </w:rPr>
          <w:t>Based</w:t>
        </w:r>
        <w:proofErr w:type="spellEnd"/>
        <w:r w:rsidRPr="00BE62E8">
          <w:rPr>
            <w:rStyle w:val="Hipervnculo"/>
            <w:rFonts w:cs="Segoe UI"/>
            <w:sz w:val="22"/>
            <w:szCs w:val="22"/>
            <w:lang w:val="es-AR"/>
          </w:rPr>
          <w:t xml:space="preserve"> Targets (</w:t>
        </w:r>
        <w:proofErr w:type="spellStart"/>
        <w:r w:rsidRPr="00BE62E8">
          <w:rPr>
            <w:rStyle w:val="Hipervnculo"/>
            <w:rFonts w:cs="Segoe UI"/>
            <w:sz w:val="22"/>
            <w:szCs w:val="22"/>
            <w:lang w:val="es-AR"/>
          </w:rPr>
          <w:t>SBTi</w:t>
        </w:r>
        <w:proofErr w:type="spellEnd"/>
        <w:r w:rsidRPr="00BE62E8">
          <w:rPr>
            <w:rStyle w:val="Hipervnculo"/>
            <w:rFonts w:cs="Segoe UI"/>
            <w:sz w:val="22"/>
            <w:szCs w:val="22"/>
            <w:lang w:val="es-AR"/>
          </w:rPr>
          <w:t>)</w:t>
        </w:r>
      </w:hyperlink>
      <w:r w:rsidRPr="00E05795">
        <w:rPr>
          <w:rFonts w:cs="Segoe UI"/>
          <w:szCs w:val="22"/>
          <w:lang w:val="es-AR"/>
        </w:rPr>
        <w:t xml:space="preserve"> como consistentes con los niveles requeridos para cumplir con los objetivos del Acuerdo de París. La iniciativa </w:t>
      </w:r>
      <w:proofErr w:type="spellStart"/>
      <w:r w:rsidRPr="00BE62E8">
        <w:rPr>
          <w:rFonts w:cs="Segoe UI"/>
          <w:i/>
          <w:iCs/>
          <w:szCs w:val="22"/>
          <w:lang w:val="es-AR"/>
        </w:rPr>
        <w:t>Science</w:t>
      </w:r>
      <w:proofErr w:type="spellEnd"/>
      <w:r w:rsidRPr="00BE62E8">
        <w:rPr>
          <w:rFonts w:cs="Segoe UI"/>
          <w:i/>
          <w:iCs/>
          <w:szCs w:val="22"/>
          <w:lang w:val="es-AR"/>
        </w:rPr>
        <w:t xml:space="preserve"> </w:t>
      </w:r>
      <w:proofErr w:type="spellStart"/>
      <w:r w:rsidRPr="00BE62E8">
        <w:rPr>
          <w:rFonts w:cs="Segoe UI"/>
          <w:i/>
          <w:iCs/>
          <w:szCs w:val="22"/>
          <w:lang w:val="es-AR"/>
        </w:rPr>
        <w:t>Based</w:t>
      </w:r>
      <w:proofErr w:type="spellEnd"/>
      <w:r w:rsidRPr="00BE62E8">
        <w:rPr>
          <w:rFonts w:cs="Segoe UI"/>
          <w:i/>
          <w:iCs/>
          <w:szCs w:val="22"/>
          <w:lang w:val="es-AR"/>
        </w:rPr>
        <w:t xml:space="preserve"> Targets</w:t>
      </w:r>
      <w:r w:rsidRPr="00E05795">
        <w:rPr>
          <w:rFonts w:cs="Segoe UI"/>
          <w:szCs w:val="22"/>
          <w:lang w:val="es-AR"/>
        </w:rPr>
        <w:t xml:space="preserve"> de CDP, el Pacto Mundial de las Naciones Unidas, el Instituto de Recursos Mundiales y el Fondo Mundial para la Naturaleza (WWF) define y promueve las mejores prácticas en el establecimiento de objetivos basados ​​en la ciencia y evalúa de forma independiente los objetivos de las empresas.</w:t>
      </w:r>
    </w:p>
    <w:p w14:paraId="31CE1588" w14:textId="77777777" w:rsidR="00BE62E8" w:rsidRPr="00BE62E8" w:rsidRDefault="00BE62E8" w:rsidP="00BE62E8">
      <w:pPr>
        <w:spacing w:before="240"/>
        <w:rPr>
          <w:rFonts w:cs="Segoe UI"/>
          <w:szCs w:val="22"/>
          <w:lang w:val="es-AR"/>
        </w:rPr>
      </w:pPr>
    </w:p>
    <w:p w14:paraId="78ABC704" w14:textId="67BBAD74" w:rsidR="00E05795" w:rsidRPr="00BE62E8" w:rsidRDefault="00E05795" w:rsidP="00E05795">
      <w:pPr>
        <w:rPr>
          <w:rFonts w:cs="Segoe UI"/>
          <w:b/>
          <w:bCs/>
          <w:szCs w:val="22"/>
          <w:lang w:val="es-AR"/>
        </w:rPr>
      </w:pPr>
      <w:r w:rsidRPr="00BE62E8">
        <w:rPr>
          <w:rFonts w:cs="Segoe UI"/>
          <w:b/>
          <w:bCs/>
          <w:szCs w:val="22"/>
          <w:lang w:val="es-AR"/>
        </w:rPr>
        <w:t xml:space="preserve">Para obtener más información sobre la </w:t>
      </w:r>
      <w:r w:rsidR="00BE62E8" w:rsidRPr="00BE62E8">
        <w:rPr>
          <w:rFonts w:cs="Segoe UI"/>
          <w:b/>
          <w:bCs/>
          <w:szCs w:val="22"/>
          <w:lang w:val="es-AR"/>
        </w:rPr>
        <w:t>E</w:t>
      </w:r>
      <w:r w:rsidRPr="00BE62E8">
        <w:rPr>
          <w:rFonts w:cs="Segoe UI"/>
          <w:b/>
          <w:bCs/>
          <w:szCs w:val="22"/>
          <w:lang w:val="es-AR"/>
        </w:rPr>
        <w:t xml:space="preserve">strategia de </w:t>
      </w:r>
      <w:r w:rsidR="00BE62E8" w:rsidRPr="00BE62E8">
        <w:rPr>
          <w:rFonts w:cs="Segoe UI"/>
          <w:b/>
          <w:bCs/>
          <w:szCs w:val="22"/>
          <w:lang w:val="es-AR"/>
        </w:rPr>
        <w:t>Sustentabilidad de Henkel</w:t>
      </w:r>
      <w:r w:rsidRPr="00BE62E8">
        <w:rPr>
          <w:rFonts w:cs="Segoe UI"/>
          <w:b/>
          <w:bCs/>
          <w:szCs w:val="22"/>
          <w:lang w:val="es-AR"/>
        </w:rPr>
        <w:t xml:space="preserve">, </w:t>
      </w:r>
      <w:r w:rsidR="00BE62E8" w:rsidRPr="00BE62E8">
        <w:rPr>
          <w:rFonts w:cs="Segoe UI"/>
          <w:b/>
          <w:bCs/>
          <w:szCs w:val="22"/>
          <w:lang w:val="es-AR"/>
        </w:rPr>
        <w:t>su</w:t>
      </w:r>
      <w:r w:rsidRPr="00BE62E8">
        <w:rPr>
          <w:rFonts w:cs="Segoe UI"/>
          <w:b/>
          <w:bCs/>
          <w:szCs w:val="22"/>
          <w:lang w:val="es-AR"/>
        </w:rPr>
        <w:t xml:space="preserve"> desempeño y progreso, visit</w:t>
      </w:r>
      <w:r w:rsidR="00BE62E8" w:rsidRPr="00BE62E8">
        <w:rPr>
          <w:rFonts w:cs="Segoe UI"/>
          <w:b/>
          <w:bCs/>
          <w:szCs w:val="22"/>
          <w:lang w:val="es-AR"/>
        </w:rPr>
        <w:t>a</w:t>
      </w:r>
      <w:r w:rsidRPr="00BE62E8">
        <w:rPr>
          <w:rFonts w:cs="Segoe UI"/>
          <w:b/>
          <w:bCs/>
          <w:szCs w:val="22"/>
          <w:lang w:val="es-AR"/>
        </w:rPr>
        <w:t xml:space="preserve"> </w:t>
      </w:r>
      <w:hyperlink r:id="rId14" w:history="1">
        <w:r w:rsidR="00BE62E8" w:rsidRPr="00BE62E8">
          <w:rPr>
            <w:rStyle w:val="Hipervnculo"/>
            <w:rFonts w:cs="Segoe UI"/>
            <w:b/>
            <w:bCs/>
            <w:sz w:val="22"/>
            <w:szCs w:val="22"/>
            <w:lang w:val="es-AR"/>
          </w:rPr>
          <w:t>www.henkel.com/sustainability</w:t>
        </w:r>
      </w:hyperlink>
      <w:r w:rsidRPr="00BE62E8">
        <w:rPr>
          <w:rFonts w:cs="Segoe UI"/>
          <w:b/>
          <w:bCs/>
          <w:szCs w:val="22"/>
          <w:lang w:val="es-AR"/>
        </w:rPr>
        <w:t>.</w:t>
      </w:r>
    </w:p>
    <w:p w14:paraId="056A1E65" w14:textId="77777777" w:rsidR="00BE62E8" w:rsidRPr="00E05795" w:rsidRDefault="00BE62E8" w:rsidP="00E05795">
      <w:pPr>
        <w:rPr>
          <w:rFonts w:cs="Segoe UI"/>
          <w:szCs w:val="22"/>
          <w:lang w:val="es-AR"/>
        </w:rPr>
      </w:pPr>
    </w:p>
    <w:p w14:paraId="7F2F0069" w14:textId="492FB933" w:rsidR="00E05795" w:rsidRPr="00E05795" w:rsidRDefault="00E05795" w:rsidP="00643D8A">
      <w:pPr>
        <w:rPr>
          <w:rFonts w:cs="Segoe UI"/>
          <w:b/>
          <w:bCs/>
          <w:szCs w:val="22"/>
          <w:lang w:val="es-AR"/>
        </w:rPr>
      </w:pPr>
    </w:p>
    <w:sectPr w:rsidR="00E05795" w:rsidRPr="00E05795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56F61" w14:textId="77777777" w:rsidR="00A3324C" w:rsidRDefault="00A3324C">
      <w:r>
        <w:separator/>
      </w:r>
    </w:p>
  </w:endnote>
  <w:endnote w:type="continuationSeparator" w:id="0">
    <w:p w14:paraId="6B2F0ADF" w14:textId="77777777" w:rsidR="00A3324C" w:rsidRDefault="00A3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11222" w14:textId="77777777" w:rsidR="00CF6F33" w:rsidRPr="00112A28" w:rsidRDefault="00112A28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8F1FE9">
      <w:t>3</w:t>
    </w:r>
    <w:r w:rsidRPr="00BF6E82">
      <w:fldChar w:fldCharType="end"/>
    </w:r>
    <w:r w:rsidRPr="00BF6E82">
      <w:t>/</w:t>
    </w:r>
    <w:fldSimple w:instr=" NUMPAGES  \* Arabic  \* MERGEFORMAT ">
      <w:r w:rsidR="008F1FE9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3AEF2" w14:textId="77777777" w:rsidR="00CF6F33" w:rsidRPr="00992A11" w:rsidRDefault="00B422EC" w:rsidP="00992A11">
    <w:pPr>
      <w:pStyle w:val="Piedepgin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8F1FE9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8F1FE9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D945B" w14:textId="77777777" w:rsidR="00A3324C" w:rsidRDefault="00A3324C">
      <w:r>
        <w:separator/>
      </w:r>
    </w:p>
  </w:footnote>
  <w:footnote w:type="continuationSeparator" w:id="0">
    <w:p w14:paraId="5BFB45CC" w14:textId="77777777" w:rsidR="00A3324C" w:rsidRDefault="00A3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DAF0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44F8E" w14:textId="355FE703" w:rsidR="00CF6F33" w:rsidRPr="0014241C" w:rsidRDefault="0014241C" w:rsidP="00EB46D9">
    <w:pPr>
      <w:pStyle w:val="Encabezado"/>
      <w:rPr>
        <w:lang w:val="es-AR"/>
      </w:rPr>
    </w:pPr>
    <w:r>
      <w:rPr>
        <w:lang w:val="es-AR"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FD0"/>
    <w:multiLevelType w:val="hybridMultilevel"/>
    <w:tmpl w:val="A46C5A7A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049D"/>
    <w:multiLevelType w:val="hybridMultilevel"/>
    <w:tmpl w:val="4796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5C7419D"/>
    <w:multiLevelType w:val="hybridMultilevel"/>
    <w:tmpl w:val="C6AA1F0E"/>
    <w:lvl w:ilvl="0" w:tplc="CCC68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F19"/>
    <w:rsid w:val="00002AA4"/>
    <w:rsid w:val="00005267"/>
    <w:rsid w:val="00006346"/>
    <w:rsid w:val="000139A1"/>
    <w:rsid w:val="0001645B"/>
    <w:rsid w:val="00021C67"/>
    <w:rsid w:val="0002268D"/>
    <w:rsid w:val="00027330"/>
    <w:rsid w:val="00030557"/>
    <w:rsid w:val="00030F51"/>
    <w:rsid w:val="00035A84"/>
    <w:rsid w:val="00040CC9"/>
    <w:rsid w:val="00046209"/>
    <w:rsid w:val="00051E86"/>
    <w:rsid w:val="000575F9"/>
    <w:rsid w:val="000618FC"/>
    <w:rsid w:val="0006240C"/>
    <w:rsid w:val="00067071"/>
    <w:rsid w:val="0007755B"/>
    <w:rsid w:val="00080D10"/>
    <w:rsid w:val="0008357F"/>
    <w:rsid w:val="00087FD4"/>
    <w:rsid w:val="00097817"/>
    <w:rsid w:val="000B568E"/>
    <w:rsid w:val="000B695A"/>
    <w:rsid w:val="000C210A"/>
    <w:rsid w:val="000C56DD"/>
    <w:rsid w:val="000D1672"/>
    <w:rsid w:val="000E223C"/>
    <w:rsid w:val="000E2F62"/>
    <w:rsid w:val="000E38ED"/>
    <w:rsid w:val="000E7F24"/>
    <w:rsid w:val="000F03BE"/>
    <w:rsid w:val="000F1757"/>
    <w:rsid w:val="000F225B"/>
    <w:rsid w:val="000F2DB4"/>
    <w:rsid w:val="000F7585"/>
    <w:rsid w:val="000F7FAF"/>
    <w:rsid w:val="0010167C"/>
    <w:rsid w:val="00101CF8"/>
    <w:rsid w:val="00105975"/>
    <w:rsid w:val="00111F4D"/>
    <w:rsid w:val="00112A28"/>
    <w:rsid w:val="00115230"/>
    <w:rsid w:val="00115B5F"/>
    <w:rsid w:val="001162B4"/>
    <w:rsid w:val="001228FE"/>
    <w:rsid w:val="00122CBC"/>
    <w:rsid w:val="00123DDC"/>
    <w:rsid w:val="00126D4A"/>
    <w:rsid w:val="00132DA9"/>
    <w:rsid w:val="0013305B"/>
    <w:rsid w:val="00133B99"/>
    <w:rsid w:val="0014241C"/>
    <w:rsid w:val="001443BD"/>
    <w:rsid w:val="00157488"/>
    <w:rsid w:val="001577E9"/>
    <w:rsid w:val="0016138C"/>
    <w:rsid w:val="00166788"/>
    <w:rsid w:val="00172760"/>
    <w:rsid w:val="001731CE"/>
    <w:rsid w:val="00191DA8"/>
    <w:rsid w:val="001B7C20"/>
    <w:rsid w:val="001C0B32"/>
    <w:rsid w:val="001C4BE1"/>
    <w:rsid w:val="001D0B10"/>
    <w:rsid w:val="001D3C0F"/>
    <w:rsid w:val="001D4F94"/>
    <w:rsid w:val="001D7ADF"/>
    <w:rsid w:val="001E0F71"/>
    <w:rsid w:val="001E4797"/>
    <w:rsid w:val="001E50F0"/>
    <w:rsid w:val="001E6D05"/>
    <w:rsid w:val="001E7C28"/>
    <w:rsid w:val="001F1BDF"/>
    <w:rsid w:val="001F28A5"/>
    <w:rsid w:val="001F7110"/>
    <w:rsid w:val="001F7E96"/>
    <w:rsid w:val="00202284"/>
    <w:rsid w:val="002027E5"/>
    <w:rsid w:val="00212488"/>
    <w:rsid w:val="00220628"/>
    <w:rsid w:val="0022288E"/>
    <w:rsid w:val="002304D2"/>
    <w:rsid w:val="00234ABD"/>
    <w:rsid w:val="00236621"/>
    <w:rsid w:val="00236E2A"/>
    <w:rsid w:val="00237F62"/>
    <w:rsid w:val="0024586A"/>
    <w:rsid w:val="00254B2D"/>
    <w:rsid w:val="00256F0C"/>
    <w:rsid w:val="00262C05"/>
    <w:rsid w:val="00276313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19FC"/>
    <w:rsid w:val="002E4FFB"/>
    <w:rsid w:val="002E7DED"/>
    <w:rsid w:val="002F04FE"/>
    <w:rsid w:val="002F7E11"/>
    <w:rsid w:val="00304087"/>
    <w:rsid w:val="00310ACD"/>
    <w:rsid w:val="0031379F"/>
    <w:rsid w:val="00314AA1"/>
    <w:rsid w:val="00320A26"/>
    <w:rsid w:val="00321344"/>
    <w:rsid w:val="0033451C"/>
    <w:rsid w:val="00336854"/>
    <w:rsid w:val="00337758"/>
    <w:rsid w:val="0034015C"/>
    <w:rsid w:val="003442F4"/>
    <w:rsid w:val="003520D9"/>
    <w:rsid w:val="00353705"/>
    <w:rsid w:val="00354562"/>
    <w:rsid w:val="003562E8"/>
    <w:rsid w:val="003571CE"/>
    <w:rsid w:val="0035770D"/>
    <w:rsid w:val="0036357D"/>
    <w:rsid w:val="003649BC"/>
    <w:rsid w:val="00365E44"/>
    <w:rsid w:val="00367AA1"/>
    <w:rsid w:val="00370086"/>
    <w:rsid w:val="003718A0"/>
    <w:rsid w:val="00372E36"/>
    <w:rsid w:val="00376EE9"/>
    <w:rsid w:val="00377CBB"/>
    <w:rsid w:val="00383310"/>
    <w:rsid w:val="0038333B"/>
    <w:rsid w:val="003877B6"/>
    <w:rsid w:val="00393887"/>
    <w:rsid w:val="00394C6B"/>
    <w:rsid w:val="00396C75"/>
    <w:rsid w:val="003A4E62"/>
    <w:rsid w:val="003B1069"/>
    <w:rsid w:val="003B26FD"/>
    <w:rsid w:val="003B390A"/>
    <w:rsid w:val="003C15DE"/>
    <w:rsid w:val="003C4114"/>
    <w:rsid w:val="003C4EB2"/>
    <w:rsid w:val="003D63BD"/>
    <w:rsid w:val="003E53AB"/>
    <w:rsid w:val="003F0171"/>
    <w:rsid w:val="003F1AF3"/>
    <w:rsid w:val="003F4D8D"/>
    <w:rsid w:val="003F62D5"/>
    <w:rsid w:val="0042272D"/>
    <w:rsid w:val="004313E7"/>
    <w:rsid w:val="0044763B"/>
    <w:rsid w:val="00452DAF"/>
    <w:rsid w:val="00455DBC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A323C"/>
    <w:rsid w:val="004A4780"/>
    <w:rsid w:val="004B0105"/>
    <w:rsid w:val="004B54E8"/>
    <w:rsid w:val="004B7B3F"/>
    <w:rsid w:val="004C2402"/>
    <w:rsid w:val="004C4FEB"/>
    <w:rsid w:val="004C6B79"/>
    <w:rsid w:val="004D059B"/>
    <w:rsid w:val="004D4CB6"/>
    <w:rsid w:val="004E3341"/>
    <w:rsid w:val="004E6E85"/>
    <w:rsid w:val="004F10C1"/>
    <w:rsid w:val="00502E62"/>
    <w:rsid w:val="00506B8A"/>
    <w:rsid w:val="0052212B"/>
    <w:rsid w:val="00534B46"/>
    <w:rsid w:val="00537F9D"/>
    <w:rsid w:val="00540358"/>
    <w:rsid w:val="00540D47"/>
    <w:rsid w:val="00545D3E"/>
    <w:rsid w:val="00550864"/>
    <w:rsid w:val="0055571E"/>
    <w:rsid w:val="00556F67"/>
    <w:rsid w:val="005816D5"/>
    <w:rsid w:val="005833F0"/>
    <w:rsid w:val="00583FE0"/>
    <w:rsid w:val="00586CAF"/>
    <w:rsid w:val="005873E9"/>
    <w:rsid w:val="00591180"/>
    <w:rsid w:val="005914B1"/>
    <w:rsid w:val="0059722C"/>
    <w:rsid w:val="00597D07"/>
    <w:rsid w:val="005A1F38"/>
    <w:rsid w:val="005A3846"/>
    <w:rsid w:val="005B5551"/>
    <w:rsid w:val="005B6A58"/>
    <w:rsid w:val="005C7112"/>
    <w:rsid w:val="005D0561"/>
    <w:rsid w:val="005D0AD9"/>
    <w:rsid w:val="005D22F6"/>
    <w:rsid w:val="005D2D6B"/>
    <w:rsid w:val="005D6D3C"/>
    <w:rsid w:val="005D74AF"/>
    <w:rsid w:val="005E04B1"/>
    <w:rsid w:val="005E0C30"/>
    <w:rsid w:val="005E69D9"/>
    <w:rsid w:val="005F27F4"/>
    <w:rsid w:val="005F3239"/>
    <w:rsid w:val="005F6567"/>
    <w:rsid w:val="00607256"/>
    <w:rsid w:val="006136BB"/>
    <w:rsid w:val="006144B1"/>
    <w:rsid w:val="006145C8"/>
    <w:rsid w:val="00620A6E"/>
    <w:rsid w:val="00622428"/>
    <w:rsid w:val="00632E5F"/>
    <w:rsid w:val="006335F1"/>
    <w:rsid w:val="006345B6"/>
    <w:rsid w:val="00635712"/>
    <w:rsid w:val="00643D8A"/>
    <w:rsid w:val="00650693"/>
    <w:rsid w:val="00652229"/>
    <w:rsid w:val="00652793"/>
    <w:rsid w:val="00653300"/>
    <w:rsid w:val="006626CA"/>
    <w:rsid w:val="00663487"/>
    <w:rsid w:val="006709E4"/>
    <w:rsid w:val="00672382"/>
    <w:rsid w:val="006725E4"/>
    <w:rsid w:val="006769C6"/>
    <w:rsid w:val="00682643"/>
    <w:rsid w:val="00682EB9"/>
    <w:rsid w:val="00683933"/>
    <w:rsid w:val="0068441A"/>
    <w:rsid w:val="00684BEB"/>
    <w:rsid w:val="00684D12"/>
    <w:rsid w:val="00690B19"/>
    <w:rsid w:val="00694421"/>
    <w:rsid w:val="006972BC"/>
    <w:rsid w:val="00697CFD"/>
    <w:rsid w:val="006A0A3C"/>
    <w:rsid w:val="006A79F0"/>
    <w:rsid w:val="006B1CF0"/>
    <w:rsid w:val="006B47EE"/>
    <w:rsid w:val="006B499F"/>
    <w:rsid w:val="006D3377"/>
    <w:rsid w:val="006D4996"/>
    <w:rsid w:val="006D54AB"/>
    <w:rsid w:val="006E3006"/>
    <w:rsid w:val="006E5032"/>
    <w:rsid w:val="006E529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E0E"/>
    <w:rsid w:val="00720FD4"/>
    <w:rsid w:val="00724AF2"/>
    <w:rsid w:val="0073096C"/>
    <w:rsid w:val="0073263F"/>
    <w:rsid w:val="00735E56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028B"/>
    <w:rsid w:val="0079202F"/>
    <w:rsid w:val="00795AF2"/>
    <w:rsid w:val="00797D05"/>
    <w:rsid w:val="007A2AAD"/>
    <w:rsid w:val="007A4432"/>
    <w:rsid w:val="007A4A36"/>
    <w:rsid w:val="007A784E"/>
    <w:rsid w:val="007B499C"/>
    <w:rsid w:val="007B4D4B"/>
    <w:rsid w:val="007C1FE5"/>
    <w:rsid w:val="007C4A1A"/>
    <w:rsid w:val="007D2A02"/>
    <w:rsid w:val="007D5AA0"/>
    <w:rsid w:val="007E379E"/>
    <w:rsid w:val="007E6EA1"/>
    <w:rsid w:val="007E76B9"/>
    <w:rsid w:val="007F083D"/>
    <w:rsid w:val="007F0F63"/>
    <w:rsid w:val="007F2B1E"/>
    <w:rsid w:val="007F62B4"/>
    <w:rsid w:val="00801517"/>
    <w:rsid w:val="00806EFE"/>
    <w:rsid w:val="00817AE8"/>
    <w:rsid w:val="00817DB7"/>
    <w:rsid w:val="00817DE8"/>
    <w:rsid w:val="008229F5"/>
    <w:rsid w:val="00826963"/>
    <w:rsid w:val="0082699A"/>
    <w:rsid w:val="0083290C"/>
    <w:rsid w:val="00832E7B"/>
    <w:rsid w:val="00833CEB"/>
    <w:rsid w:val="008372D2"/>
    <w:rsid w:val="008377BC"/>
    <w:rsid w:val="00840816"/>
    <w:rsid w:val="00844ACF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85D49"/>
    <w:rsid w:val="008920F9"/>
    <w:rsid w:val="00894723"/>
    <w:rsid w:val="0089482B"/>
    <w:rsid w:val="00897912"/>
    <w:rsid w:val="0089796A"/>
    <w:rsid w:val="008A2375"/>
    <w:rsid w:val="008A4870"/>
    <w:rsid w:val="008B3096"/>
    <w:rsid w:val="008C3651"/>
    <w:rsid w:val="008D76C5"/>
    <w:rsid w:val="008E0AFA"/>
    <w:rsid w:val="008E75D3"/>
    <w:rsid w:val="008F125E"/>
    <w:rsid w:val="008F1FE9"/>
    <w:rsid w:val="008F4D2F"/>
    <w:rsid w:val="00902499"/>
    <w:rsid w:val="00906292"/>
    <w:rsid w:val="009101A0"/>
    <w:rsid w:val="00912809"/>
    <w:rsid w:val="0091612D"/>
    <w:rsid w:val="00916A1B"/>
    <w:rsid w:val="00916D65"/>
    <w:rsid w:val="00917068"/>
    <w:rsid w:val="00917162"/>
    <w:rsid w:val="009251CC"/>
    <w:rsid w:val="0092714E"/>
    <w:rsid w:val="00931A34"/>
    <w:rsid w:val="0093229A"/>
    <w:rsid w:val="00940E63"/>
    <w:rsid w:val="00942002"/>
    <w:rsid w:val="00947885"/>
    <w:rsid w:val="00951A49"/>
    <w:rsid w:val="00952168"/>
    <w:rsid w:val="009527FE"/>
    <w:rsid w:val="00957B4F"/>
    <w:rsid w:val="009652FD"/>
    <w:rsid w:val="009739A0"/>
    <w:rsid w:val="00974F84"/>
    <w:rsid w:val="009767C7"/>
    <w:rsid w:val="00977140"/>
    <w:rsid w:val="0098579A"/>
    <w:rsid w:val="00985885"/>
    <w:rsid w:val="0099195A"/>
    <w:rsid w:val="00992A11"/>
    <w:rsid w:val="00994681"/>
    <w:rsid w:val="0099486A"/>
    <w:rsid w:val="009A0E26"/>
    <w:rsid w:val="009A16EC"/>
    <w:rsid w:val="009B29B7"/>
    <w:rsid w:val="009B3B37"/>
    <w:rsid w:val="009B7122"/>
    <w:rsid w:val="009B7CF9"/>
    <w:rsid w:val="009B7D1F"/>
    <w:rsid w:val="009C088E"/>
    <w:rsid w:val="009C1A0A"/>
    <w:rsid w:val="009C4D35"/>
    <w:rsid w:val="009C55FD"/>
    <w:rsid w:val="009D1522"/>
    <w:rsid w:val="009D7252"/>
    <w:rsid w:val="009E5335"/>
    <w:rsid w:val="009E5EB4"/>
    <w:rsid w:val="009E6ABF"/>
    <w:rsid w:val="009F1ECD"/>
    <w:rsid w:val="009F443A"/>
    <w:rsid w:val="009F6C92"/>
    <w:rsid w:val="009F7896"/>
    <w:rsid w:val="00A044D6"/>
    <w:rsid w:val="00A04ADB"/>
    <w:rsid w:val="00A118A3"/>
    <w:rsid w:val="00A11E0F"/>
    <w:rsid w:val="00A144E7"/>
    <w:rsid w:val="00A1500B"/>
    <w:rsid w:val="00A26CB6"/>
    <w:rsid w:val="00A27D7F"/>
    <w:rsid w:val="00A32F82"/>
    <w:rsid w:val="00A32F8B"/>
    <w:rsid w:val="00A3324C"/>
    <w:rsid w:val="00A3756F"/>
    <w:rsid w:val="00A421B6"/>
    <w:rsid w:val="00A42D6F"/>
    <w:rsid w:val="00A45A62"/>
    <w:rsid w:val="00A5321E"/>
    <w:rsid w:val="00A538C2"/>
    <w:rsid w:val="00A54AC5"/>
    <w:rsid w:val="00A55DC3"/>
    <w:rsid w:val="00A56D41"/>
    <w:rsid w:val="00A61353"/>
    <w:rsid w:val="00A66DB1"/>
    <w:rsid w:val="00A67A92"/>
    <w:rsid w:val="00A74CBB"/>
    <w:rsid w:val="00A84A50"/>
    <w:rsid w:val="00A87870"/>
    <w:rsid w:val="00A91A70"/>
    <w:rsid w:val="00AA067F"/>
    <w:rsid w:val="00AA1B85"/>
    <w:rsid w:val="00AA1D18"/>
    <w:rsid w:val="00AA6FB0"/>
    <w:rsid w:val="00AB1CB6"/>
    <w:rsid w:val="00AB1D9A"/>
    <w:rsid w:val="00AB3B9E"/>
    <w:rsid w:val="00AB7D57"/>
    <w:rsid w:val="00AD2EC0"/>
    <w:rsid w:val="00AD44FE"/>
    <w:rsid w:val="00AE49F1"/>
    <w:rsid w:val="00B05CCA"/>
    <w:rsid w:val="00B14271"/>
    <w:rsid w:val="00B16270"/>
    <w:rsid w:val="00B2685D"/>
    <w:rsid w:val="00B30351"/>
    <w:rsid w:val="00B3178B"/>
    <w:rsid w:val="00B33C2A"/>
    <w:rsid w:val="00B35392"/>
    <w:rsid w:val="00B422EC"/>
    <w:rsid w:val="00B66D8F"/>
    <w:rsid w:val="00B726D4"/>
    <w:rsid w:val="00B8214F"/>
    <w:rsid w:val="00B86A4F"/>
    <w:rsid w:val="00B86E18"/>
    <w:rsid w:val="00B93035"/>
    <w:rsid w:val="00B94DA0"/>
    <w:rsid w:val="00B958E8"/>
    <w:rsid w:val="00B97E4A"/>
    <w:rsid w:val="00BA09B2"/>
    <w:rsid w:val="00BA316D"/>
    <w:rsid w:val="00BA5B46"/>
    <w:rsid w:val="00BB3251"/>
    <w:rsid w:val="00BB454E"/>
    <w:rsid w:val="00BB5D0B"/>
    <w:rsid w:val="00BC0995"/>
    <w:rsid w:val="00BD4B93"/>
    <w:rsid w:val="00BE51DE"/>
    <w:rsid w:val="00BE62E8"/>
    <w:rsid w:val="00BE793A"/>
    <w:rsid w:val="00BF09EB"/>
    <w:rsid w:val="00BF0AE6"/>
    <w:rsid w:val="00BF2B82"/>
    <w:rsid w:val="00BF432A"/>
    <w:rsid w:val="00BF6E82"/>
    <w:rsid w:val="00C05DEA"/>
    <w:rsid w:val="00C060C7"/>
    <w:rsid w:val="00C132B4"/>
    <w:rsid w:val="00C16222"/>
    <w:rsid w:val="00C24C17"/>
    <w:rsid w:val="00C31CA1"/>
    <w:rsid w:val="00C3758F"/>
    <w:rsid w:val="00C40B88"/>
    <w:rsid w:val="00C47D87"/>
    <w:rsid w:val="00C5376E"/>
    <w:rsid w:val="00C63DF1"/>
    <w:rsid w:val="00C65DF6"/>
    <w:rsid w:val="00C66A82"/>
    <w:rsid w:val="00C808A6"/>
    <w:rsid w:val="00C809A8"/>
    <w:rsid w:val="00C82BBC"/>
    <w:rsid w:val="00C8563C"/>
    <w:rsid w:val="00C97091"/>
    <w:rsid w:val="00C97260"/>
    <w:rsid w:val="00CA1494"/>
    <w:rsid w:val="00CA2001"/>
    <w:rsid w:val="00CA39F2"/>
    <w:rsid w:val="00CA6B1F"/>
    <w:rsid w:val="00CA7CAC"/>
    <w:rsid w:val="00CA7EEF"/>
    <w:rsid w:val="00CB5B64"/>
    <w:rsid w:val="00CB5B6C"/>
    <w:rsid w:val="00CC052E"/>
    <w:rsid w:val="00CD0407"/>
    <w:rsid w:val="00CD16BE"/>
    <w:rsid w:val="00CD2210"/>
    <w:rsid w:val="00CD3CAD"/>
    <w:rsid w:val="00CD4616"/>
    <w:rsid w:val="00CD56AF"/>
    <w:rsid w:val="00CE33D5"/>
    <w:rsid w:val="00CE4162"/>
    <w:rsid w:val="00CF269F"/>
    <w:rsid w:val="00CF2B92"/>
    <w:rsid w:val="00CF5D37"/>
    <w:rsid w:val="00CF6F33"/>
    <w:rsid w:val="00D02248"/>
    <w:rsid w:val="00D063B8"/>
    <w:rsid w:val="00D06825"/>
    <w:rsid w:val="00D1041A"/>
    <w:rsid w:val="00D11122"/>
    <w:rsid w:val="00D1756A"/>
    <w:rsid w:val="00D17E3B"/>
    <w:rsid w:val="00D23C09"/>
    <w:rsid w:val="00D23CED"/>
    <w:rsid w:val="00D24BD2"/>
    <w:rsid w:val="00D2573D"/>
    <w:rsid w:val="00D260A2"/>
    <w:rsid w:val="00D307D2"/>
    <w:rsid w:val="00D30CC6"/>
    <w:rsid w:val="00D3260C"/>
    <w:rsid w:val="00D35584"/>
    <w:rsid w:val="00D35790"/>
    <w:rsid w:val="00D36317"/>
    <w:rsid w:val="00D410E2"/>
    <w:rsid w:val="00D526FA"/>
    <w:rsid w:val="00D5653B"/>
    <w:rsid w:val="00D62EF1"/>
    <w:rsid w:val="00D6309D"/>
    <w:rsid w:val="00D644CA"/>
    <w:rsid w:val="00D66FC2"/>
    <w:rsid w:val="00D76C7E"/>
    <w:rsid w:val="00D771DE"/>
    <w:rsid w:val="00D7776D"/>
    <w:rsid w:val="00D8386A"/>
    <w:rsid w:val="00D9293F"/>
    <w:rsid w:val="00D93598"/>
    <w:rsid w:val="00D93FC5"/>
    <w:rsid w:val="00D94B6C"/>
    <w:rsid w:val="00DA1E18"/>
    <w:rsid w:val="00DA2009"/>
    <w:rsid w:val="00DA2792"/>
    <w:rsid w:val="00DA6290"/>
    <w:rsid w:val="00DB05B1"/>
    <w:rsid w:val="00DB34E3"/>
    <w:rsid w:val="00DB5A79"/>
    <w:rsid w:val="00DC0B43"/>
    <w:rsid w:val="00DC2465"/>
    <w:rsid w:val="00DC246D"/>
    <w:rsid w:val="00DD3EAD"/>
    <w:rsid w:val="00DD512E"/>
    <w:rsid w:val="00DE1038"/>
    <w:rsid w:val="00DE1177"/>
    <w:rsid w:val="00DE2CEA"/>
    <w:rsid w:val="00DE6A3C"/>
    <w:rsid w:val="00DE74F4"/>
    <w:rsid w:val="00DE7F97"/>
    <w:rsid w:val="00DF1010"/>
    <w:rsid w:val="00DF5AEA"/>
    <w:rsid w:val="00DF63F6"/>
    <w:rsid w:val="00E05795"/>
    <w:rsid w:val="00E13747"/>
    <w:rsid w:val="00E210D1"/>
    <w:rsid w:val="00E25AEA"/>
    <w:rsid w:val="00E30DEF"/>
    <w:rsid w:val="00E30ED2"/>
    <w:rsid w:val="00E31276"/>
    <w:rsid w:val="00E36709"/>
    <w:rsid w:val="00E37F70"/>
    <w:rsid w:val="00E446C1"/>
    <w:rsid w:val="00E758B9"/>
    <w:rsid w:val="00E85569"/>
    <w:rsid w:val="00E856AF"/>
    <w:rsid w:val="00E86B83"/>
    <w:rsid w:val="00E87C64"/>
    <w:rsid w:val="00E92A49"/>
    <w:rsid w:val="00E93A01"/>
    <w:rsid w:val="00E93FF8"/>
    <w:rsid w:val="00E9430A"/>
    <w:rsid w:val="00E96EAF"/>
    <w:rsid w:val="00EA1752"/>
    <w:rsid w:val="00EA5A89"/>
    <w:rsid w:val="00EA5BDB"/>
    <w:rsid w:val="00EB46D9"/>
    <w:rsid w:val="00EB4940"/>
    <w:rsid w:val="00EC142D"/>
    <w:rsid w:val="00EC1E16"/>
    <w:rsid w:val="00EC3705"/>
    <w:rsid w:val="00EC3B75"/>
    <w:rsid w:val="00ED0024"/>
    <w:rsid w:val="00ED0F85"/>
    <w:rsid w:val="00ED2B5C"/>
    <w:rsid w:val="00ED3269"/>
    <w:rsid w:val="00EE1A8C"/>
    <w:rsid w:val="00EE4193"/>
    <w:rsid w:val="00EE4643"/>
    <w:rsid w:val="00EE4CEC"/>
    <w:rsid w:val="00EE7924"/>
    <w:rsid w:val="00EF1330"/>
    <w:rsid w:val="00EF15FF"/>
    <w:rsid w:val="00EF4994"/>
    <w:rsid w:val="00EF7111"/>
    <w:rsid w:val="00EF7D1A"/>
    <w:rsid w:val="00F0448F"/>
    <w:rsid w:val="00F0716C"/>
    <w:rsid w:val="00F1339E"/>
    <w:rsid w:val="00F1732B"/>
    <w:rsid w:val="00F207FA"/>
    <w:rsid w:val="00F270E9"/>
    <w:rsid w:val="00F275C0"/>
    <w:rsid w:val="00F301C3"/>
    <w:rsid w:val="00F346B6"/>
    <w:rsid w:val="00F36145"/>
    <w:rsid w:val="00F37BDD"/>
    <w:rsid w:val="00F41503"/>
    <w:rsid w:val="00F466C8"/>
    <w:rsid w:val="00F469A9"/>
    <w:rsid w:val="00F47C8F"/>
    <w:rsid w:val="00F50B46"/>
    <w:rsid w:val="00F50D1F"/>
    <w:rsid w:val="00F5747C"/>
    <w:rsid w:val="00F57F46"/>
    <w:rsid w:val="00F635FC"/>
    <w:rsid w:val="00F63D03"/>
    <w:rsid w:val="00F63F46"/>
    <w:rsid w:val="00F65E2F"/>
    <w:rsid w:val="00F67DF1"/>
    <w:rsid w:val="00F82078"/>
    <w:rsid w:val="00F8309B"/>
    <w:rsid w:val="00F833C9"/>
    <w:rsid w:val="00F87EE7"/>
    <w:rsid w:val="00F90064"/>
    <w:rsid w:val="00F96AFD"/>
    <w:rsid w:val="00FA0642"/>
    <w:rsid w:val="00FA1398"/>
    <w:rsid w:val="00FA2E19"/>
    <w:rsid w:val="00FA5856"/>
    <w:rsid w:val="00FA697F"/>
    <w:rsid w:val="00FA6E39"/>
    <w:rsid w:val="00FB5521"/>
    <w:rsid w:val="00FB610D"/>
    <w:rsid w:val="00FC4477"/>
    <w:rsid w:val="00FC46FB"/>
    <w:rsid w:val="00FC5C82"/>
    <w:rsid w:val="00FD2BD3"/>
    <w:rsid w:val="00FD4CCA"/>
    <w:rsid w:val="00FE2A9E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0C65F"/>
  <w14:defaultImageDpi w14:val="0"/>
  <w15:docId w15:val="{754C28A8-B4CA-4E17-9BD4-66AFB7B5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link w:val="Ttulo3Car"/>
    <w:uiPriority w:val="9"/>
    <w:qFormat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Ttulo1Car">
    <w:name w:val="Título 1 Car"/>
    <w:basedOn w:val="Fuentedeprrafopredeter"/>
    <w:link w:val="Ttulo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ipervnculo">
    <w:name w:val="Hyperlink"/>
    <w:basedOn w:val="Fuentedeprrafopredeter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 w:cs="Times New Roman"/>
      <w:b/>
      <w:bCs/>
      <w:sz w:val="18"/>
    </w:rPr>
  </w:style>
  <w:style w:type="paragraph" w:styleId="Prrafodelista">
    <w:name w:val="List Paragraph"/>
    <w:basedOn w:val="Normal"/>
    <w:uiPriority w:val="63"/>
    <w:qFormat/>
    <w:rsid w:val="008979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A538C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538C2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538C2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A538C2"/>
    <w:rPr>
      <w:rFonts w:cs="Times New Roman"/>
      <w:sz w:val="20"/>
      <w:szCs w:val="20"/>
    </w:rPr>
  </w:style>
  <w:style w:type="character" w:customStyle="1" w:styleId="s5">
    <w:name w:val="s5"/>
    <w:basedOn w:val="Fuentedeprrafopredeter"/>
    <w:rsid w:val="000E223C"/>
    <w:rPr>
      <w:rFonts w:cs="Times New Roma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A538C2"/>
    <w:rPr>
      <w:rFonts w:cs="Times New Roman"/>
      <w:b/>
      <w:bCs/>
      <w:sz w:val="20"/>
      <w:szCs w:val="20"/>
    </w:rPr>
  </w:style>
  <w:style w:type="paragraph" w:customStyle="1" w:styleId="null">
    <w:name w:val="null"/>
    <w:basedOn w:val="Normal"/>
    <w:rsid w:val="00B35392"/>
    <w:pPr>
      <w:spacing w:before="100" w:beforeAutospacing="1" w:after="100" w:afterAutospacing="1" w:line="240" w:lineRule="auto"/>
      <w:jc w:val="left"/>
    </w:pPr>
    <w:rPr>
      <w:rFonts w:ascii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0-05-18-henkels-emission-reduction-targets-approved-by-science-based-targets-initiative-1063346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0-09-14-henkel-accelerates-climate-action-and-renewable-energy-usage-111388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sustainabilit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D6B1A5-FE98-42FE-9F95-7465CF531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B4CDFBD-08CD-4D46-9BE2-34FA6A5E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CB1AAB-AD77-43AF-B36A-C2091FB9A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1096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Climate Pledge</vt:lpstr>
    </vt:vector>
  </TitlesOfParts>
  <Company>Henkel AG &amp; Co. KGaA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Climate Pledge</dc:title>
  <dc:subject>Commitment to meet the UN Paris Agreement 10 years early</dc:subject>
  <dc:creator>Henkel AG &amp; Co. KGaA</dc:creator>
  <cp:keywords/>
  <dc:description/>
  <cp:lastModifiedBy>Ignacio Sabino</cp:lastModifiedBy>
  <cp:revision>11</cp:revision>
  <cp:lastPrinted>2016-11-16T05:11:00Z</cp:lastPrinted>
  <dcterms:created xsi:type="dcterms:W3CDTF">2020-11-19T15:49:00Z</dcterms:created>
  <dcterms:modified xsi:type="dcterms:W3CDTF">2020-11-19T19:17:00Z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