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DE2E1" w14:textId="77777777" w:rsidR="00B422EC" w:rsidRPr="009245A7" w:rsidRDefault="004D4A8D" w:rsidP="00643D8A">
      <w:pPr>
        <w:pStyle w:val="MonthDayYear"/>
        <w:rPr>
          <w:lang w:val="sk-SK"/>
        </w:rPr>
      </w:pPr>
      <w:r w:rsidRPr="009245A7">
        <w:rPr>
          <w:lang w:val="sk-SK"/>
        </w:rPr>
        <w:t>17. d</w:t>
      </w:r>
      <w:r w:rsidR="006262E3" w:rsidRPr="009245A7">
        <w:rPr>
          <w:lang w:val="sk-SK"/>
        </w:rPr>
        <w:t>ecember</w:t>
      </w:r>
      <w:r w:rsidR="00BF6E82" w:rsidRPr="009245A7">
        <w:rPr>
          <w:lang w:val="sk-SK"/>
        </w:rPr>
        <w:t xml:space="preserve"> 20</w:t>
      </w:r>
      <w:r w:rsidR="00F635FC" w:rsidRPr="009245A7">
        <w:rPr>
          <w:lang w:val="sk-SK"/>
        </w:rPr>
        <w:t>20</w:t>
      </w:r>
    </w:p>
    <w:p w14:paraId="42957BC6" w14:textId="77777777" w:rsidR="007F0F63" w:rsidRPr="0053721F" w:rsidRDefault="004D4A8D" w:rsidP="004E052F">
      <w:pPr>
        <w:pStyle w:val="Topline"/>
        <w:spacing w:before="360" w:after="240" w:line="281" w:lineRule="auto"/>
        <w:rPr>
          <w:rFonts w:ascii="Calibri" w:hAnsi="Calibri" w:cs="Calibri"/>
          <w:sz w:val="28"/>
          <w:szCs w:val="28"/>
          <w:lang w:val="sk-SK"/>
        </w:rPr>
      </w:pPr>
      <w:r w:rsidRPr="0053721F">
        <w:rPr>
          <w:rFonts w:ascii="Calibri" w:hAnsi="Calibri" w:cs="Calibri"/>
          <w:sz w:val="28"/>
          <w:szCs w:val="28"/>
          <w:lang w:val="sk-SK"/>
        </w:rPr>
        <w:t>Významný pokrok smerom k obehovému hospodárstvu a ochrane klímy</w:t>
      </w:r>
    </w:p>
    <w:p w14:paraId="7BBA30F2" w14:textId="77777777" w:rsidR="007F0F63" w:rsidRPr="0053721F" w:rsidRDefault="004D4A8D" w:rsidP="00F55C3F">
      <w:pPr>
        <w:spacing w:after="240" w:line="281" w:lineRule="auto"/>
        <w:rPr>
          <w:rStyle w:val="Headline"/>
          <w:rFonts w:ascii="Calibri" w:hAnsi="Calibri" w:cs="Calibri"/>
          <w:sz w:val="28"/>
          <w:szCs w:val="28"/>
          <w:lang w:val="sk-SK"/>
        </w:rPr>
      </w:pPr>
      <w:r w:rsidRPr="0053721F">
        <w:rPr>
          <w:rFonts w:ascii="Calibri" w:hAnsi="Calibri" w:cs="Calibri"/>
          <w:b/>
          <w:bCs/>
          <w:sz w:val="28"/>
          <w:szCs w:val="28"/>
          <w:lang w:val="sk-SK"/>
        </w:rPr>
        <w:t>Spoločnosť Henkel uviedla na európsky trh takmer 700 miliónov fliaš vyrobených zo 100 % recyklovaného plastu</w:t>
      </w:r>
    </w:p>
    <w:p w14:paraId="30F4A1D6" w14:textId="5E9B2DAA" w:rsidR="007F0F63" w:rsidRPr="0053721F" w:rsidRDefault="00E357DD" w:rsidP="00C65463">
      <w:pPr>
        <w:spacing w:after="120" w:line="281" w:lineRule="auto"/>
        <w:rPr>
          <w:rFonts w:ascii="Calibri" w:hAnsi="Calibri" w:cs="Calibri"/>
          <w:sz w:val="24"/>
          <w:lang w:val="sk-SK"/>
        </w:rPr>
      </w:pPr>
      <w:r w:rsidRPr="0053721F">
        <w:rPr>
          <w:rFonts w:ascii="Calibri" w:hAnsi="Calibri" w:cs="Calibri"/>
          <w:sz w:val="24"/>
          <w:lang w:val="sk-SK"/>
        </w:rPr>
        <w:t>Düsseldorf</w:t>
      </w:r>
      <w:r w:rsidR="007F0F63" w:rsidRPr="0053721F">
        <w:rPr>
          <w:rFonts w:ascii="Calibri" w:hAnsi="Calibri" w:cs="Calibri"/>
          <w:sz w:val="24"/>
          <w:lang w:val="sk-SK"/>
        </w:rPr>
        <w:t xml:space="preserve"> – </w:t>
      </w:r>
      <w:r w:rsidR="00DF577E" w:rsidRPr="0053721F">
        <w:rPr>
          <w:rFonts w:ascii="Calibri" w:hAnsi="Calibri" w:cs="Calibri"/>
          <w:sz w:val="24"/>
          <w:lang w:val="sk-SK"/>
        </w:rPr>
        <w:t>Spoločnosť Henkel sa blíži k dosiahnutiu významného míľnika vo svojom úsilí o</w:t>
      </w:r>
      <w:r w:rsidR="008665E3" w:rsidRPr="0053721F">
        <w:rPr>
          <w:rFonts w:ascii="Calibri" w:hAnsi="Calibri" w:cs="Calibri"/>
          <w:sz w:val="24"/>
          <w:lang w:val="sk-SK"/>
        </w:rPr>
        <w:t> </w:t>
      </w:r>
      <w:r w:rsidR="00DF577E" w:rsidRPr="0053721F">
        <w:rPr>
          <w:rFonts w:ascii="Calibri" w:hAnsi="Calibri" w:cs="Calibri"/>
          <w:sz w:val="24"/>
          <w:lang w:val="sk-SK"/>
        </w:rPr>
        <w:t>používanie udržateľných obalov:</w:t>
      </w:r>
      <w:r w:rsidRPr="0053721F">
        <w:rPr>
          <w:rFonts w:ascii="Calibri" w:hAnsi="Calibri" w:cs="Calibri"/>
          <w:sz w:val="24"/>
          <w:lang w:val="sk-SK"/>
        </w:rPr>
        <w:t xml:space="preserve"> </w:t>
      </w:r>
      <w:r w:rsidR="006703B4" w:rsidRPr="0053721F">
        <w:rPr>
          <w:rFonts w:ascii="Calibri" w:hAnsi="Calibri" w:cs="Calibri"/>
          <w:sz w:val="24"/>
          <w:lang w:val="sk-SK"/>
        </w:rPr>
        <w:t>D</w:t>
      </w:r>
      <w:r w:rsidR="0009571F" w:rsidRPr="0053721F">
        <w:rPr>
          <w:rFonts w:ascii="Calibri" w:hAnsi="Calibri" w:cs="Calibri"/>
          <w:sz w:val="24"/>
          <w:lang w:val="sk-SK"/>
        </w:rPr>
        <w:t>oposiaľ už použila takmer 700 miliónov fliaš vyrobených zo 100 % recyklovaného odpadu ako obaly na svoje pracie a čistiace výrobky predávané v Európe – viac než 400 miliónov len v roku 2020.</w:t>
      </w:r>
      <w:r w:rsidRPr="0053721F">
        <w:rPr>
          <w:rFonts w:ascii="Calibri" w:hAnsi="Calibri" w:cs="Calibri"/>
          <w:sz w:val="24"/>
          <w:lang w:val="sk-SK"/>
        </w:rPr>
        <w:t xml:space="preserve"> </w:t>
      </w:r>
      <w:r w:rsidR="001346B9" w:rsidRPr="0053721F">
        <w:rPr>
          <w:rFonts w:ascii="Calibri" w:hAnsi="Calibri" w:cs="Calibri"/>
          <w:sz w:val="24"/>
          <w:lang w:val="sk-SK"/>
        </w:rPr>
        <w:t>Recyklovaná surovina pochádza z odpadu zo spotrebných tovarov vrátane plastového odpadu Social Plastic</w:t>
      </w:r>
      <w:r w:rsidR="001346B9" w:rsidRPr="0053721F">
        <w:rPr>
          <w:rFonts w:ascii="Calibri" w:hAnsi="Calibri" w:cs="Calibri"/>
          <w:sz w:val="24"/>
          <w:vertAlign w:val="superscript"/>
          <w:lang w:val="sk-SK"/>
        </w:rPr>
        <w:t>®</w:t>
      </w:r>
      <w:r w:rsidR="001346B9" w:rsidRPr="0053721F">
        <w:rPr>
          <w:rFonts w:ascii="Calibri" w:hAnsi="Calibri" w:cs="Calibri"/>
          <w:sz w:val="24"/>
          <w:lang w:val="sk-SK"/>
        </w:rPr>
        <w:t xml:space="preserve">, zhodnocovaného v rámci </w:t>
      </w:r>
      <w:hyperlink r:id="rId11" w:history="1">
        <w:r w:rsidR="001346B9" w:rsidRPr="0053721F">
          <w:rPr>
            <w:rStyle w:val="Hypertextovprepojenie"/>
            <w:rFonts w:ascii="Calibri" w:hAnsi="Calibri" w:cs="Calibri"/>
            <w:sz w:val="24"/>
            <w:szCs w:val="24"/>
            <w:lang w:val="sk-SK"/>
          </w:rPr>
          <w:t>partnerského projektu spoločnost</w:t>
        </w:r>
        <w:r w:rsidR="00115FCA" w:rsidRPr="0053721F">
          <w:rPr>
            <w:rStyle w:val="Hypertextovprepojenie"/>
            <w:rFonts w:ascii="Calibri" w:hAnsi="Calibri" w:cs="Calibri"/>
            <w:sz w:val="24"/>
            <w:szCs w:val="24"/>
            <w:lang w:val="sk-SK"/>
          </w:rPr>
          <w:t>i</w:t>
        </w:r>
        <w:r w:rsidR="001346B9" w:rsidRPr="0053721F">
          <w:rPr>
            <w:rStyle w:val="Hypertextovprepojenie"/>
            <w:rFonts w:ascii="Calibri" w:hAnsi="Calibri" w:cs="Calibri"/>
            <w:sz w:val="24"/>
            <w:szCs w:val="24"/>
            <w:lang w:val="sk-SK"/>
          </w:rPr>
          <w:t xml:space="preserve"> Henkel </w:t>
        </w:r>
        <w:r w:rsidR="00115FCA" w:rsidRPr="0053721F">
          <w:rPr>
            <w:rStyle w:val="Hypertextovprepojenie"/>
            <w:rFonts w:ascii="Calibri" w:hAnsi="Calibri" w:cs="Calibri"/>
            <w:sz w:val="24"/>
            <w:szCs w:val="24"/>
            <w:lang w:val="sk-SK"/>
          </w:rPr>
          <w:t>s</w:t>
        </w:r>
        <w:r w:rsidR="001346B9" w:rsidRPr="0053721F">
          <w:rPr>
            <w:rStyle w:val="Hypertextovprepojenie"/>
            <w:rFonts w:ascii="Calibri" w:hAnsi="Calibri" w:cs="Calibri"/>
            <w:sz w:val="24"/>
            <w:szCs w:val="24"/>
            <w:lang w:val="sk-SK"/>
          </w:rPr>
          <w:t xml:space="preserve"> Plastic Bank</w:t>
        </w:r>
      </w:hyperlink>
      <w:r w:rsidR="001346B9" w:rsidRPr="0053721F">
        <w:rPr>
          <w:rFonts w:ascii="Calibri" w:hAnsi="Calibri" w:cs="Calibri"/>
          <w:sz w:val="24"/>
          <w:lang w:val="sk-SK"/>
        </w:rPr>
        <w:t>.</w:t>
      </w:r>
      <w:r w:rsidR="007441E0" w:rsidRPr="0053721F">
        <w:rPr>
          <w:rFonts w:ascii="Calibri" w:hAnsi="Calibri" w:cs="Calibri"/>
          <w:sz w:val="24"/>
          <w:lang w:val="sk-SK"/>
        </w:rPr>
        <w:t xml:space="preserve"> </w:t>
      </w:r>
      <w:r w:rsidR="007D3120" w:rsidRPr="0053721F">
        <w:rPr>
          <w:rFonts w:ascii="Calibri" w:hAnsi="Calibri" w:cs="Calibri"/>
          <w:sz w:val="24"/>
          <w:lang w:val="sk-SK"/>
        </w:rPr>
        <w:t xml:space="preserve">Zvýšením počtu obalov vyrobených z recyklovaných surovín prispieva Henkel nielen k </w:t>
      </w:r>
      <w:r w:rsidR="008665E3" w:rsidRPr="0053721F">
        <w:rPr>
          <w:rFonts w:ascii="Calibri" w:hAnsi="Calibri" w:cs="Calibri"/>
          <w:sz w:val="24"/>
          <w:lang w:val="sk-SK"/>
        </w:rPr>
        <w:t>posilňovaniu</w:t>
      </w:r>
      <w:r w:rsidR="007D3120" w:rsidRPr="0053721F">
        <w:rPr>
          <w:rFonts w:ascii="Calibri" w:hAnsi="Calibri" w:cs="Calibri"/>
          <w:sz w:val="24"/>
          <w:lang w:val="sk-SK"/>
        </w:rPr>
        <w:t xml:space="preserve"> obehového hospodárstva, ale aj k</w:t>
      </w:r>
      <w:r w:rsidR="008665E3" w:rsidRPr="0053721F">
        <w:rPr>
          <w:rFonts w:ascii="Calibri" w:hAnsi="Calibri" w:cs="Calibri"/>
          <w:sz w:val="24"/>
          <w:lang w:val="sk-SK"/>
        </w:rPr>
        <w:t> </w:t>
      </w:r>
      <w:r w:rsidR="007D3120" w:rsidRPr="0053721F">
        <w:rPr>
          <w:rFonts w:ascii="Calibri" w:hAnsi="Calibri" w:cs="Calibri"/>
          <w:sz w:val="24"/>
          <w:lang w:val="sk-SK"/>
        </w:rPr>
        <w:t>ochrane klímy:</w:t>
      </w:r>
      <w:r w:rsidR="00482174" w:rsidRPr="0053721F">
        <w:rPr>
          <w:rFonts w:ascii="Calibri" w:hAnsi="Calibri" w:cs="Calibri"/>
          <w:sz w:val="24"/>
          <w:lang w:val="sk-SK"/>
        </w:rPr>
        <w:t xml:space="preserve"> </w:t>
      </w:r>
      <w:r w:rsidR="00D71ACB" w:rsidRPr="0053721F">
        <w:rPr>
          <w:rFonts w:ascii="Calibri" w:hAnsi="Calibri" w:cs="Calibri"/>
          <w:sz w:val="24"/>
          <w:lang w:val="sk-SK"/>
        </w:rPr>
        <w:t>r</w:t>
      </w:r>
      <w:r w:rsidR="007D3120" w:rsidRPr="0053721F">
        <w:rPr>
          <w:rFonts w:ascii="Calibri" w:hAnsi="Calibri" w:cs="Calibri"/>
          <w:sz w:val="24"/>
          <w:lang w:val="sk-SK"/>
        </w:rPr>
        <w:t xml:space="preserve">ecyklované PET fľaše zanechávajú takmer o 80 % menšiu uhlíkovú stopu než </w:t>
      </w:r>
      <w:r w:rsidR="00332E89" w:rsidRPr="0053721F">
        <w:rPr>
          <w:rFonts w:ascii="Calibri" w:hAnsi="Calibri" w:cs="Calibri"/>
          <w:sz w:val="24"/>
          <w:lang w:val="sk-SK"/>
        </w:rPr>
        <w:t xml:space="preserve">primárne </w:t>
      </w:r>
      <w:r w:rsidR="007D3120" w:rsidRPr="0053721F">
        <w:rPr>
          <w:rFonts w:ascii="Calibri" w:hAnsi="Calibri" w:cs="Calibri"/>
          <w:sz w:val="24"/>
          <w:lang w:val="sk-SK"/>
        </w:rPr>
        <w:t>plasty</w:t>
      </w:r>
      <w:r w:rsidR="00332E89" w:rsidRPr="0053721F">
        <w:rPr>
          <w:rFonts w:ascii="Calibri" w:hAnsi="Calibri" w:cs="Calibri"/>
          <w:sz w:val="24"/>
          <w:lang w:val="sk-SK"/>
        </w:rPr>
        <w:t>.</w:t>
      </w:r>
    </w:p>
    <w:p w14:paraId="73DDFC79" w14:textId="77777777" w:rsidR="00914319" w:rsidRDefault="00914319" w:rsidP="00C65463">
      <w:pPr>
        <w:spacing w:after="120" w:line="281" w:lineRule="auto"/>
        <w:rPr>
          <w:rFonts w:ascii="Calibri" w:hAnsi="Calibri" w:cs="Calibri"/>
          <w:i/>
          <w:iCs/>
          <w:szCs w:val="22"/>
          <w:lang w:val="sk-SK"/>
        </w:rPr>
      </w:pPr>
    </w:p>
    <w:p w14:paraId="33F15434" w14:textId="5693818E" w:rsidR="00240636" w:rsidRPr="0053721F" w:rsidRDefault="00332E89" w:rsidP="00C65463">
      <w:pPr>
        <w:spacing w:after="120" w:line="281" w:lineRule="auto"/>
        <w:rPr>
          <w:rFonts w:ascii="Calibri" w:hAnsi="Calibri" w:cs="Calibri"/>
          <w:i/>
          <w:iCs/>
          <w:szCs w:val="22"/>
          <w:lang w:val="sk-SK"/>
        </w:rPr>
      </w:pPr>
      <w:r w:rsidRPr="0053721F">
        <w:rPr>
          <w:rFonts w:ascii="Calibri" w:hAnsi="Calibri" w:cs="Calibri"/>
          <w:i/>
          <w:iCs/>
          <w:szCs w:val="22"/>
          <w:lang w:val="sk-SK"/>
        </w:rPr>
        <w:t xml:space="preserve">„Henkel presadzuje udržateľné obalové riešenia a </w:t>
      </w:r>
      <w:hyperlink r:id="rId12" w:history="1">
        <w:r w:rsidRPr="0053721F">
          <w:rPr>
            <w:rStyle w:val="Hypertextovprepojenie"/>
            <w:rFonts w:ascii="Calibri" w:hAnsi="Calibri" w:cs="Calibri"/>
            <w:i/>
            <w:iCs/>
            <w:sz w:val="22"/>
            <w:szCs w:val="22"/>
            <w:lang w:val="sk-SK"/>
          </w:rPr>
          <w:t>podporuje obehové hospodárstv</w:t>
        </w:r>
        <w:r w:rsidR="006D2A45" w:rsidRPr="0053721F">
          <w:rPr>
            <w:rStyle w:val="Hypertextovprepojenie"/>
            <w:rFonts w:ascii="Calibri" w:hAnsi="Calibri" w:cs="Calibri"/>
            <w:i/>
            <w:iCs/>
            <w:sz w:val="22"/>
            <w:szCs w:val="22"/>
            <w:lang w:val="sk-SK"/>
          </w:rPr>
          <w:t>o</w:t>
        </w:r>
        <w:r w:rsidRPr="0053721F">
          <w:rPr>
            <w:rStyle w:val="Hypertextovprepojenie"/>
            <w:rFonts w:ascii="Calibri" w:hAnsi="Calibri" w:cs="Calibri"/>
            <w:i/>
            <w:iCs/>
            <w:sz w:val="22"/>
            <w:szCs w:val="22"/>
            <w:lang w:val="sk-SK"/>
          </w:rPr>
          <w:t xml:space="preserve"> v </w:t>
        </w:r>
        <w:r w:rsidR="00115FCA" w:rsidRPr="0053721F">
          <w:rPr>
            <w:rStyle w:val="Hypertextovprepojenie"/>
            <w:rFonts w:ascii="Calibri" w:hAnsi="Calibri" w:cs="Calibri"/>
            <w:i/>
            <w:iCs/>
            <w:sz w:val="22"/>
            <w:szCs w:val="22"/>
            <w:lang w:val="sk-SK"/>
          </w:rPr>
          <w:t>rámci</w:t>
        </w:r>
        <w:r w:rsidRPr="0053721F">
          <w:rPr>
            <w:rStyle w:val="Hypertextovprepojenie"/>
            <w:rFonts w:ascii="Calibri" w:hAnsi="Calibri" w:cs="Calibri"/>
            <w:i/>
            <w:iCs/>
            <w:sz w:val="22"/>
            <w:szCs w:val="22"/>
            <w:lang w:val="sk-SK"/>
          </w:rPr>
          <w:t xml:space="preserve"> celého hodnotového reťazca</w:t>
        </w:r>
      </w:hyperlink>
      <w:r w:rsidRPr="0053721F">
        <w:rPr>
          <w:rFonts w:ascii="Calibri" w:hAnsi="Calibri" w:cs="Calibri"/>
          <w:i/>
          <w:iCs/>
          <w:szCs w:val="22"/>
          <w:lang w:val="sk-SK"/>
        </w:rPr>
        <w:t>,</w:t>
      </w:r>
      <w:r w:rsidR="00C11A39" w:rsidRPr="0053721F">
        <w:rPr>
          <w:rFonts w:ascii="Calibri" w:hAnsi="Calibri" w:cs="Calibri"/>
          <w:i/>
          <w:iCs/>
          <w:szCs w:val="22"/>
          <w:lang w:val="sk-SK"/>
        </w:rPr>
        <w:t xml:space="preserve"> pretože</w:t>
      </w:r>
      <w:r w:rsidRPr="0053721F">
        <w:rPr>
          <w:rFonts w:ascii="Calibri" w:hAnsi="Calibri" w:cs="Calibri"/>
          <w:i/>
          <w:iCs/>
          <w:szCs w:val="22"/>
          <w:lang w:val="sk-SK"/>
        </w:rPr>
        <w:t xml:space="preserve"> ako výrobca spotrebného tovaru</w:t>
      </w:r>
      <w:r w:rsidR="00C11A39" w:rsidRPr="0053721F">
        <w:rPr>
          <w:rFonts w:ascii="Calibri" w:hAnsi="Calibri" w:cs="Calibri"/>
          <w:i/>
          <w:iCs/>
          <w:szCs w:val="22"/>
          <w:lang w:val="sk-SK"/>
        </w:rPr>
        <w:t xml:space="preserve"> sme odhodlaní niesť tút</w:t>
      </w:r>
      <w:r w:rsidR="00027323" w:rsidRPr="0053721F">
        <w:rPr>
          <w:rFonts w:ascii="Calibri" w:hAnsi="Calibri" w:cs="Calibri"/>
          <w:i/>
          <w:iCs/>
          <w:szCs w:val="22"/>
          <w:lang w:val="sk-SK"/>
        </w:rPr>
        <w:t>o</w:t>
      </w:r>
      <w:r w:rsidR="00C11A39" w:rsidRPr="0053721F">
        <w:rPr>
          <w:rFonts w:ascii="Calibri" w:hAnsi="Calibri" w:cs="Calibri"/>
          <w:i/>
          <w:iCs/>
          <w:szCs w:val="22"/>
          <w:lang w:val="sk-SK"/>
        </w:rPr>
        <w:t xml:space="preserve"> zodpovednosť</w:t>
      </w:r>
      <w:r w:rsidRPr="0053721F">
        <w:rPr>
          <w:rFonts w:ascii="Calibri" w:hAnsi="Calibri" w:cs="Calibri"/>
          <w:i/>
          <w:iCs/>
          <w:szCs w:val="22"/>
          <w:lang w:val="sk-SK"/>
        </w:rPr>
        <w:t>,“</w:t>
      </w:r>
      <w:r w:rsidRPr="0053721F">
        <w:rPr>
          <w:rFonts w:ascii="Calibri" w:hAnsi="Calibri" w:cs="Calibri"/>
          <w:szCs w:val="22"/>
          <w:lang w:val="sk-SK"/>
        </w:rPr>
        <w:t xml:space="preserve"> hovorí Abdullah Khan, riaditeľ pre udržateľnosť obalov v divízii Laundry &amp; Home Care spoločnosti Henkel.</w:t>
      </w:r>
      <w:r w:rsidR="007C3B08" w:rsidRPr="0053721F">
        <w:rPr>
          <w:rFonts w:ascii="Calibri" w:hAnsi="Calibri" w:cs="Calibri"/>
          <w:szCs w:val="22"/>
          <w:lang w:val="sk-SK"/>
        </w:rPr>
        <w:t xml:space="preserve"> </w:t>
      </w:r>
      <w:r w:rsidR="00FF4A96" w:rsidRPr="0053721F">
        <w:rPr>
          <w:rFonts w:ascii="Calibri" w:hAnsi="Calibri" w:cs="Calibri"/>
          <w:i/>
          <w:iCs/>
          <w:szCs w:val="22"/>
          <w:lang w:val="sk-SK"/>
        </w:rPr>
        <w:t>„Zvyšujeme podiel recyklovaných materiálov v rámci celého nášho portfólia, pričom veľa našich obalov už obsahuje recyklované plasty.</w:t>
      </w:r>
      <w:r w:rsidR="008042B4" w:rsidRPr="0053721F">
        <w:rPr>
          <w:rFonts w:ascii="Calibri" w:hAnsi="Calibri" w:cs="Calibri"/>
          <w:i/>
          <w:iCs/>
          <w:szCs w:val="22"/>
          <w:lang w:val="sk-SK"/>
        </w:rPr>
        <w:t xml:space="preserve"> </w:t>
      </w:r>
      <w:r w:rsidR="00B62D52" w:rsidRPr="0053721F">
        <w:rPr>
          <w:rFonts w:ascii="Calibri" w:hAnsi="Calibri" w:cs="Calibri"/>
          <w:i/>
          <w:iCs/>
          <w:szCs w:val="22"/>
          <w:lang w:val="sk-SK"/>
        </w:rPr>
        <w:t>Nie vždy je možné dosiahnuť 100 % podiel – aj z dôvodu obmedzenej dostupnosti vysokokvalitnej suroviny.</w:t>
      </w:r>
      <w:r w:rsidR="008042B4" w:rsidRPr="0053721F">
        <w:rPr>
          <w:rFonts w:ascii="Calibri" w:hAnsi="Calibri" w:cs="Calibri"/>
          <w:i/>
          <w:iCs/>
          <w:szCs w:val="22"/>
          <w:lang w:val="sk-SK"/>
        </w:rPr>
        <w:t xml:space="preserve"> </w:t>
      </w:r>
      <w:r w:rsidR="00C96D09" w:rsidRPr="0053721F">
        <w:rPr>
          <w:rFonts w:ascii="Calibri" w:hAnsi="Calibri" w:cs="Calibri"/>
          <w:i/>
          <w:iCs/>
          <w:szCs w:val="22"/>
          <w:lang w:val="sk-SK"/>
        </w:rPr>
        <w:t>Napriek tomu sa nám podarilo výrazne zvýšiť počet spotrebných produktov balených vo</w:t>
      </w:r>
      <w:r w:rsidR="00882AE0" w:rsidRPr="0053721F">
        <w:rPr>
          <w:rFonts w:ascii="Calibri" w:hAnsi="Calibri" w:cs="Calibri"/>
          <w:i/>
          <w:iCs/>
          <w:szCs w:val="22"/>
          <w:lang w:val="sk-SK"/>
        </w:rPr>
        <w:t> </w:t>
      </w:r>
      <w:r w:rsidR="00C96D09" w:rsidRPr="0053721F">
        <w:rPr>
          <w:rFonts w:ascii="Calibri" w:hAnsi="Calibri" w:cs="Calibri"/>
          <w:i/>
          <w:iCs/>
          <w:szCs w:val="22"/>
          <w:lang w:val="sk-SK"/>
        </w:rPr>
        <w:t>fľašiach vyrobených zo 100 % recyklovaného plastu.</w:t>
      </w:r>
      <w:r w:rsidR="009A3373" w:rsidRPr="0053721F">
        <w:rPr>
          <w:rFonts w:ascii="Calibri" w:hAnsi="Calibri" w:cs="Calibri"/>
          <w:i/>
          <w:iCs/>
          <w:szCs w:val="22"/>
          <w:lang w:val="sk-SK"/>
        </w:rPr>
        <w:t xml:space="preserve"> </w:t>
      </w:r>
      <w:r w:rsidR="007338B8" w:rsidRPr="0053721F">
        <w:rPr>
          <w:rFonts w:ascii="Calibri" w:hAnsi="Calibri" w:cs="Calibri"/>
          <w:i/>
          <w:iCs/>
          <w:szCs w:val="22"/>
          <w:lang w:val="sk-SK"/>
        </w:rPr>
        <w:t>Dosiahnutie 700 miliónovej hranice je pre nás veľkým úspechom a zároveň motiváciou, aby sme naše úsilie v tejto oblasti ešte zintenzívnili.“</w:t>
      </w:r>
    </w:p>
    <w:p w14:paraId="4C3810FA" w14:textId="77777777" w:rsidR="002C3D9F" w:rsidRPr="0053721F" w:rsidRDefault="005E62AF" w:rsidP="00C65463">
      <w:pPr>
        <w:spacing w:line="281" w:lineRule="auto"/>
        <w:rPr>
          <w:rFonts w:ascii="Calibri" w:hAnsi="Calibri" w:cs="Calibri"/>
          <w:b/>
          <w:szCs w:val="22"/>
          <w:lang w:val="sk-SK"/>
        </w:rPr>
      </w:pPr>
      <w:r w:rsidRPr="0053721F">
        <w:rPr>
          <w:rFonts w:ascii="Calibri" w:hAnsi="Calibri" w:cs="Calibri"/>
          <w:b/>
          <w:szCs w:val="22"/>
          <w:lang w:val="sk-SK"/>
        </w:rPr>
        <w:t xml:space="preserve">Udržateľné obaly </w:t>
      </w:r>
      <w:r w:rsidR="00EB36DE" w:rsidRPr="0053721F">
        <w:rPr>
          <w:rFonts w:ascii="Calibri" w:hAnsi="Calibri" w:cs="Calibri"/>
          <w:b/>
          <w:szCs w:val="22"/>
          <w:lang w:val="sk-SK"/>
        </w:rPr>
        <w:t>na</w:t>
      </w:r>
      <w:r w:rsidRPr="0053721F">
        <w:rPr>
          <w:rFonts w:ascii="Calibri" w:hAnsi="Calibri" w:cs="Calibri"/>
          <w:b/>
          <w:szCs w:val="22"/>
          <w:lang w:val="sk-SK"/>
        </w:rPr>
        <w:t xml:space="preserve"> spotrebné výrobky</w:t>
      </w:r>
    </w:p>
    <w:p w14:paraId="1DF0289B" w14:textId="57904BF5" w:rsidR="0021748F" w:rsidRPr="0053721F" w:rsidRDefault="00113152" w:rsidP="00671AF1">
      <w:pPr>
        <w:spacing w:line="280" w:lineRule="auto"/>
        <w:rPr>
          <w:rFonts w:ascii="Calibri" w:hAnsi="Calibri" w:cs="Calibri"/>
          <w:szCs w:val="22"/>
          <w:lang w:val="sk-SK"/>
        </w:rPr>
      </w:pPr>
      <w:r w:rsidRPr="0053721F">
        <w:rPr>
          <w:rFonts w:ascii="Calibri" w:hAnsi="Calibri" w:cs="Calibri"/>
          <w:szCs w:val="22"/>
          <w:lang w:val="sk-SK"/>
        </w:rPr>
        <w:t>Obaly vyrobené zo 100 % recyklovaného plastu sa používajú v širokom portfóliu značiek a kategórií produktov spoločnosti Henkel.</w:t>
      </w:r>
      <w:r w:rsidR="00ED4DFD" w:rsidRPr="0053721F">
        <w:rPr>
          <w:rFonts w:ascii="Calibri" w:hAnsi="Calibri" w:cs="Calibri"/>
          <w:szCs w:val="22"/>
          <w:lang w:val="sk-SK"/>
        </w:rPr>
        <w:t xml:space="preserve"> </w:t>
      </w:r>
      <w:r w:rsidR="00894126" w:rsidRPr="0053721F">
        <w:rPr>
          <w:rFonts w:ascii="Calibri" w:hAnsi="Calibri" w:cs="Calibri"/>
          <w:szCs w:val="22"/>
          <w:lang w:val="sk-SK"/>
        </w:rPr>
        <w:t>Väčšin</w:t>
      </w:r>
      <w:r w:rsidR="00632230" w:rsidRPr="0053721F">
        <w:rPr>
          <w:rFonts w:ascii="Calibri" w:hAnsi="Calibri" w:cs="Calibri"/>
          <w:szCs w:val="22"/>
          <w:lang w:val="sk-SK"/>
        </w:rPr>
        <w:t>a</w:t>
      </w:r>
      <w:r w:rsidR="00894126" w:rsidRPr="0053721F">
        <w:rPr>
          <w:rFonts w:ascii="Calibri" w:hAnsi="Calibri" w:cs="Calibri"/>
          <w:szCs w:val="22"/>
          <w:lang w:val="sk-SK"/>
        </w:rPr>
        <w:t xml:space="preserve"> PET fliaš, ktoré používa divízia Laundry &amp; Home Care v Európe, už teraz pochádza zo 100 % recyklovaných surovín.</w:t>
      </w:r>
      <w:r w:rsidR="00F804A4" w:rsidRPr="0053721F">
        <w:rPr>
          <w:rFonts w:ascii="Calibri" w:hAnsi="Calibri" w:cs="Calibri"/>
          <w:szCs w:val="22"/>
          <w:lang w:val="sk-SK"/>
        </w:rPr>
        <w:t xml:space="preserve"> </w:t>
      </w:r>
      <w:r w:rsidR="005B030A" w:rsidRPr="0053721F">
        <w:rPr>
          <w:rFonts w:ascii="Calibri" w:hAnsi="Calibri" w:cs="Calibri"/>
          <w:szCs w:val="22"/>
          <w:lang w:val="sk-SK"/>
        </w:rPr>
        <w:t>Patria sem obaly na</w:t>
      </w:r>
      <w:r w:rsidR="002968CA" w:rsidRPr="0053721F">
        <w:rPr>
          <w:rFonts w:ascii="Calibri" w:hAnsi="Calibri" w:cs="Calibri"/>
          <w:szCs w:val="22"/>
          <w:lang w:val="sk-SK"/>
        </w:rPr>
        <w:t> </w:t>
      </w:r>
      <w:r w:rsidR="00B4133B" w:rsidRPr="0053721F">
        <w:rPr>
          <w:rFonts w:ascii="Calibri" w:hAnsi="Calibri" w:cs="Calibri"/>
          <w:szCs w:val="22"/>
          <w:lang w:val="sk-SK"/>
        </w:rPr>
        <w:t xml:space="preserve">umývacie </w:t>
      </w:r>
      <w:r w:rsidR="00274B3E" w:rsidRPr="0053721F">
        <w:rPr>
          <w:rFonts w:ascii="Calibri" w:hAnsi="Calibri" w:cs="Calibri"/>
          <w:szCs w:val="22"/>
          <w:lang w:val="sk-SK"/>
        </w:rPr>
        <w:t xml:space="preserve">prostriedky na riad, </w:t>
      </w:r>
      <w:r w:rsidR="001D7CB7" w:rsidRPr="0053721F">
        <w:rPr>
          <w:rFonts w:ascii="Calibri" w:hAnsi="Calibri" w:cs="Calibri"/>
          <w:szCs w:val="22"/>
          <w:lang w:val="sk-SK"/>
        </w:rPr>
        <w:t xml:space="preserve">čistiace prostriedky na </w:t>
      </w:r>
      <w:r w:rsidR="00274B3E" w:rsidRPr="0053721F">
        <w:rPr>
          <w:rFonts w:ascii="Calibri" w:hAnsi="Calibri" w:cs="Calibri"/>
          <w:szCs w:val="22"/>
          <w:lang w:val="sk-SK"/>
        </w:rPr>
        <w:t>tvrdé povrchy, aviváže a pracie prostriedky značiek ako</w:t>
      </w:r>
      <w:r w:rsidR="00296187" w:rsidRPr="0053721F">
        <w:rPr>
          <w:rFonts w:ascii="Calibri" w:hAnsi="Calibri" w:cs="Calibri"/>
          <w:szCs w:val="22"/>
          <w:lang w:val="sk-SK"/>
        </w:rPr>
        <w:t xml:space="preserve"> Pril,</w:t>
      </w:r>
      <w:r w:rsidR="00C36F1D" w:rsidRPr="0053721F">
        <w:rPr>
          <w:rFonts w:ascii="Calibri" w:hAnsi="Calibri" w:cs="Calibri"/>
          <w:szCs w:val="22"/>
          <w:lang w:val="sk-SK"/>
        </w:rPr>
        <w:t xml:space="preserve"> Mir, Pur,</w:t>
      </w:r>
      <w:r w:rsidR="00CE0B9F" w:rsidRPr="0053721F">
        <w:rPr>
          <w:rFonts w:ascii="Calibri" w:hAnsi="Calibri" w:cs="Calibri"/>
          <w:szCs w:val="22"/>
          <w:lang w:val="sk-SK"/>
        </w:rPr>
        <w:t xml:space="preserve"> </w:t>
      </w:r>
      <w:r w:rsidR="0013388E" w:rsidRPr="0053721F">
        <w:rPr>
          <w:rFonts w:ascii="Calibri" w:hAnsi="Calibri" w:cs="Calibri"/>
          <w:szCs w:val="22"/>
          <w:lang w:val="sk-SK"/>
        </w:rPr>
        <w:t>So</w:t>
      </w:r>
      <w:r w:rsidR="00D96C2A" w:rsidRPr="0053721F">
        <w:rPr>
          <w:rFonts w:ascii="Calibri" w:hAnsi="Calibri" w:cs="Calibri"/>
          <w:szCs w:val="22"/>
          <w:lang w:val="sk-SK"/>
        </w:rPr>
        <w:t xml:space="preserve">mat, </w:t>
      </w:r>
      <w:r w:rsidR="00C36F1D" w:rsidRPr="0053721F">
        <w:rPr>
          <w:rFonts w:ascii="Calibri" w:hAnsi="Calibri" w:cs="Calibri"/>
          <w:szCs w:val="22"/>
          <w:lang w:val="sk-SK"/>
        </w:rPr>
        <w:t xml:space="preserve">Bref, </w:t>
      </w:r>
      <w:r w:rsidR="00296187" w:rsidRPr="0053721F">
        <w:rPr>
          <w:rFonts w:ascii="Calibri" w:hAnsi="Calibri" w:cs="Calibri"/>
          <w:szCs w:val="22"/>
          <w:lang w:val="sk-SK"/>
        </w:rPr>
        <w:t>Biff, Sidolin</w:t>
      </w:r>
      <w:r w:rsidR="00DB657C" w:rsidRPr="0053721F">
        <w:rPr>
          <w:rFonts w:ascii="Calibri" w:hAnsi="Calibri" w:cs="Calibri"/>
          <w:szCs w:val="22"/>
          <w:lang w:val="sk-SK"/>
        </w:rPr>
        <w:t>, Clin, Silan</w:t>
      </w:r>
      <w:r w:rsidR="00274B3E" w:rsidRPr="0053721F">
        <w:rPr>
          <w:rFonts w:ascii="Calibri" w:hAnsi="Calibri" w:cs="Calibri"/>
          <w:szCs w:val="22"/>
          <w:lang w:val="sk-SK"/>
        </w:rPr>
        <w:t xml:space="preserve"> a </w:t>
      </w:r>
      <w:r w:rsidR="00296187" w:rsidRPr="0053721F">
        <w:rPr>
          <w:rFonts w:ascii="Calibri" w:hAnsi="Calibri" w:cs="Calibri"/>
          <w:szCs w:val="22"/>
          <w:lang w:val="sk-SK"/>
        </w:rPr>
        <w:t>Vernel</w:t>
      </w:r>
      <w:r w:rsidR="00397470" w:rsidRPr="0053721F">
        <w:rPr>
          <w:rFonts w:ascii="Calibri" w:hAnsi="Calibri" w:cs="Calibri"/>
          <w:szCs w:val="22"/>
          <w:lang w:val="sk-SK"/>
        </w:rPr>
        <w:t>.</w:t>
      </w:r>
      <w:r w:rsidR="005E732D" w:rsidRPr="0053721F">
        <w:rPr>
          <w:rFonts w:ascii="Calibri" w:hAnsi="Calibri" w:cs="Calibri"/>
          <w:szCs w:val="22"/>
          <w:lang w:val="sk-SK"/>
        </w:rPr>
        <w:t xml:space="preserve"> </w:t>
      </w:r>
      <w:r w:rsidR="001D7CB7" w:rsidRPr="0053721F">
        <w:rPr>
          <w:rFonts w:ascii="Calibri" w:hAnsi="Calibri" w:cs="Calibri"/>
          <w:szCs w:val="22"/>
          <w:lang w:val="sk-SK"/>
        </w:rPr>
        <w:t xml:space="preserve">Napríklad PET fľaše používané v produktovom rade Pro Nature sú vyrobené zo 100 % recyklovaného plastu, </w:t>
      </w:r>
      <w:r w:rsidR="00C26C2B" w:rsidRPr="0053721F">
        <w:rPr>
          <w:rFonts w:ascii="Calibri" w:hAnsi="Calibri" w:cs="Calibri"/>
          <w:szCs w:val="22"/>
          <w:lang w:val="sk-SK"/>
        </w:rPr>
        <w:t>pričom</w:t>
      </w:r>
      <w:r w:rsidR="001D7CB7" w:rsidRPr="0053721F">
        <w:rPr>
          <w:rFonts w:ascii="Calibri" w:hAnsi="Calibri" w:cs="Calibri"/>
          <w:szCs w:val="22"/>
          <w:lang w:val="sk-SK"/>
        </w:rPr>
        <w:t xml:space="preserve"> Social Plastic®</w:t>
      </w:r>
      <w:r w:rsidR="00C26C2B" w:rsidRPr="0053721F">
        <w:rPr>
          <w:rFonts w:ascii="Calibri" w:hAnsi="Calibri" w:cs="Calibri"/>
          <w:szCs w:val="22"/>
          <w:lang w:val="sk-SK"/>
        </w:rPr>
        <w:t xml:space="preserve"> tvorí 50 % týchto plastov</w:t>
      </w:r>
      <w:r w:rsidR="001D7CB7" w:rsidRPr="0053721F">
        <w:rPr>
          <w:rFonts w:ascii="Calibri" w:hAnsi="Calibri" w:cs="Calibri"/>
          <w:szCs w:val="22"/>
          <w:lang w:val="sk-SK"/>
        </w:rPr>
        <w:t>.</w:t>
      </w:r>
      <w:r w:rsidR="00C806BD" w:rsidRPr="0053721F">
        <w:rPr>
          <w:rFonts w:ascii="Calibri" w:hAnsi="Calibri" w:cs="Calibri"/>
          <w:szCs w:val="22"/>
          <w:lang w:val="sk-SK"/>
        </w:rPr>
        <w:t xml:space="preserve"> </w:t>
      </w:r>
    </w:p>
    <w:p w14:paraId="2152775C" w14:textId="218955AC" w:rsidR="005E732D" w:rsidRPr="0053721F" w:rsidRDefault="00671AF1" w:rsidP="00C65463">
      <w:pPr>
        <w:spacing w:after="120" w:line="281" w:lineRule="auto"/>
        <w:rPr>
          <w:rFonts w:ascii="Calibri" w:hAnsi="Calibri" w:cs="Calibri"/>
          <w:szCs w:val="22"/>
          <w:lang w:val="sk-SK"/>
        </w:rPr>
      </w:pPr>
      <w:r w:rsidRPr="0053721F">
        <w:rPr>
          <w:rFonts w:ascii="Calibri" w:hAnsi="Calibri" w:cs="Calibri"/>
          <w:szCs w:val="22"/>
          <w:lang w:val="sk-SK"/>
        </w:rPr>
        <w:lastRenderedPageBreak/>
        <w:t>Social Plastic</w:t>
      </w:r>
      <w:r w:rsidRPr="0053721F">
        <w:rPr>
          <w:rFonts w:ascii="Calibri" w:hAnsi="Calibri" w:cs="Calibri"/>
          <w:szCs w:val="22"/>
          <w:vertAlign w:val="superscript"/>
          <w:lang w:val="sk-SK"/>
        </w:rPr>
        <w:t>®</w:t>
      </w:r>
      <w:r w:rsidRPr="0053721F">
        <w:rPr>
          <w:rFonts w:ascii="Calibri" w:hAnsi="Calibri" w:cs="Calibri"/>
          <w:szCs w:val="22"/>
          <w:lang w:val="sk-SK"/>
        </w:rPr>
        <w:t xml:space="preserve">, plast </w:t>
      </w:r>
      <w:r w:rsidR="00204E07" w:rsidRPr="0053721F">
        <w:rPr>
          <w:rFonts w:ascii="Calibri" w:hAnsi="Calibri" w:cs="Calibri"/>
          <w:szCs w:val="22"/>
          <w:lang w:val="sk-SK"/>
        </w:rPr>
        <w:t xml:space="preserve">zhodnocovaný v rámci </w:t>
      </w:r>
      <w:r w:rsidRPr="0053721F">
        <w:rPr>
          <w:rFonts w:ascii="Calibri" w:hAnsi="Calibri" w:cs="Calibri"/>
          <w:szCs w:val="22"/>
          <w:lang w:val="sk-SK"/>
        </w:rPr>
        <w:t xml:space="preserve">partnerského projektu spoločnosti Henkel </w:t>
      </w:r>
      <w:r w:rsidR="00115FCA" w:rsidRPr="0053721F">
        <w:rPr>
          <w:rFonts w:ascii="Calibri" w:hAnsi="Calibri" w:cs="Calibri"/>
          <w:szCs w:val="22"/>
          <w:lang w:val="sk-SK"/>
        </w:rPr>
        <w:t>s</w:t>
      </w:r>
      <w:r w:rsidR="008C7256" w:rsidRPr="0053721F">
        <w:rPr>
          <w:rFonts w:ascii="Calibri" w:hAnsi="Calibri" w:cs="Calibri"/>
          <w:szCs w:val="22"/>
          <w:lang w:val="sk-SK"/>
        </w:rPr>
        <w:t> </w:t>
      </w:r>
      <w:r w:rsidRPr="0053721F">
        <w:rPr>
          <w:rFonts w:ascii="Calibri" w:hAnsi="Calibri" w:cs="Calibri"/>
          <w:szCs w:val="22"/>
          <w:lang w:val="sk-SK"/>
        </w:rPr>
        <w:t>Plastic Bank</w:t>
      </w:r>
      <w:r w:rsidR="001A26F1" w:rsidRPr="0053721F">
        <w:rPr>
          <w:rFonts w:ascii="Calibri" w:hAnsi="Calibri" w:cs="Calibri"/>
          <w:szCs w:val="22"/>
          <w:lang w:val="sk-SK"/>
        </w:rPr>
        <w:t>, má environmentálny aj sociálny prínos:</w:t>
      </w:r>
      <w:r w:rsidR="00F804A4" w:rsidRPr="0053721F">
        <w:rPr>
          <w:rFonts w:ascii="Calibri" w:hAnsi="Calibri" w:cs="Calibri"/>
          <w:szCs w:val="22"/>
          <w:lang w:val="sk-SK"/>
        </w:rPr>
        <w:t xml:space="preserve"> </w:t>
      </w:r>
      <w:r w:rsidR="008350E3" w:rsidRPr="0053721F">
        <w:rPr>
          <w:rFonts w:ascii="Calibri" w:hAnsi="Calibri" w:cs="Calibri"/>
          <w:szCs w:val="22"/>
          <w:lang w:val="sk-SK"/>
        </w:rPr>
        <w:t>r</w:t>
      </w:r>
      <w:r w:rsidR="00A77E63" w:rsidRPr="0053721F">
        <w:rPr>
          <w:rFonts w:ascii="Calibri" w:hAnsi="Calibri" w:cs="Calibri"/>
          <w:szCs w:val="22"/>
          <w:lang w:val="sk-SK"/>
        </w:rPr>
        <w:t>ecyklovaný plast sa získava z krajín bez fungujúcej recyklačnej infraštruktúry, kde ľudia žijúci v chudobe zbierajú plastový odpad, skôr než sa stihne dostať do oceánov, jazier a riek.</w:t>
      </w:r>
    </w:p>
    <w:p w14:paraId="73B9CEF9" w14:textId="687B80B9" w:rsidR="00DC500C" w:rsidRPr="0053721F" w:rsidRDefault="006639A6" w:rsidP="00C65463">
      <w:pPr>
        <w:spacing w:after="120" w:line="281" w:lineRule="auto"/>
        <w:rPr>
          <w:rFonts w:ascii="Calibri" w:hAnsi="Calibri" w:cs="Calibri"/>
          <w:szCs w:val="22"/>
          <w:lang w:val="sk-SK"/>
        </w:rPr>
      </w:pPr>
      <w:r w:rsidRPr="0053721F">
        <w:rPr>
          <w:rFonts w:ascii="Calibri" w:hAnsi="Calibri" w:cs="Calibri"/>
          <w:szCs w:val="22"/>
          <w:lang w:val="sk-SK"/>
        </w:rPr>
        <w:t>Pozitívnou zmenou prešlo aj</w:t>
      </w:r>
      <w:r w:rsidR="008D7CA7" w:rsidRPr="0053721F">
        <w:rPr>
          <w:rFonts w:ascii="Calibri" w:hAnsi="Calibri" w:cs="Calibri"/>
          <w:szCs w:val="22"/>
          <w:lang w:val="sk-SK"/>
        </w:rPr>
        <w:t xml:space="preserve"> produktové portfólio</w:t>
      </w:r>
      <w:r w:rsidR="0075720B" w:rsidRPr="0053721F">
        <w:rPr>
          <w:rFonts w:ascii="Calibri" w:hAnsi="Calibri" w:cs="Calibri"/>
          <w:szCs w:val="22"/>
          <w:lang w:val="sk-SK"/>
        </w:rPr>
        <w:t xml:space="preserve"> divízie Beauty Care:</w:t>
      </w:r>
      <w:r w:rsidR="005E732D" w:rsidRPr="0053721F">
        <w:rPr>
          <w:rFonts w:ascii="Calibri" w:hAnsi="Calibri" w:cs="Calibri"/>
          <w:szCs w:val="22"/>
          <w:lang w:val="sk-SK"/>
        </w:rPr>
        <w:t xml:space="preserve"> </w:t>
      </w:r>
      <w:r w:rsidR="004211DD" w:rsidRPr="0053721F">
        <w:rPr>
          <w:rFonts w:ascii="Calibri" w:hAnsi="Calibri" w:cs="Calibri"/>
          <w:szCs w:val="22"/>
          <w:lang w:val="sk-SK"/>
        </w:rPr>
        <w:t>l</w:t>
      </w:r>
      <w:r w:rsidR="008D7CA7" w:rsidRPr="0053721F">
        <w:rPr>
          <w:rFonts w:ascii="Calibri" w:hAnsi="Calibri" w:cs="Calibri"/>
          <w:szCs w:val="22"/>
          <w:lang w:val="sk-SK"/>
        </w:rPr>
        <w:t>en prednedávnom sa</w:t>
      </w:r>
      <w:r w:rsidR="00025854" w:rsidRPr="0053721F">
        <w:rPr>
          <w:rFonts w:ascii="Calibri" w:hAnsi="Calibri" w:cs="Calibri"/>
          <w:szCs w:val="22"/>
          <w:lang w:val="sk-SK"/>
        </w:rPr>
        <w:t> </w:t>
      </w:r>
      <w:r w:rsidR="008D7CA7" w:rsidRPr="0053721F">
        <w:rPr>
          <w:rFonts w:ascii="Calibri" w:hAnsi="Calibri" w:cs="Calibri"/>
          <w:szCs w:val="22"/>
          <w:lang w:val="sk-SK"/>
        </w:rPr>
        <w:t xml:space="preserve">naša značka telovej kozmetiky </w:t>
      </w:r>
      <w:hyperlink r:id="rId13" w:history="1">
        <w:r w:rsidR="008D7CA7" w:rsidRPr="0053721F">
          <w:rPr>
            <w:rStyle w:val="Hypertextovprepojenie"/>
            <w:rFonts w:ascii="Calibri" w:hAnsi="Calibri" w:cs="Calibri"/>
            <w:sz w:val="22"/>
            <w:szCs w:val="22"/>
            <w:lang w:val="sk-SK"/>
          </w:rPr>
          <w:t>Nature Box stala prvou kozmetickou značkou, ktorá začala používať Social Plastic®</w:t>
        </w:r>
      </w:hyperlink>
      <w:r w:rsidR="008D7CA7" w:rsidRPr="0053721F">
        <w:rPr>
          <w:rFonts w:ascii="Calibri" w:hAnsi="Calibri" w:cs="Calibri"/>
          <w:szCs w:val="22"/>
          <w:lang w:val="sk-SK"/>
        </w:rPr>
        <w:t xml:space="preserve"> ako obalový materiál </w:t>
      </w:r>
      <w:r w:rsidR="00851014" w:rsidRPr="0053721F">
        <w:rPr>
          <w:rFonts w:ascii="Calibri" w:hAnsi="Calibri" w:cs="Calibri"/>
          <w:szCs w:val="22"/>
          <w:lang w:val="sk-SK"/>
        </w:rPr>
        <w:t>na</w:t>
      </w:r>
      <w:r w:rsidR="008D7CA7" w:rsidRPr="0053721F">
        <w:rPr>
          <w:rFonts w:ascii="Calibri" w:hAnsi="Calibri" w:cs="Calibri"/>
          <w:szCs w:val="22"/>
          <w:lang w:val="sk-SK"/>
        </w:rPr>
        <w:t xml:space="preserve"> celé svoje portfólio výrobkov vo fľaškových obaloch</w:t>
      </w:r>
      <w:r w:rsidR="004211DD" w:rsidRPr="0053721F">
        <w:rPr>
          <w:rFonts w:ascii="Calibri" w:hAnsi="Calibri" w:cs="Calibri"/>
          <w:szCs w:val="22"/>
          <w:lang w:val="sk-SK"/>
        </w:rPr>
        <w:t>.</w:t>
      </w:r>
      <w:r w:rsidR="005E732D" w:rsidRPr="0053721F">
        <w:rPr>
          <w:rFonts w:ascii="Calibri" w:hAnsi="Calibri" w:cs="Calibri"/>
          <w:szCs w:val="22"/>
          <w:lang w:val="sk-SK"/>
        </w:rPr>
        <w:t xml:space="preserve"> </w:t>
      </w:r>
      <w:r w:rsidR="008D7CA7" w:rsidRPr="0053721F">
        <w:rPr>
          <w:rFonts w:ascii="Calibri" w:hAnsi="Calibri" w:cs="Calibri"/>
          <w:szCs w:val="22"/>
          <w:lang w:val="sk-SK"/>
        </w:rPr>
        <w:t>Všetky fľaše na výrobky značky Nature Box obsahujú 98 % plastov Social Plastic® – a spoločnosť Henkel v súčasnosti pracuje na tom, aby sa aj zvyšné 2 % primárnych plastov, ktoré závisia od farby fľaše, podarilo nahradiť recyklovaným materiálom.</w:t>
      </w:r>
      <w:r w:rsidR="005E732D" w:rsidRPr="0053721F">
        <w:rPr>
          <w:rFonts w:ascii="Calibri" w:hAnsi="Calibri" w:cs="Calibri"/>
          <w:szCs w:val="22"/>
          <w:lang w:val="sk-SK"/>
        </w:rPr>
        <w:t xml:space="preserve"> </w:t>
      </w:r>
      <w:r w:rsidR="008D7CA7" w:rsidRPr="0053721F">
        <w:rPr>
          <w:rFonts w:ascii="Calibri" w:hAnsi="Calibri" w:cs="Calibri"/>
          <w:szCs w:val="22"/>
          <w:lang w:val="sk-SK"/>
        </w:rPr>
        <w:t>Spoločnosť už preto teraz testuje nosič farieb pozostávajúci zo Social Plastic</w:t>
      </w:r>
      <w:r w:rsidR="008D7CA7" w:rsidRPr="0053721F">
        <w:rPr>
          <w:rFonts w:ascii="Calibri" w:hAnsi="Calibri" w:cs="Calibri"/>
          <w:szCs w:val="22"/>
          <w:vertAlign w:val="superscript"/>
          <w:lang w:val="sk-SK"/>
        </w:rPr>
        <w:t>®</w:t>
      </w:r>
      <w:r w:rsidR="008D7CA7" w:rsidRPr="0053721F">
        <w:rPr>
          <w:rFonts w:ascii="Calibri" w:hAnsi="Calibri" w:cs="Calibri"/>
          <w:szCs w:val="22"/>
          <w:lang w:val="sk-SK"/>
        </w:rPr>
        <w:t>.</w:t>
      </w:r>
    </w:p>
    <w:p w14:paraId="3A461C65" w14:textId="77777777" w:rsidR="00396110" w:rsidRPr="0053721F" w:rsidRDefault="008D7CA7" w:rsidP="00551FB9">
      <w:pPr>
        <w:spacing w:line="281" w:lineRule="auto"/>
        <w:rPr>
          <w:rFonts w:ascii="Calibri" w:hAnsi="Calibri" w:cs="Calibri"/>
          <w:b/>
          <w:szCs w:val="22"/>
          <w:lang w:val="sk-SK"/>
        </w:rPr>
      </w:pPr>
      <w:r w:rsidRPr="0053721F">
        <w:rPr>
          <w:rFonts w:ascii="Calibri" w:hAnsi="Calibri" w:cs="Calibri"/>
          <w:b/>
          <w:szCs w:val="22"/>
          <w:lang w:val="sk-SK"/>
        </w:rPr>
        <w:t>Ciele spoločnosti Henkel v oblasti udržateľných obalov a ochrany klímy</w:t>
      </w:r>
    </w:p>
    <w:p w14:paraId="2EBC24EF" w14:textId="77777777" w:rsidR="00345C5D" w:rsidRPr="0053721F" w:rsidRDefault="00C3224A" w:rsidP="00C65463">
      <w:pPr>
        <w:spacing w:after="120" w:line="281" w:lineRule="auto"/>
        <w:rPr>
          <w:rFonts w:ascii="Calibri" w:hAnsi="Calibri" w:cs="Calibri"/>
          <w:szCs w:val="22"/>
          <w:lang w:val="sk-SK"/>
        </w:rPr>
      </w:pPr>
      <w:r w:rsidRPr="0053721F">
        <w:rPr>
          <w:rFonts w:ascii="Calibri" w:hAnsi="Calibri" w:cs="Calibri"/>
          <w:szCs w:val="22"/>
          <w:lang w:val="sk-SK"/>
        </w:rPr>
        <w:t xml:space="preserve">Využívanie recyklovaného plastu zo spotrebných tovarov je dôležitým pilierom </w:t>
      </w:r>
      <w:hyperlink r:id="rId14" w:history="1">
        <w:r w:rsidRPr="0053721F">
          <w:rPr>
            <w:rStyle w:val="Hypertextovprepojenie"/>
            <w:rFonts w:ascii="Calibri" w:hAnsi="Calibri" w:cs="Calibri"/>
            <w:sz w:val="22"/>
            <w:szCs w:val="22"/>
            <w:lang w:val="sk-SK"/>
          </w:rPr>
          <w:t>cieľov spoločnosti Henkel v oblasti obalov na rok 2025</w:t>
        </w:r>
      </w:hyperlink>
      <w:r w:rsidRPr="0053721F">
        <w:rPr>
          <w:rFonts w:ascii="Calibri" w:hAnsi="Calibri" w:cs="Calibri"/>
          <w:szCs w:val="22"/>
          <w:lang w:val="sk-SK"/>
        </w:rPr>
        <w:t>.</w:t>
      </w:r>
      <w:r w:rsidR="00E02321" w:rsidRPr="0053721F">
        <w:rPr>
          <w:rFonts w:ascii="Calibri" w:hAnsi="Calibri" w:cs="Calibri"/>
          <w:szCs w:val="22"/>
          <w:lang w:val="sk-SK"/>
        </w:rPr>
        <w:t xml:space="preserve"> </w:t>
      </w:r>
      <w:r w:rsidR="00F251D9" w:rsidRPr="0053721F">
        <w:rPr>
          <w:rFonts w:ascii="Calibri" w:hAnsi="Calibri" w:cs="Calibri"/>
          <w:szCs w:val="22"/>
          <w:lang w:val="sk-SK"/>
        </w:rPr>
        <w:t>Spoločnosť pracuje na naplnení svojho ambiciózneho cieľa, ktorým je zníženie množstva primárnych plastov z fosílnych zdrojov v</w:t>
      </w:r>
      <w:r w:rsidR="003E2EF8" w:rsidRPr="0053721F">
        <w:rPr>
          <w:rFonts w:ascii="Calibri" w:hAnsi="Calibri" w:cs="Calibri"/>
          <w:szCs w:val="22"/>
          <w:lang w:val="sk-SK"/>
        </w:rPr>
        <w:t> </w:t>
      </w:r>
      <w:r w:rsidR="00F251D9" w:rsidRPr="0053721F">
        <w:rPr>
          <w:rFonts w:ascii="Calibri" w:hAnsi="Calibri" w:cs="Calibri"/>
          <w:szCs w:val="22"/>
          <w:lang w:val="sk-SK"/>
        </w:rPr>
        <w:t>spotrebných výrobkoch o 50 % do roku 2025.</w:t>
      </w:r>
      <w:r w:rsidR="00FF2941" w:rsidRPr="0053721F">
        <w:rPr>
          <w:rFonts w:ascii="Calibri" w:hAnsi="Calibri" w:cs="Calibri"/>
          <w:szCs w:val="22"/>
          <w:lang w:val="sk-SK"/>
        </w:rPr>
        <w:t xml:space="preserve"> </w:t>
      </w:r>
      <w:r w:rsidR="00462F2A" w:rsidRPr="0053721F">
        <w:rPr>
          <w:rFonts w:ascii="Calibri" w:hAnsi="Calibri" w:cs="Calibri"/>
          <w:szCs w:val="22"/>
          <w:lang w:val="sk-SK"/>
        </w:rPr>
        <w:t>Tento cieľ chce Henkel dosiahnuť zvýšením podielu recyklovaných plastov na viac než 30 % do roku 2025, znížením celkového objemu plastov a intenzívnejším využívaním bioplastov.</w:t>
      </w:r>
      <w:r w:rsidR="007E7E90" w:rsidRPr="0053721F">
        <w:rPr>
          <w:rFonts w:ascii="Calibri" w:hAnsi="Calibri" w:cs="Calibri"/>
          <w:szCs w:val="22"/>
          <w:lang w:val="sk-SK"/>
        </w:rPr>
        <w:t xml:space="preserve"> </w:t>
      </w:r>
      <w:r w:rsidR="00462F2A" w:rsidRPr="0053721F">
        <w:rPr>
          <w:rFonts w:ascii="Calibri" w:hAnsi="Calibri" w:cs="Calibri"/>
          <w:szCs w:val="22"/>
          <w:lang w:val="sk-SK"/>
        </w:rPr>
        <w:t>Okrem toho, 100 % obalov spoločnosti Henkel bude recyklovateľných alebo opätovne použiteľných</w:t>
      </w:r>
      <w:r w:rsidR="007E7E90" w:rsidRPr="0053721F">
        <w:rPr>
          <w:rFonts w:ascii="Calibri" w:hAnsi="Calibri" w:cs="Calibri"/>
          <w:szCs w:val="22"/>
          <w:lang w:val="sk-SK"/>
        </w:rPr>
        <w:t>*</w:t>
      </w:r>
      <w:r w:rsidR="00FA5B39" w:rsidRPr="0053721F">
        <w:rPr>
          <w:rFonts w:ascii="Calibri" w:hAnsi="Calibri" w:cs="Calibri"/>
          <w:szCs w:val="22"/>
          <w:lang w:val="sk-SK"/>
        </w:rPr>
        <w:t>*</w:t>
      </w:r>
      <w:r w:rsidR="007E7E90" w:rsidRPr="0053721F">
        <w:rPr>
          <w:rFonts w:ascii="Calibri" w:hAnsi="Calibri" w:cs="Calibri"/>
          <w:szCs w:val="22"/>
          <w:lang w:val="sk-SK"/>
        </w:rPr>
        <w:t xml:space="preserve">. </w:t>
      </w:r>
      <w:r w:rsidR="007F4C75" w:rsidRPr="0053721F">
        <w:rPr>
          <w:rFonts w:ascii="Calibri" w:hAnsi="Calibri" w:cs="Calibri"/>
          <w:szCs w:val="22"/>
          <w:lang w:val="sk-SK"/>
        </w:rPr>
        <w:t>Spoločnosť chce tiež pomôcť predchádzať tvorbe a ukladaniu odpadov v životnom prostredí,</w:t>
      </w:r>
      <w:r w:rsidR="007E7E90" w:rsidRPr="0053721F">
        <w:rPr>
          <w:rFonts w:ascii="Calibri" w:hAnsi="Calibri" w:cs="Calibri"/>
          <w:szCs w:val="22"/>
          <w:lang w:val="sk-SK"/>
        </w:rPr>
        <w:t xml:space="preserve"> </w:t>
      </w:r>
      <w:r w:rsidR="007F4C75" w:rsidRPr="0053721F">
        <w:rPr>
          <w:rFonts w:ascii="Calibri" w:hAnsi="Calibri" w:cs="Calibri"/>
          <w:szCs w:val="22"/>
          <w:lang w:val="sk-SK"/>
        </w:rPr>
        <w:t>preto podporuje napríklad iniciatívy v oblasti zberu a recyklácie odpadu.</w:t>
      </w:r>
    </w:p>
    <w:p w14:paraId="02E1C14A" w14:textId="77777777" w:rsidR="00FF2941" w:rsidRPr="0053721F" w:rsidRDefault="007F4C75" w:rsidP="00C65463">
      <w:pPr>
        <w:spacing w:after="120" w:line="281" w:lineRule="auto"/>
        <w:rPr>
          <w:rFonts w:ascii="Calibri" w:hAnsi="Calibri" w:cs="Calibri"/>
          <w:szCs w:val="22"/>
          <w:lang w:val="sk-SK"/>
        </w:rPr>
      </w:pPr>
      <w:r w:rsidRPr="0053721F">
        <w:rPr>
          <w:rFonts w:ascii="Calibri" w:hAnsi="Calibri" w:cs="Calibri"/>
          <w:i/>
          <w:iCs/>
          <w:szCs w:val="22"/>
          <w:lang w:val="sk-SK"/>
        </w:rPr>
        <w:t>„Udržateľné obaly nie sú len príspevkom k riešeniu celosvetového problému s plastovými odpadmi, ale prispievajú aj k napĺňaniu našich cieľov v oblasti ochrany klímy.</w:t>
      </w:r>
      <w:r w:rsidR="00345C5D" w:rsidRPr="0053721F">
        <w:rPr>
          <w:rFonts w:ascii="Calibri" w:hAnsi="Calibri" w:cs="Calibri"/>
          <w:i/>
          <w:iCs/>
          <w:szCs w:val="22"/>
          <w:lang w:val="sk-SK"/>
        </w:rPr>
        <w:t xml:space="preserve"> </w:t>
      </w:r>
      <w:r w:rsidR="003E1FDE" w:rsidRPr="0053721F">
        <w:rPr>
          <w:rFonts w:ascii="Calibri" w:hAnsi="Calibri" w:cs="Calibri"/>
          <w:i/>
          <w:iCs/>
          <w:szCs w:val="22"/>
          <w:lang w:val="sk-SK"/>
        </w:rPr>
        <w:t>Do roku 2040 sa</w:t>
      </w:r>
      <w:r w:rsidR="002F59A4" w:rsidRPr="0053721F">
        <w:rPr>
          <w:rFonts w:ascii="Calibri" w:hAnsi="Calibri" w:cs="Calibri"/>
          <w:i/>
          <w:iCs/>
          <w:szCs w:val="22"/>
          <w:lang w:val="sk-SK"/>
        </w:rPr>
        <w:t> </w:t>
      </w:r>
      <w:r w:rsidR="00E82A83" w:rsidRPr="0053721F">
        <w:rPr>
          <w:rFonts w:ascii="Calibri" w:hAnsi="Calibri" w:cs="Calibri"/>
          <w:i/>
          <w:iCs/>
          <w:szCs w:val="22"/>
          <w:lang w:val="sk-SK"/>
        </w:rPr>
        <w:t xml:space="preserve">chce </w:t>
      </w:r>
      <w:hyperlink r:id="rId15" w:history="1">
        <w:r w:rsidR="003E1FDE" w:rsidRPr="0053721F">
          <w:rPr>
            <w:rStyle w:val="Hypertextovprepojenie"/>
            <w:rFonts w:ascii="Calibri" w:hAnsi="Calibri" w:cs="Calibri"/>
            <w:i/>
            <w:iCs/>
            <w:sz w:val="22"/>
            <w:szCs w:val="22"/>
            <w:lang w:val="sk-SK"/>
          </w:rPr>
          <w:t>Henkel stať klimaticky pozitívnou spoločnosťou</w:t>
        </w:r>
      </w:hyperlink>
      <w:r w:rsidR="003E1FDE" w:rsidRPr="0053721F">
        <w:rPr>
          <w:rFonts w:ascii="Calibri" w:hAnsi="Calibri" w:cs="Calibri"/>
          <w:i/>
          <w:iCs/>
          <w:szCs w:val="22"/>
          <w:lang w:val="sk-SK"/>
        </w:rPr>
        <w:t>.</w:t>
      </w:r>
      <w:r w:rsidR="00345C5D" w:rsidRPr="0053721F">
        <w:rPr>
          <w:rFonts w:ascii="Calibri" w:hAnsi="Calibri" w:cs="Calibri"/>
          <w:i/>
          <w:iCs/>
          <w:szCs w:val="22"/>
          <w:lang w:val="sk-SK"/>
        </w:rPr>
        <w:t xml:space="preserve"> </w:t>
      </w:r>
      <w:r w:rsidR="009A3426" w:rsidRPr="0053721F">
        <w:rPr>
          <w:rFonts w:ascii="Calibri" w:hAnsi="Calibri" w:cs="Calibri"/>
          <w:i/>
          <w:iCs/>
          <w:szCs w:val="22"/>
          <w:lang w:val="sk-SK"/>
        </w:rPr>
        <w:t>Využívaním stále väčšieho množstva recyklovaných plastov ďalej znižujeme svoju uhlíkovú stopu a tým prispievame k</w:t>
      </w:r>
      <w:r w:rsidR="003478E9" w:rsidRPr="0053721F">
        <w:rPr>
          <w:rFonts w:ascii="Calibri" w:hAnsi="Calibri" w:cs="Calibri"/>
          <w:i/>
          <w:iCs/>
          <w:szCs w:val="22"/>
          <w:lang w:val="sk-SK"/>
        </w:rPr>
        <w:t> </w:t>
      </w:r>
      <w:r w:rsidR="009A3426" w:rsidRPr="0053721F">
        <w:rPr>
          <w:rFonts w:ascii="Calibri" w:hAnsi="Calibri" w:cs="Calibri"/>
          <w:i/>
          <w:iCs/>
          <w:szCs w:val="22"/>
          <w:lang w:val="sk-SK"/>
        </w:rPr>
        <w:t>udržateľnému rozvoju,“</w:t>
      </w:r>
      <w:r w:rsidR="009A3426" w:rsidRPr="0053721F">
        <w:rPr>
          <w:rFonts w:ascii="Calibri" w:hAnsi="Calibri" w:cs="Calibri"/>
          <w:szCs w:val="22"/>
          <w:lang w:val="sk-SK"/>
        </w:rPr>
        <w:t xml:space="preserve"> dodáva Abdullah Khan.</w:t>
      </w:r>
    </w:p>
    <w:p w14:paraId="29C0ECE8" w14:textId="77777777" w:rsidR="000E775A" w:rsidRPr="0053721F" w:rsidRDefault="000E775A" w:rsidP="00C65463">
      <w:pPr>
        <w:spacing w:after="120" w:line="281" w:lineRule="auto"/>
        <w:rPr>
          <w:rFonts w:ascii="Calibri" w:hAnsi="Calibri" w:cs="Calibri"/>
          <w:szCs w:val="22"/>
          <w:lang w:val="sk-SK"/>
        </w:rPr>
      </w:pPr>
    </w:p>
    <w:p w14:paraId="694D3C86" w14:textId="77777777" w:rsidR="00574BD1" w:rsidRPr="0053721F" w:rsidRDefault="00794ECC" w:rsidP="00C65463">
      <w:pPr>
        <w:spacing w:after="120" w:line="280" w:lineRule="auto"/>
        <w:rPr>
          <w:rFonts w:ascii="Calibri" w:hAnsi="Calibri" w:cs="Calibri"/>
          <w:b/>
          <w:szCs w:val="22"/>
          <w:lang w:val="sk-SK"/>
        </w:rPr>
      </w:pPr>
      <w:r w:rsidRPr="0053721F">
        <w:rPr>
          <w:rFonts w:ascii="Calibri" w:hAnsi="Calibri" w:cs="Calibri"/>
          <w:b/>
          <w:szCs w:val="22"/>
          <w:lang w:val="sk-SK"/>
        </w:rPr>
        <w:t>Viac informácií o stratégii, cieľoch a aktivitách spoločnosti Henkel v oblasti trvalej udržateľnosti nájdete na stránke</w:t>
      </w:r>
      <w:r w:rsidR="009C7122" w:rsidRPr="0053721F">
        <w:rPr>
          <w:rFonts w:ascii="Calibri" w:hAnsi="Calibri" w:cs="Calibri"/>
          <w:b/>
          <w:szCs w:val="22"/>
          <w:lang w:val="sk-SK"/>
        </w:rPr>
        <w:t xml:space="preserve"> </w:t>
      </w:r>
      <w:hyperlink r:id="rId16" w:history="1">
        <w:r w:rsidR="009C7122" w:rsidRPr="0053721F">
          <w:rPr>
            <w:rStyle w:val="Hypertextovprepojenie"/>
            <w:rFonts w:ascii="Calibri" w:hAnsi="Calibri" w:cs="Calibri"/>
            <w:b/>
            <w:sz w:val="22"/>
            <w:szCs w:val="22"/>
            <w:lang w:val="sk-SK"/>
          </w:rPr>
          <w:t>www.henkel.com/sustainability</w:t>
        </w:r>
      </w:hyperlink>
      <w:r w:rsidR="009C7122" w:rsidRPr="0053721F">
        <w:rPr>
          <w:rFonts w:ascii="Calibri" w:hAnsi="Calibri" w:cs="Calibri"/>
          <w:b/>
          <w:szCs w:val="22"/>
          <w:lang w:val="sk-SK"/>
        </w:rPr>
        <w:t>.</w:t>
      </w:r>
    </w:p>
    <w:p w14:paraId="5317D305" w14:textId="77777777" w:rsidR="00F95230" w:rsidRPr="0053721F" w:rsidRDefault="00F95230" w:rsidP="00C65463">
      <w:pPr>
        <w:spacing w:after="120" w:line="280" w:lineRule="auto"/>
        <w:rPr>
          <w:rFonts w:ascii="Calibri" w:hAnsi="Calibri" w:cs="Calibri"/>
          <w:b/>
          <w:szCs w:val="22"/>
          <w:lang w:val="sk-SK"/>
        </w:rPr>
      </w:pPr>
    </w:p>
    <w:p w14:paraId="540747B3" w14:textId="77777777" w:rsidR="00F95230" w:rsidRPr="0053721F" w:rsidRDefault="00F95230" w:rsidP="00C65463">
      <w:pPr>
        <w:spacing w:after="120" w:line="280" w:lineRule="auto"/>
        <w:rPr>
          <w:rFonts w:ascii="Calibri" w:hAnsi="Calibri" w:cs="Calibri"/>
          <w:b/>
          <w:szCs w:val="22"/>
          <w:lang w:val="sk-SK"/>
        </w:rPr>
      </w:pPr>
    </w:p>
    <w:p w14:paraId="3656728C" w14:textId="4518AA1A" w:rsidR="007C1009" w:rsidRDefault="00FA5B39" w:rsidP="00F467C3">
      <w:pPr>
        <w:spacing w:line="280" w:lineRule="auto"/>
        <w:rPr>
          <w:rFonts w:ascii="Calibri" w:hAnsi="Calibri" w:cs="Calibri"/>
          <w:szCs w:val="22"/>
          <w:lang w:val="sk-SK"/>
        </w:rPr>
      </w:pPr>
      <w:r w:rsidRPr="0053721F">
        <w:rPr>
          <w:rFonts w:ascii="Calibri" w:hAnsi="Calibri" w:cs="Calibri"/>
          <w:szCs w:val="22"/>
          <w:lang w:val="sk-SK"/>
        </w:rPr>
        <w:t>*</w:t>
      </w:r>
      <w:r w:rsidR="007C1009" w:rsidRPr="0053721F">
        <w:rPr>
          <w:rFonts w:ascii="Calibri" w:hAnsi="Calibri" w:cs="Calibri"/>
          <w:szCs w:val="22"/>
          <w:lang w:val="sk-SK"/>
        </w:rPr>
        <w:t>*</w:t>
      </w:r>
      <w:r w:rsidR="002E32A5" w:rsidRPr="0053721F">
        <w:rPr>
          <w:rFonts w:ascii="Calibri" w:hAnsi="Calibri" w:cs="Calibri"/>
          <w:szCs w:val="22"/>
          <w:lang w:val="sk-SK"/>
        </w:rPr>
        <w:t xml:space="preserve"> </w:t>
      </w:r>
      <w:r w:rsidR="00C064AA" w:rsidRPr="0053721F">
        <w:rPr>
          <w:rFonts w:ascii="Calibri" w:hAnsi="Calibri" w:cs="Calibri"/>
          <w:szCs w:val="22"/>
          <w:lang w:val="sk-SK"/>
        </w:rPr>
        <w:t>S výnimkou lepiacich a spájacích produktov, u ktorých môžu ich zvyšky negatívne ovplyvniť recyklovateľnosť ich obalov alebo znečisťovať tok recyklovaných surovín.</w:t>
      </w:r>
    </w:p>
    <w:p w14:paraId="5E427AFD" w14:textId="37752A0E" w:rsidR="0053721F" w:rsidRDefault="0053721F" w:rsidP="00F467C3">
      <w:pPr>
        <w:spacing w:line="280" w:lineRule="auto"/>
        <w:rPr>
          <w:rFonts w:ascii="Calibri" w:hAnsi="Calibri" w:cs="Calibri"/>
          <w:szCs w:val="22"/>
          <w:lang w:val="sk-SK"/>
        </w:rPr>
      </w:pPr>
    </w:p>
    <w:p w14:paraId="24DB3560" w14:textId="77777777" w:rsidR="0053721F" w:rsidRPr="0053721F" w:rsidRDefault="0053721F" w:rsidP="00F467C3">
      <w:pPr>
        <w:spacing w:line="280" w:lineRule="auto"/>
        <w:rPr>
          <w:rFonts w:ascii="Calibri" w:hAnsi="Calibri" w:cs="Calibri"/>
          <w:szCs w:val="22"/>
          <w:lang w:val="sk-SK"/>
        </w:rPr>
      </w:pPr>
    </w:p>
    <w:p w14:paraId="5D51DA1B" w14:textId="77777777" w:rsidR="008D607C" w:rsidRPr="00314264" w:rsidRDefault="008D607C" w:rsidP="008D607C">
      <w:pPr>
        <w:spacing w:line="280" w:lineRule="auto"/>
        <w:rPr>
          <w:rFonts w:ascii="Calibri" w:hAnsi="Calibri" w:cs="Calibri"/>
          <w:sz w:val="20"/>
          <w:szCs w:val="20"/>
          <w:lang w:val="sk-SK" w:eastAsia="zh-CN"/>
        </w:rPr>
      </w:pPr>
      <w:r w:rsidRPr="00314264">
        <w:rPr>
          <w:rFonts w:ascii="Calibri" w:hAnsi="Calibri" w:cs="Calibri"/>
          <w:b/>
          <w:bCs/>
          <w:sz w:val="20"/>
          <w:szCs w:val="20"/>
          <w:lang w:val="sk-SK"/>
        </w:rPr>
        <w:t>O spoločnosti Henkel</w:t>
      </w:r>
    </w:p>
    <w:p w14:paraId="282937B8" w14:textId="77777777" w:rsidR="008D607C" w:rsidRPr="00314264" w:rsidRDefault="008D607C" w:rsidP="008D607C">
      <w:pPr>
        <w:spacing w:line="280" w:lineRule="auto"/>
        <w:rPr>
          <w:rFonts w:ascii="Calibri" w:hAnsi="Calibri" w:cs="Calibri"/>
          <w:sz w:val="20"/>
          <w:szCs w:val="20"/>
          <w:lang w:val="sk-SK"/>
        </w:rPr>
      </w:pPr>
      <w:r w:rsidRPr="00314264">
        <w:rPr>
          <w:rFonts w:ascii="Calibri" w:hAnsi="Calibri" w:cs="Calibri"/>
          <w:sz w:val="20"/>
          <w:szCs w:val="20"/>
          <w:lang w:val="sk-SK"/>
        </w:rPr>
        <w:t xml:space="preserve">Spoločnosť Henkel pôsobí celosvetovo s vyrovnaným a diverzifikovaným portfóliom produktov. Vďaka silným značkám, inováciám a technológiám zastáva Henkel vedúce postavenie na trhu tak v spotrebiteľských, ako aj priemyselných odvetviach. V oblasti lepidiel je Henkel divízia </w:t>
      </w:r>
      <w:proofErr w:type="spellStart"/>
      <w:r w:rsidRPr="00314264">
        <w:rPr>
          <w:rFonts w:ascii="Calibri" w:hAnsi="Calibri" w:cs="Calibri"/>
          <w:sz w:val="20"/>
          <w:szCs w:val="20"/>
          <w:lang w:val="sk-SK"/>
        </w:rPr>
        <w:t>Adhesive</w:t>
      </w:r>
      <w:proofErr w:type="spellEnd"/>
      <w:r w:rsidRPr="00314264">
        <w:rPr>
          <w:rFonts w:ascii="Calibri" w:hAnsi="Calibri" w:cs="Calibri"/>
          <w:sz w:val="20"/>
          <w:szCs w:val="20"/>
          <w:lang w:val="sk-SK"/>
        </w:rPr>
        <w:t xml:space="preserve"> Technologies celosvetovým lídrom na trhu v rámci všetkých priemyselných segmentov. V oblastiach </w:t>
      </w:r>
      <w:proofErr w:type="spellStart"/>
      <w:r w:rsidRPr="00314264">
        <w:rPr>
          <w:rFonts w:ascii="Calibri" w:hAnsi="Calibri" w:cs="Calibri"/>
          <w:sz w:val="20"/>
          <w:szCs w:val="20"/>
          <w:lang w:val="sk-SK"/>
        </w:rPr>
        <w:t>Laundry</w:t>
      </w:r>
      <w:proofErr w:type="spellEnd"/>
      <w:r w:rsidRPr="00314264">
        <w:rPr>
          <w:rFonts w:ascii="Calibri" w:hAnsi="Calibri" w:cs="Calibri"/>
          <w:sz w:val="20"/>
          <w:szCs w:val="20"/>
          <w:lang w:val="sk-SK"/>
        </w:rPr>
        <w:t xml:space="preserve"> &amp; Home </w:t>
      </w:r>
      <w:proofErr w:type="spellStart"/>
      <w:r w:rsidRPr="00314264">
        <w:rPr>
          <w:rFonts w:ascii="Calibri" w:hAnsi="Calibri" w:cs="Calibri"/>
          <w:sz w:val="20"/>
          <w:szCs w:val="20"/>
          <w:lang w:val="sk-SK"/>
        </w:rPr>
        <w:t>Care</w:t>
      </w:r>
      <w:proofErr w:type="spellEnd"/>
      <w:r w:rsidRPr="00314264">
        <w:rPr>
          <w:rFonts w:ascii="Calibri" w:hAnsi="Calibri" w:cs="Calibri"/>
          <w:sz w:val="20"/>
          <w:szCs w:val="20"/>
          <w:lang w:val="sk-SK"/>
        </w:rPr>
        <w:t xml:space="preserve"> a </w:t>
      </w:r>
      <w:proofErr w:type="spellStart"/>
      <w:r w:rsidRPr="00314264">
        <w:rPr>
          <w:rFonts w:ascii="Calibri" w:hAnsi="Calibri" w:cs="Calibri"/>
          <w:sz w:val="20"/>
          <w:szCs w:val="20"/>
          <w:lang w:val="sk-SK"/>
        </w:rPr>
        <w:t>Beauty</w:t>
      </w:r>
      <w:proofErr w:type="spellEnd"/>
      <w:r w:rsidRPr="00314264">
        <w:rPr>
          <w:rFonts w:ascii="Calibri" w:hAnsi="Calibri" w:cs="Calibri"/>
          <w:sz w:val="20"/>
          <w:szCs w:val="20"/>
          <w:lang w:val="sk-SK"/>
        </w:rPr>
        <w:t xml:space="preserve"> </w:t>
      </w:r>
      <w:proofErr w:type="spellStart"/>
      <w:r w:rsidRPr="00314264">
        <w:rPr>
          <w:rFonts w:ascii="Calibri" w:hAnsi="Calibri" w:cs="Calibri"/>
          <w:sz w:val="20"/>
          <w:szCs w:val="20"/>
          <w:lang w:val="sk-SK"/>
        </w:rPr>
        <w:t>Care</w:t>
      </w:r>
      <w:proofErr w:type="spellEnd"/>
      <w:r w:rsidRPr="00314264">
        <w:rPr>
          <w:rFonts w:ascii="Calibri" w:hAnsi="Calibri" w:cs="Calibri"/>
          <w:sz w:val="20"/>
          <w:szCs w:val="20"/>
          <w:lang w:val="sk-SK"/>
        </w:rPr>
        <w:t xml:space="preserve"> je Henkel na </w:t>
      </w:r>
      <w:r w:rsidRPr="00314264">
        <w:rPr>
          <w:rFonts w:ascii="Calibri" w:hAnsi="Calibri" w:cs="Calibri"/>
          <w:sz w:val="20"/>
          <w:szCs w:val="20"/>
          <w:lang w:val="sk-SK"/>
        </w:rPr>
        <w:lastRenderedPageBreak/>
        <w:t xml:space="preserve">vedúcich pozíciách na viacerých trhoch a v kategóriách vo svete. Spoločnosť bola založená v roku 1876 a má za sebou viac než 140 úspešných rokov. V roku 2019 dosiahla obrat vo výške 20 mld. eur a upravený prevádzkový zisk približne vo výške 3,2 mld. eur. Henkel zamestnáva viac než 52 000 ľudí po celom svete, ktorí spolu tvoria zanietený a veľmi rôznorodý tím, ktorý spája silná firemná kultúra a spoločný záujem vytvárať trvalo udržateľné hodnoty a ktorý zdieľa spoločné hodnoty. Ako uznávaný líder v oblasti udržateľnosti je Henkel na popredných priečkach v mnohých medzinárodných indexoch a hodnoteniach. Prioritné akcie spoločnosti Henkel sú kótované na nemeckom akciovom indexe DAX. Viac informácií nájdete na stránke </w:t>
      </w:r>
      <w:hyperlink r:id="rId17" w:history="1">
        <w:r w:rsidRPr="00314264">
          <w:rPr>
            <w:rStyle w:val="Hypertextovprepojenie"/>
            <w:rFonts w:ascii="Calibri" w:hAnsi="Calibri" w:cs="Calibri"/>
            <w:sz w:val="20"/>
            <w:szCs w:val="20"/>
            <w:lang w:val="sk-SK"/>
          </w:rPr>
          <w:t>www.henkel.com</w:t>
        </w:r>
      </w:hyperlink>
      <w:r w:rsidRPr="00314264">
        <w:rPr>
          <w:rFonts w:ascii="Calibri" w:hAnsi="Calibri" w:cs="Calibri"/>
          <w:color w:val="000000"/>
          <w:sz w:val="20"/>
          <w:szCs w:val="20"/>
          <w:lang w:val="sk-SK"/>
        </w:rPr>
        <w:t>.</w:t>
      </w:r>
    </w:p>
    <w:p w14:paraId="504B55A0" w14:textId="77777777" w:rsidR="008D607C" w:rsidRPr="00314264" w:rsidRDefault="008D607C" w:rsidP="008D607C">
      <w:pPr>
        <w:spacing w:line="280" w:lineRule="auto"/>
        <w:rPr>
          <w:rFonts w:ascii="Calibri" w:hAnsi="Calibri" w:cs="Calibri"/>
          <w:color w:val="000000"/>
          <w:sz w:val="20"/>
          <w:szCs w:val="20"/>
          <w:lang w:val="sk-SK"/>
        </w:rPr>
      </w:pPr>
    </w:p>
    <w:p w14:paraId="7520B569" w14:textId="77777777" w:rsidR="008D607C" w:rsidRPr="00314264" w:rsidRDefault="008D607C" w:rsidP="008D607C">
      <w:pPr>
        <w:spacing w:line="240" w:lineRule="auto"/>
        <w:rPr>
          <w:rFonts w:ascii="Calibri" w:hAnsi="Calibri" w:cs="Calibri"/>
          <w:sz w:val="20"/>
          <w:szCs w:val="20"/>
          <w:lang w:val="sk-SK"/>
        </w:rPr>
      </w:pPr>
      <w:r w:rsidRPr="00314264">
        <w:rPr>
          <w:rFonts w:ascii="Calibri" w:hAnsi="Calibri" w:cs="Calibri"/>
          <w:sz w:val="20"/>
          <w:szCs w:val="20"/>
          <w:lang w:val="sk-SK" w:bidi="sk-SK"/>
        </w:rPr>
        <w:t>Na Slovensku pôsobí Henkel vo všetkých troch strategických oblastiach už od roku 1991. Henkel Slovensko predáva viac ako 50 značiek a dnes zamestnáva viac ako 1 900 pracovníkov.</w:t>
      </w:r>
    </w:p>
    <w:p w14:paraId="02DC78A1" w14:textId="77777777" w:rsidR="008D607C" w:rsidRPr="00314264" w:rsidRDefault="008D607C" w:rsidP="008D607C">
      <w:pPr>
        <w:spacing w:line="280" w:lineRule="auto"/>
        <w:rPr>
          <w:rFonts w:ascii="Calibri" w:hAnsi="Calibri" w:cs="Calibri"/>
          <w:sz w:val="20"/>
          <w:szCs w:val="20"/>
          <w:lang w:val="sk-SK"/>
        </w:rPr>
      </w:pPr>
    </w:p>
    <w:p w14:paraId="5F0C7926" w14:textId="77777777" w:rsidR="008D607C" w:rsidRPr="00314264" w:rsidRDefault="008D607C" w:rsidP="008D607C">
      <w:pPr>
        <w:spacing w:line="240" w:lineRule="auto"/>
        <w:rPr>
          <w:rFonts w:ascii="Calibri" w:hAnsi="Calibri" w:cs="Calibri"/>
          <w:bCs/>
          <w:sz w:val="24"/>
          <w:lang w:val="sk-SK" w:eastAsia="de-DE"/>
        </w:rPr>
      </w:pPr>
    </w:p>
    <w:p w14:paraId="7C909DA4" w14:textId="77777777" w:rsidR="008D607C" w:rsidRPr="00314264" w:rsidRDefault="008D607C" w:rsidP="008D607C">
      <w:pPr>
        <w:spacing w:line="240" w:lineRule="auto"/>
        <w:rPr>
          <w:rFonts w:ascii="Calibri" w:hAnsi="Calibri" w:cs="Calibri"/>
          <w:b/>
          <w:sz w:val="24"/>
          <w:lang w:val="sk-SK" w:eastAsia="de-DE"/>
        </w:rPr>
      </w:pPr>
    </w:p>
    <w:p w14:paraId="52FC9091" w14:textId="77777777" w:rsidR="008D607C" w:rsidRPr="00314264" w:rsidRDefault="008D607C" w:rsidP="008D607C">
      <w:pPr>
        <w:spacing w:line="240" w:lineRule="auto"/>
        <w:rPr>
          <w:rFonts w:ascii="Calibri" w:hAnsi="Calibri" w:cs="Calibri"/>
          <w:b/>
          <w:sz w:val="24"/>
          <w:lang w:val="sk-SK" w:eastAsia="de-DE"/>
        </w:rPr>
      </w:pPr>
    </w:p>
    <w:p w14:paraId="3E42EB69" w14:textId="77777777" w:rsidR="008D607C" w:rsidRPr="00314264" w:rsidRDefault="008D607C" w:rsidP="008D607C">
      <w:pPr>
        <w:spacing w:line="240" w:lineRule="auto"/>
        <w:rPr>
          <w:rFonts w:ascii="Calibri" w:hAnsi="Calibri" w:cs="Calibri"/>
          <w:b/>
          <w:szCs w:val="20"/>
          <w:lang w:val="sk-SK" w:eastAsia="de-DE"/>
        </w:rPr>
      </w:pPr>
      <w:r w:rsidRPr="00314264">
        <w:rPr>
          <w:rFonts w:ascii="Calibri" w:hAnsi="Calibri" w:cs="Calibri"/>
          <w:b/>
          <w:szCs w:val="20"/>
          <w:lang w:val="sk-SK" w:eastAsia="de-DE"/>
        </w:rPr>
        <w:t xml:space="preserve">Kontakt  </w:t>
      </w:r>
    </w:p>
    <w:p w14:paraId="284DE1BB" w14:textId="77777777" w:rsidR="008D607C" w:rsidRPr="00314264" w:rsidRDefault="008D607C" w:rsidP="008D607C">
      <w:pPr>
        <w:spacing w:line="240" w:lineRule="auto"/>
        <w:rPr>
          <w:rFonts w:ascii="Calibri" w:hAnsi="Calibri" w:cs="Calibri"/>
          <w:szCs w:val="20"/>
          <w:lang w:val="sk-SK" w:bidi="sk-SK"/>
        </w:rPr>
      </w:pPr>
      <w:r w:rsidRPr="00314264">
        <w:rPr>
          <w:rFonts w:ascii="Calibri" w:hAnsi="Calibri" w:cs="Calibri"/>
          <w:szCs w:val="20"/>
          <w:lang w:val="sk-SK" w:bidi="sk-SK"/>
        </w:rPr>
        <w:t xml:space="preserve">Zuzana </w:t>
      </w:r>
      <w:proofErr w:type="spellStart"/>
      <w:r w:rsidRPr="00314264">
        <w:rPr>
          <w:rFonts w:ascii="Calibri" w:hAnsi="Calibri" w:cs="Calibri"/>
          <w:szCs w:val="20"/>
          <w:lang w:val="sk-SK" w:bidi="sk-SK"/>
        </w:rPr>
        <w:t>Kaňuchová</w:t>
      </w:r>
      <w:proofErr w:type="spellEnd"/>
      <w:r w:rsidRPr="00314264">
        <w:rPr>
          <w:rFonts w:ascii="Calibri" w:hAnsi="Calibri" w:cs="Calibri"/>
          <w:szCs w:val="20"/>
          <w:lang w:val="sk-SK" w:bidi="sk-SK"/>
        </w:rPr>
        <w:tab/>
      </w:r>
      <w:r w:rsidRPr="00314264">
        <w:rPr>
          <w:rFonts w:ascii="Calibri" w:hAnsi="Calibri" w:cs="Calibri"/>
          <w:szCs w:val="20"/>
          <w:lang w:val="sk-SK" w:bidi="sk-SK"/>
        </w:rPr>
        <w:tab/>
      </w:r>
      <w:r w:rsidRPr="00314264">
        <w:rPr>
          <w:rFonts w:ascii="Calibri" w:hAnsi="Calibri" w:cs="Calibri"/>
          <w:szCs w:val="20"/>
          <w:lang w:val="sk-SK" w:bidi="sk-SK"/>
        </w:rPr>
        <w:tab/>
      </w:r>
      <w:r w:rsidRPr="00314264">
        <w:rPr>
          <w:rFonts w:ascii="Calibri" w:hAnsi="Calibri" w:cs="Calibri"/>
          <w:szCs w:val="20"/>
          <w:lang w:val="sk-SK" w:bidi="sk-SK"/>
        </w:rPr>
        <w:tab/>
      </w:r>
      <w:r w:rsidRPr="00314264">
        <w:rPr>
          <w:rFonts w:ascii="Calibri" w:hAnsi="Calibri" w:cs="Calibri"/>
          <w:szCs w:val="20"/>
          <w:lang w:val="sk-SK" w:bidi="sk-SK"/>
        </w:rPr>
        <w:tab/>
      </w:r>
      <w:r w:rsidRPr="00314264">
        <w:rPr>
          <w:rFonts w:ascii="Calibri" w:hAnsi="Calibri" w:cs="Calibri"/>
          <w:szCs w:val="20"/>
          <w:lang w:val="sk-SK" w:bidi="sk-SK"/>
        </w:rPr>
        <w:tab/>
      </w:r>
    </w:p>
    <w:p w14:paraId="4ED97A74" w14:textId="77777777" w:rsidR="008D607C" w:rsidRPr="00314264" w:rsidRDefault="008D607C" w:rsidP="008D607C">
      <w:pPr>
        <w:spacing w:line="240" w:lineRule="auto"/>
        <w:rPr>
          <w:rFonts w:ascii="Calibri" w:hAnsi="Calibri" w:cs="Calibri"/>
          <w:szCs w:val="20"/>
          <w:lang w:val="sk-SK" w:bidi="sk-SK"/>
        </w:rPr>
      </w:pPr>
      <w:r w:rsidRPr="00314264">
        <w:rPr>
          <w:rFonts w:ascii="Calibri" w:hAnsi="Calibri" w:cs="Calibri"/>
          <w:szCs w:val="20"/>
          <w:lang w:val="sk-SK" w:bidi="sk-SK"/>
        </w:rPr>
        <w:t xml:space="preserve">Riaditeľka </w:t>
      </w:r>
      <w:proofErr w:type="spellStart"/>
      <w:r w:rsidRPr="00314264">
        <w:rPr>
          <w:rFonts w:ascii="Calibri" w:hAnsi="Calibri" w:cs="Calibri"/>
          <w:szCs w:val="20"/>
          <w:lang w:val="sk-SK" w:bidi="sk-SK"/>
        </w:rPr>
        <w:t>korporátnej</w:t>
      </w:r>
      <w:proofErr w:type="spellEnd"/>
      <w:r w:rsidRPr="00314264">
        <w:rPr>
          <w:rFonts w:ascii="Calibri" w:hAnsi="Calibri" w:cs="Calibri"/>
          <w:szCs w:val="20"/>
          <w:lang w:val="sk-SK" w:bidi="sk-SK"/>
        </w:rPr>
        <w:t xml:space="preserve"> komunikácie</w:t>
      </w:r>
      <w:r w:rsidRPr="00314264">
        <w:rPr>
          <w:rFonts w:ascii="Calibri" w:hAnsi="Calibri" w:cs="Calibri"/>
          <w:szCs w:val="20"/>
          <w:lang w:val="sk-SK" w:bidi="sk-SK"/>
        </w:rPr>
        <w:tab/>
      </w:r>
      <w:r w:rsidRPr="00314264">
        <w:rPr>
          <w:rFonts w:ascii="Calibri" w:hAnsi="Calibri" w:cs="Calibri"/>
          <w:szCs w:val="20"/>
          <w:lang w:val="sk-SK" w:bidi="sk-SK"/>
        </w:rPr>
        <w:tab/>
      </w:r>
      <w:r w:rsidRPr="00314264">
        <w:rPr>
          <w:rFonts w:ascii="Calibri" w:hAnsi="Calibri" w:cs="Calibri"/>
          <w:szCs w:val="20"/>
          <w:lang w:val="sk-SK" w:bidi="sk-SK"/>
        </w:rPr>
        <w:tab/>
      </w:r>
    </w:p>
    <w:p w14:paraId="083BA4D6" w14:textId="77777777" w:rsidR="008D607C" w:rsidRPr="00314264" w:rsidRDefault="008D607C" w:rsidP="008D607C">
      <w:pPr>
        <w:tabs>
          <w:tab w:val="left" w:pos="1080"/>
          <w:tab w:val="left" w:pos="4500"/>
        </w:tabs>
        <w:spacing w:line="240" w:lineRule="auto"/>
        <w:rPr>
          <w:rFonts w:ascii="Calibri" w:hAnsi="Calibri" w:cs="Calibri"/>
          <w:szCs w:val="20"/>
          <w:lang w:val="sk-SK" w:bidi="sk-SK"/>
        </w:rPr>
      </w:pPr>
    </w:p>
    <w:p w14:paraId="732F6069" w14:textId="77777777" w:rsidR="008D607C" w:rsidRPr="00314264" w:rsidRDefault="008D607C" w:rsidP="008D607C">
      <w:pPr>
        <w:tabs>
          <w:tab w:val="left" w:pos="1080"/>
          <w:tab w:val="left" w:pos="4500"/>
        </w:tabs>
        <w:spacing w:line="240" w:lineRule="auto"/>
        <w:rPr>
          <w:rFonts w:ascii="Calibri" w:hAnsi="Calibri" w:cs="Calibri"/>
          <w:szCs w:val="20"/>
          <w:lang w:val="sk-SK" w:bidi="sk-SK"/>
        </w:rPr>
      </w:pPr>
      <w:r w:rsidRPr="00314264">
        <w:rPr>
          <w:rFonts w:ascii="Calibri" w:hAnsi="Calibri" w:cs="Calibri"/>
          <w:szCs w:val="20"/>
          <w:lang w:val="sk-SK" w:bidi="sk-SK"/>
        </w:rPr>
        <w:t>Telefón: +421 917 160 597</w:t>
      </w:r>
      <w:r w:rsidRPr="00314264">
        <w:rPr>
          <w:rFonts w:ascii="Calibri" w:hAnsi="Calibri" w:cs="Calibri"/>
          <w:szCs w:val="20"/>
          <w:lang w:val="sk-SK" w:bidi="sk-SK"/>
        </w:rPr>
        <w:tab/>
      </w:r>
      <w:r w:rsidRPr="00314264">
        <w:rPr>
          <w:rFonts w:ascii="Calibri" w:hAnsi="Calibri" w:cs="Calibri"/>
          <w:szCs w:val="20"/>
          <w:lang w:val="sk-SK" w:bidi="sk-SK"/>
        </w:rPr>
        <w:tab/>
      </w:r>
      <w:r w:rsidRPr="00314264">
        <w:rPr>
          <w:rFonts w:ascii="Calibri" w:hAnsi="Calibri" w:cs="Calibri"/>
          <w:szCs w:val="20"/>
          <w:lang w:val="sk-SK" w:bidi="sk-SK"/>
        </w:rPr>
        <w:tab/>
      </w:r>
    </w:p>
    <w:p w14:paraId="7B927E99" w14:textId="77777777" w:rsidR="008D607C" w:rsidRPr="00BE5D38" w:rsidRDefault="008D607C" w:rsidP="008D607C">
      <w:pPr>
        <w:spacing w:line="240" w:lineRule="auto"/>
        <w:rPr>
          <w:rFonts w:ascii="Calibri" w:hAnsi="Calibri" w:cs="Calibri"/>
          <w:szCs w:val="20"/>
          <w:lang w:val="sk-SK" w:bidi="sk-SK"/>
        </w:rPr>
      </w:pPr>
      <w:r w:rsidRPr="00314264">
        <w:rPr>
          <w:rFonts w:ascii="Calibri" w:hAnsi="Calibri" w:cs="Calibri"/>
          <w:szCs w:val="20"/>
          <w:lang w:val="sk-SK" w:bidi="sk-SK"/>
        </w:rPr>
        <w:t>E-mail:</w:t>
      </w:r>
      <w:r w:rsidRPr="00314264">
        <w:rPr>
          <w:rFonts w:ascii="Calibri" w:hAnsi="Calibri" w:cs="Calibri"/>
          <w:szCs w:val="20"/>
          <w:lang w:val="sk-SK" w:bidi="sk-SK"/>
        </w:rPr>
        <w:tab/>
        <w:t xml:space="preserve">  </w:t>
      </w:r>
      <w:hyperlink r:id="rId18" w:history="1">
        <w:r w:rsidRPr="00314264">
          <w:rPr>
            <w:rStyle w:val="Hypertextovprepojenie"/>
            <w:rFonts w:ascii="Calibri" w:hAnsi="Calibri" w:cs="Calibri"/>
            <w:lang w:bidi="sk-SK"/>
          </w:rPr>
          <w:t>zuzana.kanuchova@henkel.com</w:t>
        </w:r>
      </w:hyperlink>
      <w:r w:rsidRPr="00BE5D38">
        <w:rPr>
          <w:rFonts w:ascii="Calibri" w:hAnsi="Calibri" w:cs="Calibri"/>
          <w:szCs w:val="20"/>
          <w:lang w:val="sk-SK" w:bidi="sk-SK"/>
        </w:rPr>
        <w:tab/>
      </w:r>
    </w:p>
    <w:p w14:paraId="3E0FA77F" w14:textId="77777777" w:rsidR="008D607C" w:rsidRPr="00BE5D38" w:rsidRDefault="008D607C" w:rsidP="008D607C">
      <w:pPr>
        <w:tabs>
          <w:tab w:val="left" w:pos="1080"/>
          <w:tab w:val="left" w:pos="4500"/>
        </w:tabs>
        <w:spacing w:line="240" w:lineRule="auto"/>
        <w:rPr>
          <w:rFonts w:ascii="Calibri" w:hAnsi="Calibri" w:cs="Calibri"/>
          <w:szCs w:val="20"/>
          <w:lang w:val="sk-SK"/>
        </w:rPr>
      </w:pPr>
      <w:r w:rsidRPr="00BE5D38">
        <w:rPr>
          <w:rFonts w:ascii="Calibri" w:hAnsi="Calibri" w:cs="Calibri"/>
          <w:szCs w:val="20"/>
          <w:lang w:val="sk-SK"/>
        </w:rPr>
        <w:tab/>
      </w:r>
    </w:p>
    <w:p w14:paraId="79998CF9" w14:textId="77777777" w:rsidR="008D607C" w:rsidRPr="00BE5D38" w:rsidRDefault="008D607C" w:rsidP="008D607C">
      <w:pPr>
        <w:rPr>
          <w:rFonts w:ascii="Calibri" w:hAnsi="Calibri" w:cs="Calibri"/>
          <w:sz w:val="18"/>
          <w:szCs w:val="18"/>
          <w:lang w:val="sk-SK"/>
        </w:rPr>
      </w:pPr>
    </w:p>
    <w:p w14:paraId="30BD0DC6" w14:textId="77777777" w:rsidR="008D607C" w:rsidRPr="001427B5" w:rsidRDefault="008D607C" w:rsidP="00F467C3">
      <w:pPr>
        <w:spacing w:line="280" w:lineRule="auto"/>
        <w:rPr>
          <w:b/>
          <w:lang w:val="sk-SK"/>
        </w:rPr>
      </w:pPr>
    </w:p>
    <w:sectPr w:rsidR="008D607C" w:rsidRPr="001427B5" w:rsidSect="00574BD1">
      <w:headerReference w:type="even" r:id="rId19"/>
      <w:footerReference w:type="default" r:id="rId20"/>
      <w:headerReference w:type="first" r:id="rId21"/>
      <w:footerReference w:type="first" r:id="rId22"/>
      <w:pgSz w:w="11907" w:h="16840" w:code="9"/>
      <w:pgMar w:top="1944" w:right="1411" w:bottom="1985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AC8F3A" w14:textId="77777777" w:rsidR="003B4794" w:rsidRDefault="003B4794">
      <w:r>
        <w:separator/>
      </w:r>
    </w:p>
  </w:endnote>
  <w:endnote w:type="continuationSeparator" w:id="0">
    <w:p w14:paraId="7323CA19" w14:textId="77777777" w:rsidR="003B4794" w:rsidRDefault="003B4794">
      <w:r>
        <w:continuationSeparator/>
      </w:r>
    </w:p>
  </w:endnote>
  <w:endnote w:type="continuationNotice" w:id="1">
    <w:p w14:paraId="758C21A5" w14:textId="77777777" w:rsidR="003B4794" w:rsidRDefault="003B479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93E4D" w14:textId="77777777" w:rsidR="003B4794" w:rsidRPr="00112A28" w:rsidRDefault="003B4794" w:rsidP="00112A28">
    <w:pPr>
      <w:pStyle w:val="Pt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  <w:t>Strana</w:t>
    </w:r>
    <w:r w:rsidRPr="00BF6E82">
      <w:t xml:space="preserve"> </w:t>
    </w:r>
    <w:r w:rsidR="00914319">
      <w:fldChar w:fldCharType="begin"/>
    </w:r>
    <w:r w:rsidR="00914319">
      <w:instrText xml:space="preserve"> PAGE  \* Arabic  \* MERGEFORMAT </w:instrText>
    </w:r>
    <w:r w:rsidR="00914319">
      <w:fldChar w:fldCharType="separate"/>
    </w:r>
    <w:r w:rsidR="000E775A">
      <w:t>2</w:t>
    </w:r>
    <w:r w:rsidR="00914319">
      <w:fldChar w:fldCharType="end"/>
    </w:r>
    <w:r w:rsidRPr="00BF6E82">
      <w:t>/</w:t>
    </w:r>
    <w:r w:rsidR="00914319">
      <w:fldChar w:fldCharType="begin"/>
    </w:r>
    <w:r w:rsidR="00914319">
      <w:instrText xml:space="preserve"> NUMPAGES  \* Arabic  \* MERGEFORMAT </w:instrText>
    </w:r>
    <w:r w:rsidR="00914319">
      <w:fldChar w:fldCharType="separate"/>
    </w:r>
    <w:r w:rsidR="000E775A">
      <w:t>2</w:t>
    </w:r>
    <w:r w:rsidR="00914319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48EF56" w14:textId="77777777" w:rsidR="003B4794" w:rsidRPr="00992A11" w:rsidRDefault="003B4794" w:rsidP="00992A11">
    <w:pPr>
      <w:pStyle w:val="Pta"/>
    </w:pPr>
    <w:bookmarkStart w:id="0" w:name="_Hlk505758583"/>
    <w:r w:rsidRPr="00992A11">
      <w:rPr>
        <w:lang w:val="sk-SK" w:eastAsia="sk-SK"/>
      </w:rPr>
      <w:drawing>
        <wp:anchor distT="0" distB="0" distL="114300" distR="114300" simplePos="0" relativeHeight="251658242" behindDoc="0" locked="0" layoutInCell="1" allowOverlap="1" wp14:anchorId="7CEF47E0" wp14:editId="02A54BF3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1905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r w:rsidR="002968CA">
      <w:rPr>
        <w:lang w:val="sk-SK" w:eastAsia="sk-SK"/>
      </w:rPr>
      <w:t>Strana</w:t>
    </w:r>
    <w:r w:rsidRPr="00992A11">
      <w:t xml:space="preserve"> </w:t>
    </w:r>
    <w:r w:rsidR="00914319">
      <w:fldChar w:fldCharType="begin"/>
    </w:r>
    <w:r w:rsidR="00914319">
      <w:instrText xml:space="preserve"> PAGE  \* Arabic  \* MERGEFORMAT </w:instrText>
    </w:r>
    <w:r w:rsidR="00914319">
      <w:fldChar w:fldCharType="separate"/>
    </w:r>
    <w:r w:rsidR="00F55C3F">
      <w:t>1</w:t>
    </w:r>
    <w:r w:rsidR="00914319">
      <w:fldChar w:fldCharType="end"/>
    </w:r>
    <w:r w:rsidRPr="00992A11">
      <w:t>/</w:t>
    </w:r>
    <w:r w:rsidR="00914319">
      <w:fldChar w:fldCharType="begin"/>
    </w:r>
    <w:r w:rsidR="00914319">
      <w:instrText xml:space="preserve"> NUMPAGES  \* Arabic  \* MERGEFORMAT </w:instrText>
    </w:r>
    <w:r w:rsidR="00914319">
      <w:fldChar w:fldCharType="separate"/>
    </w:r>
    <w:r w:rsidR="00F55C3F">
      <w:t>2</w:t>
    </w:r>
    <w:r w:rsidR="00914319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753A81" w14:textId="77777777" w:rsidR="003B4794" w:rsidRDefault="003B4794">
      <w:r>
        <w:separator/>
      </w:r>
    </w:p>
  </w:footnote>
  <w:footnote w:type="continuationSeparator" w:id="0">
    <w:p w14:paraId="3D52C48A" w14:textId="77777777" w:rsidR="003B4794" w:rsidRDefault="003B4794">
      <w:r>
        <w:continuationSeparator/>
      </w:r>
    </w:p>
  </w:footnote>
  <w:footnote w:type="continuationNotice" w:id="1">
    <w:p w14:paraId="6DF7672B" w14:textId="77777777" w:rsidR="003B4794" w:rsidRDefault="003B479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F0F652" w14:textId="77777777" w:rsidR="003B4794" w:rsidRDefault="003B4794" w:rsidP="00112A28">
    <w:pPr>
      <w:pStyle w:val="Hlavika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6E1C60" w14:textId="22F0B61D" w:rsidR="003B4794" w:rsidRPr="009245A7" w:rsidRDefault="003B4794" w:rsidP="00EB46D9">
    <w:pPr>
      <w:pStyle w:val="Hlavika"/>
      <w:rPr>
        <w:lang w:val="sk-SK"/>
      </w:rPr>
    </w:pPr>
    <w:r w:rsidRPr="00EB46D9">
      <w:rPr>
        <w:noProof/>
        <w:lang w:val="sk-SK" w:eastAsia="sk-SK"/>
      </w:rPr>
      <w:drawing>
        <wp:anchor distT="0" distB="0" distL="114300" distR="114300" simplePos="0" relativeHeight="251658241" behindDoc="0" locked="1" layoutInCell="1" allowOverlap="1" wp14:anchorId="0542B1E8" wp14:editId="6AAFBC10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75F00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2CEA726" wp14:editId="286AC412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0" b="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48050F" id="Group 16" o:spid="_x0000_s1026" style="position:absolute;margin-left:14.2pt;margin-top:297.7pt;width:14.15pt;height:297.65pt;z-index:25165824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" stroked="f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" stroked="f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" stroked="f"/>
              <w10:wrap anchorx="page" anchory="page"/>
            </v:group>
          </w:pict>
        </mc:Fallback>
      </mc:AlternateContent>
    </w:r>
    <w:r w:rsidR="009245A7">
      <w:rPr>
        <w:lang w:val="sk-SK"/>
      </w:rPr>
      <w:t>Tlačová správa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C5590"/>
    <w:multiLevelType w:val="multilevel"/>
    <w:tmpl w:val="944A83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F386223"/>
    <w:multiLevelType w:val="hybridMultilevel"/>
    <w:tmpl w:val="DE0867B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hyphenationZone w:val="425"/>
  <w:characterSpacingControl w:val="doNotCompress"/>
  <w:hdrShapeDefaults>
    <o:shapedefaults v:ext="edit" spidmax="81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WfColors" w:val="1"/>
  </w:docVars>
  <w:rsids>
    <w:rsidRoot w:val="0033451C"/>
    <w:rsid w:val="00000839"/>
    <w:rsid w:val="00002AA4"/>
    <w:rsid w:val="00002D1E"/>
    <w:rsid w:val="000043FC"/>
    <w:rsid w:val="00005267"/>
    <w:rsid w:val="00005D77"/>
    <w:rsid w:val="00006346"/>
    <w:rsid w:val="00020791"/>
    <w:rsid w:val="0002145F"/>
    <w:rsid w:val="00021C67"/>
    <w:rsid w:val="000257B8"/>
    <w:rsid w:val="00025854"/>
    <w:rsid w:val="00027323"/>
    <w:rsid w:val="00030557"/>
    <w:rsid w:val="00030F51"/>
    <w:rsid w:val="00033E5E"/>
    <w:rsid w:val="00035A84"/>
    <w:rsid w:val="00040CC9"/>
    <w:rsid w:val="00043A0C"/>
    <w:rsid w:val="0005075D"/>
    <w:rsid w:val="00051E86"/>
    <w:rsid w:val="000575F9"/>
    <w:rsid w:val="000618FC"/>
    <w:rsid w:val="00067071"/>
    <w:rsid w:val="00075D96"/>
    <w:rsid w:val="00080D10"/>
    <w:rsid w:val="000820EB"/>
    <w:rsid w:val="00082EB9"/>
    <w:rsid w:val="0008357F"/>
    <w:rsid w:val="0009571F"/>
    <w:rsid w:val="000B2B02"/>
    <w:rsid w:val="000B3615"/>
    <w:rsid w:val="000B695A"/>
    <w:rsid w:val="000C210A"/>
    <w:rsid w:val="000C3ACA"/>
    <w:rsid w:val="000C56DD"/>
    <w:rsid w:val="000D0DCF"/>
    <w:rsid w:val="000D1672"/>
    <w:rsid w:val="000D71E8"/>
    <w:rsid w:val="000E2F62"/>
    <w:rsid w:val="000E38ED"/>
    <w:rsid w:val="000E4C82"/>
    <w:rsid w:val="000E775A"/>
    <w:rsid w:val="000E7F24"/>
    <w:rsid w:val="000F03BE"/>
    <w:rsid w:val="000F1757"/>
    <w:rsid w:val="000F225B"/>
    <w:rsid w:val="000F79C2"/>
    <w:rsid w:val="000F7FAF"/>
    <w:rsid w:val="00105975"/>
    <w:rsid w:val="00111666"/>
    <w:rsid w:val="0011196A"/>
    <w:rsid w:val="00111F4D"/>
    <w:rsid w:val="001127FA"/>
    <w:rsid w:val="00112A28"/>
    <w:rsid w:val="00113152"/>
    <w:rsid w:val="00115230"/>
    <w:rsid w:val="00115B5F"/>
    <w:rsid w:val="00115FCA"/>
    <w:rsid w:val="001162B4"/>
    <w:rsid w:val="0011796B"/>
    <w:rsid w:val="00122471"/>
    <w:rsid w:val="00122CBC"/>
    <w:rsid w:val="00122FA1"/>
    <w:rsid w:val="00126098"/>
    <w:rsid w:val="00126D4A"/>
    <w:rsid w:val="001316E8"/>
    <w:rsid w:val="00132DA9"/>
    <w:rsid w:val="0013305B"/>
    <w:rsid w:val="0013388E"/>
    <w:rsid w:val="00133B99"/>
    <w:rsid w:val="001346B9"/>
    <w:rsid w:val="001427B5"/>
    <w:rsid w:val="001443BD"/>
    <w:rsid w:val="00145C40"/>
    <w:rsid w:val="00156660"/>
    <w:rsid w:val="001577E9"/>
    <w:rsid w:val="0016138C"/>
    <w:rsid w:val="001731CE"/>
    <w:rsid w:val="00173ABA"/>
    <w:rsid w:val="0019558E"/>
    <w:rsid w:val="001A1110"/>
    <w:rsid w:val="001A26F1"/>
    <w:rsid w:val="001B3B28"/>
    <w:rsid w:val="001B5460"/>
    <w:rsid w:val="001B6DF5"/>
    <w:rsid w:val="001B7C20"/>
    <w:rsid w:val="001C0B32"/>
    <w:rsid w:val="001C0F1E"/>
    <w:rsid w:val="001C4BE1"/>
    <w:rsid w:val="001D7ADF"/>
    <w:rsid w:val="001D7CB7"/>
    <w:rsid w:val="001E0F71"/>
    <w:rsid w:val="001E61A3"/>
    <w:rsid w:val="001E6D05"/>
    <w:rsid w:val="001E7C28"/>
    <w:rsid w:val="001F00E6"/>
    <w:rsid w:val="001F19D2"/>
    <w:rsid w:val="001F1BDF"/>
    <w:rsid w:val="001F7110"/>
    <w:rsid w:val="001F7C8D"/>
    <w:rsid w:val="001F7E96"/>
    <w:rsid w:val="00201EF8"/>
    <w:rsid w:val="00202284"/>
    <w:rsid w:val="00204E07"/>
    <w:rsid w:val="00207F0D"/>
    <w:rsid w:val="00211A5A"/>
    <w:rsid w:val="00212488"/>
    <w:rsid w:val="002137E3"/>
    <w:rsid w:val="00213C4B"/>
    <w:rsid w:val="00214CD2"/>
    <w:rsid w:val="0021746C"/>
    <w:rsid w:val="0021748F"/>
    <w:rsid w:val="00217787"/>
    <w:rsid w:val="00220628"/>
    <w:rsid w:val="00220813"/>
    <w:rsid w:val="002223CA"/>
    <w:rsid w:val="002304D2"/>
    <w:rsid w:val="00234ABD"/>
    <w:rsid w:val="00234C21"/>
    <w:rsid w:val="00236E2A"/>
    <w:rsid w:val="00237F62"/>
    <w:rsid w:val="00240636"/>
    <w:rsid w:val="0024586A"/>
    <w:rsid w:val="00254533"/>
    <w:rsid w:val="00256F0C"/>
    <w:rsid w:val="00262227"/>
    <w:rsid w:val="00262305"/>
    <w:rsid w:val="00262C05"/>
    <w:rsid w:val="002639EC"/>
    <w:rsid w:val="00270DC3"/>
    <w:rsid w:val="00271B0E"/>
    <w:rsid w:val="0027254E"/>
    <w:rsid w:val="00274B3E"/>
    <w:rsid w:val="00281D14"/>
    <w:rsid w:val="00282C13"/>
    <w:rsid w:val="0028481E"/>
    <w:rsid w:val="00296187"/>
    <w:rsid w:val="002968CA"/>
    <w:rsid w:val="002A0DF7"/>
    <w:rsid w:val="002A2975"/>
    <w:rsid w:val="002A60E0"/>
    <w:rsid w:val="002C0719"/>
    <w:rsid w:val="002C1344"/>
    <w:rsid w:val="002C252E"/>
    <w:rsid w:val="002C3D9F"/>
    <w:rsid w:val="002C6773"/>
    <w:rsid w:val="002C7A54"/>
    <w:rsid w:val="002D0268"/>
    <w:rsid w:val="002D2298"/>
    <w:rsid w:val="002D2A3D"/>
    <w:rsid w:val="002E0B17"/>
    <w:rsid w:val="002E32A5"/>
    <w:rsid w:val="002E4FFB"/>
    <w:rsid w:val="002E6AC0"/>
    <w:rsid w:val="002E7DED"/>
    <w:rsid w:val="002F0997"/>
    <w:rsid w:val="002F59A4"/>
    <w:rsid w:val="002F6923"/>
    <w:rsid w:val="002F7E11"/>
    <w:rsid w:val="00304087"/>
    <w:rsid w:val="00306B8E"/>
    <w:rsid w:val="003070D5"/>
    <w:rsid w:val="00310ACD"/>
    <w:rsid w:val="0031379F"/>
    <w:rsid w:val="00320A26"/>
    <w:rsid w:val="00321344"/>
    <w:rsid w:val="003213BF"/>
    <w:rsid w:val="00323B61"/>
    <w:rsid w:val="00332E89"/>
    <w:rsid w:val="003340CA"/>
    <w:rsid w:val="0033451C"/>
    <w:rsid w:val="00335CFD"/>
    <w:rsid w:val="00336854"/>
    <w:rsid w:val="0034015C"/>
    <w:rsid w:val="003442F4"/>
    <w:rsid w:val="00345C5D"/>
    <w:rsid w:val="003478E9"/>
    <w:rsid w:val="00353705"/>
    <w:rsid w:val="003562E8"/>
    <w:rsid w:val="0036357D"/>
    <w:rsid w:val="00363745"/>
    <w:rsid w:val="003649BC"/>
    <w:rsid w:val="00365E44"/>
    <w:rsid w:val="00366DE2"/>
    <w:rsid w:val="00367AA1"/>
    <w:rsid w:val="003728A6"/>
    <w:rsid w:val="00372E36"/>
    <w:rsid w:val="00376EE9"/>
    <w:rsid w:val="00377CBB"/>
    <w:rsid w:val="003877B6"/>
    <w:rsid w:val="003929FC"/>
    <w:rsid w:val="00392BC8"/>
    <w:rsid w:val="00393887"/>
    <w:rsid w:val="0039450C"/>
    <w:rsid w:val="00394C6B"/>
    <w:rsid w:val="00394FFF"/>
    <w:rsid w:val="00396110"/>
    <w:rsid w:val="00397470"/>
    <w:rsid w:val="003A4E62"/>
    <w:rsid w:val="003A6B05"/>
    <w:rsid w:val="003B1069"/>
    <w:rsid w:val="003B390A"/>
    <w:rsid w:val="003B3DF5"/>
    <w:rsid w:val="003B4794"/>
    <w:rsid w:val="003C15DE"/>
    <w:rsid w:val="003C2759"/>
    <w:rsid w:val="003C4EB2"/>
    <w:rsid w:val="003E1FDE"/>
    <w:rsid w:val="003E2455"/>
    <w:rsid w:val="003E2EF8"/>
    <w:rsid w:val="003F1AF3"/>
    <w:rsid w:val="003F4D8D"/>
    <w:rsid w:val="0041096C"/>
    <w:rsid w:val="00412100"/>
    <w:rsid w:val="004165CD"/>
    <w:rsid w:val="004176BF"/>
    <w:rsid w:val="00417C70"/>
    <w:rsid w:val="004211DD"/>
    <w:rsid w:val="00423D58"/>
    <w:rsid w:val="004313E7"/>
    <w:rsid w:val="00432018"/>
    <w:rsid w:val="004352BA"/>
    <w:rsid w:val="00435726"/>
    <w:rsid w:val="00444CE8"/>
    <w:rsid w:val="0044763B"/>
    <w:rsid w:val="0045081A"/>
    <w:rsid w:val="004508DC"/>
    <w:rsid w:val="004519BD"/>
    <w:rsid w:val="004629B3"/>
    <w:rsid w:val="00462F2A"/>
    <w:rsid w:val="0046376E"/>
    <w:rsid w:val="00465BE4"/>
    <w:rsid w:val="0046690F"/>
    <w:rsid w:val="00472FEC"/>
    <w:rsid w:val="0047569A"/>
    <w:rsid w:val="00475C93"/>
    <w:rsid w:val="00482174"/>
    <w:rsid w:val="00490A03"/>
    <w:rsid w:val="004914E8"/>
    <w:rsid w:val="00493327"/>
    <w:rsid w:val="0049429F"/>
    <w:rsid w:val="00494DBE"/>
    <w:rsid w:val="00495CE6"/>
    <w:rsid w:val="004A1AE2"/>
    <w:rsid w:val="004A323C"/>
    <w:rsid w:val="004A3D24"/>
    <w:rsid w:val="004B54E8"/>
    <w:rsid w:val="004C4FEB"/>
    <w:rsid w:val="004C6B79"/>
    <w:rsid w:val="004D059B"/>
    <w:rsid w:val="004D1224"/>
    <w:rsid w:val="004D4A8D"/>
    <w:rsid w:val="004D4CB6"/>
    <w:rsid w:val="004E052F"/>
    <w:rsid w:val="004E3341"/>
    <w:rsid w:val="004E4DAF"/>
    <w:rsid w:val="004E601D"/>
    <w:rsid w:val="004F10C1"/>
    <w:rsid w:val="005012E9"/>
    <w:rsid w:val="00501931"/>
    <w:rsid w:val="00502E62"/>
    <w:rsid w:val="00506B8A"/>
    <w:rsid w:val="0052212B"/>
    <w:rsid w:val="00532F05"/>
    <w:rsid w:val="00534B46"/>
    <w:rsid w:val="0053721F"/>
    <w:rsid w:val="00540358"/>
    <w:rsid w:val="00540D47"/>
    <w:rsid w:val="00544CB4"/>
    <w:rsid w:val="005478D0"/>
    <w:rsid w:val="00550864"/>
    <w:rsid w:val="00550A51"/>
    <w:rsid w:val="00551FB9"/>
    <w:rsid w:val="0055571E"/>
    <w:rsid w:val="00556F67"/>
    <w:rsid w:val="00560B49"/>
    <w:rsid w:val="005647D8"/>
    <w:rsid w:val="00571A46"/>
    <w:rsid w:val="005740A3"/>
    <w:rsid w:val="00574BD1"/>
    <w:rsid w:val="00575D5B"/>
    <w:rsid w:val="005833F0"/>
    <w:rsid w:val="005837AF"/>
    <w:rsid w:val="005849D0"/>
    <w:rsid w:val="00585BFE"/>
    <w:rsid w:val="00586CAF"/>
    <w:rsid w:val="005873E9"/>
    <w:rsid w:val="00591180"/>
    <w:rsid w:val="00591FC9"/>
    <w:rsid w:val="005935DE"/>
    <w:rsid w:val="00597006"/>
    <w:rsid w:val="0059722C"/>
    <w:rsid w:val="00597D07"/>
    <w:rsid w:val="005A3846"/>
    <w:rsid w:val="005B030A"/>
    <w:rsid w:val="005B36A5"/>
    <w:rsid w:val="005B6A58"/>
    <w:rsid w:val="005C7112"/>
    <w:rsid w:val="005D0561"/>
    <w:rsid w:val="005D0AD9"/>
    <w:rsid w:val="005D22F6"/>
    <w:rsid w:val="005E0C30"/>
    <w:rsid w:val="005E62AF"/>
    <w:rsid w:val="005E69D9"/>
    <w:rsid w:val="005E732D"/>
    <w:rsid w:val="005E7FA2"/>
    <w:rsid w:val="005F27F4"/>
    <w:rsid w:val="005F3239"/>
    <w:rsid w:val="005F44A8"/>
    <w:rsid w:val="005F6567"/>
    <w:rsid w:val="005F661B"/>
    <w:rsid w:val="00602B9E"/>
    <w:rsid w:val="00606EE5"/>
    <w:rsid w:val="00607256"/>
    <w:rsid w:val="0061020B"/>
    <w:rsid w:val="00611308"/>
    <w:rsid w:val="00613D1A"/>
    <w:rsid w:val="006144B1"/>
    <w:rsid w:val="00614BF0"/>
    <w:rsid w:val="006262E3"/>
    <w:rsid w:val="00627E1D"/>
    <w:rsid w:val="00632230"/>
    <w:rsid w:val="006330AB"/>
    <w:rsid w:val="006335F1"/>
    <w:rsid w:val="00633B18"/>
    <w:rsid w:val="006345B6"/>
    <w:rsid w:val="00635712"/>
    <w:rsid w:val="0063645C"/>
    <w:rsid w:val="006428D8"/>
    <w:rsid w:val="00643D8A"/>
    <w:rsid w:val="006521EA"/>
    <w:rsid w:val="00652229"/>
    <w:rsid w:val="00652793"/>
    <w:rsid w:val="00653AA5"/>
    <w:rsid w:val="006626CA"/>
    <w:rsid w:val="00663487"/>
    <w:rsid w:val="006639A6"/>
    <w:rsid w:val="00664ED8"/>
    <w:rsid w:val="006703B4"/>
    <w:rsid w:val="00671AF1"/>
    <w:rsid w:val="00672382"/>
    <w:rsid w:val="00682643"/>
    <w:rsid w:val="00682EB9"/>
    <w:rsid w:val="0068441A"/>
    <w:rsid w:val="00684CCB"/>
    <w:rsid w:val="00690B19"/>
    <w:rsid w:val="00694CA9"/>
    <w:rsid w:val="00697C28"/>
    <w:rsid w:val="006A0A3C"/>
    <w:rsid w:val="006A55AA"/>
    <w:rsid w:val="006A79F0"/>
    <w:rsid w:val="006B47EE"/>
    <w:rsid w:val="006B499F"/>
    <w:rsid w:val="006B4BFD"/>
    <w:rsid w:val="006D2A45"/>
    <w:rsid w:val="006D4996"/>
    <w:rsid w:val="006D54AB"/>
    <w:rsid w:val="006E2462"/>
    <w:rsid w:val="006E3006"/>
    <w:rsid w:val="006E5032"/>
    <w:rsid w:val="006E5BDA"/>
    <w:rsid w:val="006E674C"/>
    <w:rsid w:val="006E6B57"/>
    <w:rsid w:val="006F0FC7"/>
    <w:rsid w:val="006F2FD2"/>
    <w:rsid w:val="006F39A9"/>
    <w:rsid w:val="006F670F"/>
    <w:rsid w:val="00702149"/>
    <w:rsid w:val="00703272"/>
    <w:rsid w:val="007040D6"/>
    <w:rsid w:val="00704961"/>
    <w:rsid w:val="00705008"/>
    <w:rsid w:val="0070679A"/>
    <w:rsid w:val="0070733C"/>
    <w:rsid w:val="00707CF9"/>
    <w:rsid w:val="00710C5D"/>
    <w:rsid w:val="0071348C"/>
    <w:rsid w:val="00713AA3"/>
    <w:rsid w:val="00717273"/>
    <w:rsid w:val="00720FD4"/>
    <w:rsid w:val="00724AF2"/>
    <w:rsid w:val="00726815"/>
    <w:rsid w:val="0073096C"/>
    <w:rsid w:val="00733191"/>
    <w:rsid w:val="007338B8"/>
    <w:rsid w:val="00740AA4"/>
    <w:rsid w:val="007412EE"/>
    <w:rsid w:val="00741E05"/>
    <w:rsid w:val="00742398"/>
    <w:rsid w:val="007441E0"/>
    <w:rsid w:val="00744FAB"/>
    <w:rsid w:val="007471B7"/>
    <w:rsid w:val="007507B5"/>
    <w:rsid w:val="0075091D"/>
    <w:rsid w:val="00753A24"/>
    <w:rsid w:val="0075720B"/>
    <w:rsid w:val="00757E19"/>
    <w:rsid w:val="007626C2"/>
    <w:rsid w:val="00763223"/>
    <w:rsid w:val="00764148"/>
    <w:rsid w:val="0076570E"/>
    <w:rsid w:val="00771A42"/>
    <w:rsid w:val="00772188"/>
    <w:rsid w:val="00776D9A"/>
    <w:rsid w:val="00777740"/>
    <w:rsid w:val="00777C68"/>
    <w:rsid w:val="007812F2"/>
    <w:rsid w:val="007813D0"/>
    <w:rsid w:val="007841FB"/>
    <w:rsid w:val="00785993"/>
    <w:rsid w:val="0078609B"/>
    <w:rsid w:val="007866E2"/>
    <w:rsid w:val="00786BA3"/>
    <w:rsid w:val="00790FD0"/>
    <w:rsid w:val="0079202F"/>
    <w:rsid w:val="00794ECC"/>
    <w:rsid w:val="00795AF2"/>
    <w:rsid w:val="007A2AAD"/>
    <w:rsid w:val="007A4432"/>
    <w:rsid w:val="007A784E"/>
    <w:rsid w:val="007B0D5F"/>
    <w:rsid w:val="007B499C"/>
    <w:rsid w:val="007B4CB4"/>
    <w:rsid w:val="007B4D4B"/>
    <w:rsid w:val="007C1009"/>
    <w:rsid w:val="007C3B08"/>
    <w:rsid w:val="007C772F"/>
    <w:rsid w:val="007C7E92"/>
    <w:rsid w:val="007D2743"/>
    <w:rsid w:val="007D2A02"/>
    <w:rsid w:val="007D3120"/>
    <w:rsid w:val="007D523F"/>
    <w:rsid w:val="007D5995"/>
    <w:rsid w:val="007D5E8C"/>
    <w:rsid w:val="007E64CD"/>
    <w:rsid w:val="007E6EA1"/>
    <w:rsid w:val="007E7E90"/>
    <w:rsid w:val="007F0F63"/>
    <w:rsid w:val="007F2B1E"/>
    <w:rsid w:val="007F3962"/>
    <w:rsid w:val="007F4C75"/>
    <w:rsid w:val="007F62B4"/>
    <w:rsid w:val="007F6E31"/>
    <w:rsid w:val="00801517"/>
    <w:rsid w:val="0080258D"/>
    <w:rsid w:val="008042B4"/>
    <w:rsid w:val="00811A03"/>
    <w:rsid w:val="00813DB1"/>
    <w:rsid w:val="00817AE8"/>
    <w:rsid w:val="00817DE8"/>
    <w:rsid w:val="008221AD"/>
    <w:rsid w:val="008229F5"/>
    <w:rsid w:val="0082496A"/>
    <w:rsid w:val="0082699A"/>
    <w:rsid w:val="00833CEB"/>
    <w:rsid w:val="008350E3"/>
    <w:rsid w:val="008372D2"/>
    <w:rsid w:val="008377BC"/>
    <w:rsid w:val="00844C17"/>
    <w:rsid w:val="00844DCA"/>
    <w:rsid w:val="00845FE2"/>
    <w:rsid w:val="00847726"/>
    <w:rsid w:val="00851014"/>
    <w:rsid w:val="00852511"/>
    <w:rsid w:val="00856868"/>
    <w:rsid w:val="008614F1"/>
    <w:rsid w:val="008639B3"/>
    <w:rsid w:val="00863C1A"/>
    <w:rsid w:val="00864E48"/>
    <w:rsid w:val="00865C98"/>
    <w:rsid w:val="008665E3"/>
    <w:rsid w:val="0087142D"/>
    <w:rsid w:val="00873956"/>
    <w:rsid w:val="00880E72"/>
    <w:rsid w:val="008825EE"/>
    <w:rsid w:val="00882AE0"/>
    <w:rsid w:val="0088596E"/>
    <w:rsid w:val="00886508"/>
    <w:rsid w:val="008904B2"/>
    <w:rsid w:val="00893405"/>
    <w:rsid w:val="00894126"/>
    <w:rsid w:val="00894F73"/>
    <w:rsid w:val="0089796A"/>
    <w:rsid w:val="008A2375"/>
    <w:rsid w:val="008A3F3C"/>
    <w:rsid w:val="008A529E"/>
    <w:rsid w:val="008B30A1"/>
    <w:rsid w:val="008B63DC"/>
    <w:rsid w:val="008B7DB6"/>
    <w:rsid w:val="008C15AD"/>
    <w:rsid w:val="008C3AD6"/>
    <w:rsid w:val="008C40A8"/>
    <w:rsid w:val="008C7256"/>
    <w:rsid w:val="008D607C"/>
    <w:rsid w:val="008D76C5"/>
    <w:rsid w:val="008D7CA7"/>
    <w:rsid w:val="008E00FB"/>
    <w:rsid w:val="008E0AFA"/>
    <w:rsid w:val="008E52A1"/>
    <w:rsid w:val="008E5EE9"/>
    <w:rsid w:val="008E756B"/>
    <w:rsid w:val="008E75D3"/>
    <w:rsid w:val="008F125E"/>
    <w:rsid w:val="008F2339"/>
    <w:rsid w:val="008F39F5"/>
    <w:rsid w:val="008F4D2F"/>
    <w:rsid w:val="009040E7"/>
    <w:rsid w:val="00906292"/>
    <w:rsid w:val="00914319"/>
    <w:rsid w:val="00917162"/>
    <w:rsid w:val="00921444"/>
    <w:rsid w:val="009236FA"/>
    <w:rsid w:val="009245A7"/>
    <w:rsid w:val="009251CC"/>
    <w:rsid w:val="00926B08"/>
    <w:rsid w:val="0092714E"/>
    <w:rsid w:val="00933F59"/>
    <w:rsid w:val="00942002"/>
    <w:rsid w:val="00946EE3"/>
    <w:rsid w:val="00947885"/>
    <w:rsid w:val="00950746"/>
    <w:rsid w:val="00952168"/>
    <w:rsid w:val="009527FE"/>
    <w:rsid w:val="0095755A"/>
    <w:rsid w:val="009662F0"/>
    <w:rsid w:val="009739A0"/>
    <w:rsid w:val="00973A36"/>
    <w:rsid w:val="00973D9B"/>
    <w:rsid w:val="00974F84"/>
    <w:rsid w:val="00975783"/>
    <w:rsid w:val="009767C7"/>
    <w:rsid w:val="00980805"/>
    <w:rsid w:val="0098579A"/>
    <w:rsid w:val="009916FF"/>
    <w:rsid w:val="0099195A"/>
    <w:rsid w:val="00992A11"/>
    <w:rsid w:val="00994681"/>
    <w:rsid w:val="0099486A"/>
    <w:rsid w:val="009A0E26"/>
    <w:rsid w:val="009A16EC"/>
    <w:rsid w:val="009A16FB"/>
    <w:rsid w:val="009A1D07"/>
    <w:rsid w:val="009A3373"/>
    <w:rsid w:val="009A3426"/>
    <w:rsid w:val="009A6B8A"/>
    <w:rsid w:val="009B1DD2"/>
    <w:rsid w:val="009B29B7"/>
    <w:rsid w:val="009B3B37"/>
    <w:rsid w:val="009B7D1F"/>
    <w:rsid w:val="009C088E"/>
    <w:rsid w:val="009C24B1"/>
    <w:rsid w:val="009C3DDE"/>
    <w:rsid w:val="009C4C8A"/>
    <w:rsid w:val="009C4D35"/>
    <w:rsid w:val="009C503D"/>
    <w:rsid w:val="009C7122"/>
    <w:rsid w:val="009D061D"/>
    <w:rsid w:val="009D1522"/>
    <w:rsid w:val="009D7252"/>
    <w:rsid w:val="009E0B4B"/>
    <w:rsid w:val="009E2633"/>
    <w:rsid w:val="009E5EB4"/>
    <w:rsid w:val="009E7534"/>
    <w:rsid w:val="009E7662"/>
    <w:rsid w:val="009F0170"/>
    <w:rsid w:val="009F116A"/>
    <w:rsid w:val="00A03EA9"/>
    <w:rsid w:val="00A044D6"/>
    <w:rsid w:val="00A04ADB"/>
    <w:rsid w:val="00A11412"/>
    <w:rsid w:val="00A11E0F"/>
    <w:rsid w:val="00A13700"/>
    <w:rsid w:val="00A178C6"/>
    <w:rsid w:val="00A26CB6"/>
    <w:rsid w:val="00A32F82"/>
    <w:rsid w:val="00A32F8B"/>
    <w:rsid w:val="00A36911"/>
    <w:rsid w:val="00A3756F"/>
    <w:rsid w:val="00A42D6F"/>
    <w:rsid w:val="00A45A62"/>
    <w:rsid w:val="00A474F0"/>
    <w:rsid w:val="00A54AC5"/>
    <w:rsid w:val="00A55DC3"/>
    <w:rsid w:val="00A56D41"/>
    <w:rsid w:val="00A61353"/>
    <w:rsid w:val="00A66DB1"/>
    <w:rsid w:val="00A67A92"/>
    <w:rsid w:val="00A77E63"/>
    <w:rsid w:val="00A866E4"/>
    <w:rsid w:val="00A87870"/>
    <w:rsid w:val="00A90807"/>
    <w:rsid w:val="00A91A70"/>
    <w:rsid w:val="00A93833"/>
    <w:rsid w:val="00AA1B85"/>
    <w:rsid w:val="00AB1CB6"/>
    <w:rsid w:val="00AB1D9A"/>
    <w:rsid w:val="00AB7561"/>
    <w:rsid w:val="00AC5A3A"/>
    <w:rsid w:val="00AC6A28"/>
    <w:rsid w:val="00AC7333"/>
    <w:rsid w:val="00AD1408"/>
    <w:rsid w:val="00AD44FE"/>
    <w:rsid w:val="00AE49F1"/>
    <w:rsid w:val="00AF16D6"/>
    <w:rsid w:val="00AF26B9"/>
    <w:rsid w:val="00AF2D15"/>
    <w:rsid w:val="00AF2E53"/>
    <w:rsid w:val="00AF3B55"/>
    <w:rsid w:val="00AF5379"/>
    <w:rsid w:val="00AF64A7"/>
    <w:rsid w:val="00B05CCA"/>
    <w:rsid w:val="00B14271"/>
    <w:rsid w:val="00B16270"/>
    <w:rsid w:val="00B25267"/>
    <w:rsid w:val="00B2685D"/>
    <w:rsid w:val="00B30351"/>
    <w:rsid w:val="00B33C2A"/>
    <w:rsid w:val="00B36C75"/>
    <w:rsid w:val="00B40832"/>
    <w:rsid w:val="00B40BA6"/>
    <w:rsid w:val="00B4133B"/>
    <w:rsid w:val="00B422EC"/>
    <w:rsid w:val="00B62D52"/>
    <w:rsid w:val="00B65677"/>
    <w:rsid w:val="00B67023"/>
    <w:rsid w:val="00B726D4"/>
    <w:rsid w:val="00B8214F"/>
    <w:rsid w:val="00B83126"/>
    <w:rsid w:val="00B86A4F"/>
    <w:rsid w:val="00B92BCC"/>
    <w:rsid w:val="00B93035"/>
    <w:rsid w:val="00B958E8"/>
    <w:rsid w:val="00B97E4A"/>
    <w:rsid w:val="00BA09B2"/>
    <w:rsid w:val="00BA5B46"/>
    <w:rsid w:val="00BB5851"/>
    <w:rsid w:val="00BB5D0B"/>
    <w:rsid w:val="00BC0548"/>
    <w:rsid w:val="00BC0995"/>
    <w:rsid w:val="00BE30BE"/>
    <w:rsid w:val="00BE793A"/>
    <w:rsid w:val="00BF0D9F"/>
    <w:rsid w:val="00BF2B82"/>
    <w:rsid w:val="00BF432A"/>
    <w:rsid w:val="00BF5225"/>
    <w:rsid w:val="00BF60DF"/>
    <w:rsid w:val="00BF6E82"/>
    <w:rsid w:val="00C060C7"/>
    <w:rsid w:val="00C064AA"/>
    <w:rsid w:val="00C11A39"/>
    <w:rsid w:val="00C2073D"/>
    <w:rsid w:val="00C24C17"/>
    <w:rsid w:val="00C26C2B"/>
    <w:rsid w:val="00C3224A"/>
    <w:rsid w:val="00C36741"/>
    <w:rsid w:val="00C36F1D"/>
    <w:rsid w:val="00C3758F"/>
    <w:rsid w:val="00C40995"/>
    <w:rsid w:val="00C40B88"/>
    <w:rsid w:val="00C43B75"/>
    <w:rsid w:val="00C450FA"/>
    <w:rsid w:val="00C46032"/>
    <w:rsid w:val="00C47D87"/>
    <w:rsid w:val="00C5376E"/>
    <w:rsid w:val="00C6488A"/>
    <w:rsid w:val="00C65463"/>
    <w:rsid w:val="00C71931"/>
    <w:rsid w:val="00C806BD"/>
    <w:rsid w:val="00C808A6"/>
    <w:rsid w:val="00C82CBD"/>
    <w:rsid w:val="00C914C8"/>
    <w:rsid w:val="00C91C63"/>
    <w:rsid w:val="00C91E67"/>
    <w:rsid w:val="00C92BE8"/>
    <w:rsid w:val="00C96D09"/>
    <w:rsid w:val="00C97091"/>
    <w:rsid w:val="00C97260"/>
    <w:rsid w:val="00CA2001"/>
    <w:rsid w:val="00CA65BB"/>
    <w:rsid w:val="00CB5B6C"/>
    <w:rsid w:val="00CC052E"/>
    <w:rsid w:val="00CC38AD"/>
    <w:rsid w:val="00CC45EE"/>
    <w:rsid w:val="00CC76BF"/>
    <w:rsid w:val="00CD16BE"/>
    <w:rsid w:val="00CD24F1"/>
    <w:rsid w:val="00CD325D"/>
    <w:rsid w:val="00CD3AF6"/>
    <w:rsid w:val="00CD4616"/>
    <w:rsid w:val="00CD56AF"/>
    <w:rsid w:val="00CE0B9F"/>
    <w:rsid w:val="00CE33D5"/>
    <w:rsid w:val="00CE7A78"/>
    <w:rsid w:val="00CF1233"/>
    <w:rsid w:val="00CF5D37"/>
    <w:rsid w:val="00CF6F33"/>
    <w:rsid w:val="00D02248"/>
    <w:rsid w:val="00D02DEB"/>
    <w:rsid w:val="00D05DC8"/>
    <w:rsid w:val="00D063B8"/>
    <w:rsid w:val="00D06825"/>
    <w:rsid w:val="00D073B2"/>
    <w:rsid w:val="00D10433"/>
    <w:rsid w:val="00D1352D"/>
    <w:rsid w:val="00D14AF2"/>
    <w:rsid w:val="00D17E3B"/>
    <w:rsid w:val="00D222F9"/>
    <w:rsid w:val="00D22947"/>
    <w:rsid w:val="00D2371A"/>
    <w:rsid w:val="00D23C09"/>
    <w:rsid w:val="00D23CED"/>
    <w:rsid w:val="00D24BD2"/>
    <w:rsid w:val="00D2573D"/>
    <w:rsid w:val="00D260A2"/>
    <w:rsid w:val="00D30CC6"/>
    <w:rsid w:val="00D3260C"/>
    <w:rsid w:val="00D35790"/>
    <w:rsid w:val="00D367C6"/>
    <w:rsid w:val="00D40611"/>
    <w:rsid w:val="00D533FC"/>
    <w:rsid w:val="00D5653B"/>
    <w:rsid w:val="00D56B1C"/>
    <w:rsid w:val="00D57E44"/>
    <w:rsid w:val="00D62EF1"/>
    <w:rsid w:val="00D6309D"/>
    <w:rsid w:val="00D644CA"/>
    <w:rsid w:val="00D66FC2"/>
    <w:rsid w:val="00D71ACB"/>
    <w:rsid w:val="00D75F00"/>
    <w:rsid w:val="00D76C7E"/>
    <w:rsid w:val="00D771DE"/>
    <w:rsid w:val="00D7776D"/>
    <w:rsid w:val="00D81711"/>
    <w:rsid w:val="00D826BB"/>
    <w:rsid w:val="00D9293F"/>
    <w:rsid w:val="00D93240"/>
    <w:rsid w:val="00D93598"/>
    <w:rsid w:val="00D96C2A"/>
    <w:rsid w:val="00DA1E18"/>
    <w:rsid w:val="00DA2009"/>
    <w:rsid w:val="00DA33C3"/>
    <w:rsid w:val="00DA3C00"/>
    <w:rsid w:val="00DB05B1"/>
    <w:rsid w:val="00DB3B30"/>
    <w:rsid w:val="00DB5A79"/>
    <w:rsid w:val="00DB657C"/>
    <w:rsid w:val="00DB77DE"/>
    <w:rsid w:val="00DC2465"/>
    <w:rsid w:val="00DC500C"/>
    <w:rsid w:val="00DD512E"/>
    <w:rsid w:val="00DE075F"/>
    <w:rsid w:val="00DE1177"/>
    <w:rsid w:val="00DE2CEA"/>
    <w:rsid w:val="00DE5C5F"/>
    <w:rsid w:val="00DE6A3C"/>
    <w:rsid w:val="00DE74F4"/>
    <w:rsid w:val="00DE7F97"/>
    <w:rsid w:val="00DF1010"/>
    <w:rsid w:val="00DF234A"/>
    <w:rsid w:val="00DF2448"/>
    <w:rsid w:val="00DF577E"/>
    <w:rsid w:val="00DF5AEA"/>
    <w:rsid w:val="00DF63F6"/>
    <w:rsid w:val="00E011AB"/>
    <w:rsid w:val="00E02321"/>
    <w:rsid w:val="00E03F1A"/>
    <w:rsid w:val="00E05154"/>
    <w:rsid w:val="00E051FB"/>
    <w:rsid w:val="00E13747"/>
    <w:rsid w:val="00E24861"/>
    <w:rsid w:val="00E25AEA"/>
    <w:rsid w:val="00E30913"/>
    <w:rsid w:val="00E30DEF"/>
    <w:rsid w:val="00E30ED2"/>
    <w:rsid w:val="00E31276"/>
    <w:rsid w:val="00E357DD"/>
    <w:rsid w:val="00E37F70"/>
    <w:rsid w:val="00E430F0"/>
    <w:rsid w:val="00E440BF"/>
    <w:rsid w:val="00E446C1"/>
    <w:rsid w:val="00E460DC"/>
    <w:rsid w:val="00E475D8"/>
    <w:rsid w:val="00E65006"/>
    <w:rsid w:val="00E71271"/>
    <w:rsid w:val="00E7264B"/>
    <w:rsid w:val="00E758B9"/>
    <w:rsid w:val="00E82A83"/>
    <w:rsid w:val="00E82D50"/>
    <w:rsid w:val="00E82E74"/>
    <w:rsid w:val="00E83A4E"/>
    <w:rsid w:val="00E85569"/>
    <w:rsid w:val="00E856AF"/>
    <w:rsid w:val="00E86B83"/>
    <w:rsid w:val="00E87C64"/>
    <w:rsid w:val="00E93A01"/>
    <w:rsid w:val="00E93FF8"/>
    <w:rsid w:val="00E96D82"/>
    <w:rsid w:val="00E96EAF"/>
    <w:rsid w:val="00E971F4"/>
    <w:rsid w:val="00EA1752"/>
    <w:rsid w:val="00EA5A89"/>
    <w:rsid w:val="00EA5BDB"/>
    <w:rsid w:val="00EB0AD5"/>
    <w:rsid w:val="00EB36DE"/>
    <w:rsid w:val="00EB46D9"/>
    <w:rsid w:val="00EC142D"/>
    <w:rsid w:val="00EC1E16"/>
    <w:rsid w:val="00ED0024"/>
    <w:rsid w:val="00ED0F85"/>
    <w:rsid w:val="00ED2B5C"/>
    <w:rsid w:val="00ED3269"/>
    <w:rsid w:val="00ED4DFD"/>
    <w:rsid w:val="00ED5DC9"/>
    <w:rsid w:val="00EE0ACD"/>
    <w:rsid w:val="00EE13E9"/>
    <w:rsid w:val="00EE1A8C"/>
    <w:rsid w:val="00EE214C"/>
    <w:rsid w:val="00EE4643"/>
    <w:rsid w:val="00EF1330"/>
    <w:rsid w:val="00EF15FF"/>
    <w:rsid w:val="00EF7111"/>
    <w:rsid w:val="00EF7D1A"/>
    <w:rsid w:val="00F0448F"/>
    <w:rsid w:val="00F0716C"/>
    <w:rsid w:val="00F07E96"/>
    <w:rsid w:val="00F251D9"/>
    <w:rsid w:val="00F270E9"/>
    <w:rsid w:val="00F275C0"/>
    <w:rsid w:val="00F30B8E"/>
    <w:rsid w:val="00F346B6"/>
    <w:rsid w:val="00F36145"/>
    <w:rsid w:val="00F36CD7"/>
    <w:rsid w:val="00F37BDD"/>
    <w:rsid w:val="00F37DBD"/>
    <w:rsid w:val="00F41503"/>
    <w:rsid w:val="00F466C8"/>
    <w:rsid w:val="00F467C3"/>
    <w:rsid w:val="00F469A9"/>
    <w:rsid w:val="00F46EC5"/>
    <w:rsid w:val="00F50B46"/>
    <w:rsid w:val="00F50D1F"/>
    <w:rsid w:val="00F55C3F"/>
    <w:rsid w:val="00F60B66"/>
    <w:rsid w:val="00F635FC"/>
    <w:rsid w:val="00F63D03"/>
    <w:rsid w:val="00F65E2F"/>
    <w:rsid w:val="00F67DF1"/>
    <w:rsid w:val="00F804A4"/>
    <w:rsid w:val="00F8309B"/>
    <w:rsid w:val="00F833C9"/>
    <w:rsid w:val="00F90064"/>
    <w:rsid w:val="00F93DB0"/>
    <w:rsid w:val="00F95230"/>
    <w:rsid w:val="00F96AFD"/>
    <w:rsid w:val="00F97EFE"/>
    <w:rsid w:val="00FA1398"/>
    <w:rsid w:val="00FA2E19"/>
    <w:rsid w:val="00FA4593"/>
    <w:rsid w:val="00FA5B39"/>
    <w:rsid w:val="00FA697F"/>
    <w:rsid w:val="00FB1709"/>
    <w:rsid w:val="00FB2BF5"/>
    <w:rsid w:val="00FB5521"/>
    <w:rsid w:val="00FB5E6B"/>
    <w:rsid w:val="00FB610D"/>
    <w:rsid w:val="00FC4477"/>
    <w:rsid w:val="00FC46FB"/>
    <w:rsid w:val="00FD2BD3"/>
    <w:rsid w:val="00FD43CB"/>
    <w:rsid w:val="00FD4CCA"/>
    <w:rsid w:val="00FE2A9E"/>
    <w:rsid w:val="00FF2941"/>
    <w:rsid w:val="00FF40F7"/>
    <w:rsid w:val="00FF46AD"/>
    <w:rsid w:val="00FF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7"/>
    <o:shapelayout v:ext="edit">
      <o:idmap v:ext="edit" data="1"/>
    </o:shapelayout>
  </w:shapeDefaults>
  <w:decimalSymbol w:val=","/>
  <w:listSeparator w:val=";"/>
  <w14:docId w14:val="54628D39"/>
  <w15:docId w15:val="{494F0082-A85B-497E-8F4A-79E6DE87A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y"/>
    <w:next w:val="Norm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dpis3">
    <w:name w:val="heading 3"/>
    <w:basedOn w:val="Nadpis2"/>
    <w:next w:val="Normlny"/>
    <w:qFormat/>
    <w:rsid w:val="006F1596"/>
    <w:pPr>
      <w:outlineLvl w:val="2"/>
    </w:pPr>
    <w:rPr>
      <w:color w:val="auto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Pta">
    <w:name w:val="footer"/>
    <w:basedOn w:val="Normlny"/>
    <w:link w:val="Pta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Mriekatabuky">
    <w:name w:val="Table Grid"/>
    <w:basedOn w:val="Normlnatabuka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ny"/>
    <w:rsid w:val="0048435F"/>
    <w:pPr>
      <w:spacing w:line="300" w:lineRule="atLeast"/>
    </w:pPr>
    <w:rPr>
      <w:sz w:val="24"/>
    </w:rPr>
  </w:style>
  <w:style w:type="character" w:customStyle="1" w:styleId="Nadpis1Char">
    <w:name w:val="Nadpis 1 Char"/>
    <w:link w:val="Nadpis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textovprepojeni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lny"/>
    <w:uiPriority w:val="34"/>
    <w:qFormat/>
    <w:rsid w:val="00B422EC"/>
    <w:pPr>
      <w:ind w:left="720"/>
    </w:pPr>
  </w:style>
  <w:style w:type="paragraph" w:styleId="Textbubliny">
    <w:name w:val="Balloon Text"/>
    <w:basedOn w:val="Normlny"/>
    <w:link w:val="TextbublinyChar"/>
    <w:rsid w:val="00336854"/>
    <w:pPr>
      <w:spacing w:line="240" w:lineRule="auto"/>
    </w:pPr>
    <w:rPr>
      <w:sz w:val="18"/>
      <w:szCs w:val="18"/>
    </w:rPr>
  </w:style>
  <w:style w:type="character" w:customStyle="1" w:styleId="TextbublinyChar">
    <w:name w:val="Text bubliny Char"/>
    <w:link w:val="Textbubliny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PtaChar">
    <w:name w:val="Päta Char"/>
    <w:link w:val="Pt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customStyle="1" w:styleId="Nevyrieenzmienka1">
    <w:name w:val="Nevyriešená zmienka1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Predvolenpsmoodseku"/>
    <w:rsid w:val="00A3756F"/>
    <w:rPr>
      <w:b/>
      <w:bCs/>
      <w:sz w:val="32"/>
    </w:rPr>
  </w:style>
  <w:style w:type="paragraph" w:customStyle="1" w:styleId="MonthDayYear">
    <w:name w:val="Month Day Year"/>
    <w:basedOn w:val="Norm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Predvolenpsmoodsek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Predvolenpsmoodseku"/>
    <w:rsid w:val="00336854"/>
    <w:rPr>
      <w:rFonts w:ascii="Segoe UI" w:hAnsi="Segoe UI"/>
      <w:b/>
      <w:bCs/>
      <w:sz w:val="18"/>
    </w:rPr>
  </w:style>
  <w:style w:type="character" w:styleId="Odkaznakomentr">
    <w:name w:val="annotation reference"/>
    <w:basedOn w:val="Predvolenpsmoodseku"/>
    <w:rsid w:val="00F97EFE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F97EF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F97EF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rsid w:val="00F97EF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F97EFE"/>
    <w:rPr>
      <w:b/>
      <w:bCs/>
      <w:sz w:val="20"/>
      <w:szCs w:val="20"/>
    </w:rPr>
  </w:style>
  <w:style w:type="paragraph" w:styleId="Odsekzoznamu">
    <w:name w:val="List Paragraph"/>
    <w:basedOn w:val="Normlny"/>
    <w:uiPriority w:val="63"/>
    <w:qFormat/>
    <w:rsid w:val="007777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8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enkel.com/press-and-media/press-releases-and-kits/2020-10-23-henkel-advances-sustainable-packaging-in-its-beauty-care-portfolio-1125356" TargetMode="External"/><Relationship Id="rId18" Type="http://schemas.openxmlformats.org/officeDocument/2006/relationships/hyperlink" Target="mailto:zuzana.kanuchova@henkel.com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www.henkel.com/spotlight/features/driving-progress-toward-a-circular-economy" TargetMode="External"/><Relationship Id="rId17" Type="http://schemas.openxmlformats.org/officeDocument/2006/relationships/hyperlink" Target="http://www.henkel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henkel.com/sustainability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nkel.com/sustainability/sustainable-packaging/plastic-bank-partnership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henkel.com/sustainability/climate-positive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enkel.com/sustainability/sustainable-packaging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10" ma:contentTypeDescription="Umožňuje vytvoriť nový dokument." ma:contentTypeScope="" ma:versionID="4a6b74ac396a20f0a949fdb21012dce7">
  <xsd:schema xmlns:xsd="http://www.w3.org/2001/XMLSchema" xmlns:xs="http://www.w3.org/2001/XMLSchema" xmlns:p="http://schemas.microsoft.com/office/2006/metadata/properties" xmlns:ns2="abed4518-919d-4839-afd6-808ec5b6ae4e" targetNamespace="http://schemas.microsoft.com/office/2006/metadata/properties" ma:root="true" ma:fieldsID="4c4267c5c120ac8485154d53792ad13c" ns2:_="">
    <xsd:import namespace="abed4518-919d-4839-afd6-808ec5b6ae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6C60D-16B8-4E22-B84B-196076E3E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7375F4-50D7-4FD8-A334-A21151827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16</TotalTime>
  <Pages>3</Pages>
  <Words>894</Words>
  <Characters>6110</Characters>
  <Application>Microsoft Office Word</Application>
  <DocSecurity>0</DocSecurity>
  <Lines>50</Lines>
  <Paragraphs>13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Monika Villemová</cp:lastModifiedBy>
  <cp:revision>11</cp:revision>
  <cp:lastPrinted>2016-11-15T16:11:00Z</cp:lastPrinted>
  <dcterms:created xsi:type="dcterms:W3CDTF">2020-12-17T15:27:00Z</dcterms:created>
  <dcterms:modified xsi:type="dcterms:W3CDTF">2020-12-17T15:49:00Z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0x01010068A283F239FC9A47B3A603CC7E078231</vt:lpwstr>
  </property>
</Properties>
</file>