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4F964" w14:textId="408B9494" w:rsidR="0069646E" w:rsidRPr="008933F8" w:rsidRDefault="00C62CEB" w:rsidP="0069646E">
      <w:pPr>
        <w:spacing w:line="300" w:lineRule="atLeast"/>
        <w:jc w:val="right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21</w:t>
      </w:r>
      <w:r w:rsidR="0069646E" w:rsidRPr="008933F8">
        <w:rPr>
          <w:sz w:val="28"/>
          <w:szCs w:val="28"/>
          <w:lang w:val="es-ES"/>
        </w:rPr>
        <w:t xml:space="preserve"> de </w:t>
      </w:r>
      <w:r w:rsidR="00E75255">
        <w:rPr>
          <w:sz w:val="28"/>
          <w:szCs w:val="28"/>
          <w:lang w:val="es-ES"/>
        </w:rPr>
        <w:t>diciembre</w:t>
      </w:r>
      <w:r w:rsidR="0069646E" w:rsidRPr="008933F8">
        <w:rPr>
          <w:sz w:val="28"/>
          <w:szCs w:val="28"/>
          <w:lang w:val="es-ES"/>
        </w:rPr>
        <w:t xml:space="preserve"> de 2020</w:t>
      </w:r>
    </w:p>
    <w:p w14:paraId="11295CA3" w14:textId="7D74E68D" w:rsidR="00517819" w:rsidRDefault="00517819" w:rsidP="00F10839">
      <w:pPr>
        <w:spacing w:line="360" w:lineRule="auto"/>
        <w:jc w:val="both"/>
        <w:rPr>
          <w:sz w:val="10"/>
          <w:szCs w:val="10"/>
          <w:lang w:val="es-ES" w:eastAsia="de-DE"/>
        </w:rPr>
      </w:pPr>
    </w:p>
    <w:p w14:paraId="08BDAAA2" w14:textId="6F47C29E" w:rsidR="00451E73" w:rsidRDefault="00451E73" w:rsidP="00F10839">
      <w:pPr>
        <w:spacing w:line="360" w:lineRule="auto"/>
        <w:jc w:val="both"/>
        <w:rPr>
          <w:sz w:val="10"/>
          <w:szCs w:val="10"/>
          <w:lang w:val="es-ES" w:eastAsia="de-DE"/>
        </w:rPr>
      </w:pPr>
    </w:p>
    <w:p w14:paraId="53C49ABA" w14:textId="2A07860E" w:rsidR="008933F8" w:rsidRDefault="00003C46" w:rsidP="000E3712">
      <w:pPr>
        <w:spacing w:line="276" w:lineRule="auto"/>
        <w:jc w:val="both"/>
        <w:rPr>
          <w:u w:val="single"/>
          <w:lang w:val="es-ES" w:eastAsia="ja-JP"/>
        </w:rPr>
      </w:pPr>
      <w:r>
        <w:rPr>
          <w:u w:val="single"/>
          <w:lang w:val="es-ES" w:eastAsia="ja-JP"/>
        </w:rPr>
        <w:t xml:space="preserve">Navidades </w:t>
      </w:r>
      <w:r w:rsidR="00186F0D">
        <w:rPr>
          <w:u w:val="single"/>
          <w:lang w:val="es-ES" w:eastAsia="ja-JP"/>
        </w:rPr>
        <w:t>marcadas por el</w:t>
      </w:r>
      <w:r>
        <w:rPr>
          <w:u w:val="single"/>
          <w:lang w:val="es-ES" w:eastAsia="ja-JP"/>
        </w:rPr>
        <w:t xml:space="preserve"> compromiso social</w:t>
      </w:r>
    </w:p>
    <w:p w14:paraId="30EF3BE6" w14:textId="77777777" w:rsidR="008D5803" w:rsidRPr="008933F8" w:rsidRDefault="008D5803" w:rsidP="000E3712">
      <w:pPr>
        <w:spacing w:line="276" w:lineRule="auto"/>
        <w:jc w:val="both"/>
        <w:rPr>
          <w:rFonts w:eastAsia="Times New Roman"/>
          <w:b/>
          <w:bCs/>
          <w:kern w:val="32"/>
          <w:szCs w:val="40"/>
          <w:lang w:val="es-ES" w:eastAsia="ja-JP"/>
        </w:rPr>
      </w:pPr>
    </w:p>
    <w:p w14:paraId="28ED623E" w14:textId="1599CFC9" w:rsidR="008933F8" w:rsidRPr="008933F8" w:rsidRDefault="00C50D7D" w:rsidP="000E3712">
      <w:pPr>
        <w:spacing w:line="200" w:lineRule="atLeast"/>
        <w:jc w:val="both"/>
        <w:rPr>
          <w:rFonts w:eastAsia="Times New Roman"/>
          <w:b/>
          <w:bCs/>
          <w:kern w:val="32"/>
          <w:sz w:val="40"/>
          <w:szCs w:val="40"/>
          <w:lang w:val="es-ES" w:eastAsia="ja-JP"/>
        </w:rPr>
      </w:pPr>
      <w:r>
        <w:rPr>
          <w:rFonts w:eastAsia="Times New Roman"/>
          <w:b/>
          <w:bCs/>
          <w:kern w:val="32"/>
          <w:sz w:val="40"/>
          <w:szCs w:val="40"/>
          <w:lang w:val="es-ES" w:eastAsia="ja-JP"/>
        </w:rPr>
        <w:t>Los empleados de</w:t>
      </w:r>
      <w:r w:rsidR="00C152C2">
        <w:rPr>
          <w:rFonts w:eastAsia="Times New Roman"/>
          <w:b/>
          <w:bCs/>
          <w:kern w:val="32"/>
          <w:sz w:val="40"/>
          <w:szCs w:val="40"/>
          <w:lang w:val="es-ES" w:eastAsia="ja-JP"/>
        </w:rPr>
        <w:t xml:space="preserve"> Henkel Ibérica</w:t>
      </w:r>
      <w:r>
        <w:rPr>
          <w:rFonts w:eastAsia="Times New Roman"/>
          <w:b/>
          <w:bCs/>
          <w:kern w:val="32"/>
          <w:sz w:val="40"/>
          <w:szCs w:val="40"/>
          <w:lang w:val="es-ES" w:eastAsia="ja-JP"/>
        </w:rPr>
        <w:t xml:space="preserve"> </w:t>
      </w:r>
      <w:r w:rsidR="00653D66">
        <w:rPr>
          <w:rFonts w:eastAsia="Times New Roman"/>
          <w:b/>
          <w:bCs/>
          <w:kern w:val="32"/>
          <w:sz w:val="40"/>
          <w:szCs w:val="40"/>
          <w:lang w:val="es-ES" w:eastAsia="ja-JP"/>
        </w:rPr>
        <w:t>felicitan las fiestas</w:t>
      </w:r>
      <w:r>
        <w:rPr>
          <w:rFonts w:eastAsia="Times New Roman"/>
          <w:b/>
          <w:bCs/>
          <w:kern w:val="32"/>
          <w:sz w:val="40"/>
          <w:szCs w:val="40"/>
          <w:lang w:val="es-ES" w:eastAsia="ja-JP"/>
        </w:rPr>
        <w:t xml:space="preserve"> con postales solidarias</w:t>
      </w:r>
    </w:p>
    <w:p w14:paraId="3854C14B" w14:textId="77777777" w:rsidR="008933F8" w:rsidRPr="001E08EE" w:rsidRDefault="008933F8" w:rsidP="000E3712">
      <w:pPr>
        <w:spacing w:line="276" w:lineRule="auto"/>
        <w:jc w:val="both"/>
        <w:rPr>
          <w:rFonts w:eastAsia="Times New Roman"/>
          <w:b/>
          <w:bCs/>
          <w:kern w:val="32"/>
          <w:sz w:val="30"/>
          <w:szCs w:val="30"/>
          <w:lang w:val="es-ES" w:eastAsia="ja-JP"/>
        </w:rPr>
      </w:pPr>
    </w:p>
    <w:p w14:paraId="2C654227" w14:textId="77777777" w:rsidR="0050766E" w:rsidRDefault="0099451A" w:rsidP="00D10258">
      <w:p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Tras un año especialmente difícil </w:t>
      </w:r>
      <w:r w:rsidR="00B37A0A">
        <w:rPr>
          <w:lang w:val="es-ES"/>
        </w:rPr>
        <w:t xml:space="preserve">por la crisis social y sanitaria provocada por la COVID-19, los empleados de Henkel Ibérica </w:t>
      </w:r>
      <w:r w:rsidR="008E1D87">
        <w:rPr>
          <w:lang w:val="es-ES"/>
        </w:rPr>
        <w:t xml:space="preserve">participan en una nueva iniciativa social para </w:t>
      </w:r>
      <w:r w:rsidR="001F6293">
        <w:rPr>
          <w:lang w:val="es-ES"/>
        </w:rPr>
        <w:t>ayudar a los más afectados por esta pandemia</w:t>
      </w:r>
      <w:r w:rsidR="0050766E">
        <w:rPr>
          <w:lang w:val="es-ES"/>
        </w:rPr>
        <w:t xml:space="preserve"> en estas fechas tan señaladas</w:t>
      </w:r>
      <w:r w:rsidR="001F6293">
        <w:rPr>
          <w:lang w:val="es-ES"/>
        </w:rPr>
        <w:t xml:space="preserve">, felicitando la </w:t>
      </w:r>
      <w:r w:rsidR="0060285E">
        <w:rPr>
          <w:lang w:val="es-ES"/>
        </w:rPr>
        <w:t>Navidad</w:t>
      </w:r>
      <w:r w:rsidR="00653D66">
        <w:rPr>
          <w:lang w:val="es-ES"/>
        </w:rPr>
        <w:t xml:space="preserve"> y la entrada en el nuevo año </w:t>
      </w:r>
      <w:r w:rsidR="00D10258">
        <w:rPr>
          <w:lang w:val="es-ES"/>
        </w:rPr>
        <w:t>de una forma solidaria.</w:t>
      </w:r>
      <w:r w:rsidR="00D128BD">
        <w:rPr>
          <w:lang w:val="es-ES"/>
        </w:rPr>
        <w:t xml:space="preserve"> </w:t>
      </w:r>
    </w:p>
    <w:p w14:paraId="1122CA0D" w14:textId="77777777" w:rsidR="0050766E" w:rsidRDefault="0050766E" w:rsidP="00D10258">
      <w:pPr>
        <w:spacing w:line="360" w:lineRule="auto"/>
        <w:jc w:val="both"/>
        <w:rPr>
          <w:lang w:val="es-ES"/>
        </w:rPr>
      </w:pPr>
    </w:p>
    <w:p w14:paraId="3BC53337" w14:textId="6EEFE5F7" w:rsidR="00D10258" w:rsidRDefault="00D10258" w:rsidP="00D10258">
      <w:p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La compañía ha diseñado unas postales digitales con las que sus empleados pueden felicitar las fiestas a </w:t>
      </w:r>
      <w:proofErr w:type="spellStart"/>
      <w:r>
        <w:rPr>
          <w:lang w:val="es-ES"/>
        </w:rPr>
        <w:t>compañer@s</w:t>
      </w:r>
      <w:proofErr w:type="spellEnd"/>
      <w:r>
        <w:rPr>
          <w:lang w:val="es-ES"/>
        </w:rPr>
        <w:t>, clientes y proveedores</w:t>
      </w:r>
      <w:r w:rsidR="0050766E">
        <w:rPr>
          <w:lang w:val="es-ES"/>
        </w:rPr>
        <w:t>; p</w:t>
      </w:r>
      <w:r>
        <w:rPr>
          <w:lang w:val="es-ES"/>
        </w:rPr>
        <w:t xml:space="preserve">or cada postal </w:t>
      </w:r>
      <w:r w:rsidR="00423852">
        <w:rPr>
          <w:lang w:val="es-ES"/>
        </w:rPr>
        <w:t>que los empleados comparten</w:t>
      </w:r>
      <w:r>
        <w:rPr>
          <w:lang w:val="es-ES"/>
        </w:rPr>
        <w:t xml:space="preserve"> con </w:t>
      </w:r>
      <w:r w:rsidR="00F928E2">
        <w:rPr>
          <w:lang w:val="es-ES"/>
        </w:rPr>
        <w:t>alguno de sus contactos</w:t>
      </w:r>
      <w:r>
        <w:rPr>
          <w:lang w:val="es-ES"/>
        </w:rPr>
        <w:t>, la compañía</w:t>
      </w:r>
      <w:r w:rsidRPr="00272D40">
        <w:rPr>
          <w:lang w:val="es-ES"/>
        </w:rPr>
        <w:t xml:space="preserve"> </w:t>
      </w:r>
      <w:r>
        <w:rPr>
          <w:lang w:val="es-ES"/>
        </w:rPr>
        <w:t xml:space="preserve">dona 1€ en </w:t>
      </w:r>
      <w:r w:rsidR="00F928E2">
        <w:rPr>
          <w:lang w:val="es-ES"/>
        </w:rPr>
        <w:t>su nombre</w:t>
      </w:r>
      <w:r>
        <w:rPr>
          <w:lang w:val="es-ES"/>
        </w:rPr>
        <w:t>, destinado a ayudar a</w:t>
      </w:r>
      <w:r w:rsidRPr="00272D40">
        <w:rPr>
          <w:lang w:val="es-ES"/>
        </w:rPr>
        <w:t xml:space="preserve"> </w:t>
      </w:r>
      <w:r>
        <w:rPr>
          <w:lang w:val="es-ES"/>
        </w:rPr>
        <w:t>familias y colectivos afectados por la crisis provocada por la pandemia de la COVID-19.</w:t>
      </w:r>
    </w:p>
    <w:p w14:paraId="1DC3EC8D" w14:textId="14473334" w:rsidR="00272D40" w:rsidRDefault="00272D40" w:rsidP="00272D40">
      <w:pPr>
        <w:spacing w:line="360" w:lineRule="auto"/>
        <w:jc w:val="both"/>
        <w:rPr>
          <w:lang w:val="es-ES"/>
        </w:rPr>
      </w:pPr>
    </w:p>
    <w:p w14:paraId="53455877" w14:textId="4DDB365D" w:rsidR="00917110" w:rsidRPr="00974B34" w:rsidRDefault="00B8316F" w:rsidP="00272D40">
      <w:pPr>
        <w:spacing w:line="360" w:lineRule="auto"/>
        <w:jc w:val="both"/>
        <w:rPr>
          <w:lang w:val="es-ES"/>
        </w:rPr>
      </w:pPr>
      <w:r>
        <w:rPr>
          <w:lang w:val="es-ES"/>
        </w:rPr>
        <w:t>Las postales digitales eran ya una tradición en Henkel</w:t>
      </w:r>
      <w:r w:rsidR="00384702">
        <w:rPr>
          <w:lang w:val="es-ES"/>
        </w:rPr>
        <w:t xml:space="preserve"> durante estas fechas</w:t>
      </w:r>
      <w:r>
        <w:rPr>
          <w:lang w:val="es-ES"/>
        </w:rPr>
        <w:t xml:space="preserve">. Este año, </w:t>
      </w:r>
      <w:r w:rsidR="00917110">
        <w:rPr>
          <w:lang w:val="es-ES"/>
        </w:rPr>
        <w:t>a</w:t>
      </w:r>
      <w:r w:rsidR="00917110" w:rsidRPr="00917110">
        <w:rPr>
          <w:lang w:val="es-ES"/>
        </w:rPr>
        <w:t>demás de ahorrar recursos</w:t>
      </w:r>
      <w:r w:rsidR="00917110">
        <w:rPr>
          <w:lang w:val="es-ES"/>
        </w:rPr>
        <w:t xml:space="preserve"> y continuar apostando por la </w:t>
      </w:r>
      <w:hyperlink r:id="rId12" w:history="1">
        <w:r w:rsidR="00917110" w:rsidRPr="00A86A14">
          <w:rPr>
            <w:rStyle w:val="Hipervnculo"/>
            <w:lang w:val="es-ES"/>
          </w:rPr>
          <w:t>sostenibilidad</w:t>
        </w:r>
      </w:hyperlink>
      <w:r w:rsidR="00917110">
        <w:rPr>
          <w:lang w:val="es-ES"/>
        </w:rPr>
        <w:t xml:space="preserve">, </w:t>
      </w:r>
      <w:r>
        <w:rPr>
          <w:lang w:val="es-ES"/>
        </w:rPr>
        <w:t xml:space="preserve">la iniciativa ha contado con un </w:t>
      </w:r>
      <w:hyperlink r:id="rId13" w:history="1">
        <w:r w:rsidRPr="004A2F9C">
          <w:rPr>
            <w:rStyle w:val="Hipervnculo"/>
            <w:lang w:val="es-ES"/>
          </w:rPr>
          <w:t>componente solidario</w:t>
        </w:r>
      </w:hyperlink>
      <w:r>
        <w:rPr>
          <w:lang w:val="es-ES"/>
        </w:rPr>
        <w:t xml:space="preserve">. </w:t>
      </w:r>
      <w:r w:rsidR="0091022B">
        <w:rPr>
          <w:lang w:val="es-ES"/>
        </w:rPr>
        <w:t xml:space="preserve">Así, </w:t>
      </w:r>
      <w:r w:rsidR="00917110" w:rsidRPr="00917110">
        <w:rPr>
          <w:lang w:val="es-ES"/>
        </w:rPr>
        <w:t>Henkel Ibérica</w:t>
      </w:r>
      <w:r w:rsidR="00917110">
        <w:rPr>
          <w:lang w:val="es-ES"/>
        </w:rPr>
        <w:t xml:space="preserve"> reafirma su compromiso</w:t>
      </w:r>
      <w:r w:rsidR="00974B34">
        <w:rPr>
          <w:lang w:val="es-ES"/>
        </w:rPr>
        <w:t xml:space="preserve"> con la</w:t>
      </w:r>
      <w:r w:rsidR="00917110">
        <w:rPr>
          <w:lang w:val="es-ES"/>
        </w:rPr>
        <w:t xml:space="preserve"> </w:t>
      </w:r>
      <w:r w:rsidR="00974B34" w:rsidRPr="00974B34">
        <w:rPr>
          <w:lang w:val="es-ES"/>
        </w:rPr>
        <w:t xml:space="preserve">responsabilidad social </w:t>
      </w:r>
      <w:r w:rsidR="00974B34">
        <w:rPr>
          <w:lang w:val="es-ES"/>
        </w:rPr>
        <w:t xml:space="preserve">y con el progreso de las comunidades en las que está presente. </w:t>
      </w:r>
      <w:r w:rsidR="000A7695">
        <w:rPr>
          <w:lang w:val="es-ES"/>
        </w:rPr>
        <w:t xml:space="preserve">Gracias a la implicación de toda la plantilla, se ha conseguido recaudar </w:t>
      </w:r>
      <w:r w:rsidR="00C63FFA">
        <w:rPr>
          <w:lang w:val="es-ES"/>
        </w:rPr>
        <w:t xml:space="preserve">15.000 euros </w:t>
      </w:r>
      <w:r w:rsidR="000A7695">
        <w:rPr>
          <w:lang w:val="es-ES"/>
        </w:rPr>
        <w:t>con</w:t>
      </w:r>
      <w:r w:rsidR="00C63FFA">
        <w:rPr>
          <w:lang w:val="es-ES"/>
        </w:rPr>
        <w:t xml:space="preserve"> el envío de estas postales</w:t>
      </w:r>
      <w:r w:rsidR="000A7695">
        <w:rPr>
          <w:lang w:val="es-ES"/>
        </w:rPr>
        <w:t>, que</w:t>
      </w:r>
      <w:r w:rsidR="00974B34">
        <w:rPr>
          <w:lang w:val="es-ES"/>
        </w:rPr>
        <w:t xml:space="preserve"> se </w:t>
      </w:r>
      <w:r w:rsidR="00967837">
        <w:rPr>
          <w:lang w:val="es-ES"/>
        </w:rPr>
        <w:t>divi</w:t>
      </w:r>
      <w:r w:rsidR="0091022B">
        <w:rPr>
          <w:lang w:val="es-ES"/>
        </w:rPr>
        <w:t>di</w:t>
      </w:r>
      <w:r w:rsidR="00967837">
        <w:rPr>
          <w:lang w:val="es-ES"/>
        </w:rPr>
        <w:t>rán entre dos ONGS, destinándose una parte al</w:t>
      </w:r>
      <w:r w:rsidR="00974B34">
        <w:rPr>
          <w:lang w:val="es-ES"/>
        </w:rPr>
        <w:t xml:space="preserve"> Plan Cruz Roja RESPONDE frente a la CO</w:t>
      </w:r>
      <w:r w:rsidR="0016251C">
        <w:rPr>
          <w:lang w:val="es-ES"/>
        </w:rPr>
        <w:t>VID</w:t>
      </w:r>
      <w:r w:rsidR="00967837">
        <w:rPr>
          <w:lang w:val="es-ES"/>
        </w:rPr>
        <w:t xml:space="preserve"> en España, y otra a la ONG portuguesa </w:t>
      </w:r>
      <w:proofErr w:type="spellStart"/>
      <w:r w:rsidR="00967837" w:rsidRPr="00967837">
        <w:rPr>
          <w:lang w:val="es-ES"/>
        </w:rPr>
        <w:t>Leigos</w:t>
      </w:r>
      <w:proofErr w:type="spellEnd"/>
      <w:r w:rsidR="00967837" w:rsidRPr="00967837">
        <w:rPr>
          <w:lang w:val="es-ES"/>
        </w:rPr>
        <w:t xml:space="preserve"> para o </w:t>
      </w:r>
      <w:proofErr w:type="spellStart"/>
      <w:r w:rsidR="00967837" w:rsidRPr="00967837">
        <w:rPr>
          <w:lang w:val="es-ES"/>
        </w:rPr>
        <w:t>Desenvolvimento</w:t>
      </w:r>
      <w:proofErr w:type="spellEnd"/>
      <w:r w:rsidR="00967837">
        <w:rPr>
          <w:lang w:val="es-ES"/>
        </w:rPr>
        <w:t>.</w:t>
      </w:r>
    </w:p>
    <w:p w14:paraId="40063EC9" w14:textId="05A5C90F" w:rsidR="00917110" w:rsidRDefault="00917110" w:rsidP="00272D40">
      <w:pPr>
        <w:spacing w:line="360" w:lineRule="auto"/>
        <w:jc w:val="both"/>
        <w:rPr>
          <w:lang w:val="es-ES"/>
        </w:rPr>
      </w:pPr>
    </w:p>
    <w:p w14:paraId="441F0197" w14:textId="2AC95317" w:rsidR="0091022B" w:rsidRDefault="00F62F80" w:rsidP="00272D40">
      <w:pPr>
        <w:spacing w:line="360" w:lineRule="auto"/>
        <w:jc w:val="both"/>
        <w:rPr>
          <w:lang w:val="es-ES"/>
        </w:rPr>
      </w:pPr>
      <w:r>
        <w:rPr>
          <w:lang w:val="es-ES"/>
        </w:rPr>
        <w:t>E</w:t>
      </w:r>
      <w:r w:rsidRPr="00F62F80">
        <w:rPr>
          <w:lang w:val="es-ES"/>
        </w:rPr>
        <w:t xml:space="preserve">sta donación se suma a otras acciones solidarias que Henkel ha puesto en marcha a lo largo de </w:t>
      </w:r>
      <w:r>
        <w:rPr>
          <w:lang w:val="es-ES"/>
        </w:rPr>
        <w:t>todo este año</w:t>
      </w:r>
      <w:r w:rsidRPr="00F62F80">
        <w:rPr>
          <w:lang w:val="es-ES"/>
        </w:rPr>
        <w:t xml:space="preserve"> para ayudar a paliar las consecuencias de esta crisis sanitaria, económica y social. </w:t>
      </w:r>
      <w:r w:rsidR="001138FB">
        <w:rPr>
          <w:lang w:val="es-ES"/>
        </w:rPr>
        <w:t xml:space="preserve"> </w:t>
      </w:r>
      <w:r w:rsidR="00666921">
        <w:rPr>
          <w:lang w:val="es-ES"/>
        </w:rPr>
        <w:t xml:space="preserve">En el mes de abril, </w:t>
      </w:r>
      <w:r w:rsidR="00051F67" w:rsidRPr="00051F67">
        <w:rPr>
          <w:lang w:val="es-ES"/>
        </w:rPr>
        <w:t xml:space="preserve">Henkel lanzó un programa de solidaridad a nivel global y local a través del que donó 2 millones de euros al fondo COVID-19 de la OMS y la Fundación de la ONU, y a otras organizaciones seleccionadas, y 5 millones de unidades de productos de higiene personal y del hogar en todo el mundo. A nivel local, Henkel Ibérica donó más de 100.000€ y más de 180.000 productos de limpieza, cosmética e higiene personal y adhesivos a más de 40 </w:t>
      </w:r>
      <w:proofErr w:type="spellStart"/>
      <w:r w:rsidR="00051F67" w:rsidRPr="00051F67">
        <w:rPr>
          <w:lang w:val="es-ES"/>
        </w:rPr>
        <w:t>ONGs</w:t>
      </w:r>
      <w:proofErr w:type="spellEnd"/>
      <w:r w:rsidR="00051F67" w:rsidRPr="00051F67">
        <w:rPr>
          <w:lang w:val="es-ES"/>
        </w:rPr>
        <w:t xml:space="preserve"> y entidades, entre ellas al Plan Cruz </w:t>
      </w:r>
      <w:r w:rsidR="00051F67" w:rsidRPr="00051F67">
        <w:rPr>
          <w:lang w:val="es-ES"/>
        </w:rPr>
        <w:lastRenderedPageBreak/>
        <w:t>Roja RESPONDE, así como 80.000 guantes para hospitales y clientes de la distribución, y 11 toneladas de alimentos a la Federación Española de Bancos de Alimentos (FESBAL).</w:t>
      </w:r>
    </w:p>
    <w:p w14:paraId="5F2FD657" w14:textId="77777777" w:rsidR="00405B72" w:rsidRPr="008933F8" w:rsidRDefault="00405B72" w:rsidP="00405B72">
      <w:pPr>
        <w:spacing w:line="360" w:lineRule="auto"/>
        <w:jc w:val="both"/>
        <w:rPr>
          <w:lang w:val="es-ES"/>
        </w:rPr>
      </w:pPr>
    </w:p>
    <w:p w14:paraId="73F7B251" w14:textId="77777777" w:rsidR="00702325" w:rsidRPr="007F5663" w:rsidRDefault="00702325" w:rsidP="00702325">
      <w:pPr>
        <w:pStyle w:val="xmsonormal"/>
        <w:rPr>
          <w:rFonts w:ascii="Arial" w:hAnsi="Arial" w:cs="Arial"/>
        </w:rPr>
      </w:pPr>
      <w:r w:rsidRPr="007F5663">
        <w:rPr>
          <w:rFonts w:ascii="Arial" w:hAnsi="Arial" w:cs="Arial"/>
          <w:b/>
          <w:bCs/>
        </w:rPr>
        <w:t>Sobre Henkel</w:t>
      </w:r>
    </w:p>
    <w:p w14:paraId="50549B3A" w14:textId="1D91768F" w:rsidR="004C1EBA" w:rsidRPr="002B7822" w:rsidRDefault="002B7822" w:rsidP="00702325">
      <w:pPr>
        <w:jc w:val="both"/>
        <w:rPr>
          <w:lang w:val="es-ES"/>
        </w:rPr>
      </w:pPr>
      <w:r w:rsidRPr="002B7822">
        <w:rPr>
          <w:lang w:val="es-ES"/>
        </w:rPr>
        <w:t xml:space="preserve">Henkel opera en todo el mundo con un </w:t>
      </w:r>
      <w:proofErr w:type="gramStart"/>
      <w:r w:rsidRPr="002B7822">
        <w:rPr>
          <w:lang w:val="es-ES"/>
        </w:rPr>
        <w:t>portfolio</w:t>
      </w:r>
      <w:proofErr w:type="gramEnd"/>
      <w:r w:rsidRPr="002B7822">
        <w:rPr>
          <w:lang w:val="es-ES"/>
        </w:rPr>
        <w:t xml:space="preserve"> equilibrado y diversificado. La compañía cuenta con una posición de liderazgo en sus tres divisiones de negocio, tanto en gran consumo como en industria gracias a sus fuertes marcas, innovaciones y tecnologías. Henkel </w:t>
      </w:r>
      <w:proofErr w:type="spellStart"/>
      <w:r w:rsidRPr="002B7822">
        <w:rPr>
          <w:lang w:val="es-ES"/>
        </w:rPr>
        <w:t>Adhesive</w:t>
      </w:r>
      <w:proofErr w:type="spellEnd"/>
      <w:r w:rsidRPr="002B7822">
        <w:rPr>
          <w:lang w:val="es-ES"/>
        </w:rPr>
        <w:t xml:space="preserve"> Technologies es el líder global en el mercado de adhesivos en todos los segmentos industriales del mundo. En las divisiones de </w:t>
      </w:r>
      <w:proofErr w:type="spellStart"/>
      <w:r w:rsidRPr="002B7822">
        <w:rPr>
          <w:lang w:val="es-ES"/>
        </w:rPr>
        <w:t>Laundry</w:t>
      </w:r>
      <w:proofErr w:type="spellEnd"/>
      <w:r w:rsidRPr="002B7822">
        <w:rPr>
          <w:lang w:val="es-ES"/>
        </w:rPr>
        <w:t xml:space="preserve"> &amp; Home </w:t>
      </w:r>
      <w:proofErr w:type="spellStart"/>
      <w:r w:rsidRPr="002B7822">
        <w:rPr>
          <w:lang w:val="es-ES"/>
        </w:rPr>
        <w:t>Care</w:t>
      </w:r>
      <w:proofErr w:type="spellEnd"/>
      <w:r w:rsidRPr="002B7822">
        <w:rPr>
          <w:lang w:val="es-ES"/>
        </w:rPr>
        <w:t xml:space="preserve"> y </w:t>
      </w:r>
      <w:proofErr w:type="spellStart"/>
      <w:r w:rsidRPr="002B7822">
        <w:rPr>
          <w:lang w:val="es-ES"/>
        </w:rPr>
        <w:t>Beauty</w:t>
      </w:r>
      <w:proofErr w:type="spellEnd"/>
      <w:r w:rsidRPr="002B7822">
        <w:rPr>
          <w:lang w:val="es-ES"/>
        </w:rPr>
        <w:t xml:space="preserve"> </w:t>
      </w:r>
      <w:proofErr w:type="spellStart"/>
      <w:r w:rsidRPr="002B7822">
        <w:rPr>
          <w:lang w:val="es-ES"/>
        </w:rPr>
        <w:t>Care</w:t>
      </w:r>
      <w:proofErr w:type="spellEnd"/>
      <w:r w:rsidRPr="002B7822">
        <w:rPr>
          <w:lang w:val="es-ES"/>
        </w:rPr>
        <w:t>, Henkel es también líder en muchos mercados y categorías en todo el mundo. Fundada en 1876, Henkel acumula más de 140 años de éxito. En 2019, Henkel alcanzó un volumen de ventas de 20.000 millones de euros y un beneficio operativo depurado de cerca 3.200 millones de euros. Henkel cuenta con cerca de 52.000 empleados en todo el mundo que integran un equipo diverso y apasionado bajo una sólida cultura corporativa y valores compartidos, con un propósito común para crear valor sostenible. Como líder reconocido en sostenibilidad, Henkel figura en posiciones destacadas de varios índices y rankings internacionales. Las acciones preferentes de Henkel cotizan en el Índice Bursátil Alemán DAX</w:t>
      </w:r>
      <w:r w:rsidR="00433A38">
        <w:rPr>
          <w:lang w:val="es-ES"/>
        </w:rPr>
        <w:t>.</w:t>
      </w:r>
    </w:p>
    <w:p w14:paraId="69180C17" w14:textId="77777777" w:rsidR="002B7822" w:rsidRPr="002B7822" w:rsidRDefault="002B7822" w:rsidP="00702325">
      <w:pPr>
        <w:jc w:val="both"/>
        <w:rPr>
          <w:lang w:val="es-ES"/>
        </w:rPr>
      </w:pPr>
    </w:p>
    <w:p w14:paraId="1487D172" w14:textId="77777777" w:rsidR="00702325" w:rsidRDefault="00702325" w:rsidP="00702325">
      <w:pPr>
        <w:jc w:val="both"/>
        <w:rPr>
          <w:lang w:val="es-ES"/>
        </w:rPr>
      </w:pPr>
      <w:r>
        <w:rPr>
          <w:lang w:val="es-ES"/>
        </w:rPr>
        <w:t xml:space="preserve">Para más información, visite </w:t>
      </w:r>
      <w:hyperlink r:id="rId14" w:history="1">
        <w:r>
          <w:rPr>
            <w:rStyle w:val="Hipervnculo"/>
            <w:lang w:val="es-ES"/>
          </w:rPr>
          <w:t>www.henkel.es</w:t>
        </w:r>
      </w:hyperlink>
      <w:r>
        <w:rPr>
          <w:lang w:val="es-ES"/>
        </w:rPr>
        <w:t xml:space="preserve"> o siga la cuenta oficial de Twitter: </w:t>
      </w:r>
    </w:p>
    <w:p w14:paraId="397AAD6C" w14:textId="77777777" w:rsidR="00702325" w:rsidRDefault="00702325" w:rsidP="00702325">
      <w:pPr>
        <w:jc w:val="both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5410F205" wp14:editId="29218D79">
            <wp:simplePos x="0" y="0"/>
            <wp:positionH relativeFrom="column">
              <wp:posOffset>33020</wp:posOffset>
            </wp:positionH>
            <wp:positionV relativeFrom="paragraph">
              <wp:posOffset>122555</wp:posOffset>
            </wp:positionV>
            <wp:extent cx="304800" cy="284480"/>
            <wp:effectExtent l="0" t="0" r="0" b="1270"/>
            <wp:wrapSquare wrapText="bothSides"/>
            <wp:docPr id="8" name="Imagen 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>
                      <a:hlinkClick r:id="rId15"/>
                    </pic:cNvPr>
                    <pic:cNvPicPr/>
                  </pic:nvPicPr>
                  <pic:blipFill rotWithShape="1">
                    <a:blip r:embed="rId16"/>
                    <a:srcRect l="20340" r="19634"/>
                    <a:stretch/>
                  </pic:blipFill>
                  <pic:spPr bwMode="auto">
                    <a:xfrm>
                      <a:off x="0" y="0"/>
                      <a:ext cx="304800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BEC1D" w14:textId="77777777" w:rsidR="00702325" w:rsidRPr="00702325" w:rsidRDefault="00702325" w:rsidP="00702325">
      <w:pPr>
        <w:jc w:val="both"/>
        <w:rPr>
          <w:rStyle w:val="Hipervnculo"/>
          <w:lang w:val="es-ES"/>
        </w:rPr>
      </w:pPr>
      <w:r>
        <w:fldChar w:fldCharType="begin"/>
      </w:r>
      <w:r w:rsidRPr="00702325">
        <w:rPr>
          <w:lang w:val="es-ES"/>
        </w:rPr>
        <w:instrText xml:space="preserve"> HYPERLINK "https://twitter.com/henkeliberica" </w:instrText>
      </w:r>
      <w:r>
        <w:fldChar w:fldCharType="separate"/>
      </w:r>
      <w:r w:rsidRPr="00702325">
        <w:rPr>
          <w:rStyle w:val="Hipervnculo"/>
          <w:lang w:val="es-ES"/>
        </w:rPr>
        <w:t>@henkeliberica</w:t>
      </w:r>
      <w:r w:rsidRPr="00BA7C27">
        <w:rPr>
          <w:rStyle w:val="Hipervnculo"/>
          <w:lang w:val="es-ES"/>
        </w:rPr>
        <w:t xml:space="preserve"> </w:t>
      </w:r>
    </w:p>
    <w:p w14:paraId="0B7DF340" w14:textId="77777777" w:rsidR="00702325" w:rsidRPr="00702325" w:rsidRDefault="00702325" w:rsidP="00702325">
      <w:pPr>
        <w:jc w:val="both"/>
        <w:rPr>
          <w:lang w:val="es-ES"/>
        </w:rPr>
      </w:pPr>
      <w:r>
        <w:fldChar w:fldCharType="end"/>
      </w:r>
    </w:p>
    <w:p w14:paraId="2395406F" w14:textId="77777777" w:rsidR="00571BF4" w:rsidRDefault="00571BF4" w:rsidP="00702325">
      <w:pPr>
        <w:spacing w:line="240" w:lineRule="exact"/>
        <w:rPr>
          <w:b/>
          <w:lang w:val="es-ES" w:eastAsia="de-DE"/>
        </w:rPr>
      </w:pPr>
    </w:p>
    <w:p w14:paraId="0E327925" w14:textId="0BA066D2" w:rsidR="00702325" w:rsidRPr="00702325" w:rsidRDefault="00702325" w:rsidP="00702325">
      <w:pPr>
        <w:spacing w:line="240" w:lineRule="exact"/>
        <w:rPr>
          <w:b/>
          <w:lang w:val="es-ES" w:eastAsia="de-DE"/>
        </w:rPr>
      </w:pPr>
      <w:r w:rsidRPr="00702325">
        <w:rPr>
          <w:b/>
          <w:lang w:val="es-ES" w:eastAsia="de-DE"/>
        </w:rPr>
        <w:t>Contacto:</w:t>
      </w:r>
    </w:p>
    <w:p w14:paraId="6F1438F4" w14:textId="77777777" w:rsidR="00B57068" w:rsidRDefault="00B57068" w:rsidP="00B57068">
      <w:pPr>
        <w:rPr>
          <w:rFonts w:eastAsiaTheme="minorEastAsia"/>
          <w:b/>
          <w:bCs/>
          <w:noProof/>
          <w:lang w:val="es-ES" w:eastAsia="ja-JP"/>
        </w:rPr>
      </w:pPr>
      <w:r>
        <w:rPr>
          <w:rFonts w:eastAsiaTheme="minorEastAsia"/>
          <w:b/>
          <w:bCs/>
          <w:noProof/>
          <w:color w:val="4ECF49"/>
          <w:lang w:val="es-ES" w:eastAsia="es-ES"/>
        </w:rPr>
        <w:t>bcw</w:t>
      </w:r>
      <w:r>
        <w:rPr>
          <w:rFonts w:eastAsiaTheme="minorEastAsia"/>
          <w:b/>
          <w:bCs/>
          <w:noProof/>
          <w:color w:val="99CCCC"/>
          <w:lang w:val="es-ES" w:eastAsia="es-ES"/>
        </w:rPr>
        <w:t> </w:t>
      </w:r>
      <w:r>
        <w:rPr>
          <w:rFonts w:eastAsiaTheme="minorEastAsia"/>
          <w:noProof/>
          <w:lang w:val="es-ES" w:eastAsia="es-ES"/>
        </w:rPr>
        <w:t>|</w:t>
      </w:r>
      <w:r>
        <w:rPr>
          <w:rFonts w:eastAsiaTheme="minorEastAsia"/>
          <w:b/>
          <w:bCs/>
          <w:noProof/>
          <w:lang w:val="es-ES" w:eastAsia="es-ES"/>
        </w:rPr>
        <w:t xml:space="preserve"> </w:t>
      </w:r>
      <w:r>
        <w:rPr>
          <w:rFonts w:eastAsiaTheme="minorEastAsia"/>
          <w:b/>
          <w:bCs/>
          <w:noProof/>
          <w:color w:val="4ECF49"/>
          <w:lang w:val="es-ES" w:eastAsia="es-ES"/>
        </w:rPr>
        <w:t>burson cohn &amp; wolfe</w:t>
      </w:r>
      <w:r>
        <w:rPr>
          <w:rFonts w:eastAsiaTheme="minorEastAsia"/>
          <w:b/>
          <w:bCs/>
          <w:noProof/>
          <w:lang w:val="es-ES" w:eastAsia="es-ES"/>
        </w:rPr>
        <w:t xml:space="preserve"> </w:t>
      </w:r>
    </w:p>
    <w:p w14:paraId="75D9D2BC" w14:textId="77777777" w:rsidR="00B57068" w:rsidRDefault="00B57068" w:rsidP="00B57068">
      <w:pPr>
        <w:spacing w:line="240" w:lineRule="exact"/>
        <w:rPr>
          <w:lang w:val="es-ES" w:eastAsia="de-DE"/>
        </w:rPr>
      </w:pPr>
      <w:r>
        <w:rPr>
          <w:lang w:val="es-ES" w:eastAsia="de-DE"/>
        </w:rPr>
        <w:t xml:space="preserve">Tel: 93.201.10.28 </w:t>
      </w:r>
    </w:p>
    <w:p w14:paraId="40767E4B" w14:textId="77777777" w:rsidR="00B57068" w:rsidRDefault="00B57068" w:rsidP="00B57068">
      <w:pPr>
        <w:spacing w:line="240" w:lineRule="exact"/>
        <w:rPr>
          <w:lang w:val="es-ES" w:eastAsia="de-DE"/>
        </w:rPr>
      </w:pPr>
      <w:r>
        <w:rPr>
          <w:lang w:val="es-ES" w:eastAsia="de-DE"/>
        </w:rPr>
        <w:t xml:space="preserve">Carla Lladó – </w:t>
      </w:r>
      <w:hyperlink r:id="rId17" w:history="1">
        <w:r>
          <w:rPr>
            <w:rStyle w:val="Hipervnculo"/>
            <w:lang w:val="es-ES" w:eastAsia="de-DE"/>
          </w:rPr>
          <w:t>carla.llado@bcw-global.com</w:t>
        </w:r>
      </w:hyperlink>
      <w:r>
        <w:rPr>
          <w:lang w:val="es-ES" w:eastAsia="de-DE"/>
        </w:rPr>
        <w:t xml:space="preserve"> </w:t>
      </w:r>
    </w:p>
    <w:p w14:paraId="049E3F44" w14:textId="5000EF70" w:rsidR="00702325" w:rsidRPr="001C7F40" w:rsidRDefault="00B57068" w:rsidP="00137EF5">
      <w:pPr>
        <w:spacing w:line="240" w:lineRule="exact"/>
        <w:rPr>
          <w:lang w:val="es-ES"/>
        </w:rPr>
      </w:pPr>
      <w:r>
        <w:rPr>
          <w:lang w:val="es-ES" w:eastAsia="de-DE"/>
        </w:rPr>
        <w:t xml:space="preserve">Núria </w:t>
      </w:r>
      <w:proofErr w:type="spellStart"/>
      <w:r>
        <w:rPr>
          <w:lang w:val="es-ES" w:eastAsia="de-DE"/>
        </w:rPr>
        <w:t>Rosiñol</w:t>
      </w:r>
      <w:proofErr w:type="spellEnd"/>
      <w:r>
        <w:rPr>
          <w:lang w:val="es-ES" w:eastAsia="de-DE"/>
        </w:rPr>
        <w:t xml:space="preserve"> – </w:t>
      </w:r>
      <w:hyperlink r:id="rId18" w:history="1">
        <w:r>
          <w:rPr>
            <w:rStyle w:val="Hipervnculo"/>
            <w:lang w:val="es-ES" w:eastAsia="de-DE"/>
          </w:rPr>
          <w:t>nuria.rosinol@bcw-global.com</w:t>
        </w:r>
      </w:hyperlink>
      <w:r>
        <w:rPr>
          <w:lang w:val="es-ES" w:eastAsia="de-DE"/>
        </w:rPr>
        <w:t xml:space="preserve">   </w:t>
      </w:r>
    </w:p>
    <w:sectPr w:rsidR="00702325" w:rsidRPr="001C7F40" w:rsidSect="00451E73">
      <w:headerReference w:type="default" r:id="rId19"/>
      <w:headerReference w:type="first" r:id="rId20"/>
      <w:footerReference w:type="first" r:id="rId21"/>
      <w:type w:val="continuous"/>
      <w:pgSz w:w="11910" w:h="16840"/>
      <w:pgMar w:top="1276" w:right="1085" w:bottom="1701" w:left="1044" w:header="720" w:footer="16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AFE8F0" w14:textId="77777777" w:rsidR="006A705B" w:rsidRDefault="006A705B" w:rsidP="00835005">
      <w:r>
        <w:separator/>
      </w:r>
    </w:p>
  </w:endnote>
  <w:endnote w:type="continuationSeparator" w:id="0">
    <w:p w14:paraId="77748763" w14:textId="77777777" w:rsidR="006A705B" w:rsidRDefault="006A705B" w:rsidP="00835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BEDC1" w14:textId="4E84A2F5" w:rsidR="00702325" w:rsidRDefault="00702325" w:rsidP="00702325">
    <w:pPr>
      <w:pStyle w:val="Piedepgina"/>
    </w:pPr>
  </w:p>
  <w:p w14:paraId="14DCBA2A" w14:textId="4B367C0F" w:rsidR="00702325" w:rsidRDefault="00702325" w:rsidP="00702325">
    <w:pPr>
      <w:pStyle w:val="Piedepgina"/>
    </w:pPr>
  </w:p>
  <w:p w14:paraId="7E49535A" w14:textId="5E0F9FDA" w:rsidR="00BF0221" w:rsidRDefault="00BF0221" w:rsidP="00702325">
    <w:pPr>
      <w:pStyle w:val="Piedepgina"/>
    </w:pPr>
    <w:r w:rsidRPr="00E33BE4">
      <w:rPr>
        <w:noProof/>
        <w:lang w:val="es-ES_tradnl" w:eastAsia="es-ES_tradnl"/>
      </w:rPr>
      <w:drawing>
        <wp:inline distT="0" distB="0" distL="0" distR="0" wp14:anchorId="1874474A" wp14:editId="301FB383">
          <wp:extent cx="6210935" cy="450850"/>
          <wp:effectExtent l="0" t="0" r="0" b="6350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935" cy="450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DEA7CF" w14:textId="77777777" w:rsidR="00702325" w:rsidRPr="00C921A2" w:rsidRDefault="00702325" w:rsidP="00702325">
    <w:pPr>
      <w:pStyle w:val="Piedepgina"/>
      <w:jc w:val="center"/>
      <w:rPr>
        <w:color w:val="000000"/>
        <w:sz w:val="16"/>
        <w:szCs w:val="16"/>
        <w:lang w:val="es-ES_tradnl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1B22A4" wp14:editId="5D0CC8EA">
              <wp:simplePos x="0" y="0"/>
              <wp:positionH relativeFrom="column">
                <wp:posOffset>-31115</wp:posOffset>
              </wp:positionH>
              <wp:positionV relativeFrom="paragraph">
                <wp:posOffset>141182</wp:posOffset>
              </wp:positionV>
              <wp:extent cx="6315710" cy="12700"/>
              <wp:effectExtent l="0" t="0" r="34290" b="38100"/>
              <wp:wrapThrough wrapText="bothSides">
                <wp:wrapPolygon edited="0">
                  <wp:start x="0" y="0"/>
                  <wp:lineTo x="0" y="43200"/>
                  <wp:lineTo x="261" y="43200"/>
                  <wp:lineTo x="21630" y="43200"/>
                  <wp:lineTo x="21630" y="0"/>
                  <wp:lineTo x="0" y="0"/>
                </wp:wrapPolygon>
              </wp:wrapThrough>
              <wp:docPr id="1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5710" cy="127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27CD3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11.1pt" to="494.8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" strokecolor="red" strokeweight="1pt">
              <w10:wrap type="through"/>
            </v:line>
          </w:pict>
        </mc:Fallback>
      </mc:AlternateContent>
    </w:r>
  </w:p>
  <w:p w14:paraId="62D8A622" w14:textId="77777777" w:rsidR="00702325" w:rsidRPr="00C921A2" w:rsidRDefault="00702325" w:rsidP="00702325">
    <w:pPr>
      <w:pStyle w:val="Piedepgina"/>
      <w:rPr>
        <w:color w:val="000000"/>
        <w:sz w:val="16"/>
        <w:szCs w:val="16"/>
        <w:lang w:val="es-ES_tradnl"/>
      </w:rPr>
    </w:pPr>
    <w:r w:rsidRPr="00C921A2">
      <w:rPr>
        <w:color w:val="000000"/>
        <w:sz w:val="16"/>
        <w:szCs w:val="16"/>
        <w:lang w:val="es-ES_tradnl"/>
      </w:rPr>
      <w:t xml:space="preserve">Henkel Ibérica, S.A. • Bilbao, 72-84 • 08005 Barcelona • Tel. +34 93 290 44 92 • info@es.henkel.com • </w:t>
    </w:r>
    <w:hyperlink r:id="rId2" w:history="1">
      <w:r w:rsidRPr="00C921A2">
        <w:rPr>
          <w:color w:val="000000"/>
          <w:sz w:val="16"/>
          <w:szCs w:val="16"/>
          <w:lang w:val="es-ES_tradnl"/>
        </w:rPr>
        <w:t>www.henkel.es</w:t>
      </w:r>
    </w:hyperlink>
    <w:r w:rsidRPr="00C921A2">
      <w:rPr>
        <w:color w:val="000000"/>
        <w:sz w:val="16"/>
        <w:szCs w:val="16"/>
        <w:lang w:val="es-ES_tradnl"/>
      </w:rPr>
      <w:t xml:space="preserve"> • </w:t>
    </w:r>
    <w:r w:rsidR="004A2F9C">
      <w:fldChar w:fldCharType="begin"/>
    </w:r>
    <w:r w:rsidR="004A2F9C" w:rsidRPr="00A86A14">
      <w:rPr>
        <w:lang w:val="es-ES_tradnl"/>
      </w:rPr>
      <w:instrText xml:space="preserve"> HYPERLINK "https://twitter.com/henkeliberica" </w:instrText>
    </w:r>
    <w:r w:rsidR="004A2F9C">
      <w:fldChar w:fldCharType="separate"/>
    </w:r>
    <w:r w:rsidRPr="00C921A2">
      <w:rPr>
        <w:color w:val="000000"/>
        <w:sz w:val="16"/>
        <w:szCs w:val="16"/>
        <w:lang w:val="es-ES_tradnl"/>
      </w:rPr>
      <w:t>@henkeliberica</w:t>
    </w:r>
    <w:r w:rsidR="004A2F9C">
      <w:rPr>
        <w:color w:val="000000"/>
        <w:sz w:val="16"/>
        <w:szCs w:val="16"/>
        <w:lang w:val="es-ES_tradnl"/>
      </w:rPr>
      <w:fldChar w:fldCharType="end"/>
    </w:r>
  </w:p>
  <w:p w14:paraId="5E614E8C" w14:textId="77777777" w:rsidR="00702325" w:rsidRPr="001E08EE" w:rsidRDefault="00702325" w:rsidP="00702325">
    <w:pPr>
      <w:pStyle w:val="Piedepgina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9B82C6" w14:textId="77777777" w:rsidR="006A705B" w:rsidRDefault="006A705B" w:rsidP="00835005">
      <w:r>
        <w:separator/>
      </w:r>
    </w:p>
  </w:footnote>
  <w:footnote w:type="continuationSeparator" w:id="0">
    <w:p w14:paraId="09C9B61A" w14:textId="77777777" w:rsidR="006A705B" w:rsidRDefault="006A705B" w:rsidP="00835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DE581" w14:textId="5210714B" w:rsidR="00835005" w:rsidRDefault="00835005" w:rsidP="00835005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39F1C" w14:textId="77777777" w:rsidR="00702325" w:rsidRDefault="00702325" w:rsidP="00702325">
    <w:pPr>
      <w:pStyle w:val="Encabezado"/>
      <w:jc w:val="right"/>
    </w:pPr>
    <w:r w:rsidRPr="00802E9E">
      <w:rPr>
        <w:noProof/>
        <w:lang w:val="es-ES_tradnl" w:eastAsia="es-ES_tradnl"/>
      </w:rPr>
      <w:drawing>
        <wp:inline distT="0" distB="0" distL="0" distR="0" wp14:anchorId="180EFB2B" wp14:editId="11C65F0A">
          <wp:extent cx="1176778" cy="696314"/>
          <wp:effectExtent l="0" t="0" r="0" b="0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741" cy="702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DBAD00" w14:textId="77777777" w:rsidR="00702325" w:rsidRDefault="00702325" w:rsidP="00702325">
    <w:pPr>
      <w:pStyle w:val="Encabezado"/>
      <w:jc w:val="right"/>
    </w:pPr>
  </w:p>
  <w:p w14:paraId="3388897B" w14:textId="77777777" w:rsidR="00702325" w:rsidRDefault="00702325" w:rsidP="00702325">
    <w:pPr>
      <w:pStyle w:val="Encabezado"/>
      <w:tabs>
        <w:tab w:val="left" w:pos="8974"/>
      </w:tabs>
      <w:jc w:val="right"/>
    </w:pPr>
    <w:r>
      <w:tab/>
    </w:r>
    <w:r>
      <w:tab/>
    </w:r>
    <w:r w:rsidRPr="00BA2773">
      <w:rPr>
        <w:b/>
        <w:bCs/>
        <w:noProof/>
        <w:color w:val="3E3C3C"/>
        <w:sz w:val="36"/>
        <w:szCs w:val="36"/>
      </w:rPr>
      <w:t>Nota de prensa</w:t>
    </w:r>
  </w:p>
  <w:p w14:paraId="2825E899" w14:textId="77777777" w:rsidR="00702325" w:rsidRPr="00451E73" w:rsidRDefault="00702325">
    <w:pPr>
      <w:pStyle w:val="Encabezad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C7361"/>
    <w:multiLevelType w:val="hybridMultilevel"/>
    <w:tmpl w:val="1E1EA7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27AC5"/>
    <w:multiLevelType w:val="hybridMultilevel"/>
    <w:tmpl w:val="7A72F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B693D"/>
    <w:multiLevelType w:val="hybridMultilevel"/>
    <w:tmpl w:val="116CB3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CD3"/>
    <w:rsid w:val="00003C46"/>
    <w:rsid w:val="0004687C"/>
    <w:rsid w:val="00051F67"/>
    <w:rsid w:val="00061225"/>
    <w:rsid w:val="0006487C"/>
    <w:rsid w:val="000A7695"/>
    <w:rsid w:val="000D503B"/>
    <w:rsid w:val="000E3712"/>
    <w:rsid w:val="001112A1"/>
    <w:rsid w:val="001138FB"/>
    <w:rsid w:val="00116F60"/>
    <w:rsid w:val="0013067D"/>
    <w:rsid w:val="00137EF5"/>
    <w:rsid w:val="00146B6F"/>
    <w:rsid w:val="0016251C"/>
    <w:rsid w:val="00186F0D"/>
    <w:rsid w:val="00191F6F"/>
    <w:rsid w:val="001A1CF6"/>
    <w:rsid w:val="001A5CA0"/>
    <w:rsid w:val="001C7F40"/>
    <w:rsid w:val="001D2702"/>
    <w:rsid w:val="001E08EE"/>
    <w:rsid w:val="001E6760"/>
    <w:rsid w:val="001F6293"/>
    <w:rsid w:val="00244033"/>
    <w:rsid w:val="002717B2"/>
    <w:rsid w:val="00272D40"/>
    <w:rsid w:val="002A2E65"/>
    <w:rsid w:val="002B1A20"/>
    <w:rsid w:val="002B7822"/>
    <w:rsid w:val="002C3171"/>
    <w:rsid w:val="003154C6"/>
    <w:rsid w:val="0032752A"/>
    <w:rsid w:val="00351E13"/>
    <w:rsid w:val="0035761D"/>
    <w:rsid w:val="00372CD3"/>
    <w:rsid w:val="00384702"/>
    <w:rsid w:val="003D15F1"/>
    <w:rsid w:val="003E1882"/>
    <w:rsid w:val="003F1087"/>
    <w:rsid w:val="00405B72"/>
    <w:rsid w:val="004105E7"/>
    <w:rsid w:val="00423852"/>
    <w:rsid w:val="004258F4"/>
    <w:rsid w:val="00433A38"/>
    <w:rsid w:val="00451E73"/>
    <w:rsid w:val="0047385E"/>
    <w:rsid w:val="0047781D"/>
    <w:rsid w:val="0048150A"/>
    <w:rsid w:val="004A2F9C"/>
    <w:rsid w:val="004C1EBA"/>
    <w:rsid w:val="004E4628"/>
    <w:rsid w:val="0050694A"/>
    <w:rsid w:val="0050766E"/>
    <w:rsid w:val="00517138"/>
    <w:rsid w:val="00517819"/>
    <w:rsid w:val="00541445"/>
    <w:rsid w:val="00554464"/>
    <w:rsid w:val="00571BF4"/>
    <w:rsid w:val="00592DFD"/>
    <w:rsid w:val="005A154C"/>
    <w:rsid w:val="0060285E"/>
    <w:rsid w:val="00645DAA"/>
    <w:rsid w:val="00653D66"/>
    <w:rsid w:val="00666921"/>
    <w:rsid w:val="0069646E"/>
    <w:rsid w:val="006A705B"/>
    <w:rsid w:val="006B35BE"/>
    <w:rsid w:val="00702325"/>
    <w:rsid w:val="00721724"/>
    <w:rsid w:val="007442C5"/>
    <w:rsid w:val="00746AE1"/>
    <w:rsid w:val="00754E81"/>
    <w:rsid w:val="00765B67"/>
    <w:rsid w:val="007A665D"/>
    <w:rsid w:val="007A6871"/>
    <w:rsid w:val="007B42E1"/>
    <w:rsid w:val="007D0D02"/>
    <w:rsid w:val="007E612A"/>
    <w:rsid w:val="007F5663"/>
    <w:rsid w:val="007F5BFE"/>
    <w:rsid w:val="007F74FC"/>
    <w:rsid w:val="0080485A"/>
    <w:rsid w:val="00820EB2"/>
    <w:rsid w:val="00835005"/>
    <w:rsid w:val="00846E42"/>
    <w:rsid w:val="00876AB4"/>
    <w:rsid w:val="008933F8"/>
    <w:rsid w:val="008D2C70"/>
    <w:rsid w:val="008D5803"/>
    <w:rsid w:val="008E07CC"/>
    <w:rsid w:val="008E1D87"/>
    <w:rsid w:val="00902768"/>
    <w:rsid w:val="00906EDE"/>
    <w:rsid w:val="0091022B"/>
    <w:rsid w:val="00917110"/>
    <w:rsid w:val="009359E0"/>
    <w:rsid w:val="00967837"/>
    <w:rsid w:val="00974B34"/>
    <w:rsid w:val="0099451A"/>
    <w:rsid w:val="009A3ED3"/>
    <w:rsid w:val="009C0B98"/>
    <w:rsid w:val="009C3768"/>
    <w:rsid w:val="00A125C2"/>
    <w:rsid w:val="00A21A94"/>
    <w:rsid w:val="00A25B34"/>
    <w:rsid w:val="00A36D14"/>
    <w:rsid w:val="00A54AE7"/>
    <w:rsid w:val="00A67713"/>
    <w:rsid w:val="00A824DD"/>
    <w:rsid w:val="00A86A14"/>
    <w:rsid w:val="00AA36BA"/>
    <w:rsid w:val="00AB134C"/>
    <w:rsid w:val="00B13889"/>
    <w:rsid w:val="00B37A0A"/>
    <w:rsid w:val="00B51040"/>
    <w:rsid w:val="00B57068"/>
    <w:rsid w:val="00B6052E"/>
    <w:rsid w:val="00B815FA"/>
    <w:rsid w:val="00B8316F"/>
    <w:rsid w:val="00B94BBE"/>
    <w:rsid w:val="00BA7B05"/>
    <w:rsid w:val="00BE4AE5"/>
    <w:rsid w:val="00BF0221"/>
    <w:rsid w:val="00BF56F4"/>
    <w:rsid w:val="00C152C2"/>
    <w:rsid w:val="00C50D7D"/>
    <w:rsid w:val="00C55475"/>
    <w:rsid w:val="00C62CEB"/>
    <w:rsid w:val="00C63FFA"/>
    <w:rsid w:val="00C7437C"/>
    <w:rsid w:val="00C921A2"/>
    <w:rsid w:val="00D10258"/>
    <w:rsid w:val="00D128BD"/>
    <w:rsid w:val="00DD16A7"/>
    <w:rsid w:val="00E75255"/>
    <w:rsid w:val="00E818B6"/>
    <w:rsid w:val="00E969D4"/>
    <w:rsid w:val="00EC0893"/>
    <w:rsid w:val="00F10839"/>
    <w:rsid w:val="00F2737C"/>
    <w:rsid w:val="00F31107"/>
    <w:rsid w:val="00F62F80"/>
    <w:rsid w:val="00F72AFC"/>
    <w:rsid w:val="00F829DE"/>
    <w:rsid w:val="00F928E2"/>
    <w:rsid w:val="00FB7797"/>
    <w:rsid w:val="00FC240C"/>
    <w:rsid w:val="00FC2F4B"/>
    <w:rsid w:val="00FC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62B7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3"/>
      <w:szCs w:val="13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350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005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83500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005"/>
    <w:rPr>
      <w:rFonts w:ascii="Arial" w:eastAsia="Arial" w:hAnsi="Arial" w:cs="Arial"/>
    </w:rPr>
  </w:style>
  <w:style w:type="character" w:styleId="Hipervnculo">
    <w:name w:val="Hyperlink"/>
    <w:rsid w:val="0083500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15FA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FC2F4B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10839"/>
    <w:pPr>
      <w:widowControl/>
      <w:autoSpaceDE/>
      <w:autoSpaceDN/>
    </w:pPr>
    <w:rPr>
      <w:rFonts w:ascii="Calibri" w:eastAsiaTheme="minorHAnsi" w:hAnsi="Calibri" w:cs="Calibri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3712"/>
    <w:rPr>
      <w:rFonts w:ascii="Arial" w:eastAsia="Arial" w:hAnsi="Arial" w:cs="Arial"/>
      <w:sz w:val="13"/>
      <w:szCs w:val="13"/>
    </w:rPr>
  </w:style>
  <w:style w:type="paragraph" w:styleId="Textocomentario">
    <w:name w:val="annotation text"/>
    <w:basedOn w:val="Normal"/>
    <w:link w:val="TextocomentarioCar"/>
    <w:uiPriority w:val="99"/>
    <w:unhideWhenUsed/>
    <w:rsid w:val="000E371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E3712"/>
    <w:rPr>
      <w:rFonts w:ascii="Arial" w:eastAsia="Arial" w:hAnsi="Arial" w:cs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1E08EE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E08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E08EE"/>
    <w:rPr>
      <w:rFonts w:ascii="Arial" w:eastAsia="Arial" w:hAnsi="Arial" w:cs="Arial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08E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8EE"/>
    <w:rPr>
      <w:rFonts w:ascii="Segoe UI" w:eastAsia="Arial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E752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7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henkel.es/actualidad/temas/proyectos-sociales" TargetMode="External"/><Relationship Id="rId18" Type="http://schemas.openxmlformats.org/officeDocument/2006/relationships/hyperlink" Target="mailto:nuria.rosinol@bcw-global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www.henkel.es/sostenibilidad" TargetMode="External"/><Relationship Id="rId17" Type="http://schemas.openxmlformats.org/officeDocument/2006/relationships/hyperlink" Target="mailto:carla.llado@bcw-globa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henkeliberica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henkel.es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enkel.es" TargetMode="External"/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6973BDB02C84EA54BC66D87D0C41B" ma:contentTypeVersion="15" ma:contentTypeDescription="Create a new document." ma:contentTypeScope="" ma:versionID="0e0c72ba7c695ed410bdb271a85b9bdd">
  <xsd:schema xmlns:xsd="http://www.w3.org/2001/XMLSchema" xmlns:xs="http://www.w3.org/2001/XMLSchema" xmlns:p="http://schemas.microsoft.com/office/2006/metadata/properties" xmlns:ns3="4b6abc99-1ea7-4456-872f-603409ca5077" xmlns:ns4="8a074eb9-4fde-4c6f-8afb-c654abb686ba" targetNamespace="http://schemas.microsoft.com/office/2006/metadata/properties" ma:root="true" ma:fieldsID="4710528ef7f021696bf6eb3510b608c0" ns3:_="" ns4:_="">
    <xsd:import namespace="4b6abc99-1ea7-4456-872f-603409ca5077"/>
    <xsd:import namespace="8a074eb9-4fde-4c6f-8afb-c654abb686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abc99-1ea7-4456-872f-603409ca5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74eb9-4fde-4c6f-8afb-c654abb686b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SharedContentType xmlns="Microsoft.SharePoint.Taxonomy.ContentTypeSync" SourceId="72f792e8-4dad-42c1-ad63-44982727bf4d" ContentTypeId="0x01" PreviousValue="false"/>
</file>

<file path=customXml/itemProps1.xml><?xml version="1.0" encoding="utf-8"?>
<ds:datastoreItem xmlns:ds="http://schemas.openxmlformats.org/officeDocument/2006/customXml" ds:itemID="{9DBCB85B-9AEF-4D51-9DED-C14D0CE24F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0DA14E-E118-4954-B41E-0C948597D9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6abc99-1ea7-4456-872f-603409ca5077"/>
    <ds:schemaRef ds:uri="8a074eb9-4fde-4c6f-8afb-c654abb686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8D3136-7811-4244-B6F8-EF5F5D6234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821F76-853C-4482-8A88-62DD84C0A1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7243822-E724-4ED2-8859-4F1462E9D28C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621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CORPORATIVA_2017</vt:lpstr>
    </vt:vector>
  </TitlesOfParts>
  <Manager/>
  <Company/>
  <LinksUpToDate>false</LinksUpToDate>
  <CharactersWithSpaces>4034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CORPORATIVA_2017</dc:title>
  <dc:subject/>
  <dc:creator>Usuario de Microsoft Office</dc:creator>
  <cp:keywords/>
  <dc:description/>
  <cp:lastModifiedBy>Raquel Vila (ext)</cp:lastModifiedBy>
  <cp:revision>54</cp:revision>
  <cp:lastPrinted>2020-01-17T14:15:00Z</cp:lastPrinted>
  <dcterms:created xsi:type="dcterms:W3CDTF">2020-12-17T15:38:00Z</dcterms:created>
  <dcterms:modified xsi:type="dcterms:W3CDTF">2020-12-21T09:13:00Z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2017-05-25T22:00:00Z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2017-05-25T22:00:00Z</vt:filetime>
  </property>
  <property fmtid="{D5CDD505-2E9C-101B-9397-08002B2CF9AE}" pid="5" name="ContentTypeId">
    <vt:lpwstr>0x010100D216973BDB02C84EA54BC66D87D0C41B</vt:lpwstr>
  </property>
</Properties>
</file>