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AD5C64" w14:textId="4DBE1536" w:rsidR="00120A50" w:rsidRDefault="00120A50"/>
    <w:p w14:paraId="10408AE4" w14:textId="5EF029CE" w:rsidR="00120A50" w:rsidRPr="00A23338" w:rsidRDefault="00120A50">
      <w:pPr>
        <w:rPr>
          <w:rFonts w:ascii="Segoe UI" w:hAnsi="Segoe UI" w:cs="Segoe UI"/>
        </w:rPr>
      </w:pPr>
      <w:r w:rsidRPr="00A23338">
        <w:rPr>
          <w:rFonts w:ascii="Segoe UI" w:hAnsi="Segoe UI" w:cs="Segoe UI"/>
        </w:rPr>
        <w:t xml:space="preserve">Performanstan ödün vermeden </w:t>
      </w:r>
      <w:r w:rsidR="007851A7" w:rsidRPr="00A23338">
        <w:rPr>
          <w:rFonts w:ascii="Segoe UI" w:hAnsi="Segoe UI" w:cs="Segoe UI"/>
        </w:rPr>
        <w:t>%</w:t>
      </w:r>
      <w:r w:rsidRPr="00A23338">
        <w:rPr>
          <w:rFonts w:ascii="Segoe UI" w:hAnsi="Segoe UI" w:cs="Segoe UI"/>
        </w:rPr>
        <w:t xml:space="preserve">97 doğal içerik ve  </w:t>
      </w:r>
      <w:r w:rsidR="007851A7" w:rsidRPr="00A23338">
        <w:rPr>
          <w:rFonts w:ascii="Segoe UI" w:hAnsi="Segoe UI" w:cs="Segoe UI"/>
        </w:rPr>
        <w:t>%</w:t>
      </w:r>
      <w:r w:rsidRPr="00A23338">
        <w:rPr>
          <w:rFonts w:ascii="Segoe UI" w:hAnsi="Segoe UI" w:cs="Segoe UI"/>
        </w:rPr>
        <w:t>65’e kadar</w:t>
      </w:r>
      <w:r w:rsidR="007851A7" w:rsidRPr="00A23338">
        <w:rPr>
          <w:rFonts w:ascii="Segoe UI" w:hAnsi="Segoe UI" w:cs="Segoe UI"/>
        </w:rPr>
        <w:t xml:space="preserve"> ileri sanayi</w:t>
      </w:r>
      <w:r w:rsidRPr="00A23338">
        <w:rPr>
          <w:rFonts w:ascii="Segoe UI" w:hAnsi="Segoe UI" w:cs="Segoe UI"/>
        </w:rPr>
        <w:t xml:space="preserve"> geri dönüştürülmüş malzemeler</w:t>
      </w:r>
    </w:p>
    <w:p w14:paraId="06FA1A30" w14:textId="43CB5A23" w:rsidR="00120A50" w:rsidRDefault="00120A50"/>
    <w:p w14:paraId="6B4DBB1E" w14:textId="13CF166F" w:rsidR="00120A50" w:rsidRPr="004611B3" w:rsidRDefault="00921AA8" w:rsidP="004611B3">
      <w:pPr>
        <w:spacing w:after="0" w:line="276" w:lineRule="auto"/>
        <w:jc w:val="both"/>
        <w:rPr>
          <w:rFonts w:ascii="Segoe UI" w:eastAsia="Times New Roman" w:hAnsi="Segoe UI" w:cs="Times New Roman"/>
          <w:b/>
          <w:bCs/>
          <w:sz w:val="32"/>
          <w:szCs w:val="24"/>
        </w:rPr>
      </w:pPr>
      <w:r w:rsidRPr="004611B3">
        <w:rPr>
          <w:rFonts w:ascii="Segoe UI" w:eastAsia="Times New Roman" w:hAnsi="Segoe UI" w:cs="Times New Roman"/>
          <w:b/>
          <w:bCs/>
          <w:sz w:val="32"/>
          <w:szCs w:val="24"/>
        </w:rPr>
        <w:t xml:space="preserve">Yeni </w:t>
      </w:r>
      <w:r w:rsidR="00273E65" w:rsidRPr="004611B3">
        <w:rPr>
          <w:rFonts w:ascii="Segoe UI" w:eastAsia="Times New Roman" w:hAnsi="Segoe UI" w:cs="Times New Roman"/>
          <w:b/>
          <w:bCs/>
          <w:sz w:val="32"/>
          <w:szCs w:val="24"/>
        </w:rPr>
        <w:t>n</w:t>
      </w:r>
      <w:r w:rsidRPr="004611B3">
        <w:rPr>
          <w:rFonts w:ascii="Segoe UI" w:eastAsia="Times New Roman" w:hAnsi="Segoe UI" w:cs="Times New Roman"/>
          <w:b/>
          <w:bCs/>
          <w:sz w:val="32"/>
          <w:szCs w:val="24"/>
        </w:rPr>
        <w:t xml:space="preserve">esil Pritt </w:t>
      </w:r>
      <w:r w:rsidR="00273E65" w:rsidRPr="004611B3">
        <w:rPr>
          <w:rFonts w:ascii="Segoe UI" w:eastAsia="Times New Roman" w:hAnsi="Segoe UI" w:cs="Times New Roman"/>
          <w:b/>
          <w:bCs/>
          <w:sz w:val="32"/>
          <w:szCs w:val="24"/>
        </w:rPr>
        <w:t>s</w:t>
      </w:r>
      <w:r w:rsidRPr="004611B3">
        <w:rPr>
          <w:rFonts w:ascii="Segoe UI" w:eastAsia="Times New Roman" w:hAnsi="Segoe UI" w:cs="Times New Roman"/>
          <w:b/>
          <w:bCs/>
          <w:sz w:val="32"/>
          <w:szCs w:val="24"/>
        </w:rPr>
        <w:t xml:space="preserve">tick </w:t>
      </w:r>
      <w:r w:rsidR="00273E65" w:rsidRPr="004611B3">
        <w:rPr>
          <w:rFonts w:ascii="Segoe UI" w:eastAsia="Times New Roman" w:hAnsi="Segoe UI" w:cs="Times New Roman"/>
          <w:b/>
          <w:bCs/>
          <w:sz w:val="32"/>
          <w:szCs w:val="24"/>
        </w:rPr>
        <w:t>y</w:t>
      </w:r>
      <w:r w:rsidRPr="004611B3">
        <w:rPr>
          <w:rFonts w:ascii="Segoe UI" w:eastAsia="Times New Roman" w:hAnsi="Segoe UI" w:cs="Times New Roman"/>
          <w:b/>
          <w:bCs/>
          <w:sz w:val="32"/>
          <w:szCs w:val="24"/>
        </w:rPr>
        <w:t xml:space="preserve">apıştırıcı </w:t>
      </w:r>
      <w:r w:rsidR="00273E65" w:rsidRPr="004611B3">
        <w:rPr>
          <w:rFonts w:ascii="Segoe UI" w:eastAsia="Times New Roman" w:hAnsi="Segoe UI" w:cs="Times New Roman"/>
          <w:b/>
          <w:bCs/>
          <w:sz w:val="32"/>
          <w:szCs w:val="24"/>
        </w:rPr>
        <w:t>t</w:t>
      </w:r>
      <w:r w:rsidRPr="004611B3">
        <w:rPr>
          <w:rFonts w:ascii="Segoe UI" w:eastAsia="Times New Roman" w:hAnsi="Segoe UI" w:cs="Times New Roman"/>
          <w:b/>
          <w:bCs/>
          <w:sz w:val="32"/>
          <w:szCs w:val="24"/>
        </w:rPr>
        <w:t>üketicilere</w:t>
      </w:r>
      <w:r w:rsidR="00273E65" w:rsidRPr="004611B3">
        <w:rPr>
          <w:rFonts w:ascii="Segoe UI" w:eastAsia="Times New Roman" w:hAnsi="Segoe UI" w:cs="Times New Roman"/>
          <w:b/>
          <w:bCs/>
          <w:sz w:val="32"/>
          <w:szCs w:val="24"/>
        </w:rPr>
        <w:t xml:space="preserve"> daha fazla sürdürülebilirlik sunuyor</w:t>
      </w:r>
    </w:p>
    <w:p w14:paraId="0A9C57DA" w14:textId="2AE2EA2A" w:rsidR="00EC599D" w:rsidRDefault="00EC599D">
      <w:pPr>
        <w:rPr>
          <w:b/>
          <w:bCs/>
        </w:rPr>
      </w:pPr>
    </w:p>
    <w:p w14:paraId="79111E21" w14:textId="0840D737" w:rsidR="004611B3" w:rsidRPr="00A23338" w:rsidRDefault="00E17C7E">
      <w:pPr>
        <w:rPr>
          <w:rFonts w:ascii="Segoe UI" w:hAnsi="Segoe UI" w:cs="Segoe UI"/>
        </w:rPr>
      </w:pPr>
      <w:r w:rsidRPr="00A23338">
        <w:rPr>
          <w:rFonts w:ascii="Segoe UI" w:hAnsi="Segoe UI" w:cs="Segoe UI"/>
        </w:rPr>
        <w:t>Pritt stick yapıştırıcı yenilendi</w:t>
      </w:r>
      <w:r w:rsidR="00EC599D" w:rsidRPr="00A23338">
        <w:rPr>
          <w:rFonts w:ascii="Segoe UI" w:hAnsi="Segoe UI" w:cs="Segoe UI"/>
        </w:rPr>
        <w:t>. Bu yeni nesil, tüket</w:t>
      </w:r>
      <w:r w:rsidR="00D3510F" w:rsidRPr="00A23338">
        <w:rPr>
          <w:rFonts w:ascii="Segoe UI" w:hAnsi="Segoe UI" w:cs="Segoe UI"/>
        </w:rPr>
        <w:t>i</w:t>
      </w:r>
      <w:r w:rsidR="00EC599D" w:rsidRPr="00A23338">
        <w:rPr>
          <w:rFonts w:ascii="Segoe UI" w:hAnsi="Segoe UI" w:cs="Segoe UI"/>
        </w:rPr>
        <w:t>cilere eskisinden de çok doğallık ve yüksek performanslı çözüm ile birlikte gelişmiş sürdürebilirlik sunuyor. Daha da optimize edilmiş formülasyon</w:t>
      </w:r>
      <w:r w:rsidR="002432E9" w:rsidRPr="00A23338">
        <w:rPr>
          <w:rFonts w:ascii="Segoe UI" w:hAnsi="Segoe UI" w:cs="Segoe UI"/>
        </w:rPr>
        <w:t>,</w:t>
      </w:r>
      <w:r w:rsidR="00EC599D" w:rsidRPr="00A23338">
        <w:rPr>
          <w:rFonts w:ascii="Segoe UI" w:hAnsi="Segoe UI" w:cs="Segoe UI"/>
        </w:rPr>
        <w:t xml:space="preserve"> </w:t>
      </w:r>
      <w:r w:rsidR="007851A7" w:rsidRPr="00A23338">
        <w:rPr>
          <w:rFonts w:ascii="Segoe UI" w:hAnsi="Segoe UI" w:cs="Segoe UI"/>
        </w:rPr>
        <w:t>bünyesinde su dahil</w:t>
      </w:r>
      <w:r w:rsidR="00EC599D" w:rsidRPr="00A23338">
        <w:rPr>
          <w:rFonts w:ascii="Segoe UI" w:hAnsi="Segoe UI" w:cs="Segoe UI"/>
        </w:rPr>
        <w:t xml:space="preserve"> </w:t>
      </w:r>
      <w:r w:rsidR="007851A7" w:rsidRPr="00A23338">
        <w:rPr>
          <w:rFonts w:ascii="Segoe UI" w:hAnsi="Segoe UI" w:cs="Segoe UI"/>
        </w:rPr>
        <w:t>%</w:t>
      </w:r>
      <w:r w:rsidR="00EC599D" w:rsidRPr="00A23338">
        <w:rPr>
          <w:rFonts w:ascii="Segoe UI" w:hAnsi="Segoe UI" w:cs="Segoe UI"/>
        </w:rPr>
        <w:t>97 doğal içer</w:t>
      </w:r>
      <w:r w:rsidR="007851A7" w:rsidRPr="00A23338">
        <w:rPr>
          <w:rFonts w:ascii="Segoe UI" w:hAnsi="Segoe UI" w:cs="Segoe UI"/>
        </w:rPr>
        <w:t>ik</w:t>
      </w:r>
      <w:r w:rsidR="00EC599D" w:rsidRPr="00A23338">
        <w:rPr>
          <w:rFonts w:ascii="Segoe UI" w:hAnsi="Segoe UI" w:cs="Segoe UI"/>
        </w:rPr>
        <w:t xml:space="preserve"> barındırırken, stick </w:t>
      </w:r>
      <w:r w:rsidR="007851A7" w:rsidRPr="00A23338">
        <w:rPr>
          <w:rFonts w:ascii="Segoe UI" w:hAnsi="Segoe UI" w:cs="Segoe UI"/>
        </w:rPr>
        <w:t>ambalajı %</w:t>
      </w:r>
      <w:r w:rsidR="00D3510F" w:rsidRPr="00A23338">
        <w:rPr>
          <w:rFonts w:ascii="Segoe UI" w:hAnsi="Segoe UI" w:cs="Segoe UI"/>
        </w:rPr>
        <w:t xml:space="preserve">65’e kadar </w:t>
      </w:r>
      <w:r w:rsidR="007851A7" w:rsidRPr="00A23338">
        <w:rPr>
          <w:rFonts w:ascii="Segoe UI" w:hAnsi="Segoe UI" w:cs="Segoe UI"/>
        </w:rPr>
        <w:t>ileri sanayi</w:t>
      </w:r>
      <w:r w:rsidR="00D3510F" w:rsidRPr="00A23338">
        <w:rPr>
          <w:rFonts w:ascii="Segoe UI" w:hAnsi="Segoe UI" w:cs="Segoe UI"/>
        </w:rPr>
        <w:t xml:space="preserve"> geri dönüştürülmüş plastik içeriyor. 3 farklı boy</w:t>
      </w:r>
      <w:r w:rsidR="007851A7" w:rsidRPr="00A23338">
        <w:rPr>
          <w:rFonts w:ascii="Segoe UI" w:hAnsi="Segoe UI" w:cs="Segoe UI"/>
        </w:rPr>
        <w:t>da</w:t>
      </w:r>
      <w:r w:rsidR="00D3510F" w:rsidRPr="00A23338">
        <w:rPr>
          <w:rFonts w:ascii="Segoe UI" w:hAnsi="Segoe UI" w:cs="Segoe UI"/>
        </w:rPr>
        <w:t xml:space="preserve"> sunulan tamamen geri dönüştürülebilir ürünler, çocuklara ve ebeveynlerine el iş</w:t>
      </w:r>
      <w:r w:rsidR="007851A7" w:rsidRPr="00A23338">
        <w:rPr>
          <w:rFonts w:ascii="Segoe UI" w:hAnsi="Segoe UI" w:cs="Segoe UI"/>
        </w:rPr>
        <w:t>i projeleri</w:t>
      </w:r>
      <w:r w:rsidR="00D3510F" w:rsidRPr="00A23338">
        <w:rPr>
          <w:rFonts w:ascii="Segoe UI" w:hAnsi="Segoe UI" w:cs="Segoe UI"/>
        </w:rPr>
        <w:t xml:space="preserve"> içi</w:t>
      </w:r>
      <w:r w:rsidR="007851A7" w:rsidRPr="00A23338">
        <w:rPr>
          <w:rFonts w:ascii="Segoe UI" w:hAnsi="Segoe UI" w:cs="Segoe UI"/>
        </w:rPr>
        <w:t>n</w:t>
      </w:r>
      <w:r w:rsidR="00D3510F" w:rsidRPr="00A23338">
        <w:rPr>
          <w:rFonts w:ascii="Segoe UI" w:hAnsi="Segoe UI" w:cs="Segoe UI"/>
        </w:rPr>
        <w:t xml:space="preserve"> evde veya okulda güvenli ve güçlü çözümler sunuyor.</w:t>
      </w:r>
    </w:p>
    <w:p w14:paraId="75ACCFE4" w14:textId="2D8162F7" w:rsidR="00B40646" w:rsidRPr="00A23338" w:rsidRDefault="00D3510F" w:rsidP="004611B3">
      <w:pPr>
        <w:spacing w:line="240" w:lineRule="auto"/>
        <w:rPr>
          <w:rFonts w:ascii="Segoe UI" w:hAnsi="Segoe UI" w:cs="Segoe UI"/>
        </w:rPr>
      </w:pPr>
      <w:r w:rsidRPr="00A23338">
        <w:rPr>
          <w:rFonts w:ascii="Segoe UI" w:hAnsi="Segoe UI" w:cs="Segoe UI"/>
        </w:rPr>
        <w:t xml:space="preserve"> 1969’da icat edilişinden bu yana Pritt stick</w:t>
      </w:r>
      <w:r w:rsidR="00EE4113" w:rsidRPr="00A23338">
        <w:rPr>
          <w:rFonts w:ascii="Segoe UI" w:hAnsi="Segoe UI" w:cs="Segoe UI"/>
        </w:rPr>
        <w:t xml:space="preserve"> </w:t>
      </w:r>
      <w:r w:rsidRPr="00A23338">
        <w:rPr>
          <w:rFonts w:ascii="Segoe UI" w:hAnsi="Segoe UI" w:cs="Segoe UI"/>
        </w:rPr>
        <w:t>dünyanın her yerinden sayısız çocuğun</w:t>
      </w:r>
      <w:r w:rsidR="00EE4113" w:rsidRPr="00A23338">
        <w:rPr>
          <w:rFonts w:ascii="Segoe UI" w:hAnsi="Segoe UI" w:cs="Segoe UI"/>
        </w:rPr>
        <w:t xml:space="preserve"> yaratıcılıklarını ve hayal güçlerini el işlerinin büyüsü ile gerçeğe dönüştürmesini sağladı. </w:t>
      </w:r>
      <w:r w:rsidR="00A27B8F" w:rsidRPr="00A23338">
        <w:rPr>
          <w:rFonts w:ascii="Segoe UI" w:hAnsi="Segoe UI" w:cs="Segoe UI"/>
        </w:rPr>
        <w:t>Henkel son yıllarda</w:t>
      </w:r>
      <w:r w:rsidR="007851A7" w:rsidRPr="00A23338">
        <w:rPr>
          <w:rFonts w:ascii="Segoe UI" w:hAnsi="Segoe UI" w:cs="Segoe UI"/>
        </w:rPr>
        <w:t xml:space="preserve"> artan ürün</w:t>
      </w:r>
      <w:r w:rsidR="00A27B8F" w:rsidRPr="00A23338">
        <w:rPr>
          <w:rFonts w:ascii="Segoe UI" w:hAnsi="Segoe UI" w:cs="Segoe UI"/>
        </w:rPr>
        <w:t xml:space="preserve"> güvenli</w:t>
      </w:r>
      <w:r w:rsidR="007851A7" w:rsidRPr="00A23338">
        <w:rPr>
          <w:rFonts w:ascii="Segoe UI" w:hAnsi="Segoe UI" w:cs="Segoe UI"/>
        </w:rPr>
        <w:t xml:space="preserve">ği </w:t>
      </w:r>
      <w:r w:rsidR="00A27B8F" w:rsidRPr="00A23338">
        <w:rPr>
          <w:rFonts w:ascii="Segoe UI" w:hAnsi="Segoe UI" w:cs="Segoe UI"/>
        </w:rPr>
        <w:t>ve sürdürülebilirlik taleplerini her zaman öngörerek ve karşılayara</w:t>
      </w:r>
      <w:r w:rsidR="005144BA" w:rsidRPr="00A23338">
        <w:rPr>
          <w:rFonts w:ascii="Segoe UI" w:hAnsi="Segoe UI" w:cs="Segoe UI"/>
        </w:rPr>
        <w:t xml:space="preserve">k </w:t>
      </w:r>
      <w:r w:rsidR="00A27B8F" w:rsidRPr="00A23338">
        <w:rPr>
          <w:rFonts w:ascii="Segoe UI" w:hAnsi="Segoe UI" w:cs="Segoe UI"/>
        </w:rPr>
        <w:t>ikonik ürününün kalitesini ve formülasyonunu sürekli olarak geliştirmiştir</w:t>
      </w:r>
      <w:r w:rsidR="00B40646" w:rsidRPr="00A23338">
        <w:rPr>
          <w:rFonts w:ascii="Segoe UI" w:hAnsi="Segoe UI" w:cs="Segoe UI"/>
        </w:rPr>
        <w:t xml:space="preserve">. Sürekli </w:t>
      </w:r>
      <w:r w:rsidR="005144BA" w:rsidRPr="00A23338">
        <w:rPr>
          <w:rFonts w:ascii="Segoe UI" w:hAnsi="Segoe UI" w:cs="Segoe UI"/>
        </w:rPr>
        <w:t xml:space="preserve">olarak kendini </w:t>
      </w:r>
      <w:r w:rsidR="00B40646" w:rsidRPr="00A23338">
        <w:rPr>
          <w:rFonts w:ascii="Segoe UI" w:hAnsi="Segoe UI" w:cs="Segoe UI"/>
        </w:rPr>
        <w:t>yenil</w:t>
      </w:r>
      <w:r w:rsidR="005144BA" w:rsidRPr="00A23338">
        <w:rPr>
          <w:rFonts w:ascii="Segoe UI" w:hAnsi="Segoe UI" w:cs="Segoe UI"/>
        </w:rPr>
        <w:t>emeye</w:t>
      </w:r>
      <w:r w:rsidR="00B40646" w:rsidRPr="00A23338">
        <w:rPr>
          <w:rFonts w:ascii="Segoe UI" w:hAnsi="Segoe UI" w:cs="Segoe UI"/>
        </w:rPr>
        <w:t xml:space="preserve"> ve markanın </w:t>
      </w:r>
      <w:r w:rsidR="0074486E" w:rsidRPr="00A23338">
        <w:rPr>
          <w:rFonts w:ascii="Segoe UI" w:hAnsi="Segoe UI" w:cs="Segoe UI"/>
        </w:rPr>
        <w:t>merkezindeki</w:t>
      </w:r>
      <w:r w:rsidR="00B40646" w:rsidRPr="00A23338">
        <w:rPr>
          <w:rFonts w:ascii="Segoe UI" w:hAnsi="Segoe UI" w:cs="Segoe UI"/>
        </w:rPr>
        <w:t xml:space="preserve"> çocuklara odaklanmaya dayanan Pritt stick</w:t>
      </w:r>
      <w:r w:rsidR="00234094" w:rsidRPr="00A23338">
        <w:rPr>
          <w:rFonts w:ascii="Segoe UI" w:hAnsi="Segoe UI" w:cs="Segoe UI"/>
        </w:rPr>
        <w:t>,</w:t>
      </w:r>
      <w:r w:rsidR="00B40646" w:rsidRPr="00A23338">
        <w:rPr>
          <w:rFonts w:ascii="Segoe UI" w:hAnsi="Segoe UI" w:cs="Segoe UI"/>
        </w:rPr>
        <w:t xml:space="preserve"> bugün birçok ülkede stick yapıştırıcı </w:t>
      </w:r>
      <w:r w:rsidR="00234094" w:rsidRPr="00A23338">
        <w:rPr>
          <w:rFonts w:ascii="Segoe UI" w:hAnsi="Segoe UI" w:cs="Segoe UI"/>
        </w:rPr>
        <w:t>denince akla gelen markadır.</w:t>
      </w:r>
    </w:p>
    <w:p w14:paraId="2AE6FBCE" w14:textId="3A8D07A9" w:rsidR="004D6BA9" w:rsidRPr="00A23338" w:rsidRDefault="005144BA" w:rsidP="004611B3">
      <w:pPr>
        <w:spacing w:line="240" w:lineRule="auto"/>
        <w:rPr>
          <w:rFonts w:ascii="Segoe UI" w:hAnsi="Segoe UI" w:cs="Segoe UI"/>
        </w:rPr>
      </w:pPr>
      <w:r w:rsidRPr="00A23338">
        <w:rPr>
          <w:rFonts w:ascii="Segoe UI" w:hAnsi="Segoe UI" w:cs="Segoe UI"/>
        </w:rPr>
        <w:t xml:space="preserve"> Henkel Pritt Uluslarası Marka Müdürü Ilaria Paulon “Pritt stick bizim tüketici yapıştırıcılarımızda temel ürünlerden biri, pazardaki lider konumunu güçlendirmek ve genişletmek bizim s</w:t>
      </w:r>
      <w:r w:rsidR="004D6BA9" w:rsidRPr="00A23338">
        <w:rPr>
          <w:rFonts w:ascii="Segoe UI" w:hAnsi="Segoe UI" w:cs="Segoe UI"/>
        </w:rPr>
        <w:t>üregelen arzumuzdur” dedi. “</w:t>
      </w:r>
      <w:r w:rsidR="00234094" w:rsidRPr="00A23338">
        <w:rPr>
          <w:rFonts w:ascii="Segoe UI" w:hAnsi="Segoe UI" w:cs="Segoe UI"/>
        </w:rPr>
        <w:t>Y</w:t>
      </w:r>
      <w:r w:rsidR="004D6BA9" w:rsidRPr="00A23338">
        <w:rPr>
          <w:rFonts w:ascii="Segoe UI" w:hAnsi="Segoe UI" w:cs="Segoe UI"/>
        </w:rPr>
        <w:t>eni</w:t>
      </w:r>
      <w:r w:rsidR="00234094" w:rsidRPr="00A23338">
        <w:rPr>
          <w:rFonts w:ascii="Segoe UI" w:hAnsi="Segoe UI" w:cs="Segoe UI"/>
        </w:rPr>
        <w:t xml:space="preserve"> formülümüz</w:t>
      </w:r>
      <w:r w:rsidR="004D6BA9" w:rsidRPr="00A23338">
        <w:rPr>
          <w:rFonts w:ascii="Segoe UI" w:hAnsi="Segoe UI" w:cs="Segoe UI"/>
        </w:rPr>
        <w:t xml:space="preserve"> ile</w:t>
      </w:r>
      <w:r w:rsidR="00234094" w:rsidRPr="00A23338">
        <w:rPr>
          <w:rFonts w:ascii="Segoe UI" w:hAnsi="Segoe UI" w:cs="Segoe UI"/>
        </w:rPr>
        <w:t xml:space="preserve"> dünya genelinde,</w:t>
      </w:r>
      <w:r w:rsidR="004D6BA9" w:rsidRPr="00A23338">
        <w:rPr>
          <w:rFonts w:ascii="Segoe UI" w:hAnsi="Segoe UI" w:cs="Segoe UI"/>
        </w:rPr>
        <w:t xml:space="preserve"> müşterilerimize</w:t>
      </w:r>
      <w:r w:rsidR="00234094" w:rsidRPr="00A23338">
        <w:rPr>
          <w:rFonts w:ascii="Segoe UI" w:hAnsi="Segoe UI" w:cs="Segoe UI"/>
        </w:rPr>
        <w:t>,</w:t>
      </w:r>
      <w:r w:rsidR="004D6BA9" w:rsidRPr="00A23338">
        <w:rPr>
          <w:rFonts w:ascii="Segoe UI" w:hAnsi="Segoe UI" w:cs="Segoe UI"/>
        </w:rPr>
        <w:t xml:space="preserve"> güvenli ve sürdürülebilir tüketici ürünlerine yönelik artan talebe yanıt veren </w:t>
      </w:r>
      <w:r w:rsidR="00234094" w:rsidRPr="00A23338">
        <w:rPr>
          <w:rFonts w:ascii="Segoe UI" w:hAnsi="Segoe UI" w:cs="Segoe UI"/>
        </w:rPr>
        <w:t>taze</w:t>
      </w:r>
      <w:r w:rsidR="004D6BA9" w:rsidRPr="00A23338">
        <w:rPr>
          <w:rFonts w:ascii="Segoe UI" w:hAnsi="Segoe UI" w:cs="Segoe UI"/>
        </w:rPr>
        <w:t xml:space="preserve"> ve modern </w:t>
      </w:r>
      <w:r w:rsidR="00234094" w:rsidRPr="00A23338">
        <w:rPr>
          <w:rFonts w:ascii="Segoe UI" w:hAnsi="Segoe UI" w:cs="Segoe UI"/>
        </w:rPr>
        <w:t>bir yaratıcılık</w:t>
      </w:r>
      <w:r w:rsidR="004D6BA9" w:rsidRPr="00A23338">
        <w:rPr>
          <w:rFonts w:ascii="Segoe UI" w:hAnsi="Segoe UI" w:cs="Segoe UI"/>
        </w:rPr>
        <w:t xml:space="preserve"> deneyimi sunmak istiyoruz. Performanstan ödün vermeden daha doğal formülasyonumuzu sunarken aynı zamanda önemli miktarda plastiği </w:t>
      </w:r>
      <w:r w:rsidR="00234094" w:rsidRPr="00A23338">
        <w:rPr>
          <w:rFonts w:ascii="Segoe UI" w:hAnsi="Segoe UI" w:cs="Segoe UI"/>
        </w:rPr>
        <w:t>ileri sanayi</w:t>
      </w:r>
      <w:r w:rsidR="004D6BA9" w:rsidRPr="00A23338">
        <w:rPr>
          <w:rFonts w:ascii="Segoe UI" w:hAnsi="Segoe UI" w:cs="Segoe UI"/>
        </w:rPr>
        <w:t xml:space="preserve"> geri dönüştürülmüş plastikle değiştirmekten gurur duyuyoruz.”</w:t>
      </w:r>
    </w:p>
    <w:p w14:paraId="2004396E" w14:textId="528F3D84" w:rsidR="004D6BA9" w:rsidRPr="00A23338" w:rsidRDefault="00234094" w:rsidP="004D6BA9">
      <w:pPr>
        <w:rPr>
          <w:rFonts w:ascii="Segoe UI" w:hAnsi="Segoe UI" w:cs="Segoe UI"/>
          <w:b/>
          <w:bCs/>
        </w:rPr>
      </w:pPr>
      <w:r w:rsidRPr="00A23338">
        <w:rPr>
          <w:rFonts w:ascii="Segoe UI" w:hAnsi="Segoe UI" w:cs="Segoe UI"/>
          <w:b/>
          <w:bCs/>
        </w:rPr>
        <w:t>%</w:t>
      </w:r>
      <w:r w:rsidR="004D6BA9" w:rsidRPr="00A23338">
        <w:rPr>
          <w:rFonts w:ascii="Segoe UI" w:hAnsi="Segoe UI" w:cs="Segoe UI"/>
          <w:b/>
          <w:bCs/>
        </w:rPr>
        <w:t xml:space="preserve">97 </w:t>
      </w:r>
      <w:r w:rsidR="00AD135E" w:rsidRPr="00A23338">
        <w:rPr>
          <w:rFonts w:ascii="Segoe UI" w:hAnsi="Segoe UI" w:cs="Segoe UI"/>
          <w:b/>
          <w:bCs/>
        </w:rPr>
        <w:t>d</w:t>
      </w:r>
      <w:r w:rsidR="004D6BA9" w:rsidRPr="00A23338">
        <w:rPr>
          <w:rFonts w:ascii="Segoe UI" w:hAnsi="Segoe UI" w:cs="Segoe UI"/>
          <w:b/>
          <w:bCs/>
        </w:rPr>
        <w:t xml:space="preserve">oğal </w:t>
      </w:r>
      <w:r w:rsidR="00AD135E" w:rsidRPr="00A23338">
        <w:rPr>
          <w:rFonts w:ascii="Segoe UI" w:hAnsi="Segoe UI" w:cs="Segoe UI"/>
          <w:b/>
          <w:bCs/>
        </w:rPr>
        <w:t>i</w:t>
      </w:r>
      <w:r w:rsidR="004D6BA9" w:rsidRPr="00A23338">
        <w:rPr>
          <w:rFonts w:ascii="Segoe UI" w:hAnsi="Segoe UI" w:cs="Segoe UI"/>
          <w:b/>
          <w:bCs/>
        </w:rPr>
        <w:t>çerik</w:t>
      </w:r>
    </w:p>
    <w:p w14:paraId="7480D8CC" w14:textId="4F6BBE74" w:rsidR="00D163AE" w:rsidRPr="00A23338" w:rsidRDefault="00D163AE" w:rsidP="00131447">
      <w:pPr>
        <w:rPr>
          <w:rFonts w:ascii="Segoe UI" w:hAnsi="Segoe UI" w:cs="Segoe UI"/>
        </w:rPr>
      </w:pPr>
      <w:r w:rsidRPr="00A23338">
        <w:rPr>
          <w:rFonts w:ascii="Segoe UI" w:hAnsi="Segoe UI" w:cs="Segoe UI"/>
        </w:rPr>
        <w:t xml:space="preserve">Pritt, </w:t>
      </w:r>
      <w:r w:rsidR="00234094" w:rsidRPr="00A23338">
        <w:rPr>
          <w:rFonts w:ascii="Segoe UI" w:hAnsi="Segoe UI" w:cs="Segoe UI"/>
        </w:rPr>
        <w:t>%</w:t>
      </w:r>
      <w:r w:rsidRPr="00A23338">
        <w:rPr>
          <w:rFonts w:ascii="Segoe UI" w:hAnsi="Segoe UI" w:cs="Segoe UI"/>
        </w:rPr>
        <w:t>90 doğal içeriğe ulaşan patates nişastası ve şekere dayanan güvenli ve güçlü formülü sayesinde uzun yıllardır pazarda benzersizdir.</w:t>
      </w:r>
      <w:r w:rsidR="00131447" w:rsidRPr="00A23338">
        <w:rPr>
          <w:rFonts w:ascii="Segoe UI" w:hAnsi="Segoe UI" w:cs="Segoe UI"/>
        </w:rPr>
        <w:t xml:space="preserve"> 2020'de </w:t>
      </w:r>
      <w:r w:rsidR="00E17C7E" w:rsidRPr="00A23338">
        <w:rPr>
          <w:rFonts w:ascii="Segoe UI" w:hAnsi="Segoe UI" w:cs="Segoe UI"/>
        </w:rPr>
        <w:t>Pritt</w:t>
      </w:r>
      <w:r w:rsidR="00131447" w:rsidRPr="00A23338">
        <w:rPr>
          <w:rFonts w:ascii="Segoe UI" w:hAnsi="Segoe UI" w:cs="Segoe UI"/>
        </w:rPr>
        <w:t xml:space="preserve"> ürün geliştirme ekibi, bilinen mukavemetini ve yüksek yapıştırma gücünü korurken, </w:t>
      </w:r>
      <w:r w:rsidR="00234094" w:rsidRPr="00A23338">
        <w:rPr>
          <w:rFonts w:ascii="Segoe UI" w:hAnsi="Segoe UI" w:cs="Segoe UI"/>
        </w:rPr>
        <w:t>%</w:t>
      </w:r>
      <w:r w:rsidR="00131447" w:rsidRPr="00A23338">
        <w:rPr>
          <w:rFonts w:ascii="Segoe UI" w:hAnsi="Segoe UI" w:cs="Segoe UI"/>
        </w:rPr>
        <w:t xml:space="preserve">97 doğal içerik seviyesine ulaşarak daha da ileri gitmeyi başardı. Pritt stick yapıştırıcı, güçlü bir ilk yapışma sağlamaya devam eder, </w:t>
      </w:r>
      <w:r w:rsidR="00131447" w:rsidRPr="00A23338">
        <w:rPr>
          <w:rFonts w:ascii="Segoe UI" w:hAnsi="Segoe UI" w:cs="Segoe UI"/>
        </w:rPr>
        <w:lastRenderedPageBreak/>
        <w:t>yeniden konumlandır</w:t>
      </w:r>
      <w:r w:rsidR="00411E07" w:rsidRPr="00A23338">
        <w:rPr>
          <w:rFonts w:ascii="Segoe UI" w:hAnsi="Segoe UI" w:cs="Segoe UI"/>
        </w:rPr>
        <w:t xml:space="preserve">maya izin verir </w:t>
      </w:r>
      <w:r w:rsidR="00131447" w:rsidRPr="00A23338">
        <w:rPr>
          <w:rFonts w:ascii="Segoe UI" w:hAnsi="Segoe UI" w:cs="Segoe UI"/>
        </w:rPr>
        <w:t>ve malzemelere uzun süreli bir yapışma sağlar.</w:t>
      </w:r>
      <w:r w:rsidR="00AD135E" w:rsidRPr="00A23338">
        <w:rPr>
          <w:rFonts w:ascii="Segoe UI" w:hAnsi="Segoe UI" w:cs="Segoe UI"/>
        </w:rPr>
        <w:t xml:space="preserve"> Ayrıca ürünler</w:t>
      </w:r>
      <w:r w:rsidR="00411E07" w:rsidRPr="00A23338">
        <w:rPr>
          <w:rFonts w:ascii="Segoe UI" w:hAnsi="Segoe UI" w:cs="Segoe UI"/>
        </w:rPr>
        <w:t xml:space="preserve">in </w:t>
      </w:r>
      <w:r w:rsidR="00AD135E" w:rsidRPr="00A23338">
        <w:rPr>
          <w:rFonts w:ascii="Segoe UI" w:hAnsi="Segoe UI" w:cs="Segoe UI"/>
        </w:rPr>
        <w:t>formülasy</w:t>
      </w:r>
      <w:r w:rsidR="00411E07" w:rsidRPr="00A23338">
        <w:rPr>
          <w:rFonts w:ascii="Segoe UI" w:hAnsi="Segoe UI" w:cs="Segoe UI"/>
        </w:rPr>
        <w:t>onundaki</w:t>
      </w:r>
      <w:r w:rsidR="00AD135E" w:rsidRPr="00A23338">
        <w:rPr>
          <w:rFonts w:ascii="Segoe UI" w:hAnsi="Segoe UI" w:cs="Segoe UI"/>
        </w:rPr>
        <w:t xml:space="preserve"> su miktarı r</w:t>
      </w:r>
      <w:r w:rsidR="00411E07" w:rsidRPr="00A23338">
        <w:rPr>
          <w:rFonts w:ascii="Segoe UI" w:hAnsi="Segoe UI" w:cs="Segoe UI"/>
        </w:rPr>
        <w:t>akiplerine</w:t>
      </w:r>
      <w:r w:rsidR="00AD135E" w:rsidRPr="00A23338">
        <w:rPr>
          <w:rFonts w:ascii="Segoe UI" w:hAnsi="Segoe UI" w:cs="Segoe UI"/>
        </w:rPr>
        <w:t xml:space="preserve"> göre daha düşük olduğu için</w:t>
      </w:r>
      <w:r w:rsidR="00411E07" w:rsidRPr="00A23338">
        <w:rPr>
          <w:rFonts w:ascii="Segoe UI" w:hAnsi="Segoe UI" w:cs="Segoe UI"/>
        </w:rPr>
        <w:t xml:space="preserve"> kağıdı kırıştırmaz ve</w:t>
      </w:r>
      <w:r w:rsidR="00AD135E" w:rsidRPr="00A23338">
        <w:rPr>
          <w:rFonts w:ascii="Segoe UI" w:hAnsi="Segoe UI" w:cs="Segoe UI"/>
        </w:rPr>
        <w:t xml:space="preserve"> kalıcı sonuç</w:t>
      </w:r>
      <w:r w:rsidR="00411E07" w:rsidRPr="00A23338">
        <w:rPr>
          <w:rFonts w:ascii="Segoe UI" w:hAnsi="Segoe UI" w:cs="Segoe UI"/>
        </w:rPr>
        <w:t xml:space="preserve"> </w:t>
      </w:r>
      <w:r w:rsidR="00AD135E" w:rsidRPr="00A23338">
        <w:rPr>
          <w:rFonts w:ascii="Segoe UI" w:hAnsi="Segoe UI" w:cs="Segoe UI"/>
        </w:rPr>
        <w:t>sağlar</w:t>
      </w:r>
      <w:r w:rsidR="00411E07" w:rsidRPr="00A23338">
        <w:rPr>
          <w:rFonts w:ascii="Segoe UI" w:hAnsi="Segoe UI" w:cs="Segoe UI"/>
        </w:rPr>
        <w:t>.</w:t>
      </w:r>
    </w:p>
    <w:p w14:paraId="49FB8127" w14:textId="0228D8E6" w:rsidR="004D6BA9" w:rsidRPr="00A23338" w:rsidRDefault="00AD135E" w:rsidP="004D6BA9">
      <w:pPr>
        <w:rPr>
          <w:rFonts w:ascii="Segoe UI" w:hAnsi="Segoe UI" w:cs="Segoe UI"/>
          <w:b/>
          <w:bCs/>
        </w:rPr>
      </w:pPr>
      <w:r w:rsidRPr="00A23338">
        <w:rPr>
          <w:rFonts w:ascii="Segoe UI" w:hAnsi="Segoe UI" w:cs="Segoe UI"/>
          <w:b/>
          <w:bCs/>
        </w:rPr>
        <w:t>Geri dönüştürülmüş ve geri dönüştürülebilir malzemeler</w:t>
      </w:r>
    </w:p>
    <w:p w14:paraId="7B424766" w14:textId="73763CBB" w:rsidR="00AD135E" w:rsidRPr="00A23338" w:rsidRDefault="00AD135E" w:rsidP="00AD135E">
      <w:pPr>
        <w:rPr>
          <w:rFonts w:ascii="Segoe UI" w:hAnsi="Segoe UI" w:cs="Segoe UI"/>
        </w:rPr>
      </w:pPr>
      <w:r w:rsidRPr="00A23338">
        <w:rPr>
          <w:rFonts w:ascii="Segoe UI" w:hAnsi="Segoe UI" w:cs="Segoe UI"/>
        </w:rPr>
        <w:t xml:space="preserve">Yeniden lansmanla birlikte </w:t>
      </w:r>
      <w:r w:rsidR="00E17C7E" w:rsidRPr="00A23338">
        <w:rPr>
          <w:rFonts w:ascii="Segoe UI" w:hAnsi="Segoe UI" w:cs="Segoe UI"/>
        </w:rPr>
        <w:t xml:space="preserve">şirketimizin </w:t>
      </w:r>
      <w:r w:rsidRPr="00A23338">
        <w:rPr>
          <w:rFonts w:ascii="Segoe UI" w:hAnsi="Segoe UI" w:cs="Segoe UI"/>
        </w:rPr>
        <w:t xml:space="preserve">2025 paketleme hedefleri doğrultusunda Pritt stick serisinin sürdürülebilirliğini de önemli ölçüde artırıyor. Yeni stick yapıştırıcı </w:t>
      </w:r>
      <w:r w:rsidR="00096002" w:rsidRPr="00A23338">
        <w:rPr>
          <w:rFonts w:ascii="Segoe UI" w:hAnsi="Segoe UI" w:cs="Segoe UI"/>
        </w:rPr>
        <w:t>blister ambalajı</w:t>
      </w:r>
      <w:r w:rsidRPr="00A23338">
        <w:rPr>
          <w:rFonts w:ascii="Segoe UI" w:hAnsi="Segoe UI" w:cs="Segoe UI"/>
        </w:rPr>
        <w:t xml:space="preserve"> tamamen geri dönüştürülmüş plastikten üretilmiştir - ürünlerin işlevselliğini ve performansını sağlamak için yalnızca kapak ve </w:t>
      </w:r>
      <w:r w:rsidR="00096002" w:rsidRPr="00A23338">
        <w:rPr>
          <w:rFonts w:ascii="Segoe UI" w:hAnsi="Segoe UI" w:cs="Segoe UI"/>
        </w:rPr>
        <w:t xml:space="preserve">çevirme </w:t>
      </w:r>
      <w:r w:rsidRPr="00A23338">
        <w:rPr>
          <w:rFonts w:ascii="Segoe UI" w:hAnsi="Segoe UI" w:cs="Segoe UI"/>
        </w:rPr>
        <w:t xml:space="preserve">mekanizması hala işlenmemiş plastikten yapılmıştır. Yeni ambalaj konsepti, ürün boyutuna bağlı olarak </w:t>
      </w:r>
      <w:r w:rsidR="00096002" w:rsidRPr="00A23338">
        <w:rPr>
          <w:rFonts w:ascii="Segoe UI" w:hAnsi="Segoe UI" w:cs="Segoe UI"/>
        </w:rPr>
        <w:t>ileri sanayi</w:t>
      </w:r>
      <w:r w:rsidRPr="00A23338">
        <w:rPr>
          <w:rFonts w:ascii="Segoe UI" w:hAnsi="Segoe UI" w:cs="Segoe UI"/>
        </w:rPr>
        <w:t xml:space="preserve"> geri dönüştürülmüş malzemelerin </w:t>
      </w:r>
      <w:r w:rsidR="00096002" w:rsidRPr="00A23338">
        <w:rPr>
          <w:rFonts w:ascii="Segoe UI" w:hAnsi="Segoe UI" w:cs="Segoe UI"/>
        </w:rPr>
        <w:t>%</w:t>
      </w:r>
      <w:r w:rsidRPr="00A23338">
        <w:rPr>
          <w:rFonts w:ascii="Segoe UI" w:hAnsi="Segoe UI" w:cs="Segoe UI"/>
        </w:rPr>
        <w:t xml:space="preserve">65'ine kadar kullanılmasını sağlıyor. Ek olarak, </w:t>
      </w:r>
      <w:r w:rsidR="00096002" w:rsidRPr="00A23338">
        <w:rPr>
          <w:rFonts w:ascii="Segoe UI" w:hAnsi="Segoe UI" w:cs="Segoe UI"/>
        </w:rPr>
        <w:t>stick</w:t>
      </w:r>
      <w:r w:rsidRPr="00A23338">
        <w:rPr>
          <w:rFonts w:ascii="Segoe UI" w:hAnsi="Segoe UI" w:cs="Segoe UI"/>
        </w:rPr>
        <w:t xml:space="preserve"> boşken tüm malzemeler tamamen geri dönüştürülebilir.</w:t>
      </w:r>
    </w:p>
    <w:p w14:paraId="39A6215C" w14:textId="1A04D4E9" w:rsidR="00D930FB" w:rsidRPr="00A23338" w:rsidRDefault="00AD135E" w:rsidP="00AD135E">
      <w:pPr>
        <w:rPr>
          <w:rFonts w:ascii="Segoe UI" w:hAnsi="Segoe UI" w:cs="Segoe UI"/>
        </w:rPr>
      </w:pPr>
      <w:r w:rsidRPr="00A23338">
        <w:rPr>
          <w:rFonts w:ascii="Segoe UI" w:hAnsi="Segoe UI" w:cs="Segoe UI"/>
        </w:rPr>
        <w:t>Yeni</w:t>
      </w:r>
      <w:r w:rsidR="00096002" w:rsidRPr="00A23338">
        <w:rPr>
          <w:rFonts w:ascii="Segoe UI" w:hAnsi="Segoe UI" w:cs="Segoe UI"/>
        </w:rPr>
        <w:t>den lansmanı yapılan</w:t>
      </w:r>
      <w:r w:rsidRPr="00A23338">
        <w:rPr>
          <w:rFonts w:ascii="Segoe UI" w:hAnsi="Segoe UI" w:cs="Segoe UI"/>
        </w:rPr>
        <w:t xml:space="preserve"> ürünler, ünlü Mr. Pritt karakterinin yeni bir tasarımı dahil olmak üzere </w:t>
      </w:r>
      <w:r w:rsidR="00096002" w:rsidRPr="00A23338">
        <w:rPr>
          <w:rFonts w:ascii="Segoe UI" w:hAnsi="Segoe UI" w:cs="Segoe UI"/>
        </w:rPr>
        <w:t>taze</w:t>
      </w:r>
      <w:r w:rsidRPr="00A23338">
        <w:rPr>
          <w:rFonts w:ascii="Segoe UI" w:hAnsi="Segoe UI" w:cs="Segoe UI"/>
        </w:rPr>
        <w:t xml:space="preserve"> ve modern bir tarzda sunuluyor. Pritt stick üç farklı boy</w:t>
      </w:r>
      <w:r w:rsidR="00096002" w:rsidRPr="00A23338">
        <w:rPr>
          <w:rFonts w:ascii="Segoe UI" w:hAnsi="Segoe UI" w:cs="Segoe UI"/>
        </w:rPr>
        <w:t>da</w:t>
      </w:r>
      <w:r w:rsidRPr="00A23338">
        <w:rPr>
          <w:rFonts w:ascii="Segoe UI" w:hAnsi="Segoe UI" w:cs="Segoe UI"/>
        </w:rPr>
        <w:t xml:space="preserve"> - 11 gram, 22 gram ve 43 gram - ve farklı renk ve karakter stillerind</w:t>
      </w:r>
      <w:r w:rsidR="00096002" w:rsidRPr="00A23338">
        <w:rPr>
          <w:rFonts w:ascii="Segoe UI" w:hAnsi="Segoe UI" w:cs="Segoe UI"/>
        </w:rPr>
        <w:t>e</w:t>
      </w:r>
      <w:r w:rsidRPr="00A23338">
        <w:rPr>
          <w:rFonts w:ascii="Segoe UI" w:hAnsi="Segoe UI" w:cs="Segoe UI"/>
        </w:rPr>
        <w:t xml:space="preserve"> mevcuttur. Ürün ayrıca solvent</w:t>
      </w:r>
      <w:r w:rsidR="00096002" w:rsidRPr="00A23338">
        <w:rPr>
          <w:rFonts w:ascii="Segoe UI" w:hAnsi="Segoe UI" w:cs="Segoe UI"/>
        </w:rPr>
        <w:t xml:space="preserve"> içermemektedir</w:t>
      </w:r>
      <w:r w:rsidRPr="00A23338">
        <w:rPr>
          <w:rFonts w:ascii="Segoe UI" w:hAnsi="Segoe UI" w:cs="Segoe UI"/>
        </w:rPr>
        <w:t xml:space="preserve"> ve 20 ° C derecede bile yıkanabilir.</w:t>
      </w:r>
    </w:p>
    <w:p w14:paraId="6851A9E8" w14:textId="77777777" w:rsidR="00623683" w:rsidRPr="00DD214B" w:rsidRDefault="00623683" w:rsidP="00623683">
      <w:pPr>
        <w:contextualSpacing/>
        <w:rPr>
          <w:rStyle w:val="AboutandContactHeadline"/>
        </w:rPr>
      </w:pPr>
      <w:r w:rsidRPr="00DD214B">
        <w:rPr>
          <w:rStyle w:val="AboutandContactHeadline"/>
        </w:rPr>
        <w:t>Henkel Hakkında</w:t>
      </w:r>
    </w:p>
    <w:p w14:paraId="1FF010FC" w14:textId="77777777" w:rsidR="00623683" w:rsidRPr="00DD214B" w:rsidRDefault="00623683" w:rsidP="00623683">
      <w:pPr>
        <w:contextualSpacing/>
        <w:rPr>
          <w:rStyle w:val="AboutandContactBody"/>
        </w:rPr>
      </w:pPr>
      <w:r w:rsidRPr="00DD214B">
        <w:rPr>
          <w:rStyle w:val="AboutandContactBody"/>
        </w:rPr>
        <w:t xml:space="preserve">Henkel, global olarak dengeli ve çeşitlilik gösteren bir portföyle faaliyet göstermektedir. Güçlü markalar, inovasyonlar ve teknolojiler sayesinde şirket, üç iş birimiyle hem endüstriyel hem de tüketici iş birimlerinde lider konumlara sahiptir. Henkel Yapıştırıcı Teknolojileri, yapıştırıcı piyasasında global bir liderdir. Henkel’in Çamaşır ve Ev Bakım ile Beauty Care İş Birimlerinde, dünya genelinde pek çok piyasa ve kategoride liderliği bulunmaktadır. 1876 yılında kurulan Henkel, 140 yılı aşkın süredir başarısını sürdürmektedir. 2019 yılında Henkel, 20 milyar Euro’nun üzerinde satış ve yaklaşık 3,2 milyar Euro düzeltilmiş faaliyet kârı bildirmiştir. Henkel dünya çapında, güçlü bir şirket kültürü ile bir araya gelmiş, tutkulu ve birbirinden farklı olan, ancak sürdürülebilir değer yaratmak ortak amacı için çalışan ve ortak değerlerde birleşen 52.000’den fazla kişiyi istihdam etmektedir. Sürdürülebilirlik konusunda tanınmış bir lider olarak Henkel, birçok uluslararası endeks ve sıralamada en üst sıralarda yer almaktadır. Henkel’in imtiyazlı hisse senetleri, Almanya DAX borsa endeksine kayıtlıdır. Daha fazla bilgi için lütfen </w:t>
      </w:r>
      <w:hyperlink r:id="rId6" w:history="1">
        <w:r w:rsidRPr="004A4ACB">
          <w:rPr>
            <w:rStyle w:val="Hyperlink"/>
            <w:szCs w:val="24"/>
          </w:rPr>
          <w:t>www.henkel.com</w:t>
        </w:r>
      </w:hyperlink>
      <w:r>
        <w:rPr>
          <w:rStyle w:val="AboutandContactBody"/>
        </w:rPr>
        <w:t xml:space="preserve"> </w:t>
      </w:r>
      <w:r w:rsidRPr="00DD214B">
        <w:rPr>
          <w:rStyle w:val="AboutandContactBody"/>
        </w:rPr>
        <w:t>'u ziyaret ediniz.</w:t>
      </w:r>
    </w:p>
    <w:p w14:paraId="132CD103" w14:textId="77777777" w:rsidR="00A23338" w:rsidRDefault="00A23338" w:rsidP="00B40646">
      <w:pPr>
        <w:rPr>
          <w:b/>
          <w:bCs/>
        </w:rPr>
      </w:pPr>
    </w:p>
    <w:p w14:paraId="77B10055" w14:textId="77777777" w:rsidR="00A23338" w:rsidRDefault="00A23338" w:rsidP="00B40646">
      <w:pPr>
        <w:rPr>
          <w:b/>
          <w:bCs/>
        </w:rPr>
      </w:pPr>
    </w:p>
    <w:p w14:paraId="6D92F33D" w14:textId="77777777" w:rsidR="00A23338" w:rsidRDefault="00A23338" w:rsidP="00B40646">
      <w:pPr>
        <w:rPr>
          <w:b/>
          <w:bCs/>
        </w:rPr>
      </w:pPr>
    </w:p>
    <w:p w14:paraId="0951F9A5" w14:textId="77777777" w:rsidR="00A23338" w:rsidRDefault="00A23338" w:rsidP="00B40646">
      <w:pPr>
        <w:rPr>
          <w:b/>
          <w:bCs/>
        </w:rPr>
      </w:pPr>
    </w:p>
    <w:p w14:paraId="217FA6C8" w14:textId="77777777" w:rsidR="00A23338" w:rsidRDefault="00A23338" w:rsidP="00B40646">
      <w:pPr>
        <w:rPr>
          <w:b/>
          <w:bCs/>
        </w:rPr>
      </w:pPr>
    </w:p>
    <w:p w14:paraId="34A8131A" w14:textId="77777777" w:rsidR="00A23338" w:rsidRDefault="00A23338" w:rsidP="00B40646">
      <w:pPr>
        <w:rPr>
          <w:b/>
          <w:bCs/>
        </w:rPr>
      </w:pPr>
    </w:p>
    <w:p w14:paraId="2D4CE004" w14:textId="56568517" w:rsidR="00D930FB" w:rsidRDefault="00623683" w:rsidP="00B40646">
      <w:pPr>
        <w:rPr>
          <w:b/>
          <w:bCs/>
        </w:rPr>
      </w:pPr>
      <w:r>
        <w:rPr>
          <w:noProof/>
        </w:rPr>
        <w:lastRenderedPageBreak/>
        <w:drawing>
          <wp:anchor distT="0" distB="0" distL="114300" distR="114300" simplePos="0" relativeHeight="251659264" behindDoc="0" locked="0" layoutInCell="1" allowOverlap="1" wp14:anchorId="23E34901" wp14:editId="240A770C">
            <wp:simplePos x="0" y="0"/>
            <wp:positionH relativeFrom="column">
              <wp:posOffset>54610</wp:posOffset>
            </wp:positionH>
            <wp:positionV relativeFrom="paragraph">
              <wp:posOffset>156698</wp:posOffset>
            </wp:positionV>
            <wp:extent cx="799311" cy="2238072"/>
            <wp:effectExtent l="0" t="0" r="0" b="0"/>
            <wp:wrapNone/>
            <wp:docPr id="17" name="Grafik 17" descr="A picture containing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fik 17" descr="A picture containing calendar&#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99311" cy="223807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08B6B23" w14:textId="13CDB99D" w:rsidR="00D930FB" w:rsidRDefault="00D930FB" w:rsidP="00B40646">
      <w:pPr>
        <w:rPr>
          <w:b/>
          <w:bCs/>
        </w:rPr>
      </w:pPr>
    </w:p>
    <w:p w14:paraId="0F56644C" w14:textId="140DE406" w:rsidR="00D930FB" w:rsidRPr="004D6BA9" w:rsidRDefault="00D930FB" w:rsidP="00B40646">
      <w:pPr>
        <w:rPr>
          <w:b/>
          <w:bCs/>
        </w:rPr>
      </w:pPr>
    </w:p>
    <w:p w14:paraId="0B69B857" w14:textId="77777777" w:rsidR="00D930FB" w:rsidRDefault="00D930FB" w:rsidP="00D930FB">
      <w:pPr>
        <w:spacing w:after="0" w:line="240" w:lineRule="auto"/>
        <w:rPr>
          <w:rFonts w:ascii="Arial" w:eastAsia="Times New Roman" w:hAnsi="Arial" w:cs="Arial"/>
          <w:color w:val="202124"/>
          <w:sz w:val="42"/>
          <w:szCs w:val="42"/>
          <w:shd w:val="clear" w:color="auto" w:fill="F8F9FA"/>
        </w:rPr>
      </w:pPr>
      <w:r w:rsidRPr="00D930FB">
        <w:rPr>
          <w:rFonts w:ascii="Times New Roman" w:eastAsia="Times New Roman" w:hAnsi="Times New Roman" w:cs="Times New Roman"/>
          <w:sz w:val="24"/>
          <w:szCs w:val="24"/>
        </w:rPr>
        <w:br/>
      </w:r>
    </w:p>
    <w:p w14:paraId="1311589E" w14:textId="77777777" w:rsidR="00D930FB" w:rsidRDefault="00D930FB" w:rsidP="00D930FB">
      <w:pPr>
        <w:spacing w:after="0" w:line="240" w:lineRule="auto"/>
        <w:rPr>
          <w:rFonts w:ascii="Arial" w:eastAsia="Times New Roman" w:hAnsi="Arial" w:cs="Arial"/>
          <w:color w:val="202124"/>
          <w:sz w:val="42"/>
          <w:szCs w:val="42"/>
          <w:shd w:val="clear" w:color="auto" w:fill="F8F9FA"/>
        </w:rPr>
      </w:pPr>
    </w:p>
    <w:p w14:paraId="50182E8F" w14:textId="77777777" w:rsidR="00D930FB" w:rsidRDefault="00D930FB" w:rsidP="00D930FB">
      <w:pPr>
        <w:spacing w:after="0" w:line="240" w:lineRule="auto"/>
        <w:rPr>
          <w:rFonts w:ascii="Arial" w:eastAsia="Times New Roman" w:hAnsi="Arial" w:cs="Arial"/>
          <w:color w:val="202124"/>
          <w:sz w:val="42"/>
          <w:szCs w:val="42"/>
          <w:shd w:val="clear" w:color="auto" w:fill="F8F9FA"/>
        </w:rPr>
      </w:pPr>
    </w:p>
    <w:p w14:paraId="1C4EBDBB" w14:textId="77777777" w:rsidR="00D930FB" w:rsidRDefault="00D930FB" w:rsidP="00D930FB">
      <w:pPr>
        <w:spacing w:after="0" w:line="240" w:lineRule="auto"/>
        <w:rPr>
          <w:rFonts w:ascii="Arial" w:eastAsia="Times New Roman" w:hAnsi="Arial" w:cs="Arial"/>
          <w:color w:val="202124"/>
          <w:sz w:val="42"/>
          <w:szCs w:val="42"/>
          <w:shd w:val="clear" w:color="auto" w:fill="F8F9FA"/>
        </w:rPr>
      </w:pPr>
    </w:p>
    <w:p w14:paraId="6309A432" w14:textId="77777777" w:rsidR="00D930FB" w:rsidRDefault="00D930FB" w:rsidP="00D930FB">
      <w:pPr>
        <w:spacing w:after="0" w:line="240" w:lineRule="auto"/>
        <w:rPr>
          <w:rFonts w:ascii="Arial" w:eastAsia="Times New Roman" w:hAnsi="Arial" w:cs="Arial"/>
          <w:color w:val="202124"/>
          <w:sz w:val="42"/>
          <w:szCs w:val="42"/>
          <w:shd w:val="clear" w:color="auto" w:fill="F8F9FA"/>
        </w:rPr>
      </w:pPr>
    </w:p>
    <w:p w14:paraId="2130F2FD" w14:textId="0985C558" w:rsidR="00D930FB" w:rsidRPr="00D930FB" w:rsidRDefault="00D930FB" w:rsidP="00D930FB">
      <w:r w:rsidRPr="00D930FB">
        <w:t xml:space="preserve">Henkel, tüketicilere </w:t>
      </w:r>
      <w:r>
        <w:t xml:space="preserve">şimdi </w:t>
      </w:r>
      <w:r w:rsidRPr="00D930FB">
        <w:t>daha fazla sürdürülebilirlik sunan ünlü Pritt stick'i</w:t>
      </w:r>
      <w:r w:rsidR="00096002">
        <w:t>n lansmanını yeniden yaptı</w:t>
      </w:r>
      <w:r w:rsidRPr="00D930FB">
        <w:t>.</w:t>
      </w:r>
    </w:p>
    <w:p w14:paraId="16FDBF2F" w14:textId="27C386DA" w:rsidR="00D3510F" w:rsidRDefault="00D3510F"/>
    <w:p w14:paraId="131922C7" w14:textId="68282431" w:rsidR="00D930FB" w:rsidRDefault="00D930FB"/>
    <w:p w14:paraId="06FA6FB5" w14:textId="1225CED3" w:rsidR="00D930FB" w:rsidRPr="00D930FB" w:rsidRDefault="00393DD1" w:rsidP="00D930FB">
      <w:r>
        <w:rPr>
          <w:noProof/>
        </w:rPr>
        <w:drawing>
          <wp:inline distT="0" distB="0" distL="0" distR="0" wp14:anchorId="4150C406" wp14:editId="0618F622">
            <wp:extent cx="3133725" cy="179151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52394" cy="1802186"/>
                    </a:xfrm>
                    <a:prstGeom prst="rect">
                      <a:avLst/>
                    </a:prstGeom>
                    <a:noFill/>
                    <a:ln>
                      <a:noFill/>
                    </a:ln>
                  </pic:spPr>
                </pic:pic>
              </a:graphicData>
            </a:graphic>
          </wp:inline>
        </w:drawing>
      </w:r>
    </w:p>
    <w:p w14:paraId="4AA5EEBD" w14:textId="458F9475" w:rsidR="00D930FB" w:rsidRDefault="00D930FB" w:rsidP="00D930FB">
      <w:r w:rsidRPr="00D930FB">
        <w:t>Optimize edilmiş formülasyon, performanstan ödün vermeden</w:t>
      </w:r>
      <w:r w:rsidR="003D6235">
        <w:t xml:space="preserve"> su dahil</w:t>
      </w:r>
      <w:r w:rsidRPr="00D930FB">
        <w:t xml:space="preserve"> </w:t>
      </w:r>
      <w:r w:rsidR="003D6235">
        <w:t>%</w:t>
      </w:r>
      <w:r w:rsidRPr="00D930FB">
        <w:t>97 doğal içerik içerir.</w:t>
      </w:r>
    </w:p>
    <w:p w14:paraId="257915FD" w14:textId="224D4086" w:rsidR="00D930FB" w:rsidRDefault="00D930FB" w:rsidP="00D930FB"/>
    <w:p w14:paraId="45E56B4D" w14:textId="031E0EFC" w:rsidR="00D930FB" w:rsidRPr="00D930FB" w:rsidRDefault="00D930FB" w:rsidP="00D930FB"/>
    <w:p w14:paraId="69F15FCD" w14:textId="3A0BAF4F" w:rsidR="00D930FB" w:rsidRDefault="00D930FB" w:rsidP="00D930FB">
      <w:pPr>
        <w:tabs>
          <w:tab w:val="left" w:pos="3622"/>
        </w:tabs>
      </w:pPr>
    </w:p>
    <w:p w14:paraId="40F9F23E" w14:textId="77777777" w:rsidR="00623683" w:rsidRDefault="00623683" w:rsidP="00D930FB">
      <w:pPr>
        <w:tabs>
          <w:tab w:val="left" w:pos="3622"/>
        </w:tabs>
        <w:rPr>
          <w:noProof/>
        </w:rPr>
      </w:pPr>
    </w:p>
    <w:p w14:paraId="529557EB" w14:textId="77777777" w:rsidR="00623683" w:rsidRDefault="00623683" w:rsidP="00D930FB">
      <w:pPr>
        <w:tabs>
          <w:tab w:val="left" w:pos="3622"/>
        </w:tabs>
        <w:rPr>
          <w:noProof/>
        </w:rPr>
      </w:pPr>
    </w:p>
    <w:p w14:paraId="38DCDA95" w14:textId="465AAA56" w:rsidR="00D930FB" w:rsidRDefault="00D930FB" w:rsidP="00D930FB">
      <w:pPr>
        <w:tabs>
          <w:tab w:val="left" w:pos="3622"/>
        </w:tabs>
      </w:pPr>
      <w:r>
        <w:rPr>
          <w:noProof/>
        </w:rPr>
        <w:lastRenderedPageBreak/>
        <w:drawing>
          <wp:anchor distT="0" distB="0" distL="114300" distR="114300" simplePos="0" relativeHeight="251663360" behindDoc="0" locked="0" layoutInCell="1" allowOverlap="1" wp14:anchorId="0CD47E36" wp14:editId="4EFAA04E">
            <wp:simplePos x="0" y="0"/>
            <wp:positionH relativeFrom="column">
              <wp:posOffset>0</wp:posOffset>
            </wp:positionH>
            <wp:positionV relativeFrom="paragraph">
              <wp:posOffset>0</wp:posOffset>
            </wp:positionV>
            <wp:extent cx="1846800" cy="2520000"/>
            <wp:effectExtent l="0" t="0" r="0" b="0"/>
            <wp:wrapNone/>
            <wp:docPr id="15" name="Grafik 1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Grafik 15" descr="A picture containing logo&#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46800" cy="2520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2288D31" w14:textId="1DB91CDD" w:rsidR="00D930FB" w:rsidRPr="00D930FB" w:rsidRDefault="00D930FB" w:rsidP="00D930FB"/>
    <w:p w14:paraId="61950447" w14:textId="2CD20843" w:rsidR="00D930FB" w:rsidRPr="00D930FB" w:rsidRDefault="00D930FB" w:rsidP="00D930FB"/>
    <w:p w14:paraId="1093BE78" w14:textId="0EFECA0D" w:rsidR="00D930FB" w:rsidRPr="00D930FB" w:rsidRDefault="00D930FB" w:rsidP="00D930FB"/>
    <w:p w14:paraId="5F9A2100" w14:textId="36F0D365" w:rsidR="00D930FB" w:rsidRPr="00D930FB" w:rsidRDefault="00D930FB" w:rsidP="00D930FB"/>
    <w:p w14:paraId="4FEA8DBA" w14:textId="744BEFB6" w:rsidR="00D930FB" w:rsidRPr="00D930FB" w:rsidRDefault="00D930FB" w:rsidP="00D930FB"/>
    <w:p w14:paraId="2037FC79" w14:textId="1EDD8267" w:rsidR="00D930FB" w:rsidRDefault="00D930FB" w:rsidP="00D930FB"/>
    <w:p w14:paraId="4DDD410E" w14:textId="7E65FD9D" w:rsidR="00D930FB" w:rsidRDefault="00D930FB" w:rsidP="00D930FB">
      <w:pPr>
        <w:tabs>
          <w:tab w:val="left" w:pos="3185"/>
        </w:tabs>
      </w:pPr>
      <w:r>
        <w:tab/>
      </w:r>
    </w:p>
    <w:p w14:paraId="29BF6BF8" w14:textId="2F9DCD5B" w:rsidR="00D930FB" w:rsidRDefault="00D930FB" w:rsidP="00D930FB">
      <w:pPr>
        <w:tabs>
          <w:tab w:val="left" w:pos="3185"/>
        </w:tabs>
      </w:pPr>
    </w:p>
    <w:p w14:paraId="05649EF6" w14:textId="7A68660C" w:rsidR="00D930FB" w:rsidRPr="00D930FB" w:rsidRDefault="00D930FB" w:rsidP="00D930FB">
      <w:r w:rsidRPr="00D930FB">
        <w:t xml:space="preserve">Yeni nesil Pritt </w:t>
      </w:r>
      <w:r>
        <w:t>stickler</w:t>
      </w:r>
      <w:r w:rsidRPr="00D930FB">
        <w:t xml:space="preserve">, </w:t>
      </w:r>
      <w:r w:rsidR="003D6235">
        <w:t>%</w:t>
      </w:r>
      <w:r w:rsidRPr="00D930FB">
        <w:t xml:space="preserve">65'e kadar </w:t>
      </w:r>
      <w:r w:rsidR="003D6235">
        <w:t>ileri sanayi</w:t>
      </w:r>
      <w:r w:rsidRPr="00D930FB">
        <w:t xml:space="preserve"> geri dönüştürülmüş malzemelerden yapılmıştır ve tamamen geri dönüştürülebilir.</w:t>
      </w:r>
    </w:p>
    <w:p w14:paraId="53DBE1BE" w14:textId="77777777" w:rsidR="00D930FB" w:rsidRDefault="00D930FB" w:rsidP="00D930FB"/>
    <w:p w14:paraId="1236FCCB" w14:textId="628CACA5" w:rsidR="00D930FB" w:rsidRPr="00D930FB" w:rsidRDefault="00D930FB" w:rsidP="00D930FB"/>
    <w:p w14:paraId="49C8246C" w14:textId="1A8DB5DF" w:rsidR="00D930FB" w:rsidRPr="00D930FB" w:rsidRDefault="00393DD1" w:rsidP="00D930FB">
      <w:r>
        <w:rPr>
          <w:noProof/>
        </w:rPr>
        <w:drawing>
          <wp:inline distT="0" distB="0" distL="0" distR="0" wp14:anchorId="74EF8CAC" wp14:editId="4BD92B34">
            <wp:extent cx="1570774" cy="20859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74672" cy="2091152"/>
                    </a:xfrm>
                    <a:prstGeom prst="rect">
                      <a:avLst/>
                    </a:prstGeom>
                    <a:noFill/>
                    <a:ln>
                      <a:noFill/>
                    </a:ln>
                  </pic:spPr>
                </pic:pic>
              </a:graphicData>
            </a:graphic>
          </wp:inline>
        </w:drawing>
      </w:r>
    </w:p>
    <w:p w14:paraId="5BC0973D" w14:textId="0676DDA6" w:rsidR="00D930FB" w:rsidRPr="00D930FB" w:rsidRDefault="00D930FB" w:rsidP="00D930FB"/>
    <w:p w14:paraId="03C18058" w14:textId="54DE2AA4" w:rsidR="00D930FB" w:rsidRDefault="00D930FB" w:rsidP="00393DD1">
      <w:pPr>
        <w:tabs>
          <w:tab w:val="left" w:pos="3782"/>
        </w:tabs>
      </w:pPr>
      <w:r w:rsidRPr="00D930FB">
        <w:t>Yenide</w:t>
      </w:r>
      <w:r w:rsidR="00A66A6F">
        <w:t>n lansmanı yapılan</w:t>
      </w:r>
      <w:r w:rsidRPr="00D930FB">
        <w:t xml:space="preserve"> Pritt stick, ünlü Mr. Pritt karakterinin yeni bir tasarımı da dahil olmak üzere </w:t>
      </w:r>
      <w:r w:rsidR="00A66A6F">
        <w:t xml:space="preserve">taze </w:t>
      </w:r>
      <w:r w:rsidRPr="00D930FB">
        <w:t>ve modern bir tarzda geliyor.</w:t>
      </w:r>
    </w:p>
    <w:p w14:paraId="6A16B87B" w14:textId="6BE27466" w:rsidR="007040E8" w:rsidRDefault="007040E8" w:rsidP="00393DD1">
      <w:pPr>
        <w:tabs>
          <w:tab w:val="left" w:pos="3782"/>
        </w:tabs>
      </w:pPr>
      <w:r>
        <w:t>*Su Dahil</w:t>
      </w:r>
    </w:p>
    <w:p w14:paraId="0EF39EFD" w14:textId="2CE6550D" w:rsidR="00D930FB" w:rsidRPr="00D930FB" w:rsidRDefault="007040E8" w:rsidP="00D930FB">
      <w:pPr>
        <w:tabs>
          <w:tab w:val="left" w:pos="3782"/>
        </w:tabs>
      </w:pPr>
      <w:r>
        <w:t>**Bir önceki formülle aynı güçte</w:t>
      </w:r>
    </w:p>
    <w:sectPr w:rsidR="00D930FB" w:rsidRPr="00D930FB" w:rsidSect="00B57B35">
      <w:headerReference w:type="default" r:id="rId11"/>
      <w:pgSz w:w="12240" w:h="15840"/>
      <w:pgMar w:top="299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AAF65D" w14:textId="77777777" w:rsidR="00A006FD" w:rsidRDefault="00A006FD" w:rsidP="00B57B35">
      <w:pPr>
        <w:spacing w:after="0" w:line="240" w:lineRule="auto"/>
      </w:pPr>
      <w:r>
        <w:separator/>
      </w:r>
    </w:p>
  </w:endnote>
  <w:endnote w:type="continuationSeparator" w:id="0">
    <w:p w14:paraId="1727D27A" w14:textId="77777777" w:rsidR="00A006FD" w:rsidRDefault="00A006FD" w:rsidP="00B57B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123171" w14:textId="77777777" w:rsidR="00A006FD" w:rsidRDefault="00A006FD" w:rsidP="00B57B35">
      <w:pPr>
        <w:spacing w:after="0" w:line="240" w:lineRule="auto"/>
      </w:pPr>
      <w:r>
        <w:separator/>
      </w:r>
    </w:p>
  </w:footnote>
  <w:footnote w:type="continuationSeparator" w:id="0">
    <w:p w14:paraId="4F577DD5" w14:textId="77777777" w:rsidR="00A006FD" w:rsidRDefault="00A006FD" w:rsidP="00B57B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EE777C" w14:textId="724D4F7E" w:rsidR="00B57B35" w:rsidRPr="00EB46D9" w:rsidRDefault="00B57B35" w:rsidP="00B57B35">
    <w:pPr>
      <w:pStyle w:val="Header"/>
    </w:pPr>
    <w:r w:rsidRPr="00EB46D9">
      <w:rPr>
        <w:noProof/>
      </w:rPr>
      <w:drawing>
        <wp:anchor distT="0" distB="0" distL="114300" distR="114300" simplePos="0" relativeHeight="251660288" behindDoc="0" locked="1" layoutInCell="1" allowOverlap="1" wp14:anchorId="716ABA25" wp14:editId="79DA08A9">
          <wp:simplePos x="0" y="0"/>
          <wp:positionH relativeFrom="margin">
            <wp:posOffset>5036820</wp:posOffset>
          </wp:positionH>
          <wp:positionV relativeFrom="margin">
            <wp:posOffset>-1651635</wp:posOffset>
          </wp:positionV>
          <wp:extent cx="1051560" cy="603250"/>
          <wp:effectExtent l="0" t="0" r="0" b="635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9264" behindDoc="0" locked="0" layoutInCell="1" allowOverlap="1" wp14:anchorId="4B0D4974" wp14:editId="57C7C0E7">
              <wp:simplePos x="0" y="0"/>
              <wp:positionH relativeFrom="page">
                <wp:posOffset>180340</wp:posOffset>
              </wp:positionH>
              <wp:positionV relativeFrom="page">
                <wp:posOffset>3780790</wp:posOffset>
              </wp:positionV>
              <wp:extent cx="179705" cy="3780155"/>
              <wp:effectExtent l="0" t="0" r="1905" b="11430"/>
              <wp:wrapNone/>
              <wp:docPr id="4"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5"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6"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7"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49579647" id="Group 16" o:spid="_x0000_s1026" style="position:absolute;margin-left:14.2pt;margin-top:297.7pt;width:14.15pt;height:297.65pt;z-index:25165926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" stroked="f" strokecolor="#e1000f" strokeweight=".5pt"/>
              <w10:wrap anchorx="page" anchory="page"/>
            </v:group>
          </w:pict>
        </mc:Fallback>
      </mc:AlternateContent>
    </w:r>
  </w:p>
  <w:p w14:paraId="282D0361" w14:textId="1AEF94FA" w:rsidR="00B57B35" w:rsidRDefault="00B57B35">
    <w:pPr>
      <w:pStyle w:val="Header"/>
    </w:pPr>
  </w:p>
  <w:p w14:paraId="74330C90" w14:textId="6575F708" w:rsidR="00B57B35" w:rsidRDefault="00B57B35">
    <w:pPr>
      <w:pStyle w:val="Header"/>
    </w:pPr>
  </w:p>
  <w:p w14:paraId="7992DE85" w14:textId="126F94BF" w:rsidR="00B57B35" w:rsidRDefault="00B57B35">
    <w:pPr>
      <w:pStyle w:val="Header"/>
    </w:pPr>
  </w:p>
  <w:p w14:paraId="5DAA23C0" w14:textId="632A57B6" w:rsidR="00B57B35" w:rsidRDefault="00B57B35">
    <w:pPr>
      <w:pStyle w:val="Header"/>
    </w:pPr>
  </w:p>
  <w:p w14:paraId="6A73CE96" w14:textId="77C938CA" w:rsidR="00B57B35" w:rsidRDefault="00B57B35">
    <w:pPr>
      <w:pStyle w:val="Header"/>
    </w:pPr>
  </w:p>
  <w:p w14:paraId="48885F96" w14:textId="77777777" w:rsidR="00B57B35" w:rsidRPr="00B57B35" w:rsidRDefault="00B57B35" w:rsidP="00B57B35">
    <w:pPr>
      <w:ind w:left="6804"/>
      <w:rPr>
        <w:rFonts w:ascii="Segoe UI" w:hAnsi="Segoe UI" w:cs="Segoe UI"/>
        <w:b/>
        <w:bCs/>
        <w:sz w:val="40"/>
        <w:szCs w:val="40"/>
      </w:rPr>
    </w:pPr>
    <w:r w:rsidRPr="00B57B35">
      <w:rPr>
        <w:rFonts w:ascii="Segoe UI" w:hAnsi="Segoe UI" w:cs="Segoe UI"/>
        <w:b/>
        <w:bCs/>
        <w:sz w:val="40"/>
        <w:szCs w:val="40"/>
      </w:rPr>
      <w:t>Basın Bülteni</w:t>
    </w:r>
  </w:p>
  <w:p w14:paraId="7D949796" w14:textId="77777777" w:rsidR="00B57B35" w:rsidRDefault="00B57B3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A50"/>
    <w:rsid w:val="00096002"/>
    <w:rsid w:val="00120A50"/>
    <w:rsid w:val="00131447"/>
    <w:rsid w:val="00202579"/>
    <w:rsid w:val="00234094"/>
    <w:rsid w:val="002432E9"/>
    <w:rsid w:val="002728FA"/>
    <w:rsid w:val="00273E65"/>
    <w:rsid w:val="00353EB0"/>
    <w:rsid w:val="00393DD1"/>
    <w:rsid w:val="003D6235"/>
    <w:rsid w:val="00411E07"/>
    <w:rsid w:val="004611B3"/>
    <w:rsid w:val="004D6BA9"/>
    <w:rsid w:val="005144BA"/>
    <w:rsid w:val="00623683"/>
    <w:rsid w:val="007040E8"/>
    <w:rsid w:val="0074486E"/>
    <w:rsid w:val="007851A7"/>
    <w:rsid w:val="008251F5"/>
    <w:rsid w:val="00921AA8"/>
    <w:rsid w:val="009C5B12"/>
    <w:rsid w:val="00A006FD"/>
    <w:rsid w:val="00A23338"/>
    <w:rsid w:val="00A27B8F"/>
    <w:rsid w:val="00A66A6F"/>
    <w:rsid w:val="00AD135E"/>
    <w:rsid w:val="00B40646"/>
    <w:rsid w:val="00B57B35"/>
    <w:rsid w:val="00D163AE"/>
    <w:rsid w:val="00D3510F"/>
    <w:rsid w:val="00D930FB"/>
    <w:rsid w:val="00E17C7E"/>
    <w:rsid w:val="00E62437"/>
    <w:rsid w:val="00EC599D"/>
    <w:rsid w:val="00EE4113"/>
    <w:rsid w:val="00FE2EF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7EFC9B"/>
  <w15:chartTrackingRefBased/>
  <w15:docId w15:val="{9D16C605-545F-4A8A-8C5C-A83B25538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B406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tr-TR"/>
    </w:rPr>
  </w:style>
  <w:style w:type="character" w:customStyle="1" w:styleId="HTMLPreformattedChar">
    <w:name w:val="HTML Preformatted Char"/>
    <w:basedOn w:val="DefaultParagraphFont"/>
    <w:link w:val="HTMLPreformatted"/>
    <w:uiPriority w:val="99"/>
    <w:semiHidden/>
    <w:rsid w:val="00B40646"/>
    <w:rPr>
      <w:rFonts w:ascii="Courier New" w:eastAsia="Times New Roman" w:hAnsi="Courier New" w:cs="Courier New"/>
      <w:sz w:val="20"/>
      <w:szCs w:val="20"/>
      <w:lang w:eastAsia="tr-TR"/>
    </w:rPr>
  </w:style>
  <w:style w:type="paragraph" w:styleId="Header">
    <w:name w:val="header"/>
    <w:basedOn w:val="Normal"/>
    <w:link w:val="HeaderChar"/>
    <w:unhideWhenUsed/>
    <w:rsid w:val="00B57B35"/>
    <w:pPr>
      <w:tabs>
        <w:tab w:val="center" w:pos="4703"/>
        <w:tab w:val="right" w:pos="9406"/>
      </w:tabs>
      <w:spacing w:after="0" w:line="240" w:lineRule="auto"/>
    </w:pPr>
  </w:style>
  <w:style w:type="character" w:customStyle="1" w:styleId="HeaderChar">
    <w:name w:val="Header Char"/>
    <w:basedOn w:val="DefaultParagraphFont"/>
    <w:link w:val="Header"/>
    <w:uiPriority w:val="99"/>
    <w:rsid w:val="00B57B35"/>
  </w:style>
  <w:style w:type="paragraph" w:styleId="Footer">
    <w:name w:val="footer"/>
    <w:basedOn w:val="Normal"/>
    <w:link w:val="FooterChar"/>
    <w:uiPriority w:val="99"/>
    <w:unhideWhenUsed/>
    <w:rsid w:val="00B57B35"/>
    <w:pPr>
      <w:tabs>
        <w:tab w:val="center" w:pos="4703"/>
        <w:tab w:val="right" w:pos="9406"/>
      </w:tabs>
      <w:spacing w:after="0" w:line="240" w:lineRule="auto"/>
    </w:pPr>
  </w:style>
  <w:style w:type="character" w:customStyle="1" w:styleId="FooterChar">
    <w:name w:val="Footer Char"/>
    <w:basedOn w:val="DefaultParagraphFont"/>
    <w:link w:val="Footer"/>
    <w:uiPriority w:val="99"/>
    <w:rsid w:val="00B57B35"/>
  </w:style>
  <w:style w:type="paragraph" w:styleId="BalloonText">
    <w:name w:val="Balloon Text"/>
    <w:basedOn w:val="Normal"/>
    <w:link w:val="BalloonTextChar"/>
    <w:uiPriority w:val="99"/>
    <w:semiHidden/>
    <w:unhideWhenUsed/>
    <w:rsid w:val="00B57B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7B35"/>
    <w:rPr>
      <w:rFonts w:ascii="Segoe UI" w:hAnsi="Segoe UI" w:cs="Segoe UI"/>
      <w:sz w:val="18"/>
      <w:szCs w:val="18"/>
    </w:rPr>
  </w:style>
  <w:style w:type="character" w:styleId="Hyperlink">
    <w:name w:val="Hyperlink"/>
    <w:rsid w:val="00623683"/>
    <w:rPr>
      <w:rFonts w:ascii="Segoe UI" w:hAnsi="Segoe UI"/>
      <w:color w:val="0000FF"/>
      <w:sz w:val="18"/>
      <w:szCs w:val="18"/>
      <w:u w:val="single"/>
    </w:rPr>
  </w:style>
  <w:style w:type="character" w:customStyle="1" w:styleId="AboutandContactBody">
    <w:name w:val="About and Contact Body"/>
    <w:basedOn w:val="DefaultParagraphFont"/>
    <w:rsid w:val="00623683"/>
    <w:rPr>
      <w:rFonts w:ascii="Segoe UI" w:hAnsi="Segoe UI"/>
      <w:sz w:val="18"/>
    </w:rPr>
  </w:style>
  <w:style w:type="character" w:customStyle="1" w:styleId="AboutandContactHeadline">
    <w:name w:val="About and Contact Headline"/>
    <w:basedOn w:val="DefaultParagraphFont"/>
    <w:rsid w:val="00623683"/>
    <w:rPr>
      <w:rFonts w:ascii="Segoe UI" w:hAnsi="Segoe UI"/>
      <w:b/>
      <w:bCs/>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4573962">
      <w:bodyDiv w:val="1"/>
      <w:marLeft w:val="0"/>
      <w:marRight w:val="0"/>
      <w:marTop w:val="0"/>
      <w:marBottom w:val="0"/>
      <w:divBdr>
        <w:top w:val="none" w:sz="0" w:space="0" w:color="auto"/>
        <w:left w:val="none" w:sz="0" w:space="0" w:color="auto"/>
        <w:bottom w:val="none" w:sz="0" w:space="0" w:color="auto"/>
        <w:right w:val="none" w:sz="0" w:space="0" w:color="auto"/>
      </w:divBdr>
    </w:div>
    <w:div w:id="109277391">
      <w:bodyDiv w:val="1"/>
      <w:marLeft w:val="0"/>
      <w:marRight w:val="0"/>
      <w:marTop w:val="0"/>
      <w:marBottom w:val="0"/>
      <w:divBdr>
        <w:top w:val="none" w:sz="0" w:space="0" w:color="auto"/>
        <w:left w:val="none" w:sz="0" w:space="0" w:color="auto"/>
        <w:bottom w:val="none" w:sz="0" w:space="0" w:color="auto"/>
        <w:right w:val="none" w:sz="0" w:space="0" w:color="auto"/>
      </w:divBdr>
    </w:div>
    <w:div w:id="146439825">
      <w:bodyDiv w:val="1"/>
      <w:marLeft w:val="0"/>
      <w:marRight w:val="0"/>
      <w:marTop w:val="0"/>
      <w:marBottom w:val="0"/>
      <w:divBdr>
        <w:top w:val="none" w:sz="0" w:space="0" w:color="auto"/>
        <w:left w:val="none" w:sz="0" w:space="0" w:color="auto"/>
        <w:bottom w:val="none" w:sz="0" w:space="0" w:color="auto"/>
        <w:right w:val="none" w:sz="0" w:space="0" w:color="auto"/>
      </w:divBdr>
    </w:div>
    <w:div w:id="192350661">
      <w:bodyDiv w:val="1"/>
      <w:marLeft w:val="0"/>
      <w:marRight w:val="0"/>
      <w:marTop w:val="0"/>
      <w:marBottom w:val="0"/>
      <w:divBdr>
        <w:top w:val="none" w:sz="0" w:space="0" w:color="auto"/>
        <w:left w:val="none" w:sz="0" w:space="0" w:color="auto"/>
        <w:bottom w:val="none" w:sz="0" w:space="0" w:color="auto"/>
        <w:right w:val="none" w:sz="0" w:space="0" w:color="auto"/>
      </w:divBdr>
    </w:div>
    <w:div w:id="508908125">
      <w:bodyDiv w:val="1"/>
      <w:marLeft w:val="0"/>
      <w:marRight w:val="0"/>
      <w:marTop w:val="0"/>
      <w:marBottom w:val="0"/>
      <w:divBdr>
        <w:top w:val="none" w:sz="0" w:space="0" w:color="auto"/>
        <w:left w:val="none" w:sz="0" w:space="0" w:color="auto"/>
        <w:bottom w:val="none" w:sz="0" w:space="0" w:color="auto"/>
        <w:right w:val="none" w:sz="0" w:space="0" w:color="auto"/>
      </w:divBdr>
    </w:div>
    <w:div w:id="624118153">
      <w:bodyDiv w:val="1"/>
      <w:marLeft w:val="0"/>
      <w:marRight w:val="0"/>
      <w:marTop w:val="0"/>
      <w:marBottom w:val="0"/>
      <w:divBdr>
        <w:top w:val="none" w:sz="0" w:space="0" w:color="auto"/>
        <w:left w:val="none" w:sz="0" w:space="0" w:color="auto"/>
        <w:bottom w:val="none" w:sz="0" w:space="0" w:color="auto"/>
        <w:right w:val="none" w:sz="0" w:space="0" w:color="auto"/>
      </w:divBdr>
    </w:div>
    <w:div w:id="888885704">
      <w:bodyDiv w:val="1"/>
      <w:marLeft w:val="0"/>
      <w:marRight w:val="0"/>
      <w:marTop w:val="0"/>
      <w:marBottom w:val="0"/>
      <w:divBdr>
        <w:top w:val="none" w:sz="0" w:space="0" w:color="auto"/>
        <w:left w:val="none" w:sz="0" w:space="0" w:color="auto"/>
        <w:bottom w:val="none" w:sz="0" w:space="0" w:color="auto"/>
        <w:right w:val="none" w:sz="0" w:space="0" w:color="auto"/>
      </w:divBdr>
    </w:div>
    <w:div w:id="925311511">
      <w:bodyDiv w:val="1"/>
      <w:marLeft w:val="0"/>
      <w:marRight w:val="0"/>
      <w:marTop w:val="0"/>
      <w:marBottom w:val="0"/>
      <w:divBdr>
        <w:top w:val="none" w:sz="0" w:space="0" w:color="auto"/>
        <w:left w:val="none" w:sz="0" w:space="0" w:color="auto"/>
        <w:bottom w:val="none" w:sz="0" w:space="0" w:color="auto"/>
        <w:right w:val="none" w:sz="0" w:space="0" w:color="auto"/>
      </w:divBdr>
    </w:div>
    <w:div w:id="1039545733">
      <w:bodyDiv w:val="1"/>
      <w:marLeft w:val="0"/>
      <w:marRight w:val="0"/>
      <w:marTop w:val="0"/>
      <w:marBottom w:val="0"/>
      <w:divBdr>
        <w:top w:val="none" w:sz="0" w:space="0" w:color="auto"/>
        <w:left w:val="none" w:sz="0" w:space="0" w:color="auto"/>
        <w:bottom w:val="none" w:sz="0" w:space="0" w:color="auto"/>
        <w:right w:val="none" w:sz="0" w:space="0" w:color="auto"/>
      </w:divBdr>
    </w:div>
    <w:div w:id="1324703637">
      <w:bodyDiv w:val="1"/>
      <w:marLeft w:val="0"/>
      <w:marRight w:val="0"/>
      <w:marTop w:val="0"/>
      <w:marBottom w:val="0"/>
      <w:divBdr>
        <w:top w:val="none" w:sz="0" w:space="0" w:color="auto"/>
        <w:left w:val="none" w:sz="0" w:space="0" w:color="auto"/>
        <w:bottom w:val="none" w:sz="0" w:space="0" w:color="auto"/>
        <w:right w:val="none" w:sz="0" w:space="0" w:color="auto"/>
      </w:divBdr>
    </w:div>
    <w:div w:id="1446316048">
      <w:bodyDiv w:val="1"/>
      <w:marLeft w:val="0"/>
      <w:marRight w:val="0"/>
      <w:marTop w:val="0"/>
      <w:marBottom w:val="0"/>
      <w:divBdr>
        <w:top w:val="none" w:sz="0" w:space="0" w:color="auto"/>
        <w:left w:val="none" w:sz="0" w:space="0" w:color="auto"/>
        <w:bottom w:val="none" w:sz="0" w:space="0" w:color="auto"/>
        <w:right w:val="none" w:sz="0" w:space="0" w:color="auto"/>
      </w:divBdr>
    </w:div>
    <w:div w:id="1484392542">
      <w:bodyDiv w:val="1"/>
      <w:marLeft w:val="0"/>
      <w:marRight w:val="0"/>
      <w:marTop w:val="0"/>
      <w:marBottom w:val="0"/>
      <w:divBdr>
        <w:top w:val="none" w:sz="0" w:space="0" w:color="auto"/>
        <w:left w:val="none" w:sz="0" w:space="0" w:color="auto"/>
        <w:bottom w:val="none" w:sz="0" w:space="0" w:color="auto"/>
        <w:right w:val="none" w:sz="0" w:space="0" w:color="auto"/>
      </w:divBdr>
    </w:div>
    <w:div w:id="1583951368">
      <w:bodyDiv w:val="1"/>
      <w:marLeft w:val="0"/>
      <w:marRight w:val="0"/>
      <w:marTop w:val="0"/>
      <w:marBottom w:val="0"/>
      <w:divBdr>
        <w:top w:val="none" w:sz="0" w:space="0" w:color="auto"/>
        <w:left w:val="none" w:sz="0" w:space="0" w:color="auto"/>
        <w:bottom w:val="none" w:sz="0" w:space="0" w:color="auto"/>
        <w:right w:val="none" w:sz="0" w:space="0" w:color="auto"/>
      </w:divBdr>
    </w:div>
    <w:div w:id="1599679551">
      <w:bodyDiv w:val="1"/>
      <w:marLeft w:val="0"/>
      <w:marRight w:val="0"/>
      <w:marTop w:val="0"/>
      <w:marBottom w:val="0"/>
      <w:divBdr>
        <w:top w:val="none" w:sz="0" w:space="0" w:color="auto"/>
        <w:left w:val="none" w:sz="0" w:space="0" w:color="auto"/>
        <w:bottom w:val="none" w:sz="0" w:space="0" w:color="auto"/>
        <w:right w:val="none" w:sz="0" w:space="0" w:color="auto"/>
      </w:divBdr>
    </w:div>
    <w:div w:id="1714038966">
      <w:bodyDiv w:val="1"/>
      <w:marLeft w:val="0"/>
      <w:marRight w:val="0"/>
      <w:marTop w:val="0"/>
      <w:marBottom w:val="0"/>
      <w:divBdr>
        <w:top w:val="none" w:sz="0" w:space="0" w:color="auto"/>
        <w:left w:val="none" w:sz="0" w:space="0" w:color="auto"/>
        <w:bottom w:val="none" w:sz="0" w:space="0" w:color="auto"/>
        <w:right w:val="none" w:sz="0" w:space="0" w:color="auto"/>
      </w:divBdr>
    </w:div>
    <w:div w:id="1985352142">
      <w:bodyDiv w:val="1"/>
      <w:marLeft w:val="0"/>
      <w:marRight w:val="0"/>
      <w:marTop w:val="0"/>
      <w:marBottom w:val="0"/>
      <w:divBdr>
        <w:top w:val="none" w:sz="0" w:space="0" w:color="auto"/>
        <w:left w:val="none" w:sz="0" w:space="0" w:color="auto"/>
        <w:bottom w:val="none" w:sz="0" w:space="0" w:color="auto"/>
        <w:right w:val="none" w:sz="0" w:space="0" w:color="auto"/>
      </w:divBdr>
    </w:div>
    <w:div w:id="2133672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henkel.com"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media/image4.png"/><Relationship Id="rId4" Type="http://schemas.openxmlformats.org/officeDocument/2006/relationships/footnotes" Target="footnotes.xml"/><Relationship Id="rId9"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767</Words>
  <Characters>4372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Asli Aslan</dc:creator>
  <cp:keywords/>
  <dc:description/>
  <cp:lastModifiedBy>Oznur Cati</cp:lastModifiedBy>
  <cp:revision>6</cp:revision>
  <dcterms:created xsi:type="dcterms:W3CDTF">2021-01-15T09:58:00Z</dcterms:created>
  <dcterms:modified xsi:type="dcterms:W3CDTF">2021-01-18T13:26:00Z</dcterms:modified>
</cp:coreProperties>
</file>