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44CBC" w14:textId="14FAD02A" w:rsidR="00B422EC" w:rsidRPr="005E7EFC" w:rsidRDefault="00D269D8" w:rsidP="00643D8A">
      <w:pPr>
        <w:pStyle w:val="MonthDayYear"/>
        <w:rPr>
          <w:rFonts w:asciiTheme="majorHAnsi" w:hAnsiTheme="majorHAnsi" w:cs="Cambria"/>
          <w:lang w:val="sk-SK"/>
        </w:rPr>
      </w:pPr>
      <w:r w:rsidRPr="005E7EFC">
        <w:rPr>
          <w:rFonts w:asciiTheme="majorHAnsi" w:hAnsiTheme="majorHAnsi" w:cs="Cambria"/>
          <w:lang w:val="sk-SK"/>
        </w:rPr>
        <w:t xml:space="preserve">26. </w:t>
      </w:r>
      <w:proofErr w:type="spellStart"/>
      <w:r w:rsidR="001A230C">
        <w:rPr>
          <w:rFonts w:asciiTheme="majorHAnsi" w:hAnsiTheme="majorHAnsi" w:cs="Cambria"/>
          <w:lang w:val="sk-SK"/>
        </w:rPr>
        <w:t>října</w:t>
      </w:r>
      <w:proofErr w:type="spellEnd"/>
      <w:r w:rsidR="001A230C" w:rsidRPr="005E7EFC">
        <w:rPr>
          <w:rFonts w:asciiTheme="majorHAnsi" w:hAnsiTheme="majorHAnsi" w:cs="Cambria"/>
          <w:lang w:val="sk-SK"/>
        </w:rPr>
        <w:t xml:space="preserve"> </w:t>
      </w:r>
      <w:r w:rsidR="00BF6E82" w:rsidRPr="005E7EFC">
        <w:rPr>
          <w:rFonts w:asciiTheme="majorHAnsi" w:hAnsiTheme="majorHAnsi" w:cs="Cambria"/>
          <w:lang w:val="sk-SK"/>
        </w:rPr>
        <w:t>20</w:t>
      </w:r>
      <w:r w:rsidR="001E01C7" w:rsidRPr="005E7EFC">
        <w:rPr>
          <w:rFonts w:asciiTheme="majorHAnsi" w:hAnsiTheme="majorHAnsi" w:cs="Cambria"/>
          <w:lang w:val="sk-SK"/>
        </w:rPr>
        <w:t>20</w:t>
      </w:r>
    </w:p>
    <w:p w14:paraId="5E78FC70" w14:textId="77777777" w:rsidR="00C01B5C" w:rsidRPr="00C01B5C" w:rsidRDefault="00C01B5C" w:rsidP="00C01B5C">
      <w:pPr>
        <w:pStyle w:val="Topline"/>
        <w:rPr>
          <w:rFonts w:asciiTheme="majorHAnsi" w:hAnsiTheme="majorHAnsi" w:cs="Cambria"/>
          <w:lang w:val="cs-CZ"/>
        </w:rPr>
      </w:pPr>
      <w:r w:rsidRPr="00C01B5C">
        <w:rPr>
          <w:rFonts w:asciiTheme="majorHAnsi" w:hAnsiTheme="majorHAnsi" w:cs="Cambria"/>
          <w:lang w:val="cs-CZ"/>
        </w:rPr>
        <w:t xml:space="preserve">Termoregulační materiály, lepidla a těsnící hmoty jsou v souladu s naplněním ambice e-mobility </w:t>
      </w:r>
    </w:p>
    <w:p w14:paraId="627944B4" w14:textId="30F0947A" w:rsidR="00C01B5C" w:rsidRPr="00C01B5C" w:rsidRDefault="00C01B5C" w:rsidP="00C01B5C">
      <w:pPr>
        <w:rPr>
          <w:rStyle w:val="Headline"/>
          <w:rFonts w:asciiTheme="majorHAnsi" w:hAnsiTheme="majorHAnsi" w:cs="Cambria"/>
          <w:lang w:val="cs-CZ"/>
        </w:rPr>
      </w:pPr>
      <w:r w:rsidRPr="00C01B5C">
        <w:rPr>
          <w:rStyle w:val="Headline"/>
          <w:rFonts w:asciiTheme="majorHAnsi" w:hAnsiTheme="majorHAnsi" w:cs="Cambria"/>
          <w:lang w:val="cs-CZ"/>
        </w:rPr>
        <w:t xml:space="preserve">Na konferenci </w:t>
      </w:r>
      <w:proofErr w:type="spellStart"/>
      <w:r w:rsidRPr="00C01B5C">
        <w:rPr>
          <w:rStyle w:val="Headline"/>
          <w:rFonts w:asciiTheme="majorHAnsi" w:hAnsiTheme="majorHAnsi" w:cs="Cambria"/>
          <w:lang w:val="cs-CZ"/>
        </w:rPr>
        <w:t>Virtual</w:t>
      </w:r>
      <w:proofErr w:type="spellEnd"/>
      <w:r w:rsidRPr="00C01B5C">
        <w:rPr>
          <w:rStyle w:val="Headline"/>
          <w:rFonts w:asciiTheme="majorHAnsi" w:hAnsiTheme="majorHAnsi" w:cs="Cambria"/>
          <w:lang w:val="cs-CZ"/>
        </w:rPr>
        <w:t xml:space="preserve"> </w:t>
      </w:r>
      <w:proofErr w:type="spellStart"/>
      <w:r w:rsidRPr="00C01B5C">
        <w:rPr>
          <w:rStyle w:val="Headline"/>
          <w:rFonts w:asciiTheme="majorHAnsi" w:hAnsiTheme="majorHAnsi" w:cs="Cambria"/>
          <w:lang w:val="cs-CZ"/>
        </w:rPr>
        <w:t>Battery</w:t>
      </w:r>
      <w:proofErr w:type="spellEnd"/>
      <w:r w:rsidRPr="00C01B5C">
        <w:rPr>
          <w:rStyle w:val="Headline"/>
          <w:rFonts w:asciiTheme="majorHAnsi" w:hAnsiTheme="majorHAnsi" w:cs="Cambria"/>
          <w:lang w:val="cs-CZ"/>
        </w:rPr>
        <w:t xml:space="preserve"> Show 2020 odprezentuje Henkel výhody materiálového výzkumu v oblasti designu </w:t>
      </w:r>
      <w:r w:rsidR="00BF0C20">
        <w:rPr>
          <w:rStyle w:val="Headline"/>
          <w:rFonts w:asciiTheme="majorHAnsi" w:hAnsiTheme="majorHAnsi" w:cs="Cambria"/>
          <w:lang w:val="cs-CZ"/>
        </w:rPr>
        <w:t xml:space="preserve">a </w:t>
      </w:r>
      <w:r w:rsidRPr="00C01B5C">
        <w:rPr>
          <w:rStyle w:val="Headline"/>
          <w:rFonts w:asciiTheme="majorHAnsi" w:hAnsiTheme="majorHAnsi" w:cs="Cambria"/>
          <w:lang w:val="cs-CZ"/>
        </w:rPr>
        <w:t xml:space="preserve">konstrukce akumulátorů pro elektrická vozidla </w:t>
      </w:r>
    </w:p>
    <w:p w14:paraId="614D9C6F" w14:textId="77777777" w:rsidR="00C01B5C" w:rsidRPr="00C01B5C" w:rsidRDefault="00C01B5C" w:rsidP="00C01B5C">
      <w:pPr>
        <w:rPr>
          <w:rFonts w:asciiTheme="majorHAnsi" w:hAnsiTheme="majorHAnsi" w:cs="Cambria"/>
          <w:lang w:val="cs-CZ"/>
        </w:rPr>
      </w:pPr>
    </w:p>
    <w:p w14:paraId="79772F81" w14:textId="45922BC3" w:rsidR="00C01B5C" w:rsidRPr="00C01B5C" w:rsidRDefault="00C01B5C" w:rsidP="00C01B5C">
      <w:pPr>
        <w:rPr>
          <w:rFonts w:asciiTheme="majorHAnsi" w:hAnsiTheme="majorHAnsi" w:cs="Cambria"/>
          <w:szCs w:val="22"/>
          <w:lang w:val="cs-CZ"/>
        </w:rPr>
      </w:pPr>
      <w:r w:rsidRPr="00C01B5C">
        <w:rPr>
          <w:rFonts w:asciiTheme="majorHAnsi" w:hAnsiTheme="majorHAnsi" w:cs="Cambria"/>
          <w:szCs w:val="22"/>
          <w:lang w:val="cs-CZ"/>
        </w:rPr>
        <w:t>Düsseldorf, N</w:t>
      </w:r>
      <w:r w:rsidR="001D75A7">
        <w:rPr>
          <w:rFonts w:asciiTheme="majorHAnsi" w:hAnsiTheme="majorHAnsi" w:cs="Cambria"/>
          <w:szCs w:val="22"/>
          <w:lang w:val="cs-CZ"/>
        </w:rPr>
        <w:t>ě</w:t>
      </w:r>
      <w:r w:rsidRPr="00C01B5C">
        <w:rPr>
          <w:rFonts w:asciiTheme="majorHAnsi" w:hAnsiTheme="majorHAnsi" w:cs="Cambria"/>
          <w:szCs w:val="22"/>
          <w:lang w:val="cs-CZ"/>
        </w:rPr>
        <w:t xml:space="preserve">mecko – Společnost Henkel dnes oznámila, že na </w:t>
      </w:r>
      <w:hyperlink r:id="rId11" w:history="1">
        <w:r w:rsidRPr="0077719D">
          <w:rPr>
            <w:rStyle w:val="Hypertextovodkaz"/>
            <w:rFonts w:asciiTheme="majorHAnsi" w:hAnsiTheme="majorHAnsi" w:cs="Cambria"/>
            <w:sz w:val="22"/>
            <w:szCs w:val="22"/>
            <w:lang w:val="cs-CZ"/>
          </w:rPr>
          <w:t xml:space="preserve">virtuální konferenci </w:t>
        </w:r>
        <w:proofErr w:type="spellStart"/>
        <w:r w:rsidRPr="0077719D">
          <w:rPr>
            <w:rStyle w:val="Hypertextovodkaz"/>
            <w:rFonts w:asciiTheme="majorHAnsi" w:hAnsiTheme="majorHAnsi" w:cs="Cambria"/>
            <w:sz w:val="22"/>
            <w:szCs w:val="22"/>
            <w:lang w:val="cs-CZ"/>
          </w:rPr>
          <w:t>Battery</w:t>
        </w:r>
        <w:proofErr w:type="spellEnd"/>
        <w:r w:rsidRPr="0077719D">
          <w:rPr>
            <w:rStyle w:val="Hypertextovodkaz"/>
            <w:rFonts w:asciiTheme="majorHAnsi" w:hAnsiTheme="majorHAnsi" w:cs="Cambria"/>
            <w:sz w:val="22"/>
            <w:szCs w:val="22"/>
            <w:lang w:val="cs-CZ"/>
          </w:rPr>
          <w:t xml:space="preserve"> Show &amp; EV Tech Digital </w:t>
        </w:r>
        <w:proofErr w:type="spellStart"/>
        <w:r w:rsidRPr="0077719D">
          <w:rPr>
            <w:rStyle w:val="Hypertextovodkaz"/>
            <w:rFonts w:asciiTheme="majorHAnsi" w:hAnsiTheme="majorHAnsi" w:cs="Cambria"/>
            <w:sz w:val="22"/>
            <w:szCs w:val="22"/>
            <w:lang w:val="cs-CZ"/>
          </w:rPr>
          <w:t>Days</w:t>
        </w:r>
        <w:proofErr w:type="spellEnd"/>
        <w:r w:rsidRPr="0077719D">
          <w:rPr>
            <w:rStyle w:val="Hypertextovodkaz"/>
            <w:rFonts w:asciiTheme="majorHAnsi" w:hAnsiTheme="majorHAnsi" w:cs="Cambria"/>
            <w:sz w:val="22"/>
            <w:szCs w:val="22"/>
            <w:lang w:val="cs-CZ"/>
          </w:rPr>
          <w:t xml:space="preserve"> </w:t>
        </w:r>
        <w:proofErr w:type="spellStart"/>
        <w:r w:rsidRPr="0077719D">
          <w:rPr>
            <w:rStyle w:val="Hypertextovodkaz"/>
            <w:rFonts w:asciiTheme="majorHAnsi" w:hAnsiTheme="majorHAnsi" w:cs="Cambria"/>
            <w:sz w:val="22"/>
            <w:szCs w:val="22"/>
            <w:lang w:val="cs-CZ"/>
          </w:rPr>
          <w:t>North</w:t>
        </w:r>
        <w:proofErr w:type="spellEnd"/>
        <w:r w:rsidRPr="0077719D">
          <w:rPr>
            <w:rStyle w:val="Hypertextovodkaz"/>
            <w:rFonts w:asciiTheme="majorHAnsi" w:hAnsiTheme="majorHAnsi" w:cs="Cambria"/>
            <w:sz w:val="22"/>
            <w:szCs w:val="22"/>
            <w:lang w:val="cs-CZ"/>
          </w:rPr>
          <w:t xml:space="preserve"> America &amp; Europe</w:t>
        </w:r>
      </w:hyperlink>
      <w:r w:rsidRPr="00C01B5C">
        <w:rPr>
          <w:rFonts w:asciiTheme="majorHAnsi" w:hAnsiTheme="majorHAnsi" w:cs="Cambria"/>
          <w:szCs w:val="22"/>
          <w:lang w:val="cs-CZ"/>
        </w:rPr>
        <w:t>, která se bude konat 10.-12. listopadu, plánuje názorně ukázat, jak výzkum v oblasti materiálů umožňuje konstruktérům akumulátorů pro elektrická vozidla zvyšovat bezpečnost, úspornost a cenovou dostupnost. Zatímco vývoj konstrukčních řešení elektrických vozidel z hlediska rovnováhy mezi bezpečností, výkonností a nízkými výrobními náklady jsou velkou výzvou, společnost Henkel odhalí, jak její široké technologické portfolio a odborné znalosti vedly k mnohým úspěchům v oblasti designu, konstrukce a montáže jednotlivých komponentů elektrických vozidel. Za pomoci praktických příkladů se společnost Henkel bude soustředit hlavně na následující oblasti:</w:t>
      </w:r>
    </w:p>
    <w:p w14:paraId="6C665841" w14:textId="77777777" w:rsidR="00C01B5C" w:rsidRPr="00C01B5C" w:rsidRDefault="00C01B5C" w:rsidP="00C01B5C">
      <w:pPr>
        <w:rPr>
          <w:rFonts w:asciiTheme="majorHAnsi" w:hAnsiTheme="majorHAnsi" w:cs="Cambria"/>
          <w:szCs w:val="22"/>
          <w:lang w:val="cs-CZ"/>
        </w:rPr>
      </w:pPr>
    </w:p>
    <w:p w14:paraId="43583307" w14:textId="022AB91F" w:rsidR="00110D5F" w:rsidRPr="00C01B5C" w:rsidRDefault="00C01B5C" w:rsidP="001E01C7">
      <w:pPr>
        <w:rPr>
          <w:rFonts w:asciiTheme="majorHAnsi" w:hAnsiTheme="majorHAnsi" w:cs="Cambria"/>
          <w:b/>
          <w:bCs/>
          <w:szCs w:val="22"/>
          <w:lang w:val="cs-CZ"/>
        </w:rPr>
      </w:pPr>
      <w:r w:rsidRPr="00C01B5C">
        <w:rPr>
          <w:rFonts w:asciiTheme="majorHAnsi" w:hAnsiTheme="majorHAnsi" w:cs="Cambria"/>
          <w:b/>
          <w:bCs/>
          <w:szCs w:val="22"/>
          <w:lang w:val="cs-CZ"/>
        </w:rPr>
        <w:t>Termoregulace</w:t>
      </w:r>
    </w:p>
    <w:p w14:paraId="69E6FBD6" w14:textId="077A721F" w:rsidR="002571AC" w:rsidRDefault="00583A72" w:rsidP="001E01C7">
      <w:pPr>
        <w:rPr>
          <w:rFonts w:asciiTheme="majorHAnsi" w:hAnsiTheme="majorHAnsi" w:cs="Cambria"/>
          <w:szCs w:val="22"/>
          <w:lang w:val="cs-CZ"/>
        </w:rPr>
      </w:pPr>
      <w:r>
        <w:rPr>
          <w:rFonts w:asciiTheme="majorHAnsi" w:hAnsiTheme="majorHAnsi" w:cs="Cambria"/>
          <w:szCs w:val="22"/>
          <w:lang w:val="cs-CZ"/>
        </w:rPr>
        <w:t>Termoregulace je velmi důležitá z </w:t>
      </w:r>
      <w:r w:rsidR="009E0236">
        <w:rPr>
          <w:rFonts w:asciiTheme="majorHAnsi" w:hAnsiTheme="majorHAnsi" w:cs="Cambria"/>
          <w:szCs w:val="22"/>
          <w:lang w:val="cs-CZ"/>
        </w:rPr>
        <w:t>hlediska</w:t>
      </w:r>
      <w:r>
        <w:rPr>
          <w:rFonts w:asciiTheme="majorHAnsi" w:hAnsiTheme="majorHAnsi" w:cs="Cambria"/>
          <w:szCs w:val="22"/>
          <w:lang w:val="cs-CZ"/>
        </w:rPr>
        <w:t xml:space="preserve"> bezpečnosti, efektivnosti a dlouhé životnosti akumulátorů v elektrických automobilech. Zatímco primární rolí materiálů</w:t>
      </w:r>
      <w:r w:rsidR="002571AC">
        <w:rPr>
          <w:rFonts w:asciiTheme="majorHAnsi" w:hAnsiTheme="majorHAnsi" w:cs="Cambria"/>
          <w:szCs w:val="22"/>
          <w:lang w:val="cs-CZ"/>
        </w:rPr>
        <w:t xml:space="preserve"> tepelného rozhraní (</w:t>
      </w:r>
      <w:proofErr w:type="spellStart"/>
      <w:r w:rsidR="00C97B37" w:rsidRPr="00C01B5C">
        <w:rPr>
          <w:rFonts w:asciiTheme="majorHAnsi" w:hAnsiTheme="majorHAnsi" w:cs="Cambria"/>
          <w:szCs w:val="22"/>
          <w:lang w:val="cs-CZ"/>
        </w:rPr>
        <w:t>thermal</w:t>
      </w:r>
      <w:proofErr w:type="spellEnd"/>
      <w:r w:rsidR="00C97B37" w:rsidRPr="00C01B5C">
        <w:rPr>
          <w:rFonts w:asciiTheme="majorHAnsi" w:hAnsiTheme="majorHAnsi" w:cs="Cambria"/>
          <w:szCs w:val="22"/>
          <w:lang w:val="cs-CZ"/>
        </w:rPr>
        <w:t xml:space="preserve"> interface </w:t>
      </w:r>
      <w:proofErr w:type="spellStart"/>
      <w:r w:rsidR="00C97B37" w:rsidRPr="00C01B5C">
        <w:rPr>
          <w:rFonts w:asciiTheme="majorHAnsi" w:hAnsiTheme="majorHAnsi" w:cs="Cambria"/>
          <w:szCs w:val="22"/>
          <w:lang w:val="cs-CZ"/>
        </w:rPr>
        <w:t>materials</w:t>
      </w:r>
      <w:proofErr w:type="spellEnd"/>
      <w:r w:rsidR="00C97B37" w:rsidRPr="00C01B5C">
        <w:rPr>
          <w:rFonts w:asciiTheme="majorHAnsi" w:hAnsiTheme="majorHAnsi" w:cs="Cambria"/>
          <w:szCs w:val="22"/>
          <w:lang w:val="cs-CZ"/>
        </w:rPr>
        <w:t xml:space="preserve">; </w:t>
      </w:r>
      <w:proofErr w:type="spellStart"/>
      <w:r w:rsidR="00C97B37" w:rsidRPr="00C01B5C">
        <w:rPr>
          <w:rFonts w:asciiTheme="majorHAnsi" w:hAnsiTheme="majorHAnsi" w:cs="Cambria"/>
          <w:szCs w:val="22"/>
          <w:lang w:val="cs-CZ"/>
        </w:rPr>
        <w:t>TIM</w:t>
      </w:r>
      <w:r w:rsidR="0054507F" w:rsidRPr="00C01B5C">
        <w:rPr>
          <w:rFonts w:asciiTheme="majorHAnsi" w:hAnsiTheme="majorHAnsi" w:cs="Cambria"/>
          <w:szCs w:val="22"/>
          <w:lang w:val="cs-CZ"/>
        </w:rPr>
        <w:t>s</w:t>
      </w:r>
      <w:proofErr w:type="spellEnd"/>
      <w:r w:rsidR="00C97B37" w:rsidRPr="00C01B5C">
        <w:rPr>
          <w:rFonts w:asciiTheme="majorHAnsi" w:hAnsiTheme="majorHAnsi" w:cs="Cambria"/>
          <w:szCs w:val="22"/>
          <w:lang w:val="cs-CZ"/>
        </w:rPr>
        <w:t xml:space="preserve">) </w:t>
      </w:r>
      <w:r w:rsidR="002571AC">
        <w:rPr>
          <w:rFonts w:asciiTheme="majorHAnsi" w:hAnsiTheme="majorHAnsi" w:cs="Cambria"/>
          <w:szCs w:val="22"/>
          <w:lang w:val="cs-CZ"/>
        </w:rPr>
        <w:t xml:space="preserve">je </w:t>
      </w:r>
      <w:r w:rsidR="009E0236">
        <w:rPr>
          <w:rFonts w:asciiTheme="majorHAnsi" w:hAnsiTheme="majorHAnsi" w:cs="Cambria"/>
          <w:szCs w:val="22"/>
          <w:lang w:val="cs-CZ"/>
        </w:rPr>
        <w:t>odvod</w:t>
      </w:r>
      <w:r w:rsidR="002571AC">
        <w:rPr>
          <w:rFonts w:asciiTheme="majorHAnsi" w:hAnsiTheme="majorHAnsi" w:cs="Cambria"/>
          <w:szCs w:val="22"/>
          <w:lang w:val="cs-CZ"/>
        </w:rPr>
        <w:t xml:space="preserve"> tepla pro optimalizaci provozu a zabránění „tepelného </w:t>
      </w:r>
      <w:r w:rsidR="009E0236">
        <w:rPr>
          <w:rFonts w:asciiTheme="majorHAnsi" w:hAnsiTheme="majorHAnsi" w:cs="Cambria"/>
          <w:szCs w:val="22"/>
          <w:lang w:val="cs-CZ"/>
        </w:rPr>
        <w:t>ú</w:t>
      </w:r>
      <w:r w:rsidR="002571AC">
        <w:rPr>
          <w:rFonts w:asciiTheme="majorHAnsi" w:hAnsiTheme="majorHAnsi" w:cs="Cambria"/>
          <w:szCs w:val="22"/>
          <w:lang w:val="cs-CZ"/>
        </w:rPr>
        <w:t>niku“</w:t>
      </w:r>
      <w:r w:rsidR="009E0236">
        <w:rPr>
          <w:rFonts w:asciiTheme="majorHAnsi" w:hAnsiTheme="majorHAnsi" w:cs="Cambria"/>
          <w:szCs w:val="22"/>
          <w:lang w:val="cs-CZ"/>
        </w:rPr>
        <w:t xml:space="preserve">, </w:t>
      </w:r>
      <w:r w:rsidR="00AB44F7">
        <w:rPr>
          <w:rFonts w:asciiTheme="majorHAnsi" w:hAnsiTheme="majorHAnsi" w:cs="Cambria"/>
          <w:szCs w:val="22"/>
          <w:lang w:val="cs-CZ"/>
        </w:rPr>
        <w:t xml:space="preserve">patří </w:t>
      </w:r>
      <w:r w:rsidR="009E0236">
        <w:rPr>
          <w:rFonts w:asciiTheme="majorHAnsi" w:hAnsiTheme="majorHAnsi" w:cs="Cambria"/>
          <w:szCs w:val="22"/>
          <w:lang w:val="cs-CZ"/>
        </w:rPr>
        <w:t>mezi další</w:t>
      </w:r>
      <w:r w:rsidR="00AB44F7">
        <w:rPr>
          <w:rFonts w:asciiTheme="majorHAnsi" w:hAnsiTheme="majorHAnsi" w:cs="Cambria"/>
          <w:szCs w:val="22"/>
          <w:lang w:val="cs-CZ"/>
        </w:rPr>
        <w:t xml:space="preserve"> funkce</w:t>
      </w:r>
      <w:r w:rsidR="002F2853">
        <w:rPr>
          <w:rFonts w:asciiTheme="majorHAnsi" w:hAnsiTheme="majorHAnsi" w:cs="Cambria"/>
          <w:szCs w:val="22"/>
          <w:lang w:val="cs-CZ"/>
        </w:rPr>
        <w:t xml:space="preserve"> například</w:t>
      </w:r>
      <w:r w:rsidR="00AB44F7">
        <w:rPr>
          <w:rFonts w:asciiTheme="majorHAnsi" w:hAnsiTheme="majorHAnsi" w:cs="Cambria"/>
          <w:szCs w:val="22"/>
          <w:lang w:val="cs-CZ"/>
        </w:rPr>
        <w:t xml:space="preserve"> rychlé průtoky a </w:t>
      </w:r>
      <w:r w:rsidR="00CA0627">
        <w:rPr>
          <w:rFonts w:asciiTheme="majorHAnsi" w:hAnsiTheme="majorHAnsi" w:cs="Cambria"/>
          <w:szCs w:val="22"/>
          <w:lang w:val="cs-CZ"/>
        </w:rPr>
        <w:t>odlehčení</w:t>
      </w:r>
      <w:r w:rsidR="00AB44F7">
        <w:rPr>
          <w:rFonts w:asciiTheme="majorHAnsi" w:hAnsiTheme="majorHAnsi" w:cs="Cambria"/>
          <w:szCs w:val="22"/>
          <w:lang w:val="cs-CZ"/>
        </w:rPr>
        <w:t>, díky kterým se dá dosáhnout</w:t>
      </w:r>
      <w:r w:rsidR="00CA0627">
        <w:rPr>
          <w:rFonts w:asciiTheme="majorHAnsi" w:hAnsiTheme="majorHAnsi" w:cs="Cambria"/>
          <w:szCs w:val="22"/>
          <w:lang w:val="cs-CZ"/>
        </w:rPr>
        <w:t xml:space="preserve"> vysoké výkonnosti a delší dojezdové vzdálenosti.</w:t>
      </w:r>
    </w:p>
    <w:p w14:paraId="18E3AD96" w14:textId="7D175C78" w:rsidR="002571AC" w:rsidRDefault="002571AC" w:rsidP="001E01C7">
      <w:pPr>
        <w:rPr>
          <w:rFonts w:asciiTheme="majorHAnsi" w:hAnsiTheme="majorHAnsi" w:cs="Cambria"/>
          <w:szCs w:val="22"/>
          <w:lang w:val="cs-CZ"/>
        </w:rPr>
      </w:pPr>
    </w:p>
    <w:p w14:paraId="783E5EF6" w14:textId="4315B3F5" w:rsidR="002B109F" w:rsidRDefault="008D5102" w:rsidP="001E01C7">
      <w:pPr>
        <w:rPr>
          <w:rFonts w:asciiTheme="majorHAnsi" w:hAnsiTheme="majorHAnsi" w:cs="Cambria"/>
          <w:szCs w:val="22"/>
          <w:lang w:val="cs-CZ"/>
        </w:rPr>
      </w:pPr>
      <w:r>
        <w:rPr>
          <w:rFonts w:asciiTheme="majorHAnsi" w:hAnsiTheme="majorHAnsi" w:cs="Cambria"/>
          <w:szCs w:val="22"/>
          <w:lang w:val="cs-CZ"/>
        </w:rPr>
        <w:t>Společnost Henkel představí</w:t>
      </w:r>
      <w:r w:rsidR="00C30BAF">
        <w:rPr>
          <w:rFonts w:asciiTheme="majorHAnsi" w:hAnsiTheme="majorHAnsi" w:cs="Cambria"/>
          <w:szCs w:val="22"/>
          <w:lang w:val="cs-CZ"/>
        </w:rPr>
        <w:t xml:space="preserve"> dvě ze svých nejnovějších</w:t>
      </w:r>
      <w:r w:rsidR="00D96BE1">
        <w:rPr>
          <w:rFonts w:asciiTheme="majorHAnsi" w:hAnsiTheme="majorHAnsi" w:cs="Cambria"/>
          <w:szCs w:val="22"/>
          <w:lang w:val="cs-CZ"/>
        </w:rPr>
        <w:t xml:space="preserve"> tekutých</w:t>
      </w:r>
      <w:r w:rsidR="00C30BAF">
        <w:rPr>
          <w:rFonts w:asciiTheme="majorHAnsi" w:hAnsiTheme="majorHAnsi" w:cs="Cambria"/>
          <w:szCs w:val="22"/>
          <w:lang w:val="cs-CZ"/>
        </w:rPr>
        <w:t xml:space="preserve"> inovací</w:t>
      </w:r>
      <w:r w:rsidR="00D96BE1">
        <w:rPr>
          <w:rFonts w:asciiTheme="majorHAnsi" w:hAnsiTheme="majorHAnsi" w:cs="Cambria"/>
          <w:szCs w:val="22"/>
          <w:lang w:val="cs-CZ"/>
        </w:rPr>
        <w:t xml:space="preserve"> </w:t>
      </w:r>
      <w:r w:rsidR="004C0BFC">
        <w:rPr>
          <w:rFonts w:asciiTheme="majorHAnsi" w:hAnsiTheme="majorHAnsi" w:cs="Cambria"/>
          <w:szCs w:val="22"/>
          <w:lang w:val="cs-CZ"/>
        </w:rPr>
        <w:t>TIM,</w:t>
      </w:r>
      <w:r w:rsidR="00D96BE1">
        <w:rPr>
          <w:rFonts w:asciiTheme="majorHAnsi" w:hAnsiTheme="majorHAnsi" w:cs="Cambria"/>
          <w:szCs w:val="22"/>
          <w:lang w:val="cs-CZ"/>
        </w:rPr>
        <w:t xml:space="preserve"> a to konkrétně siliko</w:t>
      </w:r>
      <w:r w:rsidR="00B7441C">
        <w:rPr>
          <w:rFonts w:asciiTheme="majorHAnsi" w:hAnsiTheme="majorHAnsi" w:cs="Cambria"/>
          <w:szCs w:val="22"/>
          <w:lang w:val="cs-CZ"/>
        </w:rPr>
        <w:t xml:space="preserve">nový </w:t>
      </w:r>
      <w:proofErr w:type="spellStart"/>
      <w:r w:rsidR="00884622" w:rsidRPr="00C01B5C">
        <w:rPr>
          <w:rFonts w:asciiTheme="majorHAnsi" w:hAnsiTheme="majorHAnsi" w:cs="Cambria"/>
          <w:szCs w:val="22"/>
          <w:lang w:val="cs-CZ"/>
        </w:rPr>
        <w:t>Bergquist</w:t>
      </w:r>
      <w:proofErr w:type="spellEnd"/>
      <w:r w:rsidR="00884622" w:rsidRPr="00C01B5C">
        <w:rPr>
          <w:rFonts w:asciiTheme="majorHAnsi" w:hAnsiTheme="majorHAnsi" w:cs="Cambria"/>
          <w:szCs w:val="22"/>
          <w:lang w:val="cs-CZ"/>
        </w:rPr>
        <w:t xml:space="preserve"> Gap Filler TGF 2200 APS a </w:t>
      </w:r>
      <w:proofErr w:type="spellStart"/>
      <w:r w:rsidR="00B7441C">
        <w:rPr>
          <w:rFonts w:asciiTheme="majorHAnsi" w:hAnsiTheme="majorHAnsi" w:cs="Cambria"/>
          <w:szCs w:val="22"/>
          <w:lang w:val="cs-CZ"/>
        </w:rPr>
        <w:t>bezsilikonový</w:t>
      </w:r>
      <w:proofErr w:type="spellEnd"/>
      <w:r w:rsidR="00B7441C">
        <w:rPr>
          <w:rFonts w:asciiTheme="majorHAnsi" w:hAnsiTheme="majorHAnsi" w:cs="Cambria"/>
          <w:szCs w:val="22"/>
          <w:lang w:val="cs-CZ"/>
        </w:rPr>
        <w:t xml:space="preserve"> </w:t>
      </w:r>
      <w:proofErr w:type="spellStart"/>
      <w:r w:rsidR="00884622" w:rsidRPr="00C01B5C">
        <w:rPr>
          <w:rFonts w:asciiTheme="majorHAnsi" w:hAnsiTheme="majorHAnsi" w:cs="Cambria"/>
          <w:szCs w:val="22"/>
          <w:lang w:val="cs-CZ"/>
        </w:rPr>
        <w:t>Bergquist</w:t>
      </w:r>
      <w:proofErr w:type="spellEnd"/>
      <w:r w:rsidR="00884622" w:rsidRPr="00C01B5C">
        <w:rPr>
          <w:rFonts w:asciiTheme="majorHAnsi" w:hAnsiTheme="majorHAnsi" w:cs="Cambria"/>
          <w:szCs w:val="22"/>
          <w:lang w:val="cs-CZ"/>
        </w:rPr>
        <w:t xml:space="preserve"> Gap Filler TGF 3010 APS</w:t>
      </w:r>
      <w:r w:rsidR="00571F9B">
        <w:rPr>
          <w:rFonts w:asciiTheme="majorHAnsi" w:hAnsiTheme="majorHAnsi" w:cs="Cambria"/>
          <w:szCs w:val="22"/>
          <w:lang w:val="cs-CZ"/>
        </w:rPr>
        <w:t>,</w:t>
      </w:r>
      <w:r w:rsidR="00884622" w:rsidRPr="00C01B5C">
        <w:rPr>
          <w:rFonts w:asciiTheme="majorHAnsi" w:hAnsiTheme="majorHAnsi" w:cs="Cambria"/>
          <w:szCs w:val="22"/>
          <w:lang w:val="cs-CZ"/>
        </w:rPr>
        <w:t xml:space="preserve"> </w:t>
      </w:r>
      <w:r w:rsidR="00B7441C">
        <w:rPr>
          <w:rFonts w:asciiTheme="majorHAnsi" w:hAnsiTheme="majorHAnsi" w:cs="Cambria"/>
          <w:szCs w:val="22"/>
          <w:lang w:val="cs-CZ"/>
        </w:rPr>
        <w:t xml:space="preserve">které přinášejí </w:t>
      </w:r>
      <w:r w:rsidR="00237528">
        <w:rPr>
          <w:rFonts w:asciiTheme="majorHAnsi" w:hAnsiTheme="majorHAnsi" w:cs="Cambria"/>
          <w:szCs w:val="22"/>
          <w:lang w:val="cs-CZ"/>
        </w:rPr>
        <w:t>vícero funkcí: rychlost dávkování až 80 cm</w:t>
      </w:r>
      <w:r w:rsidR="00237528">
        <w:rPr>
          <w:rFonts w:asciiTheme="majorHAnsi" w:hAnsiTheme="majorHAnsi" w:cs="Cambria"/>
          <w:szCs w:val="22"/>
          <w:vertAlign w:val="superscript"/>
          <w:lang w:val="cs-CZ"/>
        </w:rPr>
        <w:t>3</w:t>
      </w:r>
      <w:r w:rsidR="00CF65BA">
        <w:rPr>
          <w:rFonts w:asciiTheme="majorHAnsi" w:hAnsiTheme="majorHAnsi" w:cs="Cambria"/>
          <w:szCs w:val="22"/>
          <w:lang w:val="cs-CZ"/>
        </w:rPr>
        <w:t xml:space="preserve"> za sekundu a vysokou tepelnou vodivost až 3 W/</w:t>
      </w:r>
      <w:proofErr w:type="spellStart"/>
      <w:r w:rsidR="00CF65BA">
        <w:rPr>
          <w:rFonts w:asciiTheme="majorHAnsi" w:hAnsiTheme="majorHAnsi" w:cs="Cambria"/>
          <w:szCs w:val="22"/>
          <w:lang w:val="cs-CZ"/>
        </w:rPr>
        <w:t>mK</w:t>
      </w:r>
      <w:proofErr w:type="spellEnd"/>
      <w:r w:rsidR="009240CD">
        <w:rPr>
          <w:rFonts w:asciiTheme="majorHAnsi" w:hAnsiTheme="majorHAnsi" w:cs="Cambria"/>
          <w:szCs w:val="22"/>
          <w:lang w:val="cs-CZ"/>
        </w:rPr>
        <w:t xml:space="preserve"> pro splnění požadavků na bezpečnost a funkční spolehlivost fungování akumulátorů.</w:t>
      </w:r>
    </w:p>
    <w:p w14:paraId="47B366B6" w14:textId="0A49CD24" w:rsidR="004E4FD7" w:rsidRDefault="004E4FD7" w:rsidP="001E01C7">
      <w:pPr>
        <w:rPr>
          <w:rFonts w:asciiTheme="majorHAnsi" w:hAnsiTheme="majorHAnsi" w:cs="Cambria"/>
          <w:szCs w:val="22"/>
          <w:lang w:val="cs-CZ"/>
        </w:rPr>
      </w:pPr>
      <w:r>
        <w:rPr>
          <w:rFonts w:asciiTheme="majorHAnsi" w:hAnsiTheme="majorHAnsi" w:cs="Cambria"/>
          <w:szCs w:val="22"/>
          <w:lang w:val="cs-CZ"/>
        </w:rPr>
        <w:lastRenderedPageBreak/>
        <w:t xml:space="preserve">S množstvím faktorů, které je třeba vzít v úvahu je nejdůležitější bezpečnost </w:t>
      </w:r>
      <w:r w:rsidR="00667F9A">
        <w:rPr>
          <w:rFonts w:asciiTheme="majorHAnsi" w:hAnsiTheme="majorHAnsi" w:cs="Cambria"/>
          <w:szCs w:val="22"/>
          <w:lang w:val="cs-CZ"/>
        </w:rPr>
        <w:t>cestujících, důkladné konzultace se spolehlivým dodavatelem</w:t>
      </w:r>
      <w:r w:rsidR="004C0BFC">
        <w:rPr>
          <w:rFonts w:asciiTheme="majorHAnsi" w:hAnsiTheme="majorHAnsi" w:cs="Cambria"/>
          <w:szCs w:val="22"/>
          <w:lang w:val="cs-CZ"/>
        </w:rPr>
        <w:t>, který zajistí splnění všech požadavků na termoregulaci a komptabilitu materiálů.</w:t>
      </w:r>
    </w:p>
    <w:p w14:paraId="1B86376B" w14:textId="0708B6C1" w:rsidR="000D549B" w:rsidRPr="00C01B5C" w:rsidRDefault="000D549B" w:rsidP="000D549B">
      <w:pPr>
        <w:rPr>
          <w:rFonts w:asciiTheme="majorHAnsi" w:hAnsiTheme="majorHAnsi" w:cs="Cambria"/>
          <w:szCs w:val="22"/>
          <w:lang w:val="cs-CZ"/>
        </w:rPr>
      </w:pPr>
    </w:p>
    <w:p w14:paraId="7457AF89" w14:textId="42BE4F23" w:rsidR="000D549B" w:rsidRPr="00C01B5C" w:rsidRDefault="006E73BD" w:rsidP="000D549B">
      <w:pPr>
        <w:rPr>
          <w:rFonts w:asciiTheme="majorHAnsi" w:hAnsiTheme="majorHAnsi" w:cs="Cambria"/>
          <w:b/>
          <w:bCs/>
          <w:szCs w:val="22"/>
          <w:lang w:val="cs-CZ"/>
        </w:rPr>
      </w:pPr>
      <w:r w:rsidRPr="00C01B5C">
        <w:rPr>
          <w:rFonts w:asciiTheme="majorHAnsi" w:hAnsiTheme="majorHAnsi" w:cs="Cambria"/>
          <w:b/>
          <w:bCs/>
          <w:szCs w:val="22"/>
          <w:lang w:val="cs-CZ"/>
        </w:rPr>
        <w:t>Odoln</w:t>
      </w:r>
      <w:r w:rsidR="00E93D43">
        <w:rPr>
          <w:rFonts w:asciiTheme="majorHAnsi" w:hAnsiTheme="majorHAnsi" w:cs="Cambria"/>
          <w:b/>
          <w:bCs/>
          <w:szCs w:val="22"/>
          <w:lang w:val="cs-CZ"/>
        </w:rPr>
        <w:t>á</w:t>
      </w:r>
      <w:r w:rsidR="000D549B" w:rsidRPr="00C01B5C">
        <w:rPr>
          <w:rFonts w:asciiTheme="majorHAnsi" w:hAnsiTheme="majorHAnsi" w:cs="Cambria"/>
          <w:b/>
          <w:bCs/>
          <w:szCs w:val="22"/>
          <w:lang w:val="cs-CZ"/>
        </w:rPr>
        <w:t xml:space="preserve"> </w:t>
      </w:r>
      <w:r w:rsidR="00C01B5C" w:rsidRPr="00C01B5C">
        <w:rPr>
          <w:rFonts w:asciiTheme="majorHAnsi" w:hAnsiTheme="majorHAnsi" w:cs="Cambria"/>
          <w:b/>
          <w:bCs/>
          <w:szCs w:val="22"/>
          <w:lang w:val="cs-CZ"/>
        </w:rPr>
        <w:t>lepidla</w:t>
      </w:r>
    </w:p>
    <w:p w14:paraId="2572C2FC" w14:textId="47FB4449" w:rsidR="00292039" w:rsidRDefault="00292039" w:rsidP="00395CAF">
      <w:pPr>
        <w:rPr>
          <w:rFonts w:asciiTheme="majorHAnsi" w:hAnsiTheme="majorHAnsi" w:cs="Cambria"/>
          <w:szCs w:val="22"/>
          <w:lang w:val="cs-CZ"/>
        </w:rPr>
      </w:pPr>
      <w:r>
        <w:rPr>
          <w:rFonts w:asciiTheme="majorHAnsi" w:hAnsiTheme="majorHAnsi" w:cs="Cambria"/>
          <w:szCs w:val="22"/>
          <w:lang w:val="cs-CZ"/>
        </w:rPr>
        <w:t>Kromě skvě</w:t>
      </w:r>
      <w:r w:rsidR="00C07686">
        <w:rPr>
          <w:rFonts w:asciiTheme="majorHAnsi" w:hAnsiTheme="majorHAnsi" w:cs="Cambria"/>
          <w:szCs w:val="22"/>
          <w:lang w:val="cs-CZ"/>
        </w:rPr>
        <w:t>l</w:t>
      </w:r>
      <w:r>
        <w:rPr>
          <w:rFonts w:asciiTheme="majorHAnsi" w:hAnsiTheme="majorHAnsi" w:cs="Cambria"/>
          <w:szCs w:val="22"/>
          <w:lang w:val="cs-CZ"/>
        </w:rPr>
        <w:t xml:space="preserve">é </w:t>
      </w:r>
      <w:r w:rsidR="008963AB">
        <w:rPr>
          <w:rFonts w:asciiTheme="majorHAnsi" w:hAnsiTheme="majorHAnsi" w:cs="Cambria"/>
          <w:szCs w:val="22"/>
          <w:lang w:val="cs-CZ"/>
        </w:rPr>
        <w:t>termoregulace</w:t>
      </w:r>
      <w:r>
        <w:rPr>
          <w:rFonts w:asciiTheme="majorHAnsi" w:hAnsiTheme="majorHAnsi" w:cs="Cambria"/>
          <w:szCs w:val="22"/>
          <w:lang w:val="cs-CZ"/>
        </w:rPr>
        <w:t xml:space="preserve"> je</w:t>
      </w:r>
      <w:r w:rsidR="00C07686">
        <w:rPr>
          <w:rFonts w:asciiTheme="majorHAnsi" w:hAnsiTheme="majorHAnsi" w:cs="Cambria"/>
          <w:szCs w:val="22"/>
          <w:lang w:val="cs-CZ"/>
        </w:rPr>
        <w:t xml:space="preserve"> též potřebné, aby síla adhezivního materiálu zajistila integritu baterií</w:t>
      </w:r>
      <w:r w:rsidR="00C042AD">
        <w:rPr>
          <w:rFonts w:asciiTheme="majorHAnsi" w:hAnsiTheme="majorHAnsi" w:cs="Cambria"/>
          <w:szCs w:val="22"/>
          <w:lang w:val="cs-CZ"/>
        </w:rPr>
        <w:t>. Schopnost</w:t>
      </w:r>
      <w:r w:rsidR="00F668A2">
        <w:rPr>
          <w:rFonts w:asciiTheme="majorHAnsi" w:hAnsiTheme="majorHAnsi" w:cs="Cambria"/>
          <w:szCs w:val="22"/>
          <w:lang w:val="cs-CZ"/>
        </w:rPr>
        <w:t>i</w:t>
      </w:r>
      <w:r w:rsidR="00C042AD">
        <w:rPr>
          <w:rFonts w:asciiTheme="majorHAnsi" w:hAnsiTheme="majorHAnsi" w:cs="Cambria"/>
          <w:szCs w:val="22"/>
          <w:lang w:val="cs-CZ"/>
        </w:rPr>
        <w:t xml:space="preserve"> odolat nepříznivému</w:t>
      </w:r>
      <w:r w:rsidR="0045582B">
        <w:rPr>
          <w:rFonts w:asciiTheme="majorHAnsi" w:hAnsiTheme="majorHAnsi" w:cs="Cambria"/>
          <w:szCs w:val="22"/>
          <w:lang w:val="cs-CZ"/>
        </w:rPr>
        <w:t xml:space="preserve"> okolnímu prostředí</w:t>
      </w:r>
      <w:r w:rsidR="008B1574">
        <w:rPr>
          <w:rFonts w:asciiTheme="majorHAnsi" w:hAnsiTheme="majorHAnsi" w:cs="Cambria"/>
          <w:szCs w:val="22"/>
          <w:lang w:val="cs-CZ"/>
        </w:rPr>
        <w:t xml:space="preserve">, </w:t>
      </w:r>
      <w:r w:rsidR="0045582B">
        <w:rPr>
          <w:rFonts w:asciiTheme="majorHAnsi" w:hAnsiTheme="majorHAnsi" w:cs="Cambria"/>
          <w:szCs w:val="22"/>
          <w:lang w:val="cs-CZ"/>
        </w:rPr>
        <w:t>náročným po</w:t>
      </w:r>
      <w:r w:rsidR="008B1574">
        <w:rPr>
          <w:rFonts w:asciiTheme="majorHAnsi" w:hAnsiTheme="majorHAnsi" w:cs="Cambria"/>
          <w:szCs w:val="22"/>
          <w:lang w:val="cs-CZ"/>
        </w:rPr>
        <w:t>dmínkám provozu</w:t>
      </w:r>
      <w:r w:rsidR="00DB0C02">
        <w:rPr>
          <w:rFonts w:asciiTheme="majorHAnsi" w:hAnsiTheme="majorHAnsi" w:cs="Cambria"/>
          <w:szCs w:val="22"/>
          <w:lang w:val="cs-CZ"/>
        </w:rPr>
        <w:t xml:space="preserve"> a poskytnutí výhody nízkých nákla</w:t>
      </w:r>
      <w:r w:rsidR="00A718AC">
        <w:rPr>
          <w:rFonts w:asciiTheme="majorHAnsi" w:hAnsiTheme="majorHAnsi" w:cs="Cambria"/>
          <w:szCs w:val="22"/>
          <w:lang w:val="cs-CZ"/>
        </w:rPr>
        <w:t>dů</w:t>
      </w:r>
      <w:r w:rsidR="002672DB">
        <w:rPr>
          <w:rFonts w:asciiTheme="majorHAnsi" w:hAnsiTheme="majorHAnsi" w:cs="Cambria"/>
          <w:szCs w:val="22"/>
          <w:lang w:val="cs-CZ"/>
        </w:rPr>
        <w:t xml:space="preserve"> je možné</w:t>
      </w:r>
      <w:r w:rsidR="00A15A33">
        <w:rPr>
          <w:rFonts w:asciiTheme="majorHAnsi" w:hAnsiTheme="majorHAnsi" w:cs="Cambria"/>
          <w:szCs w:val="22"/>
          <w:lang w:val="cs-CZ"/>
        </w:rPr>
        <w:t xml:space="preserve"> </w:t>
      </w:r>
      <w:r w:rsidR="00F668A2">
        <w:rPr>
          <w:rFonts w:asciiTheme="majorHAnsi" w:hAnsiTheme="majorHAnsi" w:cs="Cambria"/>
          <w:szCs w:val="22"/>
          <w:lang w:val="cs-CZ"/>
        </w:rPr>
        <w:t xml:space="preserve">dosáhnout </w:t>
      </w:r>
      <w:r w:rsidR="00A718AC">
        <w:rPr>
          <w:rFonts w:asciiTheme="majorHAnsi" w:hAnsiTheme="majorHAnsi" w:cs="Cambria"/>
          <w:szCs w:val="22"/>
          <w:lang w:val="cs-CZ"/>
        </w:rPr>
        <w:t>díky rychlé aplikaci a následného tuhnutí</w:t>
      </w:r>
      <w:r w:rsidR="00FD46AA">
        <w:rPr>
          <w:rFonts w:asciiTheme="majorHAnsi" w:hAnsiTheme="majorHAnsi" w:cs="Cambria"/>
          <w:szCs w:val="22"/>
          <w:lang w:val="cs-CZ"/>
        </w:rPr>
        <w:t xml:space="preserve"> – tyto funkce</w:t>
      </w:r>
      <w:r w:rsidR="00317005">
        <w:rPr>
          <w:rFonts w:asciiTheme="majorHAnsi" w:hAnsiTheme="majorHAnsi" w:cs="Cambria"/>
          <w:szCs w:val="22"/>
          <w:lang w:val="cs-CZ"/>
        </w:rPr>
        <w:t xml:space="preserve"> </w:t>
      </w:r>
      <w:r w:rsidR="00A718AC">
        <w:rPr>
          <w:rFonts w:asciiTheme="majorHAnsi" w:hAnsiTheme="majorHAnsi" w:cs="Cambria"/>
          <w:szCs w:val="22"/>
          <w:lang w:val="cs-CZ"/>
        </w:rPr>
        <w:t>jsou při výběru správného lepidla klíčové.</w:t>
      </w:r>
      <w:r w:rsidR="00317005">
        <w:rPr>
          <w:rFonts w:asciiTheme="majorHAnsi" w:hAnsiTheme="majorHAnsi" w:cs="Cambria"/>
          <w:szCs w:val="22"/>
          <w:lang w:val="cs-CZ"/>
        </w:rPr>
        <w:t xml:space="preserve"> Rychlá montáž všech komponentů baterií pro elektrická vozidla</w:t>
      </w:r>
      <w:r w:rsidR="00E84BB9">
        <w:rPr>
          <w:rFonts w:asciiTheme="majorHAnsi" w:hAnsiTheme="majorHAnsi" w:cs="Cambria"/>
          <w:szCs w:val="22"/>
          <w:lang w:val="cs-CZ"/>
        </w:rPr>
        <w:t xml:space="preserve"> je zásadní </w:t>
      </w:r>
      <w:r w:rsidR="00DD30A2">
        <w:rPr>
          <w:rFonts w:asciiTheme="majorHAnsi" w:hAnsiTheme="majorHAnsi" w:cs="Cambria"/>
          <w:szCs w:val="22"/>
          <w:lang w:val="cs-CZ"/>
        </w:rPr>
        <w:t xml:space="preserve">pro řešení neustále </w:t>
      </w:r>
      <w:r w:rsidR="00C746C6">
        <w:rPr>
          <w:rFonts w:asciiTheme="majorHAnsi" w:hAnsiTheme="majorHAnsi" w:cs="Cambria"/>
          <w:szCs w:val="22"/>
          <w:lang w:val="cs-CZ"/>
        </w:rPr>
        <w:t>klesajících</w:t>
      </w:r>
      <w:r w:rsidR="00DD30A2">
        <w:rPr>
          <w:rFonts w:asciiTheme="majorHAnsi" w:hAnsiTheme="majorHAnsi" w:cs="Cambria"/>
          <w:szCs w:val="22"/>
          <w:lang w:val="cs-CZ"/>
        </w:rPr>
        <w:t xml:space="preserve"> cen baterií, které za posledních deset let </w:t>
      </w:r>
      <w:r w:rsidR="00C746C6">
        <w:rPr>
          <w:rFonts w:asciiTheme="majorHAnsi" w:hAnsiTheme="majorHAnsi" w:cs="Cambria"/>
          <w:szCs w:val="22"/>
          <w:lang w:val="cs-CZ"/>
        </w:rPr>
        <w:t>klesly téměř desetkrát.</w:t>
      </w:r>
      <w:r w:rsidR="0089293B">
        <w:rPr>
          <w:rFonts w:asciiTheme="majorHAnsi" w:hAnsiTheme="majorHAnsi" w:cs="Cambria"/>
          <w:szCs w:val="22"/>
          <w:lang w:val="cs-CZ"/>
        </w:rPr>
        <w:t xml:space="preserve"> Spolu s dalšími produkty</w:t>
      </w:r>
      <w:r w:rsidR="00376E92">
        <w:rPr>
          <w:rFonts w:asciiTheme="majorHAnsi" w:hAnsiTheme="majorHAnsi" w:cs="Cambria"/>
          <w:szCs w:val="22"/>
          <w:lang w:val="cs-CZ"/>
        </w:rPr>
        <w:t xml:space="preserve">, které souvisí </w:t>
      </w:r>
      <w:r w:rsidR="0089293B">
        <w:rPr>
          <w:rFonts w:asciiTheme="majorHAnsi" w:hAnsiTheme="majorHAnsi" w:cs="Cambria"/>
          <w:szCs w:val="22"/>
          <w:lang w:val="cs-CZ"/>
        </w:rPr>
        <w:t>s uchováním elektrické energie</w:t>
      </w:r>
      <w:r w:rsidR="00376E92">
        <w:rPr>
          <w:rFonts w:asciiTheme="majorHAnsi" w:hAnsiTheme="majorHAnsi" w:cs="Cambria"/>
          <w:szCs w:val="22"/>
          <w:lang w:val="cs-CZ"/>
        </w:rPr>
        <w:t xml:space="preserve"> a</w:t>
      </w:r>
      <w:r w:rsidR="00032078">
        <w:rPr>
          <w:rFonts w:asciiTheme="majorHAnsi" w:hAnsiTheme="majorHAnsi" w:cs="Cambria"/>
          <w:szCs w:val="22"/>
          <w:lang w:val="cs-CZ"/>
        </w:rPr>
        <w:t xml:space="preserve"> jsou součástí portfolia společnosti Henkel</w:t>
      </w:r>
      <w:r w:rsidR="00324D74">
        <w:rPr>
          <w:rFonts w:asciiTheme="majorHAnsi" w:hAnsiTheme="majorHAnsi" w:cs="Cambria"/>
          <w:szCs w:val="22"/>
          <w:lang w:val="cs-CZ"/>
        </w:rPr>
        <w:t>, přispívají lepidla používaná na konstrukci elektrických vozidel i k vyšší e</w:t>
      </w:r>
      <w:r w:rsidR="00C8505D">
        <w:rPr>
          <w:rFonts w:asciiTheme="majorHAnsi" w:hAnsiTheme="majorHAnsi" w:cs="Cambria"/>
          <w:szCs w:val="22"/>
          <w:lang w:val="cs-CZ"/>
        </w:rPr>
        <w:t>fektivnosti nákladů ze strany zákazníka.</w:t>
      </w:r>
      <w:r w:rsidR="002F7281">
        <w:rPr>
          <w:rFonts w:asciiTheme="majorHAnsi" w:hAnsiTheme="majorHAnsi" w:cs="Cambria"/>
          <w:szCs w:val="22"/>
          <w:lang w:val="cs-CZ"/>
        </w:rPr>
        <w:t xml:space="preserve"> Společnost Henkel představí jeden je svých nejnovějších úspěchů</w:t>
      </w:r>
      <w:r w:rsidR="00371ACC">
        <w:rPr>
          <w:rFonts w:asciiTheme="majorHAnsi" w:hAnsiTheme="majorHAnsi" w:cs="Cambria"/>
          <w:szCs w:val="22"/>
          <w:lang w:val="cs-CZ"/>
        </w:rPr>
        <w:t xml:space="preserve">, který je výsledkem spolupráce s výrobcem nosičů pro akumulátorové </w:t>
      </w:r>
      <w:proofErr w:type="gramStart"/>
      <w:r w:rsidR="00371ACC">
        <w:rPr>
          <w:rFonts w:asciiTheme="majorHAnsi" w:hAnsiTheme="majorHAnsi" w:cs="Cambria"/>
          <w:szCs w:val="22"/>
          <w:lang w:val="cs-CZ"/>
        </w:rPr>
        <w:t>články</w:t>
      </w:r>
      <w:r w:rsidR="00202951">
        <w:rPr>
          <w:rFonts w:asciiTheme="majorHAnsi" w:hAnsiTheme="majorHAnsi" w:cs="Cambria"/>
          <w:szCs w:val="22"/>
          <w:lang w:val="cs-CZ"/>
        </w:rPr>
        <w:t xml:space="preserve"> -společností</w:t>
      </w:r>
      <w:proofErr w:type="gramEnd"/>
      <w:r w:rsidR="00202951">
        <w:rPr>
          <w:rFonts w:asciiTheme="majorHAnsi" w:hAnsiTheme="majorHAnsi" w:cs="Cambria"/>
          <w:szCs w:val="22"/>
          <w:lang w:val="cs-CZ"/>
        </w:rPr>
        <w:t xml:space="preserve"> </w:t>
      </w:r>
      <w:proofErr w:type="spellStart"/>
      <w:r w:rsidR="00371ACC">
        <w:rPr>
          <w:rFonts w:asciiTheme="majorHAnsi" w:hAnsiTheme="majorHAnsi" w:cs="Cambria"/>
          <w:szCs w:val="22"/>
          <w:lang w:val="cs-CZ"/>
        </w:rPr>
        <w:t>Covestro</w:t>
      </w:r>
      <w:proofErr w:type="spellEnd"/>
      <w:r w:rsidR="003455F8">
        <w:rPr>
          <w:rFonts w:asciiTheme="majorHAnsi" w:hAnsiTheme="majorHAnsi" w:cs="Cambria"/>
          <w:szCs w:val="22"/>
          <w:lang w:val="cs-CZ"/>
        </w:rPr>
        <w:t xml:space="preserve">. Jedná se o </w:t>
      </w:r>
      <w:r w:rsidR="00981913">
        <w:rPr>
          <w:rFonts w:asciiTheme="majorHAnsi" w:hAnsiTheme="majorHAnsi" w:cs="Cambria"/>
          <w:szCs w:val="22"/>
          <w:lang w:val="cs-CZ"/>
        </w:rPr>
        <w:t>rychletvrdnoucí</w:t>
      </w:r>
      <w:r w:rsidR="00E2449C">
        <w:rPr>
          <w:rFonts w:asciiTheme="majorHAnsi" w:hAnsiTheme="majorHAnsi" w:cs="Cambria"/>
          <w:szCs w:val="22"/>
          <w:lang w:val="cs-CZ"/>
        </w:rPr>
        <w:t xml:space="preserve"> lepidlo</w:t>
      </w:r>
      <w:r w:rsidR="007B5A51">
        <w:rPr>
          <w:rFonts w:asciiTheme="majorHAnsi" w:hAnsiTheme="majorHAnsi" w:cs="Cambria"/>
          <w:szCs w:val="22"/>
          <w:lang w:val="cs-CZ"/>
        </w:rPr>
        <w:t xml:space="preserve"> </w:t>
      </w:r>
      <w:hyperlink r:id="rId12" w:history="1">
        <w:r w:rsidR="007B5A51" w:rsidRPr="007B5A51">
          <w:rPr>
            <w:rStyle w:val="Hypertextovodkaz"/>
            <w:rFonts w:asciiTheme="majorHAnsi" w:hAnsiTheme="majorHAnsi" w:cs="Cambria"/>
            <w:sz w:val="22"/>
            <w:szCs w:val="22"/>
            <w:lang w:val="cs-CZ"/>
          </w:rPr>
          <w:t>Loctite AA 3963</w:t>
        </w:r>
      </w:hyperlink>
      <w:r w:rsidR="007B5A51">
        <w:rPr>
          <w:rFonts w:asciiTheme="majorHAnsi" w:hAnsiTheme="majorHAnsi" w:cs="Cambria"/>
          <w:szCs w:val="22"/>
          <w:lang w:val="cs-CZ"/>
        </w:rPr>
        <w:t xml:space="preserve"> </w:t>
      </w:r>
      <w:r w:rsidR="00E2449C">
        <w:rPr>
          <w:rFonts w:asciiTheme="majorHAnsi" w:hAnsiTheme="majorHAnsi" w:cs="Cambria"/>
          <w:szCs w:val="22"/>
          <w:lang w:val="cs-CZ"/>
        </w:rPr>
        <w:t>od společnosti Henkel, které umožňuje fixaci akumulá</w:t>
      </w:r>
      <w:r w:rsidR="00981913">
        <w:rPr>
          <w:rFonts w:asciiTheme="majorHAnsi" w:hAnsiTheme="majorHAnsi" w:cs="Cambria"/>
          <w:szCs w:val="22"/>
          <w:lang w:val="cs-CZ"/>
        </w:rPr>
        <w:t>torových článků do pěti sekund, a které má velký potenciál pro masovou výrobu.</w:t>
      </w:r>
    </w:p>
    <w:p w14:paraId="346FEC44" w14:textId="44C7BEAD" w:rsidR="000722F9" w:rsidRDefault="000722F9" w:rsidP="00395CAF">
      <w:pPr>
        <w:rPr>
          <w:rFonts w:asciiTheme="majorHAnsi" w:hAnsiTheme="majorHAnsi" w:cs="Cambria"/>
          <w:szCs w:val="22"/>
          <w:lang w:val="cs-CZ"/>
        </w:rPr>
      </w:pPr>
    </w:p>
    <w:p w14:paraId="61C60598" w14:textId="6CA36ABF" w:rsidR="003455F8" w:rsidRPr="00A87826" w:rsidRDefault="00AC1A49" w:rsidP="001D6A2B">
      <w:pPr>
        <w:rPr>
          <w:rFonts w:asciiTheme="majorHAnsi" w:hAnsiTheme="majorHAnsi" w:cs="Cambria"/>
          <w:szCs w:val="22"/>
          <w:lang w:val="cs-CZ"/>
        </w:rPr>
      </w:pPr>
      <w:r>
        <w:rPr>
          <w:rFonts w:asciiTheme="majorHAnsi" w:hAnsiTheme="majorHAnsi" w:cs="Cambria"/>
          <w:szCs w:val="22"/>
          <w:lang w:val="cs-CZ"/>
        </w:rPr>
        <w:t xml:space="preserve">Návštěvníci konference </w:t>
      </w:r>
      <w:proofErr w:type="spellStart"/>
      <w:r>
        <w:rPr>
          <w:rFonts w:asciiTheme="majorHAnsi" w:hAnsiTheme="majorHAnsi" w:cs="Cambria"/>
          <w:szCs w:val="22"/>
          <w:lang w:val="cs-CZ"/>
        </w:rPr>
        <w:t>Battery</w:t>
      </w:r>
      <w:proofErr w:type="spellEnd"/>
      <w:r>
        <w:rPr>
          <w:rFonts w:asciiTheme="majorHAnsi" w:hAnsiTheme="majorHAnsi" w:cs="Cambria"/>
          <w:szCs w:val="22"/>
          <w:lang w:val="cs-CZ"/>
        </w:rPr>
        <w:t xml:space="preserve"> Show uvidí, jak mohou lepidla, které plní vícero funkcí najednou</w:t>
      </w:r>
      <w:r w:rsidR="00FA3A37">
        <w:rPr>
          <w:rFonts w:asciiTheme="majorHAnsi" w:hAnsiTheme="majorHAnsi" w:cs="Cambria"/>
          <w:szCs w:val="22"/>
          <w:lang w:val="cs-CZ"/>
        </w:rPr>
        <w:t xml:space="preserve"> jako například lepení a odvod tepla</w:t>
      </w:r>
      <w:r w:rsidR="00E37EF2">
        <w:rPr>
          <w:rFonts w:asciiTheme="majorHAnsi" w:hAnsiTheme="majorHAnsi" w:cs="Cambria"/>
          <w:szCs w:val="22"/>
          <w:lang w:val="cs-CZ"/>
        </w:rPr>
        <w:t xml:space="preserve">, mohou také pomoci snížit i celkové náklady. </w:t>
      </w:r>
      <w:hyperlink r:id="rId13" w:history="1">
        <w:proofErr w:type="spellStart"/>
        <w:r w:rsidR="00C34D25" w:rsidRPr="006E4239">
          <w:rPr>
            <w:rStyle w:val="Hypertextovodkaz"/>
            <w:rFonts w:asciiTheme="majorHAnsi" w:hAnsiTheme="majorHAnsi" w:cs="Cambria"/>
            <w:sz w:val="22"/>
            <w:szCs w:val="22"/>
            <w:lang w:val="cs-CZ"/>
          </w:rPr>
          <w:t>Teplovodivá</w:t>
        </w:r>
        <w:proofErr w:type="spellEnd"/>
        <w:r w:rsidR="00C34D25" w:rsidRPr="006E4239">
          <w:rPr>
            <w:rStyle w:val="Hypertextovodkaz"/>
            <w:rFonts w:asciiTheme="majorHAnsi" w:hAnsiTheme="majorHAnsi" w:cs="Cambria"/>
            <w:sz w:val="22"/>
            <w:szCs w:val="22"/>
            <w:lang w:val="cs-CZ"/>
          </w:rPr>
          <w:t xml:space="preserve"> lepidla</w:t>
        </w:r>
      </w:hyperlink>
      <w:r w:rsidR="001605E9">
        <w:rPr>
          <w:rFonts w:asciiTheme="majorHAnsi" w:hAnsiTheme="majorHAnsi" w:cs="Cambria"/>
          <w:szCs w:val="22"/>
          <w:lang w:val="cs-CZ"/>
        </w:rPr>
        <w:t xml:space="preserve"> </w:t>
      </w:r>
      <w:r w:rsidR="006E4239" w:rsidRPr="00A87826">
        <w:rPr>
          <w:rFonts w:ascii="Arial" w:hAnsi="Arial" w:cs="Arial"/>
          <w:color w:val="000000"/>
          <w:shd w:val="clear" w:color="auto" w:fill="FFFFFF"/>
          <w:lang w:val="cs-CZ"/>
        </w:rPr>
        <w:t>LOCTITE® and BERGQUIST®</w:t>
      </w:r>
      <w:r w:rsidR="00A87826" w:rsidRPr="00A87826">
        <w:rPr>
          <w:rFonts w:ascii="Arial" w:hAnsi="Arial" w:cs="Arial"/>
          <w:color w:val="000000"/>
          <w:shd w:val="clear" w:color="auto" w:fill="FFFFFF"/>
          <w:lang w:val="cs-CZ"/>
        </w:rPr>
        <w:t xml:space="preserve"> určená pro montáž válcových a plochých </w:t>
      </w:r>
      <w:r w:rsidR="00846F0C">
        <w:rPr>
          <w:rFonts w:ascii="Arial" w:hAnsi="Arial" w:cs="Arial"/>
          <w:color w:val="000000"/>
          <w:shd w:val="clear" w:color="auto" w:fill="FFFFFF"/>
          <w:lang w:val="cs-CZ"/>
        </w:rPr>
        <w:t>článků, po</w:t>
      </w:r>
      <w:r w:rsidR="003B08E2">
        <w:rPr>
          <w:rFonts w:ascii="Arial" w:hAnsi="Arial" w:cs="Arial"/>
          <w:color w:val="000000"/>
          <w:shd w:val="clear" w:color="auto" w:fill="FFFFFF"/>
          <w:lang w:val="cs-CZ"/>
        </w:rPr>
        <w:t>s</w:t>
      </w:r>
      <w:r w:rsidR="00846F0C">
        <w:rPr>
          <w:rFonts w:ascii="Arial" w:hAnsi="Arial" w:cs="Arial"/>
          <w:color w:val="000000"/>
          <w:shd w:val="clear" w:color="auto" w:fill="FFFFFF"/>
          <w:lang w:val="cs-CZ"/>
        </w:rPr>
        <w:t>kytují tuto dvojí funkčnost díky pečliv</w:t>
      </w:r>
      <w:r w:rsidR="003F42D3">
        <w:rPr>
          <w:rFonts w:ascii="Arial" w:hAnsi="Arial" w:cs="Arial"/>
          <w:color w:val="000000"/>
          <w:shd w:val="clear" w:color="auto" w:fill="FFFFFF"/>
          <w:lang w:val="cs-CZ"/>
        </w:rPr>
        <w:t>ě vyváženým směsím, které kombinují efektivní tepelnou vodivost a vysokou pe</w:t>
      </w:r>
      <w:r w:rsidR="00666C91">
        <w:rPr>
          <w:rFonts w:ascii="Arial" w:hAnsi="Arial" w:cs="Arial"/>
          <w:color w:val="000000"/>
          <w:shd w:val="clear" w:color="auto" w:fill="FFFFFF"/>
          <w:lang w:val="cs-CZ"/>
        </w:rPr>
        <w:t>vnost lepení.</w:t>
      </w:r>
    </w:p>
    <w:p w14:paraId="762AABEA" w14:textId="77777777" w:rsidR="003455F8" w:rsidRDefault="003455F8" w:rsidP="001D6A2B">
      <w:pPr>
        <w:rPr>
          <w:rFonts w:asciiTheme="majorHAnsi" w:hAnsiTheme="majorHAnsi" w:cs="Cambria"/>
          <w:szCs w:val="22"/>
          <w:lang w:val="cs-CZ"/>
        </w:rPr>
      </w:pPr>
    </w:p>
    <w:p w14:paraId="3C09CF95" w14:textId="5F9117B2" w:rsidR="001D6A2B" w:rsidRPr="00C01B5C" w:rsidRDefault="001D6A2B" w:rsidP="001D6A2B">
      <w:pPr>
        <w:rPr>
          <w:rFonts w:asciiTheme="majorHAnsi" w:hAnsiTheme="majorHAnsi" w:cs="Cambria"/>
          <w:b/>
          <w:bCs/>
          <w:szCs w:val="22"/>
          <w:lang w:val="cs-CZ"/>
        </w:rPr>
      </w:pPr>
      <w:r w:rsidRPr="00C01B5C">
        <w:rPr>
          <w:rFonts w:asciiTheme="majorHAnsi" w:hAnsiTheme="majorHAnsi" w:cs="Cambria"/>
          <w:b/>
          <w:bCs/>
          <w:szCs w:val="22"/>
          <w:lang w:val="cs-CZ"/>
        </w:rPr>
        <w:t xml:space="preserve">Praktické </w:t>
      </w:r>
      <w:r w:rsidR="00C01B5C" w:rsidRPr="00C01B5C">
        <w:rPr>
          <w:rFonts w:asciiTheme="majorHAnsi" w:hAnsiTheme="majorHAnsi" w:cs="Cambria"/>
          <w:b/>
          <w:bCs/>
          <w:szCs w:val="22"/>
          <w:lang w:val="cs-CZ"/>
        </w:rPr>
        <w:t>těsníc</w:t>
      </w:r>
      <w:r w:rsidR="00C01B5C">
        <w:rPr>
          <w:rFonts w:asciiTheme="majorHAnsi" w:hAnsiTheme="majorHAnsi" w:cs="Cambria"/>
          <w:b/>
          <w:bCs/>
          <w:szCs w:val="22"/>
          <w:lang w:val="cs-CZ"/>
        </w:rPr>
        <w:t xml:space="preserve">í </w:t>
      </w:r>
      <w:r w:rsidRPr="00C01B5C">
        <w:rPr>
          <w:rFonts w:asciiTheme="majorHAnsi" w:hAnsiTheme="majorHAnsi" w:cs="Cambria"/>
          <w:b/>
          <w:bCs/>
          <w:szCs w:val="22"/>
          <w:lang w:val="cs-CZ"/>
        </w:rPr>
        <w:t>hmoty</w:t>
      </w:r>
    </w:p>
    <w:p w14:paraId="5387B27D" w14:textId="62288A2C" w:rsidR="00E5202E" w:rsidRDefault="00E5202E" w:rsidP="001D6A2B">
      <w:pPr>
        <w:rPr>
          <w:rFonts w:asciiTheme="majorHAnsi" w:hAnsiTheme="majorHAnsi" w:cs="Cambria"/>
          <w:szCs w:val="22"/>
          <w:lang w:val="cs-CZ"/>
        </w:rPr>
      </w:pPr>
      <w:r>
        <w:rPr>
          <w:rFonts w:asciiTheme="majorHAnsi" w:hAnsiTheme="majorHAnsi" w:cs="Cambria"/>
          <w:szCs w:val="22"/>
          <w:lang w:val="cs-CZ"/>
        </w:rPr>
        <w:t>Přestože akumulátorový systém představuje přibližně 50 % ceny elektrického vozidla</w:t>
      </w:r>
      <w:r w:rsidR="00CC1DF3">
        <w:rPr>
          <w:rFonts w:asciiTheme="majorHAnsi" w:hAnsiTheme="majorHAnsi" w:cs="Cambria"/>
          <w:szCs w:val="22"/>
          <w:lang w:val="cs-CZ"/>
        </w:rPr>
        <w:t>, ochrana akumulátor</w:t>
      </w:r>
      <w:r w:rsidR="002412FF">
        <w:rPr>
          <w:rFonts w:asciiTheme="majorHAnsi" w:hAnsiTheme="majorHAnsi" w:cs="Cambria"/>
          <w:szCs w:val="22"/>
          <w:lang w:val="cs-CZ"/>
        </w:rPr>
        <w:t>u</w:t>
      </w:r>
      <w:r w:rsidR="00553B72">
        <w:rPr>
          <w:rFonts w:asciiTheme="majorHAnsi" w:hAnsiTheme="majorHAnsi" w:cs="Cambria"/>
          <w:szCs w:val="22"/>
          <w:lang w:val="cs-CZ"/>
        </w:rPr>
        <w:t xml:space="preserve"> hraje z hlediska jeho hodnoty zásadní roli.</w:t>
      </w:r>
      <w:r w:rsidR="00A71AAE">
        <w:rPr>
          <w:rFonts w:asciiTheme="majorHAnsi" w:hAnsiTheme="majorHAnsi" w:cs="Cambria"/>
          <w:szCs w:val="22"/>
          <w:lang w:val="cs-CZ"/>
        </w:rPr>
        <w:t xml:space="preserve"> Jak společnost Henkel plánuje předvést na konferenci </w:t>
      </w:r>
      <w:proofErr w:type="spellStart"/>
      <w:r w:rsidR="00A71AAE">
        <w:rPr>
          <w:rFonts w:asciiTheme="majorHAnsi" w:hAnsiTheme="majorHAnsi" w:cs="Cambria"/>
          <w:szCs w:val="22"/>
          <w:lang w:val="cs-CZ"/>
        </w:rPr>
        <w:t>Battery</w:t>
      </w:r>
      <w:proofErr w:type="spellEnd"/>
      <w:r w:rsidR="00A71AAE">
        <w:rPr>
          <w:rFonts w:asciiTheme="majorHAnsi" w:hAnsiTheme="majorHAnsi" w:cs="Cambria"/>
          <w:szCs w:val="22"/>
          <w:lang w:val="cs-CZ"/>
        </w:rPr>
        <w:t xml:space="preserve"> Show, možnost jednoduché údržby a </w:t>
      </w:r>
      <w:r w:rsidR="0040029C">
        <w:rPr>
          <w:rFonts w:asciiTheme="majorHAnsi" w:hAnsiTheme="majorHAnsi" w:cs="Cambria"/>
          <w:szCs w:val="22"/>
          <w:lang w:val="cs-CZ"/>
        </w:rPr>
        <w:t>opravy akumulátoru snižuje náklady vynaložené v průběhu životnosti elektrického vozidla. Produkty jako</w:t>
      </w:r>
      <w:r w:rsidR="00503D19">
        <w:rPr>
          <w:rFonts w:asciiTheme="majorHAnsi" w:hAnsiTheme="majorHAnsi" w:cs="Cambria"/>
          <w:szCs w:val="22"/>
          <w:lang w:val="cs-CZ"/>
        </w:rPr>
        <w:t xml:space="preserve"> </w:t>
      </w:r>
      <w:hyperlink r:id="rId14" w:history="1">
        <w:r w:rsidR="00503D19" w:rsidRPr="00BB02D8">
          <w:rPr>
            <w:rStyle w:val="Hypertextovodkaz"/>
            <w:rFonts w:asciiTheme="majorHAnsi" w:hAnsiTheme="majorHAnsi" w:cs="Cambria"/>
            <w:sz w:val="22"/>
            <w:szCs w:val="22"/>
            <w:lang w:val="cs-CZ"/>
          </w:rPr>
          <w:t>Loctite ESB 5100</w:t>
        </w:r>
      </w:hyperlink>
      <w:r w:rsidR="00503D19">
        <w:rPr>
          <w:rFonts w:asciiTheme="majorHAnsi" w:hAnsiTheme="majorHAnsi" w:cs="Cambria"/>
          <w:szCs w:val="22"/>
          <w:lang w:val="cs-CZ"/>
        </w:rPr>
        <w:t>, jedinečná inovace v oblasti těsnění, nabízí</w:t>
      </w:r>
      <w:r w:rsidR="00FD4CCF">
        <w:rPr>
          <w:rFonts w:asciiTheme="majorHAnsi" w:hAnsiTheme="majorHAnsi" w:cs="Cambria"/>
          <w:szCs w:val="22"/>
          <w:lang w:val="cs-CZ"/>
        </w:rPr>
        <w:t xml:space="preserve"> bezprecedentní aplikační flexibilitu.</w:t>
      </w:r>
      <w:r w:rsidR="004901BC">
        <w:rPr>
          <w:rFonts w:asciiTheme="majorHAnsi" w:hAnsiTheme="majorHAnsi" w:cs="Cambria"/>
          <w:szCs w:val="22"/>
          <w:lang w:val="cs-CZ"/>
        </w:rPr>
        <w:t xml:space="preserve"> </w:t>
      </w:r>
      <w:r w:rsidR="008A1246">
        <w:rPr>
          <w:rFonts w:asciiTheme="majorHAnsi" w:hAnsiTheme="majorHAnsi" w:cs="Cambria"/>
          <w:szCs w:val="22"/>
          <w:lang w:val="cs-CZ"/>
        </w:rPr>
        <w:t>T</w:t>
      </w:r>
      <w:r w:rsidR="004901BC">
        <w:rPr>
          <w:rFonts w:asciiTheme="majorHAnsi" w:hAnsiTheme="majorHAnsi" w:cs="Cambria"/>
          <w:szCs w:val="22"/>
          <w:lang w:val="cs-CZ"/>
        </w:rPr>
        <w:t>ěsnící materi</w:t>
      </w:r>
      <w:r w:rsidR="00F3567A">
        <w:rPr>
          <w:rFonts w:asciiTheme="majorHAnsi" w:hAnsiTheme="majorHAnsi" w:cs="Cambria"/>
          <w:szCs w:val="22"/>
          <w:lang w:val="cs-CZ"/>
        </w:rPr>
        <w:t xml:space="preserve">ál </w:t>
      </w:r>
      <w:r w:rsidR="008A1246">
        <w:rPr>
          <w:rFonts w:asciiTheme="majorHAnsi" w:hAnsiTheme="majorHAnsi" w:cs="Cambria"/>
          <w:szCs w:val="22"/>
          <w:lang w:val="cs-CZ"/>
        </w:rPr>
        <w:t>n</w:t>
      </w:r>
      <w:r w:rsidR="0036086D">
        <w:rPr>
          <w:rFonts w:asciiTheme="majorHAnsi" w:hAnsiTheme="majorHAnsi" w:cs="Cambria"/>
          <w:szCs w:val="22"/>
          <w:lang w:val="cs-CZ"/>
        </w:rPr>
        <w:t xml:space="preserve">apříklad </w:t>
      </w:r>
      <w:r w:rsidR="00F3567A">
        <w:rPr>
          <w:rFonts w:asciiTheme="majorHAnsi" w:hAnsiTheme="majorHAnsi" w:cs="Cambria"/>
          <w:szCs w:val="22"/>
          <w:lang w:val="cs-CZ"/>
        </w:rPr>
        <w:t>dokáže víko akumulátorového bloku bezpečně</w:t>
      </w:r>
      <w:r w:rsidR="001F517A">
        <w:rPr>
          <w:rFonts w:asciiTheme="majorHAnsi" w:hAnsiTheme="majorHAnsi" w:cs="Cambria"/>
          <w:szCs w:val="22"/>
          <w:lang w:val="cs-CZ"/>
        </w:rPr>
        <w:t xml:space="preserve"> připevnit k vnějšímu plášti, </w:t>
      </w:r>
      <w:r w:rsidR="0036086D">
        <w:rPr>
          <w:rFonts w:asciiTheme="majorHAnsi" w:hAnsiTheme="majorHAnsi" w:cs="Cambria"/>
          <w:szCs w:val="22"/>
          <w:lang w:val="cs-CZ"/>
        </w:rPr>
        <w:t>zatímco jej také lze rychle odstranit</w:t>
      </w:r>
      <w:r w:rsidR="008A1246">
        <w:rPr>
          <w:rFonts w:asciiTheme="majorHAnsi" w:hAnsiTheme="majorHAnsi" w:cs="Cambria"/>
          <w:szCs w:val="22"/>
          <w:lang w:val="cs-CZ"/>
        </w:rPr>
        <w:t xml:space="preserve"> a opět aplikovat při opravě baterie.</w:t>
      </w:r>
    </w:p>
    <w:p w14:paraId="66E2EDE3" w14:textId="2ACD0684" w:rsidR="00D87895" w:rsidRPr="00C01B5C" w:rsidRDefault="00D87895" w:rsidP="001D6A2B">
      <w:pPr>
        <w:rPr>
          <w:rFonts w:asciiTheme="majorHAnsi" w:hAnsiTheme="majorHAnsi" w:cs="Cambria"/>
          <w:szCs w:val="22"/>
          <w:lang w:val="cs-CZ"/>
        </w:rPr>
      </w:pPr>
    </w:p>
    <w:p w14:paraId="167FC2C2" w14:textId="3497F802" w:rsidR="00D87895" w:rsidRPr="00C01B5C" w:rsidRDefault="00C01B5C" w:rsidP="001D6A2B">
      <w:pPr>
        <w:rPr>
          <w:rFonts w:asciiTheme="majorHAnsi" w:hAnsiTheme="majorHAnsi" w:cs="Cambria"/>
          <w:b/>
          <w:bCs/>
          <w:szCs w:val="22"/>
          <w:lang w:val="cs-CZ"/>
        </w:rPr>
      </w:pPr>
      <w:r>
        <w:rPr>
          <w:rFonts w:asciiTheme="majorHAnsi" w:hAnsiTheme="majorHAnsi" w:cs="Cambria"/>
          <w:b/>
          <w:bCs/>
          <w:szCs w:val="22"/>
          <w:lang w:val="cs-CZ"/>
        </w:rPr>
        <w:t>S</w:t>
      </w:r>
      <w:r w:rsidRPr="00C01B5C">
        <w:rPr>
          <w:rFonts w:asciiTheme="majorHAnsi" w:hAnsiTheme="majorHAnsi" w:cs="Cambria"/>
          <w:b/>
          <w:bCs/>
          <w:szCs w:val="22"/>
          <w:lang w:val="cs-CZ"/>
        </w:rPr>
        <w:t>dílené</w:t>
      </w:r>
      <w:r w:rsidR="00D87895" w:rsidRPr="00C01B5C">
        <w:rPr>
          <w:rFonts w:asciiTheme="majorHAnsi" w:hAnsiTheme="majorHAnsi" w:cs="Cambria"/>
          <w:b/>
          <w:bCs/>
          <w:szCs w:val="22"/>
          <w:lang w:val="cs-CZ"/>
        </w:rPr>
        <w:t xml:space="preserve"> </w:t>
      </w:r>
      <w:r w:rsidR="00BC16AE" w:rsidRPr="00C01B5C">
        <w:rPr>
          <w:rFonts w:asciiTheme="majorHAnsi" w:hAnsiTheme="majorHAnsi" w:cs="Cambria"/>
          <w:b/>
          <w:bCs/>
          <w:szCs w:val="22"/>
          <w:lang w:val="cs-CZ"/>
        </w:rPr>
        <w:t>know-how</w:t>
      </w:r>
    </w:p>
    <w:p w14:paraId="08761868" w14:textId="1E1F9F85" w:rsidR="008810A3" w:rsidRPr="00C01B5C" w:rsidRDefault="009E3FED" w:rsidP="0054507F">
      <w:pPr>
        <w:rPr>
          <w:rFonts w:asciiTheme="majorHAnsi" w:hAnsiTheme="majorHAnsi" w:cs="Cambria"/>
          <w:szCs w:val="22"/>
          <w:lang w:val="cs-CZ"/>
        </w:rPr>
      </w:pPr>
      <w:r>
        <w:rPr>
          <w:rFonts w:asciiTheme="majorHAnsi" w:hAnsiTheme="majorHAnsi" w:cs="Cambria"/>
          <w:szCs w:val="22"/>
          <w:lang w:val="cs-CZ"/>
        </w:rPr>
        <w:t>Dlouholeté zkušenosti</w:t>
      </w:r>
      <w:r w:rsidR="00371669">
        <w:rPr>
          <w:rFonts w:asciiTheme="majorHAnsi" w:hAnsiTheme="majorHAnsi" w:cs="Cambria"/>
          <w:szCs w:val="22"/>
          <w:lang w:val="cs-CZ"/>
        </w:rPr>
        <w:t xml:space="preserve"> a komplexní porozumění konstrukci </w:t>
      </w:r>
      <w:r w:rsidR="001539A5">
        <w:rPr>
          <w:rFonts w:asciiTheme="majorHAnsi" w:hAnsiTheme="majorHAnsi" w:cs="Cambria"/>
          <w:szCs w:val="22"/>
          <w:lang w:val="cs-CZ"/>
        </w:rPr>
        <w:t>akumulátorových bloků pro elektrická vozidla</w:t>
      </w:r>
      <w:r w:rsidR="007C2302">
        <w:rPr>
          <w:rFonts w:asciiTheme="majorHAnsi" w:hAnsiTheme="majorHAnsi" w:cs="Cambria"/>
          <w:szCs w:val="22"/>
          <w:lang w:val="cs-CZ"/>
        </w:rPr>
        <w:t xml:space="preserve">, </w:t>
      </w:r>
      <w:r w:rsidR="00DB7313">
        <w:rPr>
          <w:rFonts w:asciiTheme="majorHAnsi" w:hAnsiTheme="majorHAnsi" w:cs="Cambria"/>
          <w:szCs w:val="22"/>
          <w:lang w:val="cs-CZ"/>
        </w:rPr>
        <w:t>trendy v současném</w:t>
      </w:r>
      <w:r w:rsidR="007C2302">
        <w:rPr>
          <w:rFonts w:asciiTheme="majorHAnsi" w:hAnsiTheme="majorHAnsi" w:cs="Cambria"/>
          <w:szCs w:val="22"/>
          <w:lang w:val="cs-CZ"/>
        </w:rPr>
        <w:t xml:space="preserve"> průmyslu a doplňkové materiálové směsi umožňují společnosti Henkel poskytnout </w:t>
      </w:r>
      <w:r w:rsidR="00076CB1">
        <w:rPr>
          <w:rFonts w:asciiTheme="majorHAnsi" w:hAnsiTheme="majorHAnsi" w:cs="Cambria"/>
          <w:szCs w:val="22"/>
          <w:lang w:val="cs-CZ"/>
        </w:rPr>
        <w:t xml:space="preserve">řešení pro zákazníky z oblasti </w:t>
      </w:r>
      <w:r w:rsidR="001C5051">
        <w:rPr>
          <w:rFonts w:asciiTheme="majorHAnsi" w:hAnsiTheme="majorHAnsi" w:cs="Cambria"/>
          <w:szCs w:val="22"/>
          <w:lang w:val="cs-CZ"/>
        </w:rPr>
        <w:t>automobilových baterií a OEM.</w:t>
      </w:r>
      <w:r w:rsidR="009F59F5">
        <w:rPr>
          <w:rFonts w:asciiTheme="majorHAnsi" w:hAnsiTheme="majorHAnsi" w:cs="Cambria"/>
          <w:szCs w:val="22"/>
          <w:lang w:val="cs-CZ"/>
        </w:rPr>
        <w:t xml:space="preserve"> </w:t>
      </w:r>
      <w:r w:rsidR="001C5051">
        <w:rPr>
          <w:rFonts w:asciiTheme="majorHAnsi" w:hAnsiTheme="majorHAnsi" w:cs="Cambria"/>
          <w:szCs w:val="22"/>
          <w:lang w:val="cs-CZ"/>
        </w:rPr>
        <w:lastRenderedPageBreak/>
        <w:t xml:space="preserve">Na konferenci </w:t>
      </w:r>
      <w:proofErr w:type="spellStart"/>
      <w:r w:rsidR="009225F8" w:rsidRPr="00C01B5C">
        <w:rPr>
          <w:rFonts w:asciiTheme="majorHAnsi" w:hAnsiTheme="majorHAnsi" w:cs="Cambria"/>
          <w:szCs w:val="22"/>
          <w:lang w:val="cs-CZ"/>
        </w:rPr>
        <w:t>Battery</w:t>
      </w:r>
      <w:proofErr w:type="spellEnd"/>
      <w:r w:rsidR="009225F8" w:rsidRPr="00C01B5C">
        <w:rPr>
          <w:rFonts w:asciiTheme="majorHAnsi" w:hAnsiTheme="majorHAnsi" w:cs="Cambria"/>
          <w:szCs w:val="22"/>
          <w:lang w:val="cs-CZ"/>
        </w:rPr>
        <w:t xml:space="preserve"> Show &amp; EV Tech </w:t>
      </w:r>
      <w:proofErr w:type="spellStart"/>
      <w:r w:rsidR="009225F8" w:rsidRPr="00C01B5C">
        <w:rPr>
          <w:rFonts w:asciiTheme="majorHAnsi" w:hAnsiTheme="majorHAnsi" w:cs="Cambria"/>
          <w:szCs w:val="22"/>
          <w:lang w:val="cs-CZ"/>
        </w:rPr>
        <w:t>Days</w:t>
      </w:r>
      <w:proofErr w:type="spellEnd"/>
      <w:r w:rsidR="009225F8" w:rsidRPr="00C01B5C">
        <w:rPr>
          <w:rFonts w:asciiTheme="majorHAnsi" w:hAnsiTheme="majorHAnsi" w:cs="Cambria"/>
          <w:szCs w:val="22"/>
          <w:lang w:val="cs-CZ"/>
        </w:rPr>
        <w:t xml:space="preserve"> </w:t>
      </w:r>
      <w:r w:rsidR="00957EAA">
        <w:rPr>
          <w:rFonts w:asciiTheme="majorHAnsi" w:hAnsiTheme="majorHAnsi" w:cs="Cambria"/>
          <w:szCs w:val="22"/>
          <w:lang w:val="cs-CZ"/>
        </w:rPr>
        <w:t>budou techničtí specialisté společnosti Henkel tyto znalosti volně sdílet během dvou seminářů</w:t>
      </w:r>
      <w:r w:rsidR="009225F8" w:rsidRPr="00C01B5C">
        <w:rPr>
          <w:rFonts w:asciiTheme="majorHAnsi" w:hAnsiTheme="majorHAnsi" w:cs="Cambria"/>
          <w:szCs w:val="22"/>
          <w:lang w:val="cs-CZ"/>
        </w:rPr>
        <w:t>:</w:t>
      </w:r>
    </w:p>
    <w:p w14:paraId="3592F75E" w14:textId="75D6D0AE" w:rsidR="001E01C7" w:rsidRPr="00854E89" w:rsidRDefault="001E01C7" w:rsidP="00854E89">
      <w:pPr>
        <w:pStyle w:val="Odstavecseseznamem"/>
        <w:numPr>
          <w:ilvl w:val="0"/>
          <w:numId w:val="9"/>
        </w:numPr>
        <w:rPr>
          <w:rFonts w:asciiTheme="majorHAnsi" w:hAnsiTheme="majorHAnsi" w:cs="Cambria"/>
          <w:szCs w:val="22"/>
          <w:lang w:val="cs-CZ"/>
        </w:rPr>
      </w:pPr>
      <w:r w:rsidRPr="00C01B5C">
        <w:rPr>
          <w:rFonts w:asciiTheme="majorHAnsi" w:hAnsiTheme="majorHAnsi" w:cs="Cambria"/>
          <w:szCs w:val="22"/>
          <w:lang w:val="cs-CZ"/>
        </w:rPr>
        <w:t>Webin</w:t>
      </w:r>
      <w:r w:rsidR="00B621F1" w:rsidRPr="00C01B5C">
        <w:rPr>
          <w:rFonts w:asciiTheme="majorHAnsi" w:hAnsiTheme="majorHAnsi" w:cs="Cambria"/>
          <w:szCs w:val="22"/>
          <w:lang w:val="cs-CZ"/>
        </w:rPr>
        <w:t>á</w:t>
      </w:r>
      <w:r w:rsidR="00DD2746">
        <w:rPr>
          <w:rFonts w:asciiTheme="majorHAnsi" w:hAnsiTheme="majorHAnsi" w:cs="Cambria"/>
          <w:szCs w:val="22"/>
          <w:lang w:val="cs-CZ"/>
        </w:rPr>
        <w:t>ř</w:t>
      </w:r>
      <w:r w:rsidRPr="00C01B5C">
        <w:rPr>
          <w:rFonts w:asciiTheme="majorHAnsi" w:hAnsiTheme="majorHAnsi" w:cs="Cambria"/>
          <w:szCs w:val="22"/>
          <w:lang w:val="cs-CZ"/>
        </w:rPr>
        <w:t xml:space="preserve">, </w:t>
      </w:r>
      <w:r w:rsidR="00DD2746">
        <w:rPr>
          <w:rFonts w:asciiTheme="majorHAnsi" w:hAnsiTheme="majorHAnsi" w:cs="Cambria"/>
          <w:szCs w:val="22"/>
          <w:lang w:val="cs-CZ"/>
        </w:rPr>
        <w:t>úterý</w:t>
      </w:r>
      <w:r w:rsidRPr="00C01B5C">
        <w:rPr>
          <w:rFonts w:asciiTheme="majorHAnsi" w:hAnsiTheme="majorHAnsi" w:cs="Cambria"/>
          <w:szCs w:val="22"/>
          <w:lang w:val="cs-CZ"/>
        </w:rPr>
        <w:t xml:space="preserve">, </w:t>
      </w:r>
      <w:r w:rsidR="00B621F1" w:rsidRPr="00C01B5C">
        <w:rPr>
          <w:rFonts w:asciiTheme="majorHAnsi" w:hAnsiTheme="majorHAnsi" w:cs="Cambria"/>
          <w:b/>
          <w:bCs/>
          <w:szCs w:val="22"/>
          <w:lang w:val="cs-CZ"/>
        </w:rPr>
        <w:t xml:space="preserve">10. </w:t>
      </w:r>
      <w:r w:rsidR="00DD2746">
        <w:rPr>
          <w:rFonts w:asciiTheme="majorHAnsi" w:hAnsiTheme="majorHAnsi" w:cs="Cambria"/>
          <w:b/>
          <w:bCs/>
          <w:szCs w:val="22"/>
          <w:lang w:val="cs-CZ"/>
        </w:rPr>
        <w:t>listopadu</w:t>
      </w:r>
      <w:r w:rsidRPr="00C01B5C">
        <w:rPr>
          <w:rFonts w:asciiTheme="majorHAnsi" w:hAnsiTheme="majorHAnsi" w:cs="Cambria"/>
          <w:b/>
          <w:bCs/>
          <w:szCs w:val="22"/>
          <w:lang w:val="cs-CZ"/>
        </w:rPr>
        <w:t>, 9:30 (</w:t>
      </w:r>
      <w:r w:rsidR="00B621F1" w:rsidRPr="00C01B5C">
        <w:rPr>
          <w:rFonts w:asciiTheme="majorHAnsi" w:hAnsiTheme="majorHAnsi" w:cs="Cambria"/>
          <w:b/>
          <w:bCs/>
          <w:szCs w:val="22"/>
          <w:lang w:val="cs-CZ"/>
        </w:rPr>
        <w:t>VČ</w:t>
      </w:r>
      <w:r w:rsidRPr="00C01B5C">
        <w:rPr>
          <w:rFonts w:asciiTheme="majorHAnsi" w:hAnsiTheme="majorHAnsi" w:cs="Cambria"/>
          <w:b/>
          <w:bCs/>
          <w:szCs w:val="22"/>
          <w:lang w:val="cs-CZ"/>
        </w:rPr>
        <w:t>)</w:t>
      </w:r>
      <w:r w:rsidRPr="00C01B5C">
        <w:rPr>
          <w:rFonts w:asciiTheme="majorHAnsi" w:hAnsiTheme="majorHAnsi" w:cs="Cambria"/>
          <w:szCs w:val="22"/>
          <w:lang w:val="cs-CZ"/>
        </w:rPr>
        <w:t xml:space="preserve">: </w:t>
      </w:r>
      <w:r w:rsidR="00B621F1" w:rsidRPr="00C01B5C">
        <w:rPr>
          <w:rFonts w:asciiTheme="majorHAnsi" w:hAnsiTheme="majorHAnsi" w:cs="Cambria"/>
          <w:szCs w:val="22"/>
          <w:lang w:val="cs-CZ"/>
        </w:rPr>
        <w:t>„</w:t>
      </w:r>
      <w:r w:rsidR="00775DDE">
        <w:rPr>
          <w:rFonts w:asciiTheme="majorHAnsi" w:hAnsiTheme="majorHAnsi" w:cs="Cambria"/>
          <w:szCs w:val="22"/>
          <w:lang w:val="cs-CZ"/>
        </w:rPr>
        <w:t>Optimalizace designu a montáže akumulátorů pro elektrická vozidla</w:t>
      </w:r>
      <w:r w:rsidR="00720C39">
        <w:rPr>
          <w:rFonts w:asciiTheme="majorHAnsi" w:hAnsiTheme="majorHAnsi" w:cs="Cambria"/>
          <w:szCs w:val="22"/>
          <w:lang w:val="cs-CZ"/>
        </w:rPr>
        <w:t xml:space="preserve">: inovativní materiály, lepidla a </w:t>
      </w:r>
      <w:r w:rsidR="00854E89">
        <w:rPr>
          <w:rFonts w:asciiTheme="majorHAnsi" w:hAnsiTheme="majorHAnsi" w:cs="Cambria"/>
          <w:szCs w:val="22"/>
          <w:lang w:val="cs-CZ"/>
        </w:rPr>
        <w:t xml:space="preserve">těsnící materiály pohánějící vývoj </w:t>
      </w:r>
      <w:proofErr w:type="spellStart"/>
      <w:r w:rsidR="00854E89">
        <w:rPr>
          <w:rFonts w:asciiTheme="majorHAnsi" w:hAnsiTheme="majorHAnsi" w:cs="Cambria"/>
          <w:szCs w:val="22"/>
          <w:lang w:val="cs-CZ"/>
        </w:rPr>
        <w:t>elektromibility</w:t>
      </w:r>
      <w:proofErr w:type="spellEnd"/>
      <w:r w:rsidR="00854E89">
        <w:rPr>
          <w:rFonts w:asciiTheme="majorHAnsi" w:hAnsiTheme="majorHAnsi" w:cs="Cambria"/>
          <w:szCs w:val="22"/>
          <w:lang w:val="cs-CZ"/>
        </w:rPr>
        <w:t xml:space="preserve">“, </w:t>
      </w:r>
      <w:r w:rsidRPr="00854E89">
        <w:rPr>
          <w:rFonts w:asciiTheme="majorHAnsi" w:hAnsiTheme="majorHAnsi" w:cs="Cambria"/>
          <w:szCs w:val="22"/>
          <w:lang w:val="cs-CZ"/>
        </w:rPr>
        <w:t xml:space="preserve">Dr. </w:t>
      </w:r>
      <w:proofErr w:type="spellStart"/>
      <w:r w:rsidRPr="00854E89">
        <w:rPr>
          <w:rFonts w:asciiTheme="majorHAnsi" w:hAnsiTheme="majorHAnsi" w:cs="Cambria"/>
          <w:szCs w:val="22"/>
          <w:lang w:val="cs-CZ"/>
        </w:rPr>
        <w:t>Pradyumna</w:t>
      </w:r>
      <w:proofErr w:type="spellEnd"/>
      <w:r w:rsidRPr="00854E89">
        <w:rPr>
          <w:rFonts w:asciiTheme="majorHAnsi" w:hAnsiTheme="majorHAnsi" w:cs="Cambria"/>
          <w:szCs w:val="22"/>
          <w:lang w:val="cs-CZ"/>
        </w:rPr>
        <w:t xml:space="preserve"> Goli, </w:t>
      </w:r>
      <w:r w:rsidR="00152928" w:rsidRPr="00854E89">
        <w:rPr>
          <w:rFonts w:asciiTheme="majorHAnsi" w:hAnsiTheme="majorHAnsi" w:cs="Cambria"/>
          <w:szCs w:val="22"/>
          <w:lang w:val="cs-CZ"/>
        </w:rPr>
        <w:t xml:space="preserve">Henkel </w:t>
      </w:r>
      <w:r w:rsidRPr="00854E89">
        <w:rPr>
          <w:rFonts w:asciiTheme="majorHAnsi" w:hAnsiTheme="majorHAnsi" w:cs="Cambria"/>
          <w:szCs w:val="22"/>
          <w:lang w:val="cs-CZ"/>
        </w:rPr>
        <w:t xml:space="preserve">BDM </w:t>
      </w:r>
      <w:proofErr w:type="spellStart"/>
      <w:r w:rsidRPr="00854E89">
        <w:rPr>
          <w:rFonts w:asciiTheme="majorHAnsi" w:hAnsiTheme="majorHAnsi" w:cs="Cambria"/>
          <w:szCs w:val="22"/>
          <w:lang w:val="cs-CZ"/>
        </w:rPr>
        <w:t>Battery</w:t>
      </w:r>
      <w:proofErr w:type="spellEnd"/>
      <w:r w:rsidRPr="00854E89">
        <w:rPr>
          <w:rFonts w:asciiTheme="majorHAnsi" w:hAnsiTheme="majorHAnsi" w:cs="Cambria"/>
          <w:szCs w:val="22"/>
          <w:lang w:val="cs-CZ"/>
        </w:rPr>
        <w:t xml:space="preserve"> Systems </w:t>
      </w:r>
      <w:r w:rsidR="00152928" w:rsidRPr="00854E89">
        <w:rPr>
          <w:rFonts w:asciiTheme="majorHAnsi" w:hAnsiTheme="majorHAnsi" w:cs="Cambria"/>
          <w:szCs w:val="22"/>
          <w:lang w:val="cs-CZ"/>
        </w:rPr>
        <w:t xml:space="preserve">a </w:t>
      </w:r>
      <w:proofErr w:type="spellStart"/>
      <w:r w:rsidRPr="00854E89">
        <w:rPr>
          <w:rFonts w:asciiTheme="majorHAnsi" w:hAnsiTheme="majorHAnsi" w:cs="Cambria"/>
          <w:szCs w:val="22"/>
          <w:lang w:val="cs-CZ"/>
        </w:rPr>
        <w:t>Reid</w:t>
      </w:r>
      <w:proofErr w:type="spellEnd"/>
      <w:r w:rsidRPr="00854E89">
        <w:rPr>
          <w:rFonts w:asciiTheme="majorHAnsi" w:hAnsiTheme="majorHAnsi" w:cs="Cambria"/>
          <w:szCs w:val="22"/>
          <w:lang w:val="cs-CZ"/>
        </w:rPr>
        <w:t xml:space="preserve"> </w:t>
      </w:r>
      <w:proofErr w:type="spellStart"/>
      <w:r w:rsidRPr="00854E89">
        <w:rPr>
          <w:rFonts w:asciiTheme="majorHAnsi" w:hAnsiTheme="majorHAnsi" w:cs="Cambria"/>
          <w:szCs w:val="22"/>
          <w:lang w:val="cs-CZ"/>
        </w:rPr>
        <w:t>Chesterfield</w:t>
      </w:r>
      <w:proofErr w:type="spellEnd"/>
      <w:r w:rsidRPr="00854E89">
        <w:rPr>
          <w:rFonts w:asciiTheme="majorHAnsi" w:hAnsiTheme="majorHAnsi" w:cs="Cambria"/>
          <w:szCs w:val="22"/>
          <w:lang w:val="cs-CZ"/>
        </w:rPr>
        <w:t xml:space="preserve">, </w:t>
      </w:r>
      <w:r w:rsidR="00266794">
        <w:rPr>
          <w:rFonts w:asciiTheme="majorHAnsi" w:hAnsiTheme="majorHAnsi" w:cs="Cambria"/>
          <w:szCs w:val="22"/>
          <w:lang w:val="cs-CZ"/>
        </w:rPr>
        <w:t>ředitel</w:t>
      </w:r>
      <w:r w:rsidR="0054507F" w:rsidRPr="00854E89">
        <w:rPr>
          <w:rFonts w:asciiTheme="majorHAnsi" w:hAnsiTheme="majorHAnsi" w:cs="Cambria"/>
          <w:szCs w:val="22"/>
          <w:lang w:val="cs-CZ"/>
        </w:rPr>
        <w:t xml:space="preserve"> </w:t>
      </w:r>
      <w:r w:rsidR="00266794">
        <w:rPr>
          <w:rFonts w:asciiTheme="majorHAnsi" w:hAnsiTheme="majorHAnsi" w:cs="Cambria"/>
          <w:szCs w:val="22"/>
          <w:lang w:val="cs-CZ"/>
        </w:rPr>
        <w:t>pro vývoj termoregulačních výrobků společnosti Henkel</w:t>
      </w:r>
    </w:p>
    <w:p w14:paraId="6228A3B8" w14:textId="642E5016" w:rsidR="001E01C7" w:rsidRPr="00133339" w:rsidRDefault="00266794" w:rsidP="00133339">
      <w:pPr>
        <w:pStyle w:val="Odstavecseseznamem"/>
        <w:numPr>
          <w:ilvl w:val="0"/>
          <w:numId w:val="9"/>
        </w:numPr>
        <w:rPr>
          <w:rFonts w:asciiTheme="majorHAnsi" w:hAnsiTheme="majorHAnsi" w:cs="Cambria"/>
          <w:szCs w:val="22"/>
          <w:lang w:val="cs-CZ"/>
        </w:rPr>
      </w:pPr>
      <w:r>
        <w:rPr>
          <w:rFonts w:asciiTheme="majorHAnsi" w:hAnsiTheme="majorHAnsi" w:cs="Cambria"/>
          <w:szCs w:val="22"/>
          <w:lang w:val="cs-CZ"/>
        </w:rPr>
        <w:t>Krátká prezentace</w:t>
      </w:r>
      <w:r w:rsidR="001E01C7" w:rsidRPr="00C01B5C">
        <w:rPr>
          <w:rFonts w:asciiTheme="majorHAnsi" w:hAnsiTheme="majorHAnsi" w:cs="Cambria"/>
          <w:szCs w:val="22"/>
          <w:lang w:val="cs-CZ"/>
        </w:rPr>
        <w:t xml:space="preserve">, </w:t>
      </w:r>
      <w:r>
        <w:rPr>
          <w:rFonts w:asciiTheme="majorHAnsi" w:hAnsiTheme="majorHAnsi" w:cs="Cambria"/>
          <w:szCs w:val="22"/>
          <w:lang w:val="cs-CZ"/>
        </w:rPr>
        <w:t>č</w:t>
      </w:r>
      <w:r w:rsidR="00B621F1" w:rsidRPr="00C01B5C">
        <w:rPr>
          <w:rFonts w:asciiTheme="majorHAnsi" w:hAnsiTheme="majorHAnsi" w:cs="Cambria"/>
          <w:szCs w:val="22"/>
          <w:lang w:val="cs-CZ"/>
        </w:rPr>
        <w:t>tvrt</w:t>
      </w:r>
      <w:r>
        <w:rPr>
          <w:rFonts w:asciiTheme="majorHAnsi" w:hAnsiTheme="majorHAnsi" w:cs="Cambria"/>
          <w:szCs w:val="22"/>
          <w:lang w:val="cs-CZ"/>
        </w:rPr>
        <w:t>e</w:t>
      </w:r>
      <w:r w:rsidR="00B621F1" w:rsidRPr="00C01B5C">
        <w:rPr>
          <w:rFonts w:asciiTheme="majorHAnsi" w:hAnsiTheme="majorHAnsi" w:cs="Cambria"/>
          <w:szCs w:val="22"/>
          <w:lang w:val="cs-CZ"/>
        </w:rPr>
        <w:t>k</w:t>
      </w:r>
      <w:r w:rsidR="001E01C7" w:rsidRPr="00C01B5C">
        <w:rPr>
          <w:rFonts w:asciiTheme="majorHAnsi" w:hAnsiTheme="majorHAnsi" w:cs="Cambria"/>
          <w:szCs w:val="22"/>
          <w:lang w:val="cs-CZ"/>
        </w:rPr>
        <w:t xml:space="preserve">, </w:t>
      </w:r>
      <w:r w:rsidR="00B621F1" w:rsidRPr="00C01B5C">
        <w:rPr>
          <w:rFonts w:asciiTheme="majorHAnsi" w:hAnsiTheme="majorHAnsi" w:cs="Cambria"/>
          <w:b/>
          <w:bCs/>
          <w:szCs w:val="22"/>
          <w:lang w:val="cs-CZ"/>
        </w:rPr>
        <w:t xml:space="preserve">12. </w:t>
      </w:r>
      <w:r>
        <w:rPr>
          <w:rFonts w:asciiTheme="majorHAnsi" w:hAnsiTheme="majorHAnsi" w:cs="Cambria"/>
          <w:b/>
          <w:bCs/>
          <w:szCs w:val="22"/>
          <w:lang w:val="cs-CZ"/>
        </w:rPr>
        <w:t>listopadu</w:t>
      </w:r>
      <w:r w:rsidR="001E01C7" w:rsidRPr="00C01B5C">
        <w:rPr>
          <w:rFonts w:asciiTheme="majorHAnsi" w:hAnsiTheme="majorHAnsi" w:cs="Cambria"/>
          <w:b/>
          <w:bCs/>
          <w:szCs w:val="22"/>
          <w:lang w:val="cs-CZ"/>
        </w:rPr>
        <w:t>, 9:30 (</w:t>
      </w:r>
      <w:r w:rsidR="00B621F1" w:rsidRPr="00C01B5C">
        <w:rPr>
          <w:rFonts w:asciiTheme="majorHAnsi" w:hAnsiTheme="majorHAnsi" w:cs="Cambria"/>
          <w:b/>
          <w:bCs/>
          <w:szCs w:val="22"/>
          <w:lang w:val="cs-CZ"/>
        </w:rPr>
        <w:t>SELČ</w:t>
      </w:r>
      <w:r w:rsidR="001E01C7" w:rsidRPr="00C01B5C">
        <w:rPr>
          <w:rFonts w:asciiTheme="majorHAnsi" w:hAnsiTheme="majorHAnsi" w:cs="Cambria"/>
          <w:b/>
          <w:bCs/>
          <w:szCs w:val="22"/>
          <w:lang w:val="cs-CZ"/>
        </w:rPr>
        <w:t>)</w:t>
      </w:r>
      <w:r w:rsidR="001E01C7" w:rsidRPr="00C01B5C">
        <w:rPr>
          <w:rFonts w:asciiTheme="majorHAnsi" w:hAnsiTheme="majorHAnsi" w:cs="Cambria"/>
          <w:szCs w:val="22"/>
          <w:lang w:val="cs-CZ"/>
        </w:rPr>
        <w:t xml:space="preserve">: </w:t>
      </w:r>
      <w:r w:rsidR="00B621F1" w:rsidRPr="00C01B5C">
        <w:rPr>
          <w:rFonts w:asciiTheme="majorHAnsi" w:hAnsiTheme="majorHAnsi" w:cs="Cambria"/>
          <w:szCs w:val="22"/>
          <w:lang w:val="cs-CZ"/>
        </w:rPr>
        <w:t>„</w:t>
      </w:r>
      <w:r w:rsidR="00782059">
        <w:rPr>
          <w:rFonts w:asciiTheme="majorHAnsi" w:hAnsiTheme="majorHAnsi" w:cs="Cambria"/>
          <w:szCs w:val="22"/>
          <w:lang w:val="cs-CZ"/>
        </w:rPr>
        <w:t>Výběr správného termoregulačního materiálu pro</w:t>
      </w:r>
      <w:r w:rsidR="00495F8F">
        <w:rPr>
          <w:rFonts w:asciiTheme="majorHAnsi" w:hAnsiTheme="majorHAnsi" w:cs="Cambria"/>
          <w:szCs w:val="22"/>
          <w:lang w:val="cs-CZ"/>
        </w:rPr>
        <w:t xml:space="preserve"> součástky používaných v elektrických vozidlech</w:t>
      </w:r>
      <w:r w:rsidR="00133339">
        <w:rPr>
          <w:rFonts w:asciiTheme="majorHAnsi" w:hAnsiTheme="majorHAnsi" w:cs="Cambria"/>
          <w:szCs w:val="22"/>
          <w:lang w:val="cs-CZ"/>
        </w:rPr>
        <w:t xml:space="preserve">“, </w:t>
      </w:r>
      <w:r w:rsidR="001E01C7" w:rsidRPr="00133339">
        <w:rPr>
          <w:rFonts w:asciiTheme="majorHAnsi" w:hAnsiTheme="majorHAnsi" w:cs="Cambria"/>
          <w:szCs w:val="22"/>
          <w:lang w:val="cs-CZ"/>
        </w:rPr>
        <w:t xml:space="preserve">Holger </w:t>
      </w:r>
      <w:proofErr w:type="spellStart"/>
      <w:r w:rsidR="001E01C7" w:rsidRPr="00133339">
        <w:rPr>
          <w:rFonts w:asciiTheme="majorHAnsi" w:hAnsiTheme="majorHAnsi" w:cs="Cambria"/>
          <w:szCs w:val="22"/>
          <w:lang w:val="cs-CZ"/>
        </w:rPr>
        <w:t>Schuh</w:t>
      </w:r>
      <w:proofErr w:type="spellEnd"/>
      <w:r w:rsidR="001E01C7" w:rsidRPr="00133339">
        <w:rPr>
          <w:rFonts w:asciiTheme="majorHAnsi" w:hAnsiTheme="majorHAnsi" w:cs="Cambria"/>
          <w:szCs w:val="22"/>
          <w:lang w:val="cs-CZ"/>
        </w:rPr>
        <w:t xml:space="preserve">, </w:t>
      </w:r>
      <w:proofErr w:type="spellStart"/>
      <w:r w:rsidR="001E01C7" w:rsidRPr="00133339">
        <w:rPr>
          <w:rFonts w:asciiTheme="majorHAnsi" w:hAnsiTheme="majorHAnsi" w:cs="Cambria"/>
          <w:szCs w:val="22"/>
          <w:lang w:val="cs-CZ"/>
        </w:rPr>
        <w:t>Global</w:t>
      </w:r>
      <w:proofErr w:type="spellEnd"/>
      <w:r w:rsidR="001E01C7" w:rsidRPr="00133339">
        <w:rPr>
          <w:rFonts w:asciiTheme="majorHAnsi" w:hAnsiTheme="majorHAnsi" w:cs="Cambria"/>
          <w:szCs w:val="22"/>
          <w:lang w:val="cs-CZ"/>
        </w:rPr>
        <w:t xml:space="preserve"> Technology Lead </w:t>
      </w:r>
      <w:proofErr w:type="spellStart"/>
      <w:r w:rsidR="001E01C7" w:rsidRPr="00133339">
        <w:rPr>
          <w:rFonts w:asciiTheme="majorHAnsi" w:hAnsiTheme="majorHAnsi" w:cs="Cambria"/>
          <w:szCs w:val="22"/>
          <w:lang w:val="cs-CZ"/>
        </w:rPr>
        <w:t>Thermal</w:t>
      </w:r>
      <w:proofErr w:type="spellEnd"/>
    </w:p>
    <w:p w14:paraId="7571FA57" w14:textId="309DD85D" w:rsidR="006739BB" w:rsidRPr="00C01B5C" w:rsidRDefault="006739BB" w:rsidP="001E01C7">
      <w:pPr>
        <w:rPr>
          <w:rFonts w:asciiTheme="majorHAnsi" w:hAnsiTheme="majorHAnsi" w:cs="Cambria"/>
          <w:szCs w:val="22"/>
          <w:lang w:val="cs-CZ"/>
        </w:rPr>
      </w:pPr>
    </w:p>
    <w:p w14:paraId="7EAA70DB" w14:textId="30CCCDDA" w:rsidR="00412C07" w:rsidRDefault="00412C07" w:rsidP="001E01C7">
      <w:pPr>
        <w:rPr>
          <w:rFonts w:asciiTheme="majorHAnsi" w:hAnsiTheme="majorHAnsi" w:cs="Cambria"/>
          <w:szCs w:val="22"/>
          <w:lang w:val="cs-CZ"/>
        </w:rPr>
      </w:pPr>
      <w:r>
        <w:rPr>
          <w:rFonts w:asciiTheme="majorHAnsi" w:hAnsiTheme="majorHAnsi" w:cs="Cambria"/>
          <w:szCs w:val="22"/>
          <w:lang w:val="cs-CZ"/>
        </w:rPr>
        <w:t xml:space="preserve">Účastníci konference </w:t>
      </w:r>
      <w:r w:rsidR="00AD1FF3">
        <w:rPr>
          <w:rFonts w:asciiTheme="majorHAnsi" w:hAnsiTheme="majorHAnsi" w:cs="Cambria"/>
          <w:szCs w:val="22"/>
          <w:lang w:val="cs-CZ"/>
        </w:rPr>
        <w:t xml:space="preserve">se mohou prostřednictvím živého chatu spojit </w:t>
      </w:r>
      <w:r w:rsidR="00572067">
        <w:rPr>
          <w:rFonts w:asciiTheme="majorHAnsi" w:hAnsiTheme="majorHAnsi" w:cs="Cambria"/>
          <w:szCs w:val="22"/>
          <w:lang w:val="cs-CZ"/>
        </w:rPr>
        <w:t xml:space="preserve">přímo </w:t>
      </w:r>
      <w:r w:rsidR="00AD1FF3">
        <w:rPr>
          <w:rFonts w:asciiTheme="majorHAnsi" w:hAnsiTheme="majorHAnsi" w:cs="Cambria"/>
          <w:szCs w:val="22"/>
          <w:lang w:val="cs-CZ"/>
        </w:rPr>
        <w:t>se členy týmu</w:t>
      </w:r>
      <w:r w:rsidR="00C54109">
        <w:rPr>
          <w:rFonts w:asciiTheme="majorHAnsi" w:hAnsiTheme="majorHAnsi" w:cs="Cambria"/>
          <w:szCs w:val="22"/>
          <w:lang w:val="cs-CZ"/>
        </w:rPr>
        <w:t xml:space="preserve"> Henkel, který se specializuje na uchovávání</w:t>
      </w:r>
      <w:r w:rsidR="00F4011E">
        <w:rPr>
          <w:rFonts w:asciiTheme="majorHAnsi" w:hAnsiTheme="majorHAnsi" w:cs="Cambria"/>
          <w:szCs w:val="22"/>
          <w:lang w:val="cs-CZ"/>
        </w:rPr>
        <w:t xml:space="preserve"> elektrické</w:t>
      </w:r>
      <w:r w:rsidR="00C54109">
        <w:rPr>
          <w:rFonts w:asciiTheme="majorHAnsi" w:hAnsiTheme="majorHAnsi" w:cs="Cambria"/>
          <w:szCs w:val="22"/>
          <w:lang w:val="cs-CZ"/>
        </w:rPr>
        <w:t xml:space="preserve"> energie</w:t>
      </w:r>
      <w:r w:rsidR="00F4011E">
        <w:rPr>
          <w:rFonts w:asciiTheme="majorHAnsi" w:hAnsiTheme="majorHAnsi" w:cs="Cambria"/>
          <w:szCs w:val="22"/>
          <w:lang w:val="cs-CZ"/>
        </w:rPr>
        <w:t xml:space="preserve"> v automobilovém průmyslu, případně navštívit virtuální stánek, ve kterém budou k dispozici další materiály.</w:t>
      </w:r>
    </w:p>
    <w:p w14:paraId="112AD6E0" w14:textId="77777777" w:rsidR="001E01C7" w:rsidRPr="00C01B5C" w:rsidRDefault="001E01C7" w:rsidP="001E01C7">
      <w:pPr>
        <w:rPr>
          <w:rFonts w:asciiTheme="majorHAnsi" w:hAnsiTheme="majorHAnsi" w:cs="Cambria"/>
          <w:szCs w:val="22"/>
          <w:lang w:val="cs-CZ"/>
        </w:rPr>
      </w:pPr>
    </w:p>
    <w:p w14:paraId="33821775" w14:textId="456F7E35" w:rsidR="0055571E" w:rsidRPr="00C01B5C" w:rsidRDefault="008E097C" w:rsidP="001E01C7">
      <w:pPr>
        <w:rPr>
          <w:rFonts w:asciiTheme="majorHAnsi" w:hAnsiTheme="majorHAnsi" w:cs="Cambria"/>
          <w:szCs w:val="22"/>
          <w:lang w:val="cs-CZ"/>
        </w:rPr>
      </w:pPr>
      <w:r>
        <w:rPr>
          <w:rFonts w:asciiTheme="majorHAnsi" w:hAnsiTheme="majorHAnsi" w:cs="Cambria"/>
          <w:szCs w:val="22"/>
          <w:lang w:val="cs-CZ"/>
        </w:rPr>
        <w:t xml:space="preserve">Vice informací o tom, jak se společnost Henkel podílí na formování budoucnosti elektromobility naleznete </w:t>
      </w:r>
      <w:hyperlink r:id="rId15" w:history="1">
        <w:r w:rsidR="00A6139B" w:rsidRPr="00A6139B">
          <w:rPr>
            <w:rStyle w:val="Hypertextovodkaz"/>
            <w:rFonts w:asciiTheme="majorHAnsi" w:hAnsiTheme="majorHAnsi" w:cs="Cambria"/>
            <w:sz w:val="22"/>
            <w:szCs w:val="22"/>
            <w:lang w:val="cs-CZ"/>
          </w:rPr>
          <w:t>zde</w:t>
        </w:r>
      </w:hyperlink>
      <w:r w:rsidR="00A6139B">
        <w:rPr>
          <w:rFonts w:asciiTheme="majorHAnsi" w:hAnsiTheme="majorHAnsi" w:cs="Cambria"/>
          <w:szCs w:val="22"/>
          <w:lang w:val="cs-CZ"/>
        </w:rPr>
        <w:t>.</w:t>
      </w:r>
    </w:p>
    <w:p w14:paraId="20CAB34E" w14:textId="77777777" w:rsidR="00342409" w:rsidRPr="00C01B5C" w:rsidRDefault="00342409" w:rsidP="00643D8A">
      <w:pPr>
        <w:rPr>
          <w:rFonts w:asciiTheme="majorHAnsi" w:hAnsiTheme="majorHAnsi" w:cs="Cambria"/>
          <w:szCs w:val="22"/>
          <w:lang w:val="cs-CZ"/>
        </w:rPr>
      </w:pPr>
    </w:p>
    <w:p w14:paraId="0699C19F" w14:textId="5D44BB71" w:rsidR="002A2975" w:rsidRPr="00C01B5C" w:rsidRDefault="003A1EB8" w:rsidP="00643D8A">
      <w:pPr>
        <w:rPr>
          <w:rFonts w:asciiTheme="majorHAnsi" w:hAnsiTheme="majorHAnsi" w:cs="Cambria"/>
          <w:szCs w:val="22"/>
          <w:lang w:val="cs-CZ"/>
        </w:rPr>
      </w:pPr>
      <w:r w:rsidRPr="00C01B5C">
        <w:rPr>
          <w:rFonts w:asciiTheme="majorHAnsi" w:hAnsiTheme="majorHAnsi" w:cs="Cambria"/>
          <w:szCs w:val="22"/>
          <w:lang w:val="cs-CZ"/>
        </w:rPr>
        <w:t>Loctite</w:t>
      </w:r>
      <w:r w:rsidR="008810A3" w:rsidRPr="00C01B5C">
        <w:rPr>
          <w:rFonts w:asciiTheme="majorHAnsi" w:hAnsiTheme="majorHAnsi" w:cs="Cambria"/>
          <w:szCs w:val="22"/>
          <w:lang w:val="cs-CZ"/>
        </w:rPr>
        <w:t xml:space="preserve"> </w:t>
      </w:r>
      <w:r w:rsidR="005D0369" w:rsidRPr="00C01B5C">
        <w:rPr>
          <w:rFonts w:asciiTheme="majorHAnsi" w:hAnsiTheme="majorHAnsi" w:cs="Cambria"/>
          <w:szCs w:val="22"/>
          <w:lang w:val="cs-CZ"/>
        </w:rPr>
        <w:t>a</w:t>
      </w:r>
      <w:r w:rsidR="008810A3" w:rsidRPr="00C01B5C">
        <w:rPr>
          <w:rFonts w:asciiTheme="majorHAnsi" w:hAnsiTheme="majorHAnsi" w:cs="Cambria"/>
          <w:szCs w:val="22"/>
          <w:lang w:val="cs-CZ"/>
        </w:rPr>
        <w:t xml:space="preserve"> </w:t>
      </w:r>
      <w:proofErr w:type="spellStart"/>
      <w:r w:rsidRPr="00C01B5C">
        <w:rPr>
          <w:rFonts w:asciiTheme="majorHAnsi" w:hAnsiTheme="majorHAnsi" w:cs="Cambria"/>
          <w:szCs w:val="22"/>
          <w:lang w:val="cs-CZ"/>
        </w:rPr>
        <w:t>Bergquist</w:t>
      </w:r>
      <w:proofErr w:type="spellEnd"/>
      <w:r w:rsidR="008810A3" w:rsidRPr="00C01B5C">
        <w:rPr>
          <w:rFonts w:asciiTheme="majorHAnsi" w:hAnsiTheme="majorHAnsi" w:cs="Cambria"/>
          <w:szCs w:val="22"/>
          <w:lang w:val="cs-CZ"/>
        </w:rPr>
        <w:t xml:space="preserve"> </w:t>
      </w:r>
      <w:r w:rsidR="00A6139B">
        <w:rPr>
          <w:rFonts w:asciiTheme="majorHAnsi" w:hAnsiTheme="majorHAnsi" w:cs="Cambria"/>
          <w:szCs w:val="22"/>
          <w:lang w:val="cs-CZ"/>
        </w:rPr>
        <w:t>jsou registrované značky společnosti Henkel</w:t>
      </w:r>
      <w:r w:rsidR="00671964">
        <w:rPr>
          <w:rFonts w:asciiTheme="majorHAnsi" w:hAnsiTheme="majorHAnsi" w:cs="Cambria"/>
          <w:szCs w:val="22"/>
          <w:lang w:val="cs-CZ"/>
        </w:rPr>
        <w:t xml:space="preserve"> a jejích přidružených společností v Německu a dalších zemích.</w:t>
      </w:r>
    </w:p>
    <w:p w14:paraId="7E9BBF13" w14:textId="77777777" w:rsidR="003539E7" w:rsidRPr="00C01B5C" w:rsidRDefault="003539E7">
      <w:pPr>
        <w:spacing w:line="240" w:lineRule="auto"/>
        <w:jc w:val="left"/>
        <w:rPr>
          <w:rStyle w:val="AboutandContactBody"/>
          <w:rFonts w:asciiTheme="majorHAnsi" w:hAnsiTheme="majorHAnsi" w:cs="Cambria"/>
          <w:lang w:val="cs-CZ"/>
        </w:rPr>
      </w:pPr>
    </w:p>
    <w:p w14:paraId="37FE3D4E" w14:textId="7D236167" w:rsidR="00342409" w:rsidRPr="00C01B5C" w:rsidRDefault="00647C95" w:rsidP="00342409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="Cambria"/>
          <w:b/>
          <w:bCs/>
          <w:lang w:val="cs-CZ"/>
        </w:rPr>
      </w:pPr>
      <w:r>
        <w:rPr>
          <w:rStyle w:val="AboutandContactBody"/>
          <w:rFonts w:asciiTheme="majorHAnsi" w:hAnsiTheme="majorHAnsi" w:cs="Cambria"/>
          <w:b/>
          <w:bCs/>
          <w:lang w:val="cs-CZ"/>
        </w:rPr>
        <w:t>Fotografický materiál naleznete na stránce</w:t>
      </w:r>
      <w:r w:rsidR="005D0369" w:rsidRPr="00C01B5C">
        <w:rPr>
          <w:rStyle w:val="AboutandContactBody"/>
          <w:rFonts w:asciiTheme="majorHAnsi" w:hAnsiTheme="majorHAnsi" w:cs="Cambria"/>
          <w:b/>
          <w:bCs/>
          <w:lang w:val="cs-CZ"/>
        </w:rPr>
        <w:t xml:space="preserve"> </w:t>
      </w:r>
      <w:hyperlink r:id="rId16" w:history="1">
        <w:r w:rsidR="00342409" w:rsidRPr="00C01B5C">
          <w:rPr>
            <w:rStyle w:val="Hypertextovodkaz"/>
            <w:rFonts w:asciiTheme="majorHAnsi" w:hAnsiTheme="majorHAnsi" w:cs="Cambria"/>
            <w:b/>
            <w:bCs/>
            <w:lang w:val="cs-CZ"/>
          </w:rPr>
          <w:t>www.henkel.com/press</w:t>
        </w:r>
      </w:hyperlink>
      <w:r w:rsidR="00342409" w:rsidRPr="00C01B5C">
        <w:rPr>
          <w:rStyle w:val="AboutandContactBody"/>
          <w:rFonts w:asciiTheme="majorHAnsi" w:hAnsiTheme="majorHAnsi" w:cs="Cambria"/>
          <w:b/>
          <w:bCs/>
          <w:lang w:val="cs-CZ"/>
        </w:rPr>
        <w:t xml:space="preserve">. </w:t>
      </w:r>
    </w:p>
    <w:p w14:paraId="2F82A77D" w14:textId="77777777" w:rsidR="00342409" w:rsidRPr="00C01B5C" w:rsidRDefault="00342409" w:rsidP="00BF6E82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="Cambria"/>
          <w:lang w:val="cs-CZ"/>
        </w:rPr>
      </w:pPr>
    </w:p>
    <w:p w14:paraId="42602B32" w14:textId="08361417" w:rsidR="00342409" w:rsidRPr="00C01B5C" w:rsidRDefault="005D0369" w:rsidP="00342409">
      <w:pPr>
        <w:tabs>
          <w:tab w:val="left" w:pos="1080"/>
          <w:tab w:val="left" w:pos="4500"/>
        </w:tabs>
        <w:jc w:val="left"/>
        <w:rPr>
          <w:rStyle w:val="AboutandContactBody"/>
          <w:rFonts w:asciiTheme="majorHAnsi" w:hAnsiTheme="majorHAnsi" w:cs="Cambria"/>
          <w:lang w:val="cs-CZ"/>
        </w:rPr>
      </w:pPr>
      <w:r w:rsidRPr="00C01B5C">
        <w:rPr>
          <w:rStyle w:val="AboutandContactBody"/>
          <w:rFonts w:asciiTheme="majorHAnsi" w:hAnsiTheme="majorHAnsi" w:cs="Cambria"/>
          <w:lang w:val="cs-CZ"/>
        </w:rPr>
        <w:t>Vytlačen</w:t>
      </w:r>
      <w:r w:rsidR="00464B59" w:rsidRPr="00C01B5C">
        <w:rPr>
          <w:rStyle w:val="AboutandContactBody"/>
          <w:rFonts w:asciiTheme="majorHAnsi" w:hAnsiTheme="majorHAnsi" w:cs="Cambria"/>
          <w:lang w:val="cs-CZ"/>
        </w:rPr>
        <w:t>á hmota</w:t>
      </w:r>
      <w:r w:rsidR="00091F90" w:rsidRPr="00C01B5C">
        <w:rPr>
          <w:rStyle w:val="AboutandContactBody"/>
          <w:rFonts w:asciiTheme="majorHAnsi" w:hAnsiTheme="majorHAnsi" w:cs="Cambria"/>
          <w:lang w:val="cs-CZ"/>
        </w:rPr>
        <w:t xml:space="preserve"> na </w:t>
      </w:r>
      <w:r w:rsidR="00796009">
        <w:rPr>
          <w:rStyle w:val="AboutandContactBody"/>
          <w:rFonts w:asciiTheme="majorHAnsi" w:hAnsiTheme="majorHAnsi" w:cs="Cambria"/>
          <w:lang w:val="cs-CZ"/>
        </w:rPr>
        <w:t>vyplnění mezer</w:t>
      </w:r>
      <w:r w:rsidR="00091F90" w:rsidRPr="00C01B5C">
        <w:rPr>
          <w:rStyle w:val="AboutandContactBody"/>
          <w:rFonts w:asciiTheme="majorHAnsi" w:hAnsiTheme="majorHAnsi" w:cs="Cambria"/>
          <w:lang w:val="cs-CZ"/>
        </w:rPr>
        <w:t xml:space="preserve"> </w:t>
      </w:r>
      <w:proofErr w:type="spellStart"/>
      <w:r w:rsidR="003A1EB8" w:rsidRPr="00C01B5C">
        <w:rPr>
          <w:rStyle w:val="AboutandContactBody"/>
          <w:rFonts w:asciiTheme="majorHAnsi" w:hAnsiTheme="majorHAnsi" w:cs="Cambria"/>
          <w:lang w:val="cs-CZ"/>
        </w:rPr>
        <w:t>Bergquist</w:t>
      </w:r>
      <w:proofErr w:type="spellEnd"/>
      <w:r w:rsidR="008810A3" w:rsidRPr="00C01B5C">
        <w:rPr>
          <w:rStyle w:val="AboutandContactBody"/>
          <w:rFonts w:asciiTheme="majorHAnsi" w:hAnsiTheme="majorHAnsi" w:cs="Cambria"/>
          <w:lang w:val="cs-CZ"/>
        </w:rPr>
        <w:t xml:space="preserve"> Gap Filler TGF 3010 APS</w:t>
      </w:r>
      <w:r w:rsidR="00342409" w:rsidRPr="00C01B5C">
        <w:rPr>
          <w:rStyle w:val="AboutandContactBody"/>
          <w:rFonts w:asciiTheme="majorHAnsi" w:hAnsiTheme="majorHAnsi" w:cs="Cambria"/>
          <w:lang w:val="cs-CZ"/>
        </w:rPr>
        <w:t xml:space="preserve">. </w:t>
      </w:r>
    </w:p>
    <w:p w14:paraId="7E65ED42" w14:textId="77777777" w:rsidR="008810A3" w:rsidRPr="00C01B5C" w:rsidRDefault="008810A3" w:rsidP="00342409">
      <w:pPr>
        <w:tabs>
          <w:tab w:val="left" w:pos="1080"/>
          <w:tab w:val="left" w:pos="4500"/>
        </w:tabs>
        <w:jc w:val="left"/>
        <w:rPr>
          <w:rStyle w:val="AboutandContactBody"/>
          <w:rFonts w:asciiTheme="majorHAnsi" w:hAnsiTheme="majorHAnsi" w:cs="Cambria"/>
          <w:lang w:val="cs-CZ"/>
        </w:rPr>
      </w:pPr>
    </w:p>
    <w:p w14:paraId="274C03D9" w14:textId="4EFAB5D6" w:rsidR="00342409" w:rsidRPr="00C01B5C" w:rsidRDefault="00796009" w:rsidP="00342409">
      <w:pPr>
        <w:tabs>
          <w:tab w:val="left" w:pos="1080"/>
          <w:tab w:val="left" w:pos="4500"/>
        </w:tabs>
        <w:jc w:val="left"/>
        <w:rPr>
          <w:rStyle w:val="AboutandContactBody"/>
          <w:rFonts w:asciiTheme="majorHAnsi" w:hAnsiTheme="majorHAnsi" w:cs="Cambria"/>
          <w:lang w:val="cs-CZ"/>
        </w:rPr>
      </w:pPr>
      <w:r w:rsidRPr="00C01B5C">
        <w:rPr>
          <w:rStyle w:val="AboutandContactBody"/>
          <w:rFonts w:asciiTheme="majorHAnsi" w:hAnsiTheme="majorHAnsi" w:cs="Cambria"/>
          <w:lang w:val="cs-CZ"/>
        </w:rPr>
        <w:t>Válcové</w:t>
      </w:r>
      <w:r w:rsidR="005D0369" w:rsidRPr="00C01B5C">
        <w:rPr>
          <w:rStyle w:val="AboutandContactBody"/>
          <w:rFonts w:asciiTheme="majorHAnsi" w:hAnsiTheme="majorHAnsi" w:cs="Cambria"/>
          <w:lang w:val="cs-CZ"/>
        </w:rPr>
        <w:t xml:space="preserve"> akumulátorové články v </w:t>
      </w:r>
      <w:r w:rsidRPr="00C01B5C">
        <w:rPr>
          <w:rStyle w:val="AboutandContactBody"/>
          <w:rFonts w:asciiTheme="majorHAnsi" w:hAnsiTheme="majorHAnsi" w:cs="Cambria"/>
          <w:lang w:val="cs-CZ"/>
        </w:rPr>
        <w:t>plastovém</w:t>
      </w:r>
      <w:r w:rsidR="005D0369" w:rsidRPr="00C01B5C">
        <w:rPr>
          <w:rStyle w:val="AboutandContactBody"/>
          <w:rFonts w:asciiTheme="majorHAnsi" w:hAnsiTheme="majorHAnsi" w:cs="Cambria"/>
          <w:lang w:val="cs-CZ"/>
        </w:rPr>
        <w:t xml:space="preserve"> </w:t>
      </w:r>
      <w:r w:rsidR="00706902" w:rsidRPr="00C01B5C">
        <w:rPr>
          <w:rStyle w:val="AboutandContactBody"/>
          <w:rFonts w:asciiTheme="majorHAnsi" w:hAnsiTheme="majorHAnsi" w:cs="Cambria"/>
          <w:lang w:val="cs-CZ"/>
        </w:rPr>
        <w:t>bloku</w:t>
      </w:r>
      <w:r w:rsidR="005D0369" w:rsidRPr="00C01B5C">
        <w:rPr>
          <w:rStyle w:val="AboutandContactBody"/>
          <w:rFonts w:asciiTheme="majorHAnsi" w:hAnsiTheme="majorHAnsi" w:cs="Cambria"/>
          <w:lang w:val="cs-CZ"/>
        </w:rPr>
        <w:t xml:space="preserve"> spojené pomoc</w:t>
      </w:r>
      <w:r>
        <w:rPr>
          <w:rStyle w:val="AboutandContactBody"/>
          <w:rFonts w:asciiTheme="majorHAnsi" w:hAnsiTheme="majorHAnsi" w:cs="Cambria"/>
          <w:lang w:val="cs-CZ"/>
        </w:rPr>
        <w:t>í</w:t>
      </w:r>
      <w:r w:rsidR="005D0369" w:rsidRPr="00C01B5C">
        <w:rPr>
          <w:rStyle w:val="AboutandContactBody"/>
          <w:rFonts w:asciiTheme="majorHAnsi" w:hAnsiTheme="majorHAnsi" w:cs="Cambria"/>
          <w:lang w:val="cs-CZ"/>
        </w:rPr>
        <w:t xml:space="preserve"> lepidla Loctite AA 3963 od </w:t>
      </w:r>
      <w:r w:rsidRPr="00C01B5C">
        <w:rPr>
          <w:rStyle w:val="AboutandContactBody"/>
          <w:rFonts w:asciiTheme="majorHAnsi" w:hAnsiTheme="majorHAnsi" w:cs="Cambria"/>
          <w:lang w:val="cs-CZ"/>
        </w:rPr>
        <w:t>společnosti</w:t>
      </w:r>
      <w:r w:rsidR="005D0369" w:rsidRPr="00C01B5C">
        <w:rPr>
          <w:rStyle w:val="AboutandContactBody"/>
          <w:rFonts w:asciiTheme="majorHAnsi" w:hAnsiTheme="majorHAnsi" w:cs="Cambria"/>
          <w:lang w:val="cs-CZ"/>
        </w:rPr>
        <w:t xml:space="preserve"> Henkel.</w:t>
      </w:r>
    </w:p>
    <w:p w14:paraId="5B01A67D" w14:textId="2A1A2EA7" w:rsidR="003D1B2A" w:rsidRPr="00C01B5C" w:rsidRDefault="003D1B2A" w:rsidP="00342409">
      <w:pPr>
        <w:tabs>
          <w:tab w:val="left" w:pos="1080"/>
          <w:tab w:val="left" w:pos="4500"/>
        </w:tabs>
        <w:jc w:val="left"/>
        <w:rPr>
          <w:rStyle w:val="AboutandContactBody"/>
          <w:rFonts w:asciiTheme="majorHAnsi" w:hAnsiTheme="majorHAnsi" w:cs="Cambria"/>
          <w:lang w:val="cs-CZ"/>
        </w:rPr>
      </w:pPr>
    </w:p>
    <w:p w14:paraId="497C8C2B" w14:textId="79348027" w:rsidR="003D1B2A" w:rsidRPr="00C01B5C" w:rsidRDefault="003D1B2A" w:rsidP="00342409">
      <w:pPr>
        <w:tabs>
          <w:tab w:val="left" w:pos="1080"/>
          <w:tab w:val="left" w:pos="4500"/>
        </w:tabs>
        <w:jc w:val="left"/>
        <w:rPr>
          <w:rStyle w:val="AboutandContactBody"/>
          <w:rFonts w:asciiTheme="majorHAnsi" w:hAnsiTheme="majorHAnsi" w:cs="Cambria"/>
          <w:lang w:val="cs-CZ"/>
        </w:rPr>
      </w:pPr>
    </w:p>
    <w:p w14:paraId="6E2563E8" w14:textId="77777777" w:rsidR="003D1B2A" w:rsidRPr="00C01B5C" w:rsidRDefault="003D1B2A" w:rsidP="00342409">
      <w:pPr>
        <w:tabs>
          <w:tab w:val="left" w:pos="1080"/>
          <w:tab w:val="left" w:pos="4500"/>
        </w:tabs>
        <w:jc w:val="left"/>
        <w:rPr>
          <w:rStyle w:val="AboutandContactBody"/>
          <w:rFonts w:asciiTheme="majorHAnsi" w:hAnsiTheme="majorHAnsi" w:cs="Cambria"/>
          <w:lang w:val="cs-CZ"/>
        </w:rPr>
      </w:pPr>
    </w:p>
    <w:p w14:paraId="7A09E8A7" w14:textId="15039790" w:rsidR="003D1B2A" w:rsidRPr="00C01B5C" w:rsidRDefault="003D1B2A" w:rsidP="003D1B2A">
      <w:pPr>
        <w:spacing w:line="280" w:lineRule="auto"/>
        <w:rPr>
          <w:rFonts w:ascii="Calibri" w:hAnsi="Calibri" w:cs="Calibri"/>
          <w:sz w:val="20"/>
          <w:szCs w:val="20"/>
          <w:lang w:val="cs-CZ" w:eastAsia="zh-CN"/>
        </w:rPr>
      </w:pPr>
      <w:r w:rsidRPr="00C01B5C">
        <w:rPr>
          <w:rFonts w:ascii="Calibri" w:hAnsi="Calibri" w:cs="Calibri"/>
          <w:b/>
          <w:bCs/>
          <w:sz w:val="20"/>
          <w:szCs w:val="20"/>
          <w:lang w:val="cs-CZ"/>
        </w:rPr>
        <w:t xml:space="preserve">O </w:t>
      </w:r>
      <w:r w:rsidR="00152A60" w:rsidRPr="00C01B5C">
        <w:rPr>
          <w:rFonts w:ascii="Calibri" w:hAnsi="Calibri" w:cs="Calibri"/>
          <w:b/>
          <w:bCs/>
          <w:sz w:val="20"/>
          <w:szCs w:val="20"/>
          <w:lang w:val="cs-CZ"/>
        </w:rPr>
        <w:t>společnosti</w:t>
      </w:r>
      <w:r w:rsidRPr="00C01B5C">
        <w:rPr>
          <w:rFonts w:ascii="Calibri" w:hAnsi="Calibri" w:cs="Calibri"/>
          <w:b/>
          <w:bCs/>
          <w:sz w:val="20"/>
          <w:szCs w:val="20"/>
          <w:lang w:val="cs-CZ"/>
        </w:rPr>
        <w:t xml:space="preserve"> Henkel</w:t>
      </w:r>
    </w:p>
    <w:p w14:paraId="21DD202D" w14:textId="1E9B4BA1" w:rsidR="003D1B2A" w:rsidRPr="00C01B5C" w:rsidRDefault="009E0922" w:rsidP="009E0922">
      <w:pPr>
        <w:spacing w:line="280" w:lineRule="auto"/>
        <w:rPr>
          <w:rFonts w:ascii="Calibri" w:hAnsi="Calibri" w:cs="Calibri"/>
          <w:b/>
          <w:sz w:val="24"/>
          <w:lang w:val="cs-CZ" w:eastAsia="de-DE"/>
        </w:rPr>
      </w:pPr>
      <w:r w:rsidRPr="009E0922">
        <w:rPr>
          <w:rFonts w:ascii="Calibri" w:hAnsi="Calibri" w:cs="Calibri"/>
          <w:sz w:val="20"/>
          <w:szCs w:val="20"/>
          <w:lang w:val="cs-CZ"/>
        </w:rPr>
        <w:t>Společnost Henkel působí globálně s vyváženým a diverzifikovaným portfoliem. Společnost si drží vedoucí pozice napříč svými třemi obchodními divizemi v průmyslových i spotřebitelských podnicích díky silným značkám, inovacím a technologiím. Henkel Adhesive Technologies je světovým lídrem na trhu s lepidly – napříč všemi průmyslovými segmenty po celém světě. V divizích Laundry &amp; Home Care a Beauty Care má společnost Henkel vedoucí postavení na mnoha trzích a kategoriích po celém světě. Společnost Henkel, založená v roce 1876, se ohlíží zpět na více než 140 let úspěchu. V roce 2019 společnost Henkel vykázala tržby ve výši přibližně 20 miliard eur a provozní zisk ve výši přibližně 3,2 miliardy eur. Společnost Henkel zaměstnává po celém světě kolem 52 000 lidí – nadšený a velmi rozmanitý tým spojený silnou firemní kulturou, sdílenými hodnotami a společným cílem vytvořit udržitelnou hodnotu. Jako uznávaný vůdce v udržitelnosti má společnost Henkel přední postavení v mnoha mezinárodních indexech a žebříčcích. Prioritní akcie společnosti Henkel jsou uvedeny v německém akciovém indexu DAX. Pro více informací navštivte prosím</w:t>
      </w:r>
      <w:r>
        <w:rPr>
          <w:szCs w:val="20"/>
          <w:lang w:val="cs-CZ"/>
        </w:rPr>
        <w:t xml:space="preserve"> </w:t>
      </w:r>
      <w:hyperlink r:id="rId17" w:history="1">
        <w:r w:rsidRPr="009E0922">
          <w:rPr>
            <w:rStyle w:val="Hypertextovodkaz"/>
            <w:rFonts w:ascii="Calibri" w:hAnsi="Calibri" w:cs="Calibri"/>
            <w:sz w:val="20"/>
            <w:szCs w:val="20"/>
            <w:lang w:val="cs-CZ"/>
          </w:rPr>
          <w:t>www.henkel.com</w:t>
        </w:r>
      </w:hyperlink>
      <w:r w:rsidRPr="00BF0C20">
        <w:rPr>
          <w:rStyle w:val="Hypertextovodkaz"/>
          <w:rFonts w:ascii="Calibri" w:hAnsi="Calibri" w:cs="Calibri"/>
          <w:sz w:val="20"/>
          <w:lang w:val="cs-CZ"/>
        </w:rPr>
        <w:t>.</w:t>
      </w:r>
    </w:p>
    <w:p w14:paraId="3B282A67" w14:textId="77777777" w:rsidR="003D1B2A" w:rsidRPr="00C01B5C" w:rsidRDefault="003D1B2A" w:rsidP="003D1B2A">
      <w:pPr>
        <w:spacing w:line="240" w:lineRule="auto"/>
        <w:rPr>
          <w:rFonts w:ascii="Calibri" w:hAnsi="Calibri" w:cs="Calibri"/>
          <w:b/>
          <w:sz w:val="24"/>
          <w:lang w:val="cs-CZ" w:eastAsia="de-DE"/>
        </w:rPr>
      </w:pPr>
    </w:p>
    <w:p w14:paraId="0EEF72E9" w14:textId="77777777" w:rsidR="003D1B2A" w:rsidRPr="00C01B5C" w:rsidRDefault="003D1B2A" w:rsidP="003D1B2A">
      <w:pPr>
        <w:spacing w:line="240" w:lineRule="auto"/>
        <w:rPr>
          <w:rFonts w:ascii="Calibri" w:hAnsi="Calibri" w:cs="Calibri"/>
          <w:b/>
          <w:szCs w:val="20"/>
          <w:lang w:val="cs-CZ" w:eastAsia="de-DE"/>
        </w:rPr>
      </w:pPr>
      <w:r w:rsidRPr="00C01B5C">
        <w:rPr>
          <w:rFonts w:ascii="Calibri" w:hAnsi="Calibri" w:cs="Calibri"/>
          <w:b/>
          <w:szCs w:val="20"/>
          <w:lang w:val="cs-CZ" w:eastAsia="de-DE"/>
        </w:rPr>
        <w:t xml:space="preserve">Kontakt  </w:t>
      </w:r>
    </w:p>
    <w:p w14:paraId="1317FEAF" w14:textId="77777777" w:rsidR="003D1B2A" w:rsidRPr="00C01B5C" w:rsidRDefault="003D1B2A" w:rsidP="003D1B2A">
      <w:pPr>
        <w:spacing w:line="240" w:lineRule="auto"/>
        <w:rPr>
          <w:rFonts w:ascii="Calibri" w:hAnsi="Calibri" w:cs="Calibri"/>
          <w:szCs w:val="20"/>
          <w:lang w:val="cs-CZ" w:bidi="sk-SK"/>
        </w:rPr>
      </w:pPr>
      <w:r w:rsidRPr="00C01B5C">
        <w:rPr>
          <w:rFonts w:ascii="Calibri" w:hAnsi="Calibri" w:cs="Calibri"/>
          <w:szCs w:val="20"/>
          <w:lang w:val="cs-CZ" w:bidi="sk-SK"/>
        </w:rPr>
        <w:lastRenderedPageBreak/>
        <w:t xml:space="preserve">Zuzana </w:t>
      </w:r>
      <w:proofErr w:type="spellStart"/>
      <w:r w:rsidRPr="00C01B5C">
        <w:rPr>
          <w:rFonts w:ascii="Calibri" w:hAnsi="Calibri" w:cs="Calibri"/>
          <w:szCs w:val="20"/>
          <w:lang w:val="cs-CZ" w:bidi="sk-SK"/>
        </w:rPr>
        <w:t>Kaňuchová</w:t>
      </w:r>
      <w:proofErr w:type="spellEnd"/>
      <w:r w:rsidRPr="00C01B5C">
        <w:rPr>
          <w:rFonts w:ascii="Calibri" w:hAnsi="Calibri" w:cs="Calibri"/>
          <w:szCs w:val="20"/>
          <w:lang w:val="cs-CZ" w:bidi="sk-SK"/>
        </w:rPr>
        <w:tab/>
      </w:r>
      <w:r w:rsidRPr="00C01B5C">
        <w:rPr>
          <w:rFonts w:ascii="Calibri" w:hAnsi="Calibri" w:cs="Calibri"/>
          <w:szCs w:val="20"/>
          <w:lang w:val="cs-CZ" w:bidi="sk-SK"/>
        </w:rPr>
        <w:tab/>
      </w:r>
      <w:r w:rsidRPr="00C01B5C">
        <w:rPr>
          <w:rFonts w:ascii="Calibri" w:hAnsi="Calibri" w:cs="Calibri"/>
          <w:szCs w:val="20"/>
          <w:lang w:val="cs-CZ" w:bidi="sk-SK"/>
        </w:rPr>
        <w:tab/>
      </w:r>
      <w:r w:rsidRPr="00C01B5C">
        <w:rPr>
          <w:rFonts w:ascii="Calibri" w:hAnsi="Calibri" w:cs="Calibri"/>
          <w:szCs w:val="20"/>
          <w:lang w:val="cs-CZ" w:bidi="sk-SK"/>
        </w:rPr>
        <w:tab/>
      </w:r>
      <w:r w:rsidRPr="00C01B5C">
        <w:rPr>
          <w:rFonts w:ascii="Calibri" w:hAnsi="Calibri" w:cs="Calibri"/>
          <w:szCs w:val="20"/>
          <w:lang w:val="cs-CZ" w:bidi="sk-SK"/>
        </w:rPr>
        <w:tab/>
      </w:r>
      <w:r w:rsidRPr="00C01B5C">
        <w:rPr>
          <w:rFonts w:ascii="Calibri" w:hAnsi="Calibri" w:cs="Calibri"/>
          <w:szCs w:val="20"/>
          <w:lang w:val="cs-CZ" w:bidi="sk-SK"/>
        </w:rPr>
        <w:tab/>
      </w:r>
    </w:p>
    <w:p w14:paraId="1A922F3B" w14:textId="0AA83DB2" w:rsidR="003D1B2A" w:rsidRPr="00C01B5C" w:rsidRDefault="009E0922" w:rsidP="003D1B2A">
      <w:pPr>
        <w:spacing w:line="240" w:lineRule="auto"/>
        <w:rPr>
          <w:rFonts w:ascii="Calibri" w:hAnsi="Calibri" w:cs="Calibri"/>
          <w:szCs w:val="20"/>
          <w:lang w:val="cs-CZ" w:bidi="sk-SK"/>
        </w:rPr>
      </w:pPr>
      <w:r w:rsidRPr="00C01B5C">
        <w:rPr>
          <w:rFonts w:ascii="Calibri" w:hAnsi="Calibri" w:cs="Calibri"/>
          <w:szCs w:val="20"/>
          <w:lang w:val="cs-CZ" w:bidi="sk-SK"/>
        </w:rPr>
        <w:t>Ř</w:t>
      </w:r>
      <w:r w:rsidR="00152A60">
        <w:rPr>
          <w:rFonts w:ascii="Calibri" w:hAnsi="Calibri" w:cs="Calibri"/>
          <w:szCs w:val="20"/>
          <w:lang w:val="cs-CZ" w:bidi="sk-SK"/>
        </w:rPr>
        <w:t>e</w:t>
      </w:r>
      <w:r w:rsidRPr="00C01B5C">
        <w:rPr>
          <w:rFonts w:ascii="Calibri" w:hAnsi="Calibri" w:cs="Calibri"/>
          <w:szCs w:val="20"/>
          <w:lang w:val="cs-CZ" w:bidi="sk-SK"/>
        </w:rPr>
        <w:t>ditelka</w:t>
      </w:r>
      <w:r w:rsidR="003D1B2A" w:rsidRPr="00C01B5C">
        <w:rPr>
          <w:rFonts w:ascii="Calibri" w:hAnsi="Calibri" w:cs="Calibri"/>
          <w:szCs w:val="20"/>
          <w:lang w:val="cs-CZ" w:bidi="sk-SK"/>
        </w:rPr>
        <w:t xml:space="preserve"> </w:t>
      </w:r>
      <w:r w:rsidR="00152A60" w:rsidRPr="00C01B5C">
        <w:rPr>
          <w:rFonts w:ascii="Calibri" w:hAnsi="Calibri" w:cs="Calibri"/>
          <w:szCs w:val="20"/>
          <w:lang w:val="cs-CZ" w:bidi="sk-SK"/>
        </w:rPr>
        <w:t>korporátní</w:t>
      </w:r>
      <w:r w:rsidR="003D1B2A" w:rsidRPr="00C01B5C">
        <w:rPr>
          <w:rFonts w:ascii="Calibri" w:hAnsi="Calibri" w:cs="Calibri"/>
          <w:szCs w:val="20"/>
          <w:lang w:val="cs-CZ" w:bidi="sk-SK"/>
        </w:rPr>
        <w:t xml:space="preserve"> </w:t>
      </w:r>
      <w:r w:rsidR="00152A60" w:rsidRPr="00C01B5C">
        <w:rPr>
          <w:rFonts w:ascii="Calibri" w:hAnsi="Calibri" w:cs="Calibri"/>
          <w:szCs w:val="20"/>
          <w:lang w:val="cs-CZ" w:bidi="sk-SK"/>
        </w:rPr>
        <w:t>komunika</w:t>
      </w:r>
      <w:r w:rsidR="00152A60">
        <w:rPr>
          <w:rFonts w:ascii="Calibri" w:hAnsi="Calibri" w:cs="Calibri"/>
          <w:szCs w:val="20"/>
          <w:lang w:val="cs-CZ" w:bidi="sk-SK"/>
        </w:rPr>
        <w:t>ce</w:t>
      </w:r>
      <w:r w:rsidR="003D1B2A" w:rsidRPr="00C01B5C">
        <w:rPr>
          <w:rFonts w:ascii="Calibri" w:hAnsi="Calibri" w:cs="Calibri"/>
          <w:szCs w:val="20"/>
          <w:lang w:val="cs-CZ" w:bidi="sk-SK"/>
        </w:rPr>
        <w:tab/>
      </w:r>
      <w:r w:rsidR="003D1B2A" w:rsidRPr="00C01B5C">
        <w:rPr>
          <w:rFonts w:ascii="Calibri" w:hAnsi="Calibri" w:cs="Calibri"/>
          <w:szCs w:val="20"/>
          <w:lang w:val="cs-CZ" w:bidi="sk-SK"/>
        </w:rPr>
        <w:tab/>
      </w:r>
    </w:p>
    <w:p w14:paraId="752AB1FD" w14:textId="77777777" w:rsidR="003D1B2A" w:rsidRPr="00C01B5C" w:rsidRDefault="003D1B2A" w:rsidP="003D1B2A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cs-CZ" w:bidi="sk-SK"/>
        </w:rPr>
      </w:pPr>
    </w:p>
    <w:p w14:paraId="01FB22A9" w14:textId="65DDE5F7" w:rsidR="003D1B2A" w:rsidRPr="00C01B5C" w:rsidRDefault="003D1B2A" w:rsidP="003D1B2A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cs-CZ" w:bidi="sk-SK"/>
        </w:rPr>
      </w:pPr>
      <w:r w:rsidRPr="00C01B5C">
        <w:rPr>
          <w:rFonts w:ascii="Calibri" w:hAnsi="Calibri" w:cs="Calibri"/>
          <w:szCs w:val="20"/>
          <w:lang w:val="cs-CZ" w:bidi="sk-SK"/>
        </w:rPr>
        <w:t>Telef</w:t>
      </w:r>
      <w:r w:rsidR="00152A60">
        <w:rPr>
          <w:rFonts w:ascii="Calibri" w:hAnsi="Calibri" w:cs="Calibri"/>
          <w:szCs w:val="20"/>
          <w:lang w:val="cs-CZ" w:bidi="sk-SK"/>
        </w:rPr>
        <w:t>o</w:t>
      </w:r>
      <w:r w:rsidRPr="00C01B5C">
        <w:rPr>
          <w:rFonts w:ascii="Calibri" w:hAnsi="Calibri" w:cs="Calibri"/>
          <w:szCs w:val="20"/>
          <w:lang w:val="cs-CZ" w:bidi="sk-SK"/>
        </w:rPr>
        <w:t>n: +421 917 160 597</w:t>
      </w:r>
      <w:r w:rsidRPr="00C01B5C">
        <w:rPr>
          <w:rFonts w:ascii="Calibri" w:hAnsi="Calibri" w:cs="Calibri"/>
          <w:szCs w:val="20"/>
          <w:lang w:val="cs-CZ" w:bidi="sk-SK"/>
        </w:rPr>
        <w:tab/>
      </w:r>
      <w:r w:rsidRPr="00C01B5C">
        <w:rPr>
          <w:rFonts w:ascii="Calibri" w:hAnsi="Calibri" w:cs="Calibri"/>
          <w:szCs w:val="20"/>
          <w:lang w:val="cs-CZ" w:bidi="sk-SK"/>
        </w:rPr>
        <w:tab/>
      </w:r>
      <w:r w:rsidRPr="00C01B5C">
        <w:rPr>
          <w:rFonts w:ascii="Calibri" w:hAnsi="Calibri" w:cs="Calibri"/>
          <w:szCs w:val="20"/>
          <w:lang w:val="cs-CZ" w:bidi="sk-SK"/>
        </w:rPr>
        <w:tab/>
      </w:r>
    </w:p>
    <w:p w14:paraId="1A6D68AA" w14:textId="77777777" w:rsidR="003D1B2A" w:rsidRPr="00C01B5C" w:rsidRDefault="003D1B2A" w:rsidP="003D1B2A">
      <w:pPr>
        <w:spacing w:line="240" w:lineRule="auto"/>
        <w:rPr>
          <w:rFonts w:ascii="Calibri" w:hAnsi="Calibri" w:cs="Calibri"/>
          <w:szCs w:val="20"/>
          <w:lang w:val="cs-CZ" w:bidi="sk-SK"/>
        </w:rPr>
      </w:pPr>
      <w:r w:rsidRPr="00C01B5C">
        <w:rPr>
          <w:rFonts w:ascii="Calibri" w:hAnsi="Calibri" w:cs="Calibri"/>
          <w:szCs w:val="20"/>
          <w:lang w:val="cs-CZ" w:bidi="sk-SK"/>
        </w:rPr>
        <w:t>E-mail:</w:t>
      </w:r>
      <w:r w:rsidRPr="00C01B5C">
        <w:rPr>
          <w:rFonts w:ascii="Calibri" w:hAnsi="Calibri" w:cs="Calibri"/>
          <w:szCs w:val="20"/>
          <w:lang w:val="cs-CZ" w:bidi="sk-SK"/>
        </w:rPr>
        <w:tab/>
        <w:t xml:space="preserve">  </w:t>
      </w:r>
      <w:hyperlink r:id="rId18" w:history="1">
        <w:r w:rsidRPr="00C01B5C">
          <w:rPr>
            <w:rStyle w:val="Hypertextovodkaz"/>
            <w:rFonts w:ascii="Calibri" w:hAnsi="Calibri" w:cs="Calibri"/>
            <w:lang w:val="cs-CZ" w:bidi="sk-SK"/>
          </w:rPr>
          <w:t>zuzana.kanuchova@henkel.com</w:t>
        </w:r>
      </w:hyperlink>
      <w:r w:rsidRPr="00C01B5C">
        <w:rPr>
          <w:rFonts w:ascii="Calibri" w:hAnsi="Calibri" w:cs="Calibri"/>
          <w:szCs w:val="20"/>
          <w:lang w:val="cs-CZ" w:bidi="sk-SK"/>
        </w:rPr>
        <w:tab/>
      </w:r>
    </w:p>
    <w:p w14:paraId="72550F3C" w14:textId="77777777" w:rsidR="003D1B2A" w:rsidRPr="00C01B5C" w:rsidRDefault="003D1B2A" w:rsidP="003D1B2A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cs-CZ"/>
        </w:rPr>
      </w:pPr>
      <w:r w:rsidRPr="00C01B5C">
        <w:rPr>
          <w:rFonts w:ascii="Calibri" w:hAnsi="Calibri" w:cs="Calibri"/>
          <w:szCs w:val="20"/>
          <w:lang w:val="cs-CZ"/>
        </w:rPr>
        <w:tab/>
      </w:r>
    </w:p>
    <w:p w14:paraId="44365A98" w14:textId="77777777" w:rsidR="003D1B2A" w:rsidRPr="00C01B5C" w:rsidRDefault="003D1B2A" w:rsidP="003D1B2A">
      <w:pPr>
        <w:rPr>
          <w:rFonts w:ascii="Calibri" w:hAnsi="Calibri" w:cs="Calibri"/>
          <w:sz w:val="18"/>
          <w:szCs w:val="18"/>
          <w:lang w:val="cs-CZ"/>
        </w:rPr>
      </w:pPr>
    </w:p>
    <w:p w14:paraId="2C169975" w14:textId="77777777" w:rsidR="003D1B2A" w:rsidRPr="00C01B5C" w:rsidRDefault="003D1B2A" w:rsidP="00342409">
      <w:pPr>
        <w:tabs>
          <w:tab w:val="left" w:pos="1080"/>
          <w:tab w:val="left" w:pos="4500"/>
        </w:tabs>
        <w:jc w:val="left"/>
        <w:rPr>
          <w:rStyle w:val="AboutandContactBody"/>
          <w:rFonts w:asciiTheme="majorHAnsi" w:hAnsiTheme="majorHAnsi" w:cs="Cambria"/>
          <w:lang w:val="cs-CZ"/>
        </w:rPr>
      </w:pPr>
    </w:p>
    <w:sectPr w:rsidR="003D1B2A" w:rsidRPr="00C01B5C" w:rsidSect="00DC2465">
      <w:head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5F94C" w14:textId="77777777" w:rsidR="00F717CA" w:rsidRDefault="00F717CA">
      <w:r>
        <w:separator/>
      </w:r>
    </w:p>
  </w:endnote>
  <w:endnote w:type="continuationSeparator" w:id="0">
    <w:p w14:paraId="76F6BC90" w14:textId="77777777" w:rsidR="00F717CA" w:rsidRDefault="00F7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5E74F" w14:textId="48C2A4F9" w:rsidR="00CF6F33" w:rsidRPr="00112A28" w:rsidRDefault="00112A28" w:rsidP="00112A28">
    <w:pPr>
      <w:pStyle w:val="Zpat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DE407A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3539E7">
      <w:t>3</w:t>
    </w:r>
    <w:r w:rsidRPr="00BF6E82">
      <w:fldChar w:fldCharType="end"/>
    </w:r>
    <w:r w:rsidRPr="00BF6E82">
      <w:t>/</w:t>
    </w:r>
    <w:r w:rsidR="00F717CA">
      <w:fldChar w:fldCharType="begin"/>
    </w:r>
    <w:r w:rsidR="00F717CA">
      <w:instrText xml:space="preserve"> NUMPAGES  \* Arabic  \* MERGEFORMAT </w:instrText>
    </w:r>
    <w:r w:rsidR="00F717CA">
      <w:fldChar w:fldCharType="separate"/>
    </w:r>
    <w:r w:rsidR="003539E7">
      <w:t>3</w:t>
    </w:r>
    <w:r w:rsidR="00F717C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1DD13" w14:textId="77777777" w:rsidR="00DB5D40" w:rsidRDefault="00025A49" w:rsidP="00DB5D40">
    <w:pPr>
      <w:pStyle w:val="Zpat"/>
      <w:jc w:val="distribute"/>
      <w:rPr>
        <w:b/>
      </w:rPr>
    </w:pPr>
    <w:r>
      <w:rPr>
        <w:b/>
      </w:rPr>
      <w:t xml:space="preserve"> </w:t>
    </w:r>
  </w:p>
  <w:p w14:paraId="1ECB1DFC" w14:textId="77777777" w:rsidR="00CF6F33" w:rsidRPr="00992A11" w:rsidRDefault="00B422EC" w:rsidP="00992A11">
    <w:pPr>
      <w:pStyle w:val="Zpat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3539E7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3539E7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54639" w14:textId="77777777" w:rsidR="00F717CA" w:rsidRDefault="00F717CA">
      <w:bookmarkStart w:id="0" w:name="_Hlk47541104"/>
      <w:bookmarkEnd w:id="0"/>
      <w:r>
        <w:separator/>
      </w:r>
    </w:p>
  </w:footnote>
  <w:footnote w:type="continuationSeparator" w:id="0">
    <w:p w14:paraId="7C78ED25" w14:textId="77777777" w:rsidR="00F717CA" w:rsidRDefault="00F71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774B9" w14:textId="77777777" w:rsidR="00112A28" w:rsidRDefault="00112A28" w:rsidP="00112A28">
    <w:pPr>
      <w:pStyle w:val="Zhlav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F02C4" w14:textId="77777777" w:rsidR="00BB551E" w:rsidRPr="00D269D8" w:rsidRDefault="00BB551E" w:rsidP="00BB551E">
    <w:pPr>
      <w:pStyle w:val="Zhlav"/>
      <w:rPr>
        <w:lang w:val="sk-SK"/>
      </w:rPr>
    </w:pPr>
    <w:proofErr w:type="spellStart"/>
    <w:r>
      <w:rPr>
        <w:lang w:val="sk-SK"/>
      </w:rPr>
      <w:t>Tisková</w:t>
    </w:r>
    <w:proofErr w:type="spellEnd"/>
    <w:r>
      <w:rPr>
        <w:lang w:val="sk-SK"/>
      </w:rPr>
      <w:t xml:space="preserve"> </w:t>
    </w:r>
    <w:proofErr w:type="spellStart"/>
    <w:r>
      <w:rPr>
        <w:lang w:val="sk-SK"/>
      </w:rPr>
      <w:t>zpráva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7FB"/>
    <w:multiLevelType w:val="hybridMultilevel"/>
    <w:tmpl w:val="88800D20"/>
    <w:lvl w:ilvl="0" w:tplc="52ACEF16">
      <w:numFmt w:val="bullet"/>
      <w:lvlText w:val="•"/>
      <w:lvlJc w:val="left"/>
      <w:pPr>
        <w:ind w:left="1080" w:hanging="720"/>
      </w:pPr>
      <w:rPr>
        <w:rFonts w:ascii="Segoe UI" w:eastAsia="Times New Roman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C1B3562"/>
    <w:multiLevelType w:val="hybridMultilevel"/>
    <w:tmpl w:val="6C8A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0618C"/>
    <w:multiLevelType w:val="hybridMultilevel"/>
    <w:tmpl w:val="E8746596"/>
    <w:lvl w:ilvl="0" w:tplc="52ACEF16">
      <w:numFmt w:val="bullet"/>
      <w:lvlText w:val="•"/>
      <w:lvlJc w:val="left"/>
      <w:pPr>
        <w:ind w:left="1080" w:hanging="720"/>
      </w:pPr>
      <w:rPr>
        <w:rFonts w:ascii="Segoe UI" w:eastAsia="Times New Roman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C7"/>
    <w:rsid w:val="00000839"/>
    <w:rsid w:val="00002AA4"/>
    <w:rsid w:val="00005267"/>
    <w:rsid w:val="00006346"/>
    <w:rsid w:val="000157C8"/>
    <w:rsid w:val="00021C67"/>
    <w:rsid w:val="00025A49"/>
    <w:rsid w:val="00030557"/>
    <w:rsid w:val="00030E2E"/>
    <w:rsid w:val="00030F51"/>
    <w:rsid w:val="00032078"/>
    <w:rsid w:val="00035A84"/>
    <w:rsid w:val="00040CC9"/>
    <w:rsid w:val="00051E86"/>
    <w:rsid w:val="000575F9"/>
    <w:rsid w:val="000618FC"/>
    <w:rsid w:val="00067071"/>
    <w:rsid w:val="000722F9"/>
    <w:rsid w:val="00076CB1"/>
    <w:rsid w:val="00080D10"/>
    <w:rsid w:val="00081AC8"/>
    <w:rsid w:val="0008357F"/>
    <w:rsid w:val="00084B53"/>
    <w:rsid w:val="0009060A"/>
    <w:rsid w:val="00090904"/>
    <w:rsid w:val="00091F90"/>
    <w:rsid w:val="000B1152"/>
    <w:rsid w:val="000B695A"/>
    <w:rsid w:val="000C1A7D"/>
    <w:rsid w:val="000C210A"/>
    <w:rsid w:val="000C56DD"/>
    <w:rsid w:val="000D1672"/>
    <w:rsid w:val="000D549B"/>
    <w:rsid w:val="000E2F62"/>
    <w:rsid w:val="000E38ED"/>
    <w:rsid w:val="000E7F24"/>
    <w:rsid w:val="000F03BE"/>
    <w:rsid w:val="000F1757"/>
    <w:rsid w:val="000F225B"/>
    <w:rsid w:val="000F7FAF"/>
    <w:rsid w:val="00105975"/>
    <w:rsid w:val="00110D5F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339"/>
    <w:rsid w:val="00133B99"/>
    <w:rsid w:val="001443BD"/>
    <w:rsid w:val="00145698"/>
    <w:rsid w:val="00152928"/>
    <w:rsid w:val="00152A60"/>
    <w:rsid w:val="001539A5"/>
    <w:rsid w:val="001577E9"/>
    <w:rsid w:val="001605E9"/>
    <w:rsid w:val="0016138C"/>
    <w:rsid w:val="001731CE"/>
    <w:rsid w:val="00186FF1"/>
    <w:rsid w:val="001A230C"/>
    <w:rsid w:val="001B797F"/>
    <w:rsid w:val="001B7C20"/>
    <w:rsid w:val="001C0B32"/>
    <w:rsid w:val="001C4BE1"/>
    <w:rsid w:val="001C5051"/>
    <w:rsid w:val="001D4A3B"/>
    <w:rsid w:val="001D6A2B"/>
    <w:rsid w:val="001D75A7"/>
    <w:rsid w:val="001D7ADF"/>
    <w:rsid w:val="001E01C7"/>
    <w:rsid w:val="001E0F71"/>
    <w:rsid w:val="001E6D05"/>
    <w:rsid w:val="001E7C28"/>
    <w:rsid w:val="001F1BDF"/>
    <w:rsid w:val="001F517A"/>
    <w:rsid w:val="001F7110"/>
    <w:rsid w:val="001F7E96"/>
    <w:rsid w:val="00202284"/>
    <w:rsid w:val="00202951"/>
    <w:rsid w:val="00206C15"/>
    <w:rsid w:val="00212488"/>
    <w:rsid w:val="00220628"/>
    <w:rsid w:val="002277B5"/>
    <w:rsid w:val="002304D2"/>
    <w:rsid w:val="00234ABD"/>
    <w:rsid w:val="00236006"/>
    <w:rsid w:val="00236E2A"/>
    <w:rsid w:val="00237528"/>
    <w:rsid w:val="00237F62"/>
    <w:rsid w:val="002412FF"/>
    <w:rsid w:val="0024586A"/>
    <w:rsid w:val="00256F0C"/>
    <w:rsid w:val="002571AC"/>
    <w:rsid w:val="00262C05"/>
    <w:rsid w:val="00266794"/>
    <w:rsid w:val="002672DB"/>
    <w:rsid w:val="00271B90"/>
    <w:rsid w:val="00281D14"/>
    <w:rsid w:val="00282C13"/>
    <w:rsid w:val="00292039"/>
    <w:rsid w:val="002A0DF7"/>
    <w:rsid w:val="002A2975"/>
    <w:rsid w:val="002A60E0"/>
    <w:rsid w:val="002A6E48"/>
    <w:rsid w:val="002B109F"/>
    <w:rsid w:val="002C252E"/>
    <w:rsid w:val="002C6773"/>
    <w:rsid w:val="002D2A3D"/>
    <w:rsid w:val="002E0B17"/>
    <w:rsid w:val="002E1A77"/>
    <w:rsid w:val="002E4FFB"/>
    <w:rsid w:val="002E7DED"/>
    <w:rsid w:val="002F2853"/>
    <w:rsid w:val="002F7281"/>
    <w:rsid w:val="002F7E11"/>
    <w:rsid w:val="00304087"/>
    <w:rsid w:val="00310ACD"/>
    <w:rsid w:val="0031379F"/>
    <w:rsid w:val="00317005"/>
    <w:rsid w:val="00320A26"/>
    <w:rsid w:val="00321344"/>
    <w:rsid w:val="00323AB5"/>
    <w:rsid w:val="00324D74"/>
    <w:rsid w:val="0033451C"/>
    <w:rsid w:val="00336854"/>
    <w:rsid w:val="0034015C"/>
    <w:rsid w:val="00342409"/>
    <w:rsid w:val="003442F4"/>
    <w:rsid w:val="003455F8"/>
    <w:rsid w:val="00353705"/>
    <w:rsid w:val="003539E7"/>
    <w:rsid w:val="003562E8"/>
    <w:rsid w:val="0036086D"/>
    <w:rsid w:val="0036357D"/>
    <w:rsid w:val="003649BC"/>
    <w:rsid w:val="00365E44"/>
    <w:rsid w:val="00367AA1"/>
    <w:rsid w:val="00371669"/>
    <w:rsid w:val="00371ACC"/>
    <w:rsid w:val="00372E36"/>
    <w:rsid w:val="00376E92"/>
    <w:rsid w:val="00376EE9"/>
    <w:rsid w:val="00377CBB"/>
    <w:rsid w:val="003877B6"/>
    <w:rsid w:val="00391253"/>
    <w:rsid w:val="00393887"/>
    <w:rsid w:val="00394C6B"/>
    <w:rsid w:val="00395CAF"/>
    <w:rsid w:val="003A1EB8"/>
    <w:rsid w:val="003A4E62"/>
    <w:rsid w:val="003B08E2"/>
    <w:rsid w:val="003B1069"/>
    <w:rsid w:val="003B390A"/>
    <w:rsid w:val="003C15DE"/>
    <w:rsid w:val="003C4EB2"/>
    <w:rsid w:val="003D1B2A"/>
    <w:rsid w:val="003E06BA"/>
    <w:rsid w:val="003F1AF3"/>
    <w:rsid w:val="003F42D3"/>
    <w:rsid w:val="003F4D8D"/>
    <w:rsid w:val="0040029C"/>
    <w:rsid w:val="00412C07"/>
    <w:rsid w:val="004313E7"/>
    <w:rsid w:val="0044763B"/>
    <w:rsid w:val="0045582B"/>
    <w:rsid w:val="004629B3"/>
    <w:rsid w:val="0046376E"/>
    <w:rsid w:val="00464B59"/>
    <w:rsid w:val="0046690F"/>
    <w:rsid w:val="00472FEC"/>
    <w:rsid w:val="00484677"/>
    <w:rsid w:val="00486020"/>
    <w:rsid w:val="00486B60"/>
    <w:rsid w:val="004901BC"/>
    <w:rsid w:val="00490A03"/>
    <w:rsid w:val="00493327"/>
    <w:rsid w:val="00494DBE"/>
    <w:rsid w:val="00495CE6"/>
    <w:rsid w:val="00495F8F"/>
    <w:rsid w:val="004A323C"/>
    <w:rsid w:val="004A4020"/>
    <w:rsid w:val="004B54E8"/>
    <w:rsid w:val="004C0BFC"/>
    <w:rsid w:val="004C4FEB"/>
    <w:rsid w:val="004C6B79"/>
    <w:rsid w:val="004D059B"/>
    <w:rsid w:val="004D4CB6"/>
    <w:rsid w:val="004E3341"/>
    <w:rsid w:val="004E4FD7"/>
    <w:rsid w:val="004F10C1"/>
    <w:rsid w:val="00502E62"/>
    <w:rsid w:val="00503D19"/>
    <w:rsid w:val="00506B8A"/>
    <w:rsid w:val="0052212B"/>
    <w:rsid w:val="005236C7"/>
    <w:rsid w:val="00534B46"/>
    <w:rsid w:val="00540358"/>
    <w:rsid w:val="00540D47"/>
    <w:rsid w:val="00542330"/>
    <w:rsid w:val="0054310C"/>
    <w:rsid w:val="0054507F"/>
    <w:rsid w:val="00550864"/>
    <w:rsid w:val="00553B72"/>
    <w:rsid w:val="0055571E"/>
    <w:rsid w:val="00556F67"/>
    <w:rsid w:val="00571F9B"/>
    <w:rsid w:val="00572067"/>
    <w:rsid w:val="005833F0"/>
    <w:rsid w:val="00583A72"/>
    <w:rsid w:val="00586CAF"/>
    <w:rsid w:val="005873E9"/>
    <w:rsid w:val="00591180"/>
    <w:rsid w:val="0059722C"/>
    <w:rsid w:val="00597D07"/>
    <w:rsid w:val="005A3846"/>
    <w:rsid w:val="005B6A58"/>
    <w:rsid w:val="005C7112"/>
    <w:rsid w:val="005D0369"/>
    <w:rsid w:val="005D0561"/>
    <w:rsid w:val="005D0AD9"/>
    <w:rsid w:val="005D22F6"/>
    <w:rsid w:val="005E0C30"/>
    <w:rsid w:val="005E69D9"/>
    <w:rsid w:val="005E7B00"/>
    <w:rsid w:val="005E7EFC"/>
    <w:rsid w:val="005F27F4"/>
    <w:rsid w:val="005F3239"/>
    <w:rsid w:val="005F6567"/>
    <w:rsid w:val="006038F5"/>
    <w:rsid w:val="00607256"/>
    <w:rsid w:val="006144B1"/>
    <w:rsid w:val="006245D8"/>
    <w:rsid w:val="0062662B"/>
    <w:rsid w:val="006335F1"/>
    <w:rsid w:val="006345B6"/>
    <w:rsid w:val="00635712"/>
    <w:rsid w:val="00643D8A"/>
    <w:rsid w:val="00647C95"/>
    <w:rsid w:val="00652229"/>
    <w:rsid w:val="00652793"/>
    <w:rsid w:val="00652EF9"/>
    <w:rsid w:val="006626CA"/>
    <w:rsid w:val="00663487"/>
    <w:rsid w:val="00666C91"/>
    <w:rsid w:val="00667F9A"/>
    <w:rsid w:val="00671964"/>
    <w:rsid w:val="00672382"/>
    <w:rsid w:val="006739BB"/>
    <w:rsid w:val="00682EB9"/>
    <w:rsid w:val="0068441A"/>
    <w:rsid w:val="00690B19"/>
    <w:rsid w:val="006A0A3C"/>
    <w:rsid w:val="006A79F0"/>
    <w:rsid w:val="006B47EE"/>
    <w:rsid w:val="006B499F"/>
    <w:rsid w:val="006C6564"/>
    <w:rsid w:val="006D4996"/>
    <w:rsid w:val="006D54AB"/>
    <w:rsid w:val="006E3006"/>
    <w:rsid w:val="006E4239"/>
    <w:rsid w:val="006E5032"/>
    <w:rsid w:val="006E5BDA"/>
    <w:rsid w:val="006E73BD"/>
    <w:rsid w:val="006F0FC7"/>
    <w:rsid w:val="006F39A9"/>
    <w:rsid w:val="006F670F"/>
    <w:rsid w:val="00703272"/>
    <w:rsid w:val="00703AEC"/>
    <w:rsid w:val="00706902"/>
    <w:rsid w:val="0070733C"/>
    <w:rsid w:val="00710C5D"/>
    <w:rsid w:val="0071348C"/>
    <w:rsid w:val="00717273"/>
    <w:rsid w:val="00720C39"/>
    <w:rsid w:val="00720FD4"/>
    <w:rsid w:val="00724AF2"/>
    <w:rsid w:val="0073096C"/>
    <w:rsid w:val="00742398"/>
    <w:rsid w:val="007507B5"/>
    <w:rsid w:val="0075091D"/>
    <w:rsid w:val="00752E7D"/>
    <w:rsid w:val="00753A24"/>
    <w:rsid w:val="00772188"/>
    <w:rsid w:val="00775DDE"/>
    <w:rsid w:val="0077719D"/>
    <w:rsid w:val="007813D0"/>
    <w:rsid w:val="00782059"/>
    <w:rsid w:val="00785993"/>
    <w:rsid w:val="007866E2"/>
    <w:rsid w:val="00786BA3"/>
    <w:rsid w:val="0079202F"/>
    <w:rsid w:val="00795AF2"/>
    <w:rsid w:val="00796009"/>
    <w:rsid w:val="007A2AAD"/>
    <w:rsid w:val="007A4432"/>
    <w:rsid w:val="007A5FA7"/>
    <w:rsid w:val="007A784E"/>
    <w:rsid w:val="007B499C"/>
    <w:rsid w:val="007B4D4B"/>
    <w:rsid w:val="007B5A51"/>
    <w:rsid w:val="007C2302"/>
    <w:rsid w:val="007D2A02"/>
    <w:rsid w:val="007D707C"/>
    <w:rsid w:val="007E6EA1"/>
    <w:rsid w:val="007F0F63"/>
    <w:rsid w:val="007F2B1E"/>
    <w:rsid w:val="007F3650"/>
    <w:rsid w:val="007F62B4"/>
    <w:rsid w:val="00801517"/>
    <w:rsid w:val="0080745F"/>
    <w:rsid w:val="00817AE8"/>
    <w:rsid w:val="00817DE8"/>
    <w:rsid w:val="008229F5"/>
    <w:rsid w:val="0082699A"/>
    <w:rsid w:val="00833CEB"/>
    <w:rsid w:val="008372D2"/>
    <w:rsid w:val="008377BC"/>
    <w:rsid w:val="00844C17"/>
    <w:rsid w:val="00846F0C"/>
    <w:rsid w:val="00847726"/>
    <w:rsid w:val="00852511"/>
    <w:rsid w:val="00854E89"/>
    <w:rsid w:val="008614F1"/>
    <w:rsid w:val="00862DAC"/>
    <w:rsid w:val="008639B3"/>
    <w:rsid w:val="00863C1A"/>
    <w:rsid w:val="00866414"/>
    <w:rsid w:val="0087142D"/>
    <w:rsid w:val="00872BA2"/>
    <w:rsid w:val="00873956"/>
    <w:rsid w:val="00880E72"/>
    <w:rsid w:val="008810A3"/>
    <w:rsid w:val="008825EE"/>
    <w:rsid w:val="00884622"/>
    <w:rsid w:val="0088596E"/>
    <w:rsid w:val="0089293B"/>
    <w:rsid w:val="00895F04"/>
    <w:rsid w:val="008963AB"/>
    <w:rsid w:val="0089796A"/>
    <w:rsid w:val="008A1246"/>
    <w:rsid w:val="008A2375"/>
    <w:rsid w:val="008B1574"/>
    <w:rsid w:val="008C582E"/>
    <w:rsid w:val="008D5102"/>
    <w:rsid w:val="008D76C5"/>
    <w:rsid w:val="008E097C"/>
    <w:rsid w:val="008E0AFA"/>
    <w:rsid w:val="008E75D3"/>
    <w:rsid w:val="008F125E"/>
    <w:rsid w:val="008F4D2F"/>
    <w:rsid w:val="008F6F08"/>
    <w:rsid w:val="00901471"/>
    <w:rsid w:val="00906292"/>
    <w:rsid w:val="00917162"/>
    <w:rsid w:val="009177C3"/>
    <w:rsid w:val="009225F8"/>
    <w:rsid w:val="009240CD"/>
    <w:rsid w:val="009245C6"/>
    <w:rsid w:val="009251CC"/>
    <w:rsid w:val="0092714E"/>
    <w:rsid w:val="009307D5"/>
    <w:rsid w:val="00942002"/>
    <w:rsid w:val="00947885"/>
    <w:rsid w:val="00952168"/>
    <w:rsid w:val="009527FE"/>
    <w:rsid w:val="00957EAA"/>
    <w:rsid w:val="0096521B"/>
    <w:rsid w:val="009739A0"/>
    <w:rsid w:val="00974F84"/>
    <w:rsid w:val="009767C7"/>
    <w:rsid w:val="00981913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5704"/>
    <w:rsid w:val="009B7D1F"/>
    <w:rsid w:val="009C088E"/>
    <w:rsid w:val="009C4D35"/>
    <w:rsid w:val="009D1522"/>
    <w:rsid w:val="009D7252"/>
    <w:rsid w:val="009E0236"/>
    <w:rsid w:val="009E0922"/>
    <w:rsid w:val="009E3FED"/>
    <w:rsid w:val="009E5EB4"/>
    <w:rsid w:val="009F59F5"/>
    <w:rsid w:val="00A00BB2"/>
    <w:rsid w:val="00A044D6"/>
    <w:rsid w:val="00A04ADB"/>
    <w:rsid w:val="00A11E0F"/>
    <w:rsid w:val="00A15A33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139B"/>
    <w:rsid w:val="00A623A0"/>
    <w:rsid w:val="00A64739"/>
    <w:rsid w:val="00A66DB1"/>
    <w:rsid w:val="00A6752B"/>
    <w:rsid w:val="00A67A92"/>
    <w:rsid w:val="00A718AC"/>
    <w:rsid w:val="00A71AAE"/>
    <w:rsid w:val="00A87826"/>
    <w:rsid w:val="00A87870"/>
    <w:rsid w:val="00A91A70"/>
    <w:rsid w:val="00AA1B85"/>
    <w:rsid w:val="00AB1123"/>
    <w:rsid w:val="00AB1CB6"/>
    <w:rsid w:val="00AB1D9A"/>
    <w:rsid w:val="00AB44F7"/>
    <w:rsid w:val="00AB78F4"/>
    <w:rsid w:val="00AC1A49"/>
    <w:rsid w:val="00AD1FF3"/>
    <w:rsid w:val="00AD44FE"/>
    <w:rsid w:val="00AE49F1"/>
    <w:rsid w:val="00B05CCA"/>
    <w:rsid w:val="00B14271"/>
    <w:rsid w:val="00B16270"/>
    <w:rsid w:val="00B2685D"/>
    <w:rsid w:val="00B30351"/>
    <w:rsid w:val="00B33C2A"/>
    <w:rsid w:val="00B40810"/>
    <w:rsid w:val="00B422EC"/>
    <w:rsid w:val="00B621F1"/>
    <w:rsid w:val="00B726D4"/>
    <w:rsid w:val="00B7441C"/>
    <w:rsid w:val="00B8214F"/>
    <w:rsid w:val="00B86A4F"/>
    <w:rsid w:val="00B93035"/>
    <w:rsid w:val="00B958E8"/>
    <w:rsid w:val="00B97E4A"/>
    <w:rsid w:val="00BA09B2"/>
    <w:rsid w:val="00BA229E"/>
    <w:rsid w:val="00BA5B46"/>
    <w:rsid w:val="00BB02D8"/>
    <w:rsid w:val="00BB551E"/>
    <w:rsid w:val="00BC0995"/>
    <w:rsid w:val="00BC0EBC"/>
    <w:rsid w:val="00BC16AE"/>
    <w:rsid w:val="00BD457A"/>
    <w:rsid w:val="00BE793A"/>
    <w:rsid w:val="00BF0C20"/>
    <w:rsid w:val="00BF2B82"/>
    <w:rsid w:val="00BF432A"/>
    <w:rsid w:val="00BF6E82"/>
    <w:rsid w:val="00C01B5C"/>
    <w:rsid w:val="00C042AD"/>
    <w:rsid w:val="00C060C7"/>
    <w:rsid w:val="00C07686"/>
    <w:rsid w:val="00C10912"/>
    <w:rsid w:val="00C15152"/>
    <w:rsid w:val="00C24C17"/>
    <w:rsid w:val="00C30BAF"/>
    <w:rsid w:val="00C34D25"/>
    <w:rsid w:val="00C3758F"/>
    <w:rsid w:val="00C40633"/>
    <w:rsid w:val="00C40B88"/>
    <w:rsid w:val="00C47D87"/>
    <w:rsid w:val="00C5376E"/>
    <w:rsid w:val="00C54109"/>
    <w:rsid w:val="00C60F04"/>
    <w:rsid w:val="00C746C6"/>
    <w:rsid w:val="00C808A6"/>
    <w:rsid w:val="00C8505D"/>
    <w:rsid w:val="00C97091"/>
    <w:rsid w:val="00C97260"/>
    <w:rsid w:val="00C97875"/>
    <w:rsid w:val="00C97B37"/>
    <w:rsid w:val="00CA0627"/>
    <w:rsid w:val="00CA2001"/>
    <w:rsid w:val="00CB5B6C"/>
    <w:rsid w:val="00CC052E"/>
    <w:rsid w:val="00CC1DF3"/>
    <w:rsid w:val="00CD16BE"/>
    <w:rsid w:val="00CD4616"/>
    <w:rsid w:val="00CD56AF"/>
    <w:rsid w:val="00CE33D5"/>
    <w:rsid w:val="00CF2C83"/>
    <w:rsid w:val="00CF3667"/>
    <w:rsid w:val="00CF5D37"/>
    <w:rsid w:val="00CF65BA"/>
    <w:rsid w:val="00CF6F33"/>
    <w:rsid w:val="00D02248"/>
    <w:rsid w:val="00D063B8"/>
    <w:rsid w:val="00D06825"/>
    <w:rsid w:val="00D147B0"/>
    <w:rsid w:val="00D17E3B"/>
    <w:rsid w:val="00D23C09"/>
    <w:rsid w:val="00D23CED"/>
    <w:rsid w:val="00D24BD2"/>
    <w:rsid w:val="00D2573D"/>
    <w:rsid w:val="00D260A2"/>
    <w:rsid w:val="00D269D8"/>
    <w:rsid w:val="00D30CC6"/>
    <w:rsid w:val="00D3260C"/>
    <w:rsid w:val="00D35790"/>
    <w:rsid w:val="00D506EA"/>
    <w:rsid w:val="00D5653B"/>
    <w:rsid w:val="00D62EF1"/>
    <w:rsid w:val="00D6309D"/>
    <w:rsid w:val="00D63909"/>
    <w:rsid w:val="00D644CA"/>
    <w:rsid w:val="00D66FC2"/>
    <w:rsid w:val="00D76C7E"/>
    <w:rsid w:val="00D771DE"/>
    <w:rsid w:val="00D7776D"/>
    <w:rsid w:val="00D84174"/>
    <w:rsid w:val="00D87895"/>
    <w:rsid w:val="00D9293F"/>
    <w:rsid w:val="00D93598"/>
    <w:rsid w:val="00D96BE1"/>
    <w:rsid w:val="00DA1E18"/>
    <w:rsid w:val="00DA2009"/>
    <w:rsid w:val="00DA6DE2"/>
    <w:rsid w:val="00DB05B1"/>
    <w:rsid w:val="00DB0C02"/>
    <w:rsid w:val="00DB12F9"/>
    <w:rsid w:val="00DB3AE6"/>
    <w:rsid w:val="00DB5A79"/>
    <w:rsid w:val="00DB5D40"/>
    <w:rsid w:val="00DB7313"/>
    <w:rsid w:val="00DC2465"/>
    <w:rsid w:val="00DD2746"/>
    <w:rsid w:val="00DD30A2"/>
    <w:rsid w:val="00DD512E"/>
    <w:rsid w:val="00DD54CB"/>
    <w:rsid w:val="00DE1177"/>
    <w:rsid w:val="00DE2CEA"/>
    <w:rsid w:val="00DE407A"/>
    <w:rsid w:val="00DE6A3C"/>
    <w:rsid w:val="00DE74F4"/>
    <w:rsid w:val="00DE796D"/>
    <w:rsid w:val="00DE7F97"/>
    <w:rsid w:val="00DF1010"/>
    <w:rsid w:val="00DF1DB9"/>
    <w:rsid w:val="00DF5AEA"/>
    <w:rsid w:val="00DF63F6"/>
    <w:rsid w:val="00E13747"/>
    <w:rsid w:val="00E2402C"/>
    <w:rsid w:val="00E2449C"/>
    <w:rsid w:val="00E25AEA"/>
    <w:rsid w:val="00E30DEF"/>
    <w:rsid w:val="00E30ED2"/>
    <w:rsid w:val="00E31276"/>
    <w:rsid w:val="00E37EF2"/>
    <w:rsid w:val="00E37F70"/>
    <w:rsid w:val="00E41479"/>
    <w:rsid w:val="00E446C1"/>
    <w:rsid w:val="00E5202E"/>
    <w:rsid w:val="00E61867"/>
    <w:rsid w:val="00E758B9"/>
    <w:rsid w:val="00E84BB9"/>
    <w:rsid w:val="00E85569"/>
    <w:rsid w:val="00E856AF"/>
    <w:rsid w:val="00E86B83"/>
    <w:rsid w:val="00E87C64"/>
    <w:rsid w:val="00E93A01"/>
    <w:rsid w:val="00E93D43"/>
    <w:rsid w:val="00E93FF8"/>
    <w:rsid w:val="00E96EAF"/>
    <w:rsid w:val="00EA1752"/>
    <w:rsid w:val="00EA5A89"/>
    <w:rsid w:val="00EA5BDB"/>
    <w:rsid w:val="00EB46D9"/>
    <w:rsid w:val="00EC142D"/>
    <w:rsid w:val="00EC1E16"/>
    <w:rsid w:val="00EC254A"/>
    <w:rsid w:val="00EC7BC7"/>
    <w:rsid w:val="00ED0024"/>
    <w:rsid w:val="00ED0F85"/>
    <w:rsid w:val="00ED2B5C"/>
    <w:rsid w:val="00ED3269"/>
    <w:rsid w:val="00EE1A8C"/>
    <w:rsid w:val="00EE4643"/>
    <w:rsid w:val="00EF1330"/>
    <w:rsid w:val="00EF15FF"/>
    <w:rsid w:val="00EF5C1E"/>
    <w:rsid w:val="00EF7111"/>
    <w:rsid w:val="00EF7D1A"/>
    <w:rsid w:val="00F0448F"/>
    <w:rsid w:val="00F0716C"/>
    <w:rsid w:val="00F270E9"/>
    <w:rsid w:val="00F275C0"/>
    <w:rsid w:val="00F30AD5"/>
    <w:rsid w:val="00F346B6"/>
    <w:rsid w:val="00F3484D"/>
    <w:rsid w:val="00F3567A"/>
    <w:rsid w:val="00F36145"/>
    <w:rsid w:val="00F37BDD"/>
    <w:rsid w:val="00F4011E"/>
    <w:rsid w:val="00F41503"/>
    <w:rsid w:val="00F466C8"/>
    <w:rsid w:val="00F469A9"/>
    <w:rsid w:val="00F50B46"/>
    <w:rsid w:val="00F50D1F"/>
    <w:rsid w:val="00F534BB"/>
    <w:rsid w:val="00F635FC"/>
    <w:rsid w:val="00F63D03"/>
    <w:rsid w:val="00F65E2F"/>
    <w:rsid w:val="00F668A2"/>
    <w:rsid w:val="00F67DF1"/>
    <w:rsid w:val="00F717CA"/>
    <w:rsid w:val="00F8309B"/>
    <w:rsid w:val="00F833C9"/>
    <w:rsid w:val="00F90064"/>
    <w:rsid w:val="00F96AFD"/>
    <w:rsid w:val="00FA1398"/>
    <w:rsid w:val="00FA2E19"/>
    <w:rsid w:val="00FA3A37"/>
    <w:rsid w:val="00FA697F"/>
    <w:rsid w:val="00FB4C1A"/>
    <w:rsid w:val="00FB5521"/>
    <w:rsid w:val="00FB610D"/>
    <w:rsid w:val="00FC4477"/>
    <w:rsid w:val="00FC46FB"/>
    <w:rsid w:val="00FD2BD3"/>
    <w:rsid w:val="00FD46AA"/>
    <w:rsid w:val="00FD4CCA"/>
    <w:rsid w:val="00FD4CCF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B7E2F"/>
  <w14:defaultImageDpi w14:val="0"/>
  <w15:docId w15:val="{DF70AF28-7D71-4B64-B221-A4510263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"/>
    <w:link w:val="Nadpis3Char"/>
    <w:uiPriority w:val="9"/>
    <w:qFormat/>
    <w:pPr>
      <w:outlineLvl w:val="2"/>
    </w:pPr>
    <w:rPr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paragraph" w:styleId="Zpat">
    <w:name w:val="footer"/>
    <w:basedOn w:val="Normln"/>
    <w:link w:val="Zpat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ln"/>
    <w:pPr>
      <w:spacing w:after="300"/>
    </w:pPr>
    <w:rPr>
      <w:color w:val="415055"/>
      <w:sz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customStyle="1" w:styleId="NumBullet">
    <w:name w:val="Num_Bullet"/>
    <w:basedOn w:val="Normln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ln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Mkatabulky">
    <w:name w:val="Table Grid"/>
    <w:basedOn w:val="Normlntabulka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ln"/>
    <w:pPr>
      <w:spacing w:line="300" w:lineRule="atLeast"/>
    </w:pPr>
    <w:rPr>
      <w:sz w:val="24"/>
    </w:rPr>
  </w:style>
  <w:style w:type="character" w:styleId="Hypertextovodkaz">
    <w:name w:val="Hyperlink"/>
    <w:basedOn w:val="Standardnpsmoodstavce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ln"/>
    <w:uiPriority w:val="34"/>
    <w:qFormat/>
    <w:rsid w:val="00B422EC"/>
    <w:pPr>
      <w:ind w:left="720"/>
    </w:pPr>
  </w:style>
  <w:style w:type="paragraph" w:styleId="Textbubliny">
    <w:name w:val="Balloon Text"/>
    <w:basedOn w:val="Normln"/>
    <w:link w:val="TextbublinyChar"/>
    <w:uiPriority w:val="99"/>
    <w:rsid w:val="00336854"/>
    <w:pPr>
      <w:spacing w:line="240" w:lineRule="auto"/>
    </w:pPr>
    <w:rPr>
      <w:sz w:val="18"/>
      <w:szCs w:val="18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Nevyeenzmnka">
    <w:name w:val="Unresolved Mention"/>
    <w:basedOn w:val="Standardnpsmoodstavce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Standardnpsmoodstavce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ln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Standardnpsmoodstavce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Standardnpsmoodstavce"/>
    <w:rsid w:val="00336854"/>
    <w:rPr>
      <w:rFonts w:ascii="Segoe UI" w:hAnsi="Segoe UI" w:cs="Times New Roman"/>
      <w:b/>
      <w:bCs/>
      <w:sz w:val="18"/>
    </w:rPr>
  </w:style>
  <w:style w:type="paragraph" w:styleId="Odstavecseseznamem">
    <w:name w:val="List Paragraph"/>
    <w:basedOn w:val="Normln"/>
    <w:uiPriority w:val="63"/>
    <w:qFormat/>
    <w:rsid w:val="008810A3"/>
    <w:pPr>
      <w:ind w:left="720"/>
      <w:contextualSpacing/>
    </w:pPr>
  </w:style>
  <w:style w:type="character" w:styleId="Sledovanodkaz">
    <w:name w:val="FollowedHyperlink"/>
    <w:basedOn w:val="Standardnpsmoodstavce"/>
    <w:rsid w:val="00647C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3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nkel-adhesives.com/cz/en/products/thermal-management-materials/thermally-conductive-adhesives.html" TargetMode="External"/><Relationship Id="rId18" Type="http://schemas.openxmlformats.org/officeDocument/2006/relationships/hyperlink" Target="mailto:zuzana.kanuchova@henkel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henkel-adhesives.com/cz/en/insights/all-insights/success-stories/loctite-aa-3963.html" TargetMode="External"/><Relationship Id="rId17" Type="http://schemas.openxmlformats.org/officeDocument/2006/relationships/hyperlink" Target="http://www.henke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com/pres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hebatteryshow.com/en/home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henkel-adhesives.com/us/en/industries/automotive/emobility.htm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nkel-adhesives.com/cz/en/insights/all-insights/success-stories/loctite-esb-5100.htm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0" ma:contentTypeDescription="Umožňuje vytvoriť nový dokument." ma:contentTypeScope="" ma:versionID="4a6b74ac396a20f0a949fdb21012dce7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4c4267c5c120ac8485154d53792ad13c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BC010E-D036-4FD9-B7AF-9DADC2C82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6886FF-9908-4E57-8C00-999B1FFE7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C6623-F2A2-4DB9-870A-9E033E3B18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Henkel to showcase the impact of material science on automotive battery design and assembly at the 2020 Virtual Battery Show</vt:lpstr>
    </vt:vector>
  </TitlesOfParts>
  <Company>Henkel AG &amp; Co. KGaA</Company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Henkel to showcase the impact of material science on automotive battery design and assembly at the 2020 Virtual Battery Show</dc:title>
  <dc:subject>Thermal management materials, adhesives and sealants work in concert to achieve e-mobility ambitions</dc:subject>
  <dc:creator>Henkel AG &amp; Co. KGaA</dc:creator>
  <cp:keywords>091</cp:keywords>
  <dc:description/>
  <cp:lastModifiedBy>Katerina Neumannova</cp:lastModifiedBy>
  <cp:revision>118</cp:revision>
  <cp:lastPrinted>2020-10-26T10:33:00Z</cp:lastPrinted>
  <dcterms:created xsi:type="dcterms:W3CDTF">2020-11-24T11:38:00Z</dcterms:created>
  <dcterms:modified xsi:type="dcterms:W3CDTF">2021-02-11T10:00:00Z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Date">
    <vt:lpwstr/>
  </property>
</Properties>
</file>