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99D4F" w14:textId="705935DB" w:rsidR="00B422EC" w:rsidRPr="00336469" w:rsidRDefault="004D4CB6" w:rsidP="00A66DB1">
      <w:pPr>
        <w:spacing w:before="120"/>
        <w:jc w:val="right"/>
        <w:rPr>
          <w:rFonts w:ascii="Segoe UI" w:hAnsi="Segoe UI" w:cs="Segoe UI"/>
          <w:sz w:val="24"/>
          <w:lang w:val="hu"/>
        </w:rPr>
      </w:pPr>
      <w:r w:rsidRPr="00EF2D0D">
        <w:rPr>
          <w:bCs/>
          <w:i/>
          <w:iCs/>
          <w:sz w:val="22"/>
          <w:szCs w:val="22"/>
          <w:lang w:val="en-US"/>
        </w:rPr>
        <w:t xml:space="preserve"> </w:t>
      </w:r>
      <w:r w:rsidR="00A86132" w:rsidRPr="00EF2D0D">
        <w:rPr>
          <w:rFonts w:ascii="Segoe UI" w:hAnsi="Segoe UI" w:cs="Segoe UI"/>
          <w:sz w:val="22"/>
          <w:szCs w:val="22"/>
          <w:lang w:val="hu"/>
        </w:rPr>
        <w:t>202</w:t>
      </w:r>
      <w:r w:rsidR="00751576">
        <w:rPr>
          <w:rFonts w:ascii="Segoe UI" w:hAnsi="Segoe UI" w:cs="Segoe UI"/>
          <w:sz w:val="22"/>
          <w:szCs w:val="22"/>
          <w:lang w:val="hu"/>
        </w:rPr>
        <w:t>1 március 4</w:t>
      </w:r>
      <w:r w:rsidR="003C6A25" w:rsidRPr="00336469">
        <w:rPr>
          <w:rFonts w:ascii="Segoe UI" w:hAnsi="Segoe UI" w:cs="Segoe UI"/>
          <w:sz w:val="24"/>
          <w:lang w:val="hu"/>
        </w:rPr>
        <w:t>.</w:t>
      </w:r>
    </w:p>
    <w:p w14:paraId="01BE2DB7" w14:textId="77777777" w:rsidR="007A4355" w:rsidRDefault="007A4355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4808683C" w14:textId="77777777" w:rsidR="007A4355" w:rsidRDefault="007A4355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1BC59022" w14:textId="77EC871D" w:rsidR="00581E42" w:rsidRPr="00581E42" w:rsidRDefault="00581E42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581E42">
        <w:rPr>
          <w:rFonts w:ascii="Segoe UI" w:hAnsi="Segoe UI" w:cs="Segoe UI"/>
          <w:sz w:val="22"/>
          <w:szCs w:val="22"/>
          <w:lang w:val="hu-HU"/>
        </w:rPr>
        <w:t>A Henkel sikeres 30 éves fenntartható fejlődésre tekint vissza</w:t>
      </w:r>
    </w:p>
    <w:p w14:paraId="05372EB7" w14:textId="77777777" w:rsidR="00581E42" w:rsidRPr="00581E42" w:rsidRDefault="00581E42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3107C519" w14:textId="77777777" w:rsidR="00581E42" w:rsidRPr="007A4355" w:rsidRDefault="00581E42" w:rsidP="007A4355">
      <w:pPr>
        <w:rPr>
          <w:rStyle w:val="Headline"/>
          <w:rFonts w:ascii="Segoe UI" w:hAnsi="Segoe UI" w:cs="Segoe UI"/>
          <w:sz w:val="28"/>
          <w:szCs w:val="28"/>
          <w:lang w:val="hu"/>
        </w:rPr>
      </w:pPr>
      <w:r w:rsidRPr="007A4355">
        <w:rPr>
          <w:rStyle w:val="Headline"/>
          <w:rFonts w:ascii="Segoe UI" w:hAnsi="Segoe UI" w:cs="Segoe UI"/>
          <w:sz w:val="28"/>
          <w:szCs w:val="28"/>
          <w:lang w:val="hu"/>
        </w:rPr>
        <w:t>Erős eredmények és ambiciózus fenntarthatósági célok 2025-re</w:t>
      </w:r>
    </w:p>
    <w:p w14:paraId="122126C7" w14:textId="77777777" w:rsidR="00581E42" w:rsidRPr="00581E42" w:rsidRDefault="00581E42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1CD959D7" w14:textId="1F6A0441" w:rsidR="00581E42" w:rsidRPr="007A4355" w:rsidRDefault="00581E42" w:rsidP="007A4355">
      <w:pPr>
        <w:pStyle w:val="Listaszerbekezds"/>
        <w:numPr>
          <w:ilvl w:val="0"/>
          <w:numId w:val="18"/>
        </w:numPr>
        <w:shd w:val="clear" w:color="auto" w:fill="FFFFFF" w:themeFill="background1"/>
        <w:spacing w:line="276" w:lineRule="auto"/>
        <w:ind w:left="284" w:firstLine="0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7A4355">
        <w:rPr>
          <w:rFonts w:ascii="Segoe UI" w:hAnsi="Segoe UI" w:cs="Segoe UI"/>
          <w:b/>
          <w:bCs/>
          <w:sz w:val="22"/>
          <w:szCs w:val="22"/>
          <w:lang w:val="hu-HU"/>
        </w:rPr>
        <w:t xml:space="preserve">A Henkel közzéteszi </w:t>
      </w:r>
      <w:r w:rsidR="007A4355">
        <w:rPr>
          <w:rFonts w:ascii="Segoe UI" w:hAnsi="Segoe UI" w:cs="Segoe UI"/>
          <w:b/>
          <w:bCs/>
          <w:sz w:val="22"/>
          <w:szCs w:val="22"/>
          <w:lang w:val="hu-HU"/>
        </w:rPr>
        <w:t xml:space="preserve">a </w:t>
      </w:r>
      <w:r w:rsidRPr="007A4355">
        <w:rPr>
          <w:rFonts w:ascii="Segoe UI" w:hAnsi="Segoe UI" w:cs="Segoe UI"/>
          <w:b/>
          <w:bCs/>
          <w:sz w:val="22"/>
          <w:szCs w:val="22"/>
          <w:lang w:val="hu-HU"/>
        </w:rPr>
        <w:t>30. fenntarthatósági jelentést</w:t>
      </w:r>
    </w:p>
    <w:p w14:paraId="595853C3" w14:textId="58DAF8CF" w:rsidR="00581E42" w:rsidRPr="007A4355" w:rsidRDefault="00581E42" w:rsidP="007A4355">
      <w:pPr>
        <w:pStyle w:val="Listaszerbekezds"/>
        <w:numPr>
          <w:ilvl w:val="0"/>
          <w:numId w:val="18"/>
        </w:numPr>
        <w:shd w:val="clear" w:color="auto" w:fill="FFFFFF" w:themeFill="background1"/>
        <w:spacing w:line="276" w:lineRule="auto"/>
        <w:ind w:left="284" w:firstLine="0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7A4355">
        <w:rPr>
          <w:rFonts w:ascii="Segoe UI" w:hAnsi="Segoe UI" w:cs="Segoe UI"/>
          <w:b/>
          <w:bCs/>
          <w:sz w:val="22"/>
          <w:szCs w:val="22"/>
          <w:lang w:val="hu-HU"/>
        </w:rPr>
        <w:t xml:space="preserve">2010 óta a fenntarthatóság minden dimenziójában erőteljes </w:t>
      </w:r>
      <w:r w:rsidR="007A4355">
        <w:rPr>
          <w:rFonts w:ascii="Segoe UI" w:hAnsi="Segoe UI" w:cs="Segoe UI"/>
          <w:b/>
          <w:bCs/>
          <w:sz w:val="22"/>
          <w:szCs w:val="22"/>
          <w:lang w:val="hu-HU"/>
        </w:rPr>
        <w:t>fejlődés történt</w:t>
      </w:r>
    </w:p>
    <w:p w14:paraId="2C9244B2" w14:textId="0C433C0E" w:rsidR="00581E42" w:rsidRPr="007A4355" w:rsidRDefault="00581E42" w:rsidP="007A4355">
      <w:pPr>
        <w:pStyle w:val="Listaszerbekezds"/>
        <w:numPr>
          <w:ilvl w:val="0"/>
          <w:numId w:val="18"/>
        </w:numPr>
        <w:shd w:val="clear" w:color="auto" w:fill="FFFFFF" w:themeFill="background1"/>
        <w:spacing w:line="276" w:lineRule="auto"/>
        <w:ind w:left="284" w:firstLine="0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7A4355">
        <w:rPr>
          <w:rFonts w:ascii="Segoe UI" w:hAnsi="Segoe UI" w:cs="Segoe UI"/>
          <w:b/>
          <w:bCs/>
          <w:sz w:val="22"/>
          <w:szCs w:val="22"/>
          <w:lang w:val="hu-HU"/>
        </w:rPr>
        <w:t>Ambiciózus cél</w:t>
      </w:r>
      <w:r w:rsidR="00BA112F">
        <w:rPr>
          <w:rFonts w:ascii="Segoe UI" w:hAnsi="Segoe UI" w:cs="Segoe UI"/>
          <w:b/>
          <w:bCs/>
          <w:sz w:val="22"/>
          <w:szCs w:val="22"/>
          <w:lang w:val="hu-HU"/>
        </w:rPr>
        <w:t>ok</w:t>
      </w:r>
      <w:r w:rsidRPr="007A4355">
        <w:rPr>
          <w:rFonts w:ascii="Segoe UI" w:hAnsi="Segoe UI" w:cs="Segoe UI"/>
          <w:b/>
          <w:bCs/>
          <w:sz w:val="22"/>
          <w:szCs w:val="22"/>
          <w:lang w:val="hu-HU"/>
        </w:rPr>
        <w:t xml:space="preserve"> 2025-re </w:t>
      </w:r>
    </w:p>
    <w:p w14:paraId="026226E0" w14:textId="77777777" w:rsidR="00581E42" w:rsidRPr="00581E42" w:rsidRDefault="00581E42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0A7A1A6C" w14:textId="0A638EC0" w:rsidR="00581E42" w:rsidRPr="006F0501" w:rsidRDefault="00581E42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6F0501">
        <w:rPr>
          <w:rFonts w:ascii="Segoe UI" w:hAnsi="Segoe UI" w:cs="Segoe UI"/>
          <w:sz w:val="22"/>
          <w:szCs w:val="22"/>
          <w:lang w:val="hu-HU"/>
        </w:rPr>
        <w:t xml:space="preserve">Düsseldorf </w:t>
      </w:r>
      <w:r w:rsidR="007A4355" w:rsidRPr="006F0501">
        <w:rPr>
          <w:rFonts w:ascii="Segoe UI" w:hAnsi="Segoe UI" w:cs="Segoe UI"/>
          <w:color w:val="4D5156"/>
          <w:sz w:val="22"/>
          <w:szCs w:val="22"/>
          <w:shd w:val="clear" w:color="auto" w:fill="FFFFFF"/>
        </w:rPr>
        <w:t xml:space="preserve">– </w:t>
      </w:r>
      <w:r w:rsidRPr="006F0501">
        <w:rPr>
          <w:rFonts w:ascii="Segoe UI" w:hAnsi="Segoe UI" w:cs="Segoe UI"/>
          <w:sz w:val="22"/>
          <w:szCs w:val="22"/>
          <w:lang w:val="hu-HU"/>
        </w:rPr>
        <w:t>A Henkel közzé</w:t>
      </w:r>
      <w:r w:rsidR="007A4355" w:rsidRPr="006F0501">
        <w:rPr>
          <w:rFonts w:ascii="Segoe UI" w:hAnsi="Segoe UI" w:cs="Segoe UI"/>
          <w:sz w:val="22"/>
          <w:szCs w:val="22"/>
          <w:lang w:val="hu-HU"/>
        </w:rPr>
        <w:t>tette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 30. fenntarthatósági jelentését, amely részletesen ismerteti a fenntarthatóság terén elért eredményeit és előrehaladását.</w:t>
      </w:r>
    </w:p>
    <w:p w14:paraId="095459D0" w14:textId="77777777" w:rsidR="00581E42" w:rsidRPr="006F0501" w:rsidRDefault="00581E42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040629FE" w14:textId="346B828B" w:rsidR="00581E42" w:rsidRPr="006F0501" w:rsidRDefault="00581E42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6F0501">
        <w:rPr>
          <w:rFonts w:ascii="Segoe UI" w:hAnsi="Segoe UI" w:cs="Segoe UI"/>
          <w:sz w:val="22"/>
          <w:szCs w:val="22"/>
          <w:lang w:val="hu-HU"/>
        </w:rPr>
        <w:t xml:space="preserve">„Számunkra a Henkelnél a fenntarthatóság nemcsak régi hagyományunk része, hanem a </w:t>
      </w:r>
      <w:r w:rsidR="007A4355" w:rsidRPr="006F0501">
        <w:rPr>
          <w:rFonts w:ascii="Segoe UI" w:hAnsi="Segoe UI" w:cs="Segoe UI"/>
          <w:sz w:val="22"/>
          <w:szCs w:val="22"/>
          <w:lang w:val="hu-HU"/>
        </w:rPr>
        <w:t>„</w:t>
      </w:r>
      <w:r w:rsidRPr="006F0501">
        <w:rPr>
          <w:rFonts w:ascii="Segoe UI" w:hAnsi="Segoe UI" w:cs="Segoe UI"/>
          <w:sz w:val="22"/>
          <w:szCs w:val="22"/>
          <w:lang w:val="hu-HU"/>
        </w:rPr>
        <w:t>Célzott Növekedés</w:t>
      </w:r>
      <w:r w:rsidR="007A4355" w:rsidRPr="006F0501">
        <w:rPr>
          <w:rFonts w:ascii="Segoe UI" w:hAnsi="Segoe UI" w:cs="Segoe UI"/>
          <w:sz w:val="22"/>
          <w:szCs w:val="22"/>
          <w:lang w:val="hu-HU"/>
        </w:rPr>
        <w:t>”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 stratégia menetrend</w:t>
      </w:r>
      <w:r w:rsidR="007A4355" w:rsidRPr="006F0501">
        <w:rPr>
          <w:rFonts w:ascii="Segoe UI" w:hAnsi="Segoe UI" w:cs="Segoe UI"/>
          <w:sz w:val="22"/>
          <w:szCs w:val="22"/>
          <w:lang w:val="hu-HU"/>
        </w:rPr>
        <w:t>ünk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 szerves eleme is. 2010-ben meghatároztuk hosszú távú fenntarthatósági stratégiánkat és célkitűzéseinket 2030-ig. </w:t>
      </w:r>
      <w:r w:rsidR="007A4355" w:rsidRPr="006F0501">
        <w:rPr>
          <w:rFonts w:ascii="Segoe UI" w:hAnsi="Segoe UI" w:cs="Segoe UI"/>
          <w:sz w:val="22"/>
          <w:szCs w:val="22"/>
          <w:lang w:val="hu-HU"/>
        </w:rPr>
        <w:t>B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üszkék vagyunk arra, amit azóta elértünk. Céljaink nagy részét </w:t>
      </w:r>
      <w:r w:rsidR="00763AA7">
        <w:rPr>
          <w:rFonts w:ascii="Segoe UI" w:hAnsi="Segoe UI" w:cs="Segoe UI"/>
          <w:sz w:val="22"/>
          <w:szCs w:val="22"/>
          <w:lang w:val="hu-HU"/>
        </w:rPr>
        <w:t>teljesítettük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, sőt némelyiket </w:t>
      </w:r>
      <w:r w:rsidR="006B6B9E" w:rsidRPr="006F0501">
        <w:rPr>
          <w:rFonts w:ascii="Segoe UI" w:hAnsi="Segoe UI" w:cs="Segoe UI"/>
          <w:sz w:val="22"/>
          <w:szCs w:val="22"/>
          <w:lang w:val="hu-HU"/>
        </w:rPr>
        <w:t>túl is léptük</w:t>
      </w:r>
      <w:r w:rsidR="007A4355" w:rsidRPr="006F0501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Fogyasztói és ipari üzletágaink fenntartható innovációi révén kiemelkedő értéket kívánunk teremteni, hogy </w:t>
      </w:r>
      <w:r w:rsidR="006B6B9E" w:rsidRPr="006F0501">
        <w:rPr>
          <w:rFonts w:ascii="Segoe UI" w:hAnsi="Segoe UI" w:cs="Segoe UI"/>
          <w:sz w:val="22"/>
          <w:szCs w:val="22"/>
          <w:lang w:val="hu-HU"/>
        </w:rPr>
        <w:t>felülmúljuk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 piacaink</w:t>
      </w:r>
      <w:r w:rsidR="006B6B9E" w:rsidRPr="006F0501">
        <w:rPr>
          <w:rFonts w:ascii="Segoe UI" w:hAnsi="Segoe UI" w:cs="Segoe UI"/>
          <w:sz w:val="22"/>
          <w:szCs w:val="22"/>
          <w:lang w:val="hu-HU"/>
        </w:rPr>
        <w:t>at</w:t>
      </w:r>
      <w:r w:rsidRPr="006F0501">
        <w:rPr>
          <w:rFonts w:ascii="Segoe UI" w:hAnsi="Segoe UI" w:cs="Segoe UI"/>
          <w:sz w:val="22"/>
          <w:szCs w:val="22"/>
          <w:lang w:val="hu-HU"/>
        </w:rPr>
        <w:t>, miközben megerősítjük vezető szerepünket a fenntarthatóság</w:t>
      </w:r>
      <w:r w:rsidR="007A4355" w:rsidRPr="006F0501">
        <w:rPr>
          <w:rFonts w:ascii="Segoe UI" w:hAnsi="Segoe UI" w:cs="Segoe UI"/>
          <w:sz w:val="22"/>
          <w:szCs w:val="22"/>
          <w:lang w:val="hu-HU"/>
        </w:rPr>
        <w:t xml:space="preserve"> terén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” </w:t>
      </w:r>
      <w:r w:rsidR="007A4355" w:rsidRPr="006F0501">
        <w:rPr>
          <w:rFonts w:ascii="Segoe UI" w:hAnsi="Segoe UI" w:cs="Segoe UI"/>
          <w:sz w:val="22"/>
          <w:szCs w:val="22"/>
          <w:lang w:val="hu-HU"/>
        </w:rPr>
        <w:t>– nyilatkozta Carsten Knobel, a Henkel igazgatóságának elnöke.</w:t>
      </w:r>
    </w:p>
    <w:p w14:paraId="7B85AAA6" w14:textId="77777777" w:rsidR="00581E42" w:rsidRPr="006F0501" w:rsidRDefault="00581E42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51F09024" w14:textId="31D99B20" w:rsidR="00581E42" w:rsidRPr="006F0501" w:rsidRDefault="00581E42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6F0501">
        <w:rPr>
          <w:rFonts w:ascii="Segoe UI" w:hAnsi="Segoe UI" w:cs="Segoe UI"/>
          <w:sz w:val="22"/>
          <w:szCs w:val="22"/>
          <w:lang w:val="hu-HU"/>
        </w:rPr>
        <w:t>„A világjárvány számos új kihívást állított elénk</w:t>
      </w:r>
      <w:r w:rsidR="006B6B9E" w:rsidRPr="006F0501">
        <w:rPr>
          <w:rFonts w:ascii="Segoe UI" w:hAnsi="Segoe UI" w:cs="Segoe UI"/>
          <w:sz w:val="22"/>
          <w:szCs w:val="22"/>
          <w:lang w:val="hu-HU"/>
        </w:rPr>
        <w:t xml:space="preserve"> tavaly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. Ennek ellenére, </w:t>
      </w:r>
      <w:r w:rsidR="006B6B9E" w:rsidRPr="006F0501">
        <w:rPr>
          <w:rFonts w:ascii="Segoe UI" w:hAnsi="Segoe UI" w:cs="Segoe UI"/>
          <w:sz w:val="22"/>
          <w:szCs w:val="22"/>
          <w:lang w:val="hu-HU"/>
        </w:rPr>
        <w:t>elkötelezett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 csapatk</w:t>
      </w:r>
      <w:r w:rsidR="006B6B9E" w:rsidRPr="006F0501">
        <w:rPr>
          <w:rFonts w:ascii="Segoe UI" w:hAnsi="Segoe UI" w:cs="Segoe UI"/>
          <w:sz w:val="22"/>
          <w:szCs w:val="22"/>
          <w:lang w:val="hu-HU"/>
        </w:rPr>
        <w:t>ént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 világszerte sikerült fenntarthatósági menetrendünket előre mozdítanunk, különös</w:t>
      </w:r>
      <w:r w:rsidR="006B6B9E" w:rsidRPr="006F0501">
        <w:rPr>
          <w:rFonts w:ascii="Segoe UI" w:hAnsi="Segoe UI" w:cs="Segoe UI"/>
          <w:sz w:val="22"/>
          <w:szCs w:val="22"/>
          <w:lang w:val="hu-HU"/>
        </w:rPr>
        <w:t>en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: </w:t>
      </w:r>
      <w:r w:rsidR="007A4355" w:rsidRPr="006F0501">
        <w:rPr>
          <w:rFonts w:ascii="Segoe UI" w:hAnsi="Segoe UI" w:cs="Segoe UI"/>
          <w:sz w:val="22"/>
          <w:szCs w:val="22"/>
          <w:lang w:val="hu-HU"/>
        </w:rPr>
        <w:t xml:space="preserve">a </w:t>
      </w:r>
      <w:r w:rsidRPr="006F0501">
        <w:rPr>
          <w:rFonts w:ascii="Segoe UI" w:hAnsi="Segoe UI" w:cs="Segoe UI"/>
          <w:sz w:val="22"/>
          <w:szCs w:val="22"/>
          <w:lang w:val="hu-HU"/>
        </w:rPr>
        <w:t>klímapozitív vállalattá válás, a körforgásos gazdaság és a társadalmi</w:t>
      </w:r>
      <w:r w:rsidR="006B6B9E" w:rsidRPr="006F0501">
        <w:rPr>
          <w:rFonts w:ascii="Segoe UI" w:hAnsi="Segoe UI" w:cs="Segoe UI"/>
          <w:sz w:val="22"/>
          <w:szCs w:val="22"/>
          <w:lang w:val="hu-HU"/>
        </w:rPr>
        <w:t xml:space="preserve"> fejlődés három kiemelt fókuszterületén</w:t>
      </w:r>
      <w:r w:rsidRPr="006F0501">
        <w:rPr>
          <w:rFonts w:ascii="Segoe UI" w:hAnsi="Segoe UI" w:cs="Segoe UI"/>
          <w:sz w:val="22"/>
          <w:szCs w:val="22"/>
          <w:lang w:val="hu-HU"/>
        </w:rPr>
        <w:t>. Erőfeszítéseink nagyszerű eredményeket hoztak, mind vállalati szinten, mind teljes termék- és technológiai portfóliónkban”</w:t>
      </w:r>
      <w:r w:rsidR="007A4355" w:rsidRPr="006F0501">
        <w:rPr>
          <w:rFonts w:ascii="Segoe UI" w:hAnsi="Segoe UI" w:cs="Segoe UI"/>
          <w:sz w:val="22"/>
          <w:szCs w:val="22"/>
          <w:lang w:val="hu-HU"/>
        </w:rPr>
        <w:t xml:space="preserve"> –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 tette hozzá Sylvie Nicol, a Henkel igazgatóság emberi erőforrásokért és fenntarthatóságért felelős </w:t>
      </w:r>
      <w:r w:rsidR="007A4355" w:rsidRPr="006F0501">
        <w:rPr>
          <w:rFonts w:ascii="Segoe UI" w:hAnsi="Segoe UI" w:cs="Segoe UI"/>
          <w:sz w:val="22"/>
          <w:szCs w:val="22"/>
          <w:lang w:val="hu-HU"/>
        </w:rPr>
        <w:t>alelnöke</w:t>
      </w:r>
      <w:r w:rsidRPr="006F0501">
        <w:rPr>
          <w:rFonts w:ascii="Segoe UI" w:hAnsi="Segoe UI" w:cs="Segoe UI"/>
          <w:sz w:val="22"/>
          <w:szCs w:val="22"/>
          <w:lang w:val="hu-HU"/>
        </w:rPr>
        <w:t>.</w:t>
      </w:r>
    </w:p>
    <w:p w14:paraId="14D68AB9" w14:textId="77777777" w:rsidR="00581E42" w:rsidRPr="006F0501" w:rsidRDefault="00581E42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0594A64A" w14:textId="2621934E" w:rsidR="00581E42" w:rsidRPr="006F0501" w:rsidRDefault="006B6B9E" w:rsidP="00581E42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6F0501">
        <w:rPr>
          <w:rFonts w:ascii="Segoe UI" w:hAnsi="Segoe UI" w:cs="Segoe UI"/>
          <w:b/>
          <w:bCs/>
          <w:sz w:val="22"/>
          <w:szCs w:val="22"/>
          <w:lang w:val="hu-HU"/>
        </w:rPr>
        <w:t xml:space="preserve">Úttörő szerep </w:t>
      </w:r>
      <w:r w:rsidR="007A4355" w:rsidRPr="006F0501">
        <w:rPr>
          <w:rFonts w:ascii="Segoe UI" w:hAnsi="Segoe UI" w:cs="Segoe UI"/>
          <w:b/>
          <w:bCs/>
          <w:sz w:val="22"/>
          <w:szCs w:val="22"/>
          <w:lang w:val="hu-HU"/>
        </w:rPr>
        <w:t>a fenntarthatóság területén</w:t>
      </w:r>
      <w:r w:rsidR="00581E42" w:rsidRPr="006F0501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</w:p>
    <w:p w14:paraId="32BC1882" w14:textId="31362152" w:rsidR="00581E42" w:rsidRPr="006F0501" w:rsidRDefault="00581E42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6F0501">
        <w:rPr>
          <w:rFonts w:ascii="Segoe UI" w:hAnsi="Segoe UI" w:cs="Segoe UI"/>
          <w:sz w:val="22"/>
          <w:szCs w:val="22"/>
          <w:lang w:val="hu-HU"/>
        </w:rPr>
        <w:t>2010-ben a Henkel hosszú távú fenntarthatósági stratégiát határozott meg 2030-ig, amelyet konkrét célok támasztanak alá. Ezeket a stratégiákat és cél</w:t>
      </w:r>
      <w:r w:rsidR="006A435B">
        <w:rPr>
          <w:rFonts w:ascii="Segoe UI" w:hAnsi="Segoe UI" w:cs="Segoe UI"/>
          <w:sz w:val="22"/>
          <w:szCs w:val="22"/>
          <w:lang w:val="hu-HU"/>
        </w:rPr>
        <w:t>kitűzéseket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 azóta folyamatosan pontosítják és tovább bővítik. A stratégia alapköve </w:t>
      </w:r>
      <w:r w:rsidR="006A435B">
        <w:rPr>
          <w:rFonts w:ascii="Segoe UI" w:hAnsi="Segoe UI" w:cs="Segoe UI"/>
          <w:sz w:val="22"/>
          <w:szCs w:val="22"/>
          <w:lang w:val="hu-HU"/>
        </w:rPr>
        <w:t>a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 kevesebb erőforrással több érték</w:t>
      </w:r>
      <w:r w:rsidR="006B6B9E" w:rsidRPr="006F0501">
        <w:rPr>
          <w:rFonts w:ascii="Segoe UI" w:hAnsi="Segoe UI" w:cs="Segoe UI"/>
          <w:sz w:val="22"/>
          <w:szCs w:val="22"/>
          <w:lang w:val="hu-HU"/>
        </w:rPr>
        <w:t>t</w:t>
      </w:r>
      <w:r w:rsidRPr="006F0501">
        <w:rPr>
          <w:rFonts w:ascii="Segoe UI" w:hAnsi="Segoe UI" w:cs="Segoe UI"/>
          <w:sz w:val="22"/>
          <w:szCs w:val="22"/>
          <w:lang w:val="hu-HU"/>
        </w:rPr>
        <w:t>eremt</w:t>
      </w:r>
      <w:r w:rsidR="006B6B9E" w:rsidRPr="006F0501">
        <w:rPr>
          <w:rFonts w:ascii="Segoe UI" w:hAnsi="Segoe UI" w:cs="Segoe UI"/>
          <w:sz w:val="22"/>
          <w:szCs w:val="22"/>
          <w:lang w:val="hu-HU"/>
        </w:rPr>
        <w:t>és</w:t>
      </w:r>
      <w:r w:rsidR="006A435B" w:rsidRPr="006F0501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6A435B" w:rsidRPr="006F0501">
        <w:rPr>
          <w:rFonts w:ascii="Segoe UI" w:hAnsi="Segoe UI" w:cs="Segoe UI"/>
          <w:sz w:val="22"/>
          <w:szCs w:val="22"/>
          <w:lang w:val="hu-HU"/>
        </w:rPr>
        <w:lastRenderedPageBreak/>
        <w:t>törekvés</w:t>
      </w:r>
      <w:r w:rsidR="006A435B">
        <w:rPr>
          <w:rFonts w:ascii="Segoe UI" w:hAnsi="Segoe UI" w:cs="Segoe UI"/>
          <w:sz w:val="22"/>
          <w:szCs w:val="22"/>
          <w:lang w:val="hu-HU"/>
        </w:rPr>
        <w:t>e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6A435B">
        <w:rPr>
          <w:rFonts w:ascii="Segoe UI" w:hAnsi="Segoe UI" w:cs="Segoe UI"/>
          <w:sz w:val="22"/>
          <w:szCs w:val="22"/>
          <w:lang w:val="hu-HU"/>
        </w:rPr>
        <w:t>–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 lehetővé téve a növekvő világnépesség jólétét, ugyanakkor csökkentve a globális lábnyomot. </w:t>
      </w:r>
    </w:p>
    <w:p w14:paraId="750512D5" w14:textId="77777777" w:rsidR="00581E42" w:rsidRPr="006F0501" w:rsidRDefault="00581E42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314E35E1" w14:textId="780397F1" w:rsidR="00581E42" w:rsidRPr="006F0501" w:rsidRDefault="00581E42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6F0501">
        <w:rPr>
          <w:rFonts w:ascii="Segoe UI" w:hAnsi="Segoe UI" w:cs="Segoe UI"/>
          <w:sz w:val="22"/>
          <w:szCs w:val="22"/>
          <w:lang w:val="hu-HU"/>
        </w:rPr>
        <w:t xml:space="preserve">2020 a 2030 felé vezető út középtávját jelöli. Az elmúlt évtizedben a Henkel jelentős előrelépést ért el fenntarthatósági stratégiájának minden dimenziójában: </w:t>
      </w:r>
      <w:r w:rsidR="00746585" w:rsidRPr="006F0501">
        <w:rPr>
          <w:rFonts w:ascii="Segoe UI" w:hAnsi="Segoe UI" w:cs="Segoe UI"/>
          <w:sz w:val="22"/>
          <w:szCs w:val="22"/>
          <w:lang w:val="hu-HU"/>
        </w:rPr>
        <w:t>A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 vállalat a</w:t>
      </w:r>
      <w:r w:rsidR="00746585" w:rsidRPr="006F0501">
        <w:rPr>
          <w:rFonts w:ascii="Segoe UI" w:hAnsi="Segoe UI" w:cs="Segoe UI"/>
          <w:sz w:val="22"/>
          <w:szCs w:val="22"/>
          <w:lang w:val="hu-HU"/>
        </w:rPr>
        <w:t xml:space="preserve"> szén-dioxid-kibocsátás, a hulladék- és vízgazdálkodás terén összeségében </w:t>
      </w:r>
      <w:r w:rsidRPr="006F0501">
        <w:rPr>
          <w:rFonts w:ascii="Segoe UI" w:hAnsi="Segoe UI" w:cs="Segoe UI"/>
          <w:sz w:val="22"/>
          <w:szCs w:val="22"/>
          <w:lang w:val="hu-HU"/>
        </w:rPr>
        <w:t>39 százalékkal tudta csökkenteni környezeti lábnyomát</w:t>
      </w:r>
      <w:r w:rsidR="00746585" w:rsidRPr="006F0501">
        <w:rPr>
          <w:rFonts w:ascii="Segoe UI" w:hAnsi="Segoe UI" w:cs="Segoe UI"/>
          <w:sz w:val="22"/>
          <w:szCs w:val="22"/>
          <w:lang w:val="hu-HU"/>
        </w:rPr>
        <w:t>,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 ezzel jelentősen meghaladva a 2020-ra kitűzött 30 százalékos csökkentési célt. Ezenkívül a</w:t>
      </w:r>
      <w:r w:rsidR="006A435B">
        <w:rPr>
          <w:rFonts w:ascii="Segoe UI" w:hAnsi="Segoe UI" w:cs="Segoe UI"/>
          <w:sz w:val="22"/>
          <w:szCs w:val="22"/>
          <w:lang w:val="hu-HU"/>
        </w:rPr>
        <w:t>z egy</w:t>
      </w:r>
      <w:r w:rsidR="00746585" w:rsidRPr="006F0501">
        <w:rPr>
          <w:rFonts w:ascii="Segoe UI" w:hAnsi="Segoe UI" w:cs="Segoe UI"/>
          <w:sz w:val="22"/>
          <w:szCs w:val="22"/>
          <w:lang w:val="hu-HU"/>
        </w:rPr>
        <w:t xml:space="preserve">millió ledolgozott munkaóra/balesetek </w:t>
      </w:r>
      <w:r w:rsidRPr="006F0501">
        <w:rPr>
          <w:rFonts w:ascii="Segoe UI" w:hAnsi="Segoe UI" w:cs="Segoe UI"/>
          <w:sz w:val="22"/>
          <w:szCs w:val="22"/>
          <w:lang w:val="hu-HU"/>
        </w:rPr>
        <w:t>arányának 50 százalékos csökkenésével a Henkel elérte a 2020-ra kitűzött biztonsági cél</w:t>
      </w:r>
      <w:r w:rsidR="006A435B">
        <w:rPr>
          <w:rFonts w:ascii="Segoe UI" w:hAnsi="Segoe UI" w:cs="Segoe UI"/>
          <w:sz w:val="22"/>
          <w:szCs w:val="22"/>
          <w:lang w:val="hu-HU"/>
        </w:rPr>
        <w:t>já</w:t>
      </w:r>
      <w:r w:rsidRPr="006F0501">
        <w:rPr>
          <w:rFonts w:ascii="Segoe UI" w:hAnsi="Segoe UI" w:cs="Segoe UI"/>
          <w:sz w:val="22"/>
          <w:szCs w:val="22"/>
          <w:lang w:val="hu-HU"/>
        </w:rPr>
        <w:t>t.</w:t>
      </w:r>
    </w:p>
    <w:p w14:paraId="2075C46B" w14:textId="77777777" w:rsidR="00581E42" w:rsidRPr="006F0501" w:rsidRDefault="00581E42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60FD01E1" w14:textId="006242DE" w:rsidR="00581E42" w:rsidRPr="006F0501" w:rsidRDefault="00581E42" w:rsidP="00581E42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6F0501">
        <w:rPr>
          <w:rFonts w:ascii="Segoe UI" w:hAnsi="Segoe UI" w:cs="Segoe UI"/>
          <w:b/>
          <w:bCs/>
          <w:sz w:val="22"/>
          <w:szCs w:val="22"/>
          <w:lang w:val="hu-HU"/>
        </w:rPr>
        <w:t>30 éve</w:t>
      </w:r>
      <w:r w:rsidR="00746585" w:rsidRPr="006F0501">
        <w:rPr>
          <w:rFonts w:ascii="Segoe UI" w:hAnsi="Segoe UI" w:cs="Segoe UI"/>
          <w:b/>
          <w:bCs/>
          <w:sz w:val="22"/>
          <w:szCs w:val="22"/>
          <w:lang w:val="hu-HU"/>
        </w:rPr>
        <w:t xml:space="preserve"> kiadott </w:t>
      </w:r>
      <w:r w:rsidRPr="006F0501">
        <w:rPr>
          <w:rFonts w:ascii="Segoe UI" w:hAnsi="Segoe UI" w:cs="Segoe UI"/>
          <w:b/>
          <w:bCs/>
          <w:sz w:val="22"/>
          <w:szCs w:val="22"/>
          <w:lang w:val="hu-HU"/>
        </w:rPr>
        <w:t>fenntarthatósági jelentés</w:t>
      </w:r>
    </w:p>
    <w:p w14:paraId="15A2C22C" w14:textId="1248CFF3" w:rsidR="00581E42" w:rsidRPr="006F0501" w:rsidRDefault="00581E42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6F0501">
        <w:rPr>
          <w:rFonts w:ascii="Segoe UI" w:hAnsi="Segoe UI" w:cs="Segoe UI"/>
          <w:sz w:val="22"/>
          <w:szCs w:val="22"/>
          <w:lang w:val="hu-HU"/>
        </w:rPr>
        <w:t>A Henkel 1992-ben tette közzé első fenntarthatósági jelentését. Ezáltal a Henkel az iparágban, valamint a német DAX</w:t>
      </w:r>
      <w:r w:rsidR="00BB7C24" w:rsidRPr="006F0501">
        <w:rPr>
          <w:rFonts w:ascii="Segoe UI" w:hAnsi="Segoe UI" w:cs="Segoe UI"/>
          <w:sz w:val="22"/>
          <w:szCs w:val="22"/>
          <w:lang w:val="hu-HU"/>
        </w:rPr>
        <w:t>-</w:t>
      </w:r>
      <w:r w:rsidRPr="006F0501">
        <w:rPr>
          <w:rFonts w:ascii="Segoe UI" w:hAnsi="Segoe UI" w:cs="Segoe UI"/>
          <w:sz w:val="22"/>
          <w:szCs w:val="22"/>
          <w:lang w:val="hu-HU"/>
        </w:rPr>
        <w:t>környezetben azon kevés vállalatok közé tartozik, a</w:t>
      </w:r>
      <w:r w:rsidR="00BB7C24" w:rsidRPr="006F0501">
        <w:rPr>
          <w:rFonts w:ascii="Segoe UI" w:hAnsi="Segoe UI" w:cs="Segoe UI"/>
          <w:sz w:val="22"/>
          <w:szCs w:val="22"/>
          <w:lang w:val="hu-HU"/>
        </w:rPr>
        <w:t>kik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 büszkén tekinthetnek vissza </w:t>
      </w:r>
      <w:r w:rsidR="00BB7C24" w:rsidRPr="006F0501">
        <w:rPr>
          <w:rFonts w:ascii="Segoe UI" w:hAnsi="Segoe UI" w:cs="Segoe UI"/>
          <w:sz w:val="22"/>
          <w:szCs w:val="22"/>
          <w:lang w:val="hu-HU"/>
        </w:rPr>
        <w:t xml:space="preserve">a </w:t>
      </w:r>
      <w:r w:rsidRPr="006F0501">
        <w:rPr>
          <w:rFonts w:ascii="Segoe UI" w:hAnsi="Segoe UI" w:cs="Segoe UI"/>
          <w:sz w:val="22"/>
          <w:szCs w:val="22"/>
          <w:lang w:val="hu-HU"/>
        </w:rPr>
        <w:t>30 éves következetes fenntarthatósági jelentések</w:t>
      </w:r>
      <w:r w:rsidR="00BB7C24" w:rsidRPr="006F0501">
        <w:rPr>
          <w:rFonts w:ascii="Segoe UI" w:hAnsi="Segoe UI" w:cs="Segoe UI"/>
          <w:sz w:val="22"/>
          <w:szCs w:val="22"/>
          <w:lang w:val="hu-HU"/>
        </w:rPr>
        <w:t xml:space="preserve"> gyakorlatára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. Az első jelentés „Környezetvédelmi jelentés” </w:t>
      </w:r>
      <w:r w:rsidR="00BB7C24" w:rsidRPr="006F0501">
        <w:rPr>
          <w:rFonts w:ascii="Segoe UI" w:hAnsi="Segoe UI" w:cs="Segoe UI"/>
          <w:sz w:val="22"/>
          <w:szCs w:val="22"/>
          <w:lang w:val="hu-HU"/>
        </w:rPr>
        <w:t>volt</w:t>
      </w:r>
      <w:r w:rsidRPr="006F0501">
        <w:rPr>
          <w:rFonts w:ascii="Segoe UI" w:hAnsi="Segoe UI" w:cs="Segoe UI"/>
          <w:sz w:val="22"/>
          <w:szCs w:val="22"/>
          <w:lang w:val="hu-HU"/>
        </w:rPr>
        <w:t>, és többek között a Henkel környezetvédelmi elveire terjedt ki. „Azóta a Henkel jelentési és fenntarthatósági stratégiája jelentősen fejlődött.</w:t>
      </w:r>
      <w:r w:rsidR="00BB7C24" w:rsidRPr="006F0501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Ma számos </w:t>
      </w:r>
      <w:r w:rsidR="00BB7C24" w:rsidRPr="006F0501">
        <w:rPr>
          <w:rFonts w:ascii="Segoe UI" w:hAnsi="Segoe UI" w:cs="Segoe UI"/>
          <w:sz w:val="22"/>
          <w:szCs w:val="22"/>
          <w:lang w:val="hu-HU"/>
        </w:rPr>
        <w:t xml:space="preserve">olyan 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témával foglalkozunk, amelyek fontosak részvényeseink és vállalatunk jövőbeni sikere szempontjából. Ezek a szociális és környezeti normák betartásától az ellátási láncunkon át az </w:t>
      </w:r>
      <w:r w:rsidR="0094438D" w:rsidRPr="006F0501">
        <w:rPr>
          <w:rFonts w:ascii="Segoe UI" w:hAnsi="Segoe UI" w:cs="Segoe UI"/>
          <w:sz w:val="22"/>
          <w:szCs w:val="22"/>
          <w:lang w:val="hu-HU"/>
        </w:rPr>
        <w:t>klíma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-pozitív vállalattá való </w:t>
      </w:r>
      <w:r w:rsidR="006F0501">
        <w:rPr>
          <w:rFonts w:ascii="Segoe UI" w:hAnsi="Segoe UI" w:cs="Segoe UI"/>
          <w:sz w:val="22"/>
          <w:szCs w:val="22"/>
          <w:lang w:val="hu-HU"/>
        </w:rPr>
        <w:t>válásig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 terjednek” </w:t>
      </w:r>
      <w:r w:rsidR="0094438D" w:rsidRPr="006F0501">
        <w:rPr>
          <w:rFonts w:ascii="Segoe UI" w:hAnsi="Segoe UI" w:cs="Segoe UI"/>
          <w:sz w:val="22"/>
          <w:szCs w:val="22"/>
          <w:lang w:val="hu-HU"/>
        </w:rPr>
        <w:t>–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 m</w:t>
      </w:r>
      <w:r w:rsidR="0094438D" w:rsidRPr="006F0501">
        <w:rPr>
          <w:rFonts w:ascii="Segoe UI" w:hAnsi="Segoe UI" w:cs="Segoe UI"/>
          <w:sz w:val="22"/>
          <w:szCs w:val="22"/>
          <w:lang w:val="hu-HU"/>
        </w:rPr>
        <w:t>ond</w:t>
      </w:r>
      <w:r w:rsidR="006F0501">
        <w:rPr>
          <w:rFonts w:ascii="Segoe UI" w:hAnsi="Segoe UI" w:cs="Segoe UI"/>
          <w:sz w:val="22"/>
          <w:szCs w:val="22"/>
          <w:lang w:val="hu-HU"/>
        </w:rPr>
        <w:t>t</w:t>
      </w:r>
      <w:r w:rsidR="0094438D" w:rsidRPr="006F0501">
        <w:rPr>
          <w:rFonts w:ascii="Segoe UI" w:hAnsi="Segoe UI" w:cs="Segoe UI"/>
          <w:sz w:val="22"/>
          <w:szCs w:val="22"/>
          <w:lang w:val="hu-HU"/>
        </w:rPr>
        <w:t>a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 Uwe Bergmann, a Henkel fenntarthatósági menedzsment vezetője.</w:t>
      </w:r>
    </w:p>
    <w:p w14:paraId="1FFFC4CA" w14:textId="77777777" w:rsidR="00581E42" w:rsidRPr="006F0501" w:rsidRDefault="00581E42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322D32B4" w14:textId="59232AA5" w:rsidR="00581E42" w:rsidRPr="006F0501" w:rsidRDefault="0094438D" w:rsidP="00581E42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6F0501">
        <w:rPr>
          <w:rFonts w:ascii="Segoe UI" w:hAnsi="Segoe UI" w:cs="Segoe UI"/>
          <w:b/>
          <w:bCs/>
          <w:sz w:val="22"/>
          <w:szCs w:val="22"/>
          <w:lang w:val="hu-HU"/>
        </w:rPr>
        <w:t xml:space="preserve">Ambiciózus </w:t>
      </w:r>
      <w:r w:rsidR="00581E42" w:rsidRPr="006F0501">
        <w:rPr>
          <w:rFonts w:ascii="Segoe UI" w:hAnsi="Segoe UI" w:cs="Segoe UI"/>
          <w:b/>
          <w:bCs/>
          <w:sz w:val="22"/>
          <w:szCs w:val="22"/>
          <w:lang w:val="hu-HU"/>
        </w:rPr>
        <w:t>cél</w:t>
      </w:r>
      <w:r w:rsidRPr="006F0501">
        <w:rPr>
          <w:rFonts w:ascii="Segoe UI" w:hAnsi="Segoe UI" w:cs="Segoe UI"/>
          <w:b/>
          <w:bCs/>
          <w:sz w:val="22"/>
          <w:szCs w:val="22"/>
          <w:lang w:val="hu-HU"/>
        </w:rPr>
        <w:t>ok</w:t>
      </w:r>
      <w:r w:rsidR="00581E42" w:rsidRPr="006F0501">
        <w:rPr>
          <w:rFonts w:ascii="Segoe UI" w:hAnsi="Segoe UI" w:cs="Segoe UI"/>
          <w:b/>
          <w:bCs/>
          <w:sz w:val="22"/>
          <w:szCs w:val="22"/>
          <w:lang w:val="hu-HU"/>
        </w:rPr>
        <w:t xml:space="preserve"> a klímavédelem</w:t>
      </w:r>
      <w:r w:rsidRPr="006F0501">
        <w:rPr>
          <w:rFonts w:ascii="Segoe UI" w:hAnsi="Segoe UI" w:cs="Segoe UI"/>
          <w:b/>
          <w:bCs/>
          <w:sz w:val="22"/>
          <w:szCs w:val="22"/>
          <w:lang w:val="hu-HU"/>
        </w:rPr>
        <w:t xml:space="preserve"> terén</w:t>
      </w:r>
    </w:p>
    <w:p w14:paraId="0AFEFB83" w14:textId="60380750" w:rsidR="00581E42" w:rsidRPr="006F0501" w:rsidRDefault="00581E42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6F0501">
        <w:rPr>
          <w:rFonts w:ascii="Segoe UI" w:hAnsi="Segoe UI" w:cs="Segoe UI"/>
          <w:sz w:val="22"/>
          <w:szCs w:val="22"/>
          <w:lang w:val="hu-HU"/>
        </w:rPr>
        <w:t xml:space="preserve">A </w:t>
      </w:r>
      <w:r w:rsidR="0094438D" w:rsidRPr="006F0501">
        <w:rPr>
          <w:rFonts w:ascii="Segoe UI" w:hAnsi="Segoe UI" w:cs="Segoe UI"/>
          <w:sz w:val="22"/>
          <w:szCs w:val="22"/>
          <w:lang w:val="hu-HU"/>
        </w:rPr>
        <w:t>szén-dioxid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-kibocsátás csökkentése és a globális felmelegedés korlátozása érdekében, a Henkel </w:t>
      </w:r>
      <w:r w:rsidR="0094438D" w:rsidRPr="006F0501">
        <w:rPr>
          <w:rFonts w:ascii="Segoe UI" w:hAnsi="Segoe UI" w:cs="Segoe UI"/>
          <w:sz w:val="22"/>
          <w:szCs w:val="22"/>
          <w:lang w:val="hu-HU"/>
        </w:rPr>
        <w:t>hosszú távú elképzelést követ</w:t>
      </w:r>
      <w:r w:rsidR="00024242">
        <w:rPr>
          <w:rFonts w:ascii="Segoe UI" w:hAnsi="Segoe UI" w:cs="Segoe UI"/>
          <w:sz w:val="22"/>
          <w:szCs w:val="22"/>
          <w:lang w:val="hu-HU"/>
        </w:rPr>
        <w:t xml:space="preserve"> és</w:t>
      </w:r>
      <w:r w:rsidR="0094438D" w:rsidRPr="006F0501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2040-re klímapozitív vállalattá </w:t>
      </w:r>
      <w:r w:rsidR="00943803">
        <w:rPr>
          <w:rFonts w:ascii="Segoe UI" w:hAnsi="Segoe UI" w:cs="Segoe UI"/>
          <w:sz w:val="22"/>
          <w:szCs w:val="22"/>
          <w:lang w:val="hu-HU"/>
        </w:rPr>
        <w:t>kíván válni</w:t>
      </w:r>
      <w:r w:rsidRPr="006F0501">
        <w:rPr>
          <w:rFonts w:ascii="Segoe UI" w:hAnsi="Segoe UI" w:cs="Segoe UI"/>
          <w:sz w:val="22"/>
          <w:szCs w:val="22"/>
          <w:lang w:val="hu-HU"/>
        </w:rPr>
        <w:t>.</w:t>
      </w:r>
    </w:p>
    <w:p w14:paraId="73037514" w14:textId="77777777" w:rsidR="00581E42" w:rsidRPr="006F0501" w:rsidRDefault="00581E42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66D62F1E" w14:textId="1226B2FF" w:rsidR="00581E42" w:rsidRDefault="00581E42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6F0501">
        <w:rPr>
          <w:rFonts w:ascii="Segoe UI" w:hAnsi="Segoe UI" w:cs="Segoe UI"/>
          <w:sz w:val="22"/>
          <w:szCs w:val="22"/>
          <w:lang w:val="hu-HU"/>
        </w:rPr>
        <w:t xml:space="preserve">A vállalat ambiciózus célja, hogy 2025-re 65 százalékkal csökkentse </w:t>
      </w:r>
      <w:r w:rsidR="0094438D" w:rsidRPr="006F0501">
        <w:rPr>
          <w:rFonts w:ascii="Segoe UI" w:hAnsi="Segoe UI" w:cs="Segoe UI"/>
          <w:sz w:val="22"/>
          <w:szCs w:val="22"/>
          <w:lang w:val="hu-HU"/>
        </w:rPr>
        <w:t xml:space="preserve">termelésének </w:t>
      </w:r>
      <w:r w:rsidRPr="006F0501">
        <w:rPr>
          <w:rFonts w:ascii="Segoe UI" w:hAnsi="Segoe UI" w:cs="Segoe UI"/>
          <w:sz w:val="22"/>
          <w:szCs w:val="22"/>
          <w:lang w:val="hu-HU"/>
        </w:rPr>
        <w:t>szén-dioxid-kibocsátását</w:t>
      </w:r>
      <w:r w:rsidR="0094438D" w:rsidRPr="006F0501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Pr="006F0501">
        <w:rPr>
          <w:rFonts w:ascii="Segoe UI" w:hAnsi="Segoe UI" w:cs="Segoe UI"/>
          <w:sz w:val="22"/>
          <w:szCs w:val="22"/>
          <w:lang w:val="hu-HU"/>
        </w:rPr>
        <w:t>Az energiahatékonyság</w:t>
      </w:r>
      <w:r w:rsidR="0094438D" w:rsidRPr="006F0501">
        <w:rPr>
          <w:rFonts w:ascii="Segoe UI" w:hAnsi="Segoe UI" w:cs="Segoe UI"/>
          <w:sz w:val="22"/>
          <w:szCs w:val="22"/>
          <w:lang w:val="hu-HU"/>
        </w:rPr>
        <w:t xml:space="preserve">án </w:t>
      </w:r>
      <w:r w:rsidRPr="006F0501">
        <w:rPr>
          <w:rFonts w:ascii="Segoe UI" w:hAnsi="Segoe UI" w:cs="Segoe UI"/>
          <w:sz w:val="22"/>
          <w:szCs w:val="22"/>
          <w:lang w:val="hu-HU"/>
        </w:rPr>
        <w:t>folyamatosan javít és 2030-</w:t>
      </w:r>
      <w:r w:rsidR="00024242">
        <w:rPr>
          <w:rFonts w:ascii="Segoe UI" w:hAnsi="Segoe UI" w:cs="Segoe UI"/>
          <w:sz w:val="22"/>
          <w:szCs w:val="22"/>
          <w:lang w:val="hu-HU"/>
        </w:rPr>
        <w:t>ra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 csak megújuló energiaforrásokból előállított villamos energiát használ fel.</w:t>
      </w:r>
      <w:r w:rsidR="0094438D" w:rsidRPr="006F0501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6F0501">
        <w:rPr>
          <w:rFonts w:ascii="Segoe UI" w:hAnsi="Segoe UI" w:cs="Segoe UI"/>
          <w:sz w:val="22"/>
          <w:szCs w:val="22"/>
          <w:lang w:val="hu-HU"/>
        </w:rPr>
        <w:t>2020 márciusában a Tudományos alapú célok elnevezésű kezdeményezés</w:t>
      </w:r>
      <w:r w:rsidR="006F0501">
        <w:rPr>
          <w:rFonts w:ascii="Segoe UI" w:hAnsi="Segoe UI" w:cs="Segoe UI"/>
          <w:sz w:val="22"/>
          <w:szCs w:val="22"/>
          <w:lang w:val="hu-HU"/>
        </w:rPr>
        <w:t xml:space="preserve"> (</w:t>
      </w:r>
      <w:r w:rsidR="006F0501" w:rsidRPr="006F0501">
        <w:rPr>
          <w:rFonts w:ascii="Segoe UI" w:hAnsi="Segoe UI" w:cs="Segoe UI"/>
          <w:sz w:val="22"/>
          <w:szCs w:val="22"/>
          <w:lang w:val="hu-HU"/>
        </w:rPr>
        <w:t xml:space="preserve">Science Based Targets Initiative, </w:t>
      </w:r>
      <w:r w:rsidRPr="006F0501">
        <w:rPr>
          <w:rFonts w:ascii="Segoe UI" w:hAnsi="Segoe UI" w:cs="Segoe UI"/>
          <w:sz w:val="22"/>
          <w:szCs w:val="22"/>
          <w:lang w:val="hu-HU"/>
        </w:rPr>
        <w:t>SBTi) megerősítette, hogy a Henkel kibocsátáscsökkentési céljai megfelelnek a párizsi klímamegállapodás követelményeinek.</w:t>
      </w:r>
    </w:p>
    <w:p w14:paraId="0E57241A" w14:textId="77777777" w:rsidR="006F0501" w:rsidRPr="006F0501" w:rsidRDefault="006F0501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77E1CF99" w14:textId="26842F37" w:rsidR="00581E42" w:rsidRDefault="0094438D" w:rsidP="006F0501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6F0501">
        <w:rPr>
          <w:rFonts w:ascii="Segoe UI" w:hAnsi="Segoe UI" w:cs="Segoe UI"/>
          <w:sz w:val="22"/>
          <w:szCs w:val="22"/>
          <w:lang w:val="hu-HU"/>
        </w:rPr>
        <w:t>A tavalyi év fontos m</w:t>
      </w:r>
      <w:r w:rsidR="00581E42" w:rsidRPr="006F0501">
        <w:rPr>
          <w:rFonts w:ascii="Segoe UI" w:hAnsi="Segoe UI" w:cs="Segoe UI"/>
          <w:sz w:val="22"/>
          <w:szCs w:val="22"/>
          <w:lang w:val="hu-HU"/>
        </w:rPr>
        <w:t>érföldk</w:t>
      </w:r>
      <w:r w:rsidRPr="006F0501">
        <w:rPr>
          <w:rFonts w:ascii="Segoe UI" w:hAnsi="Segoe UI" w:cs="Segoe UI"/>
          <w:sz w:val="22"/>
          <w:szCs w:val="22"/>
          <w:lang w:val="hu-HU"/>
        </w:rPr>
        <w:t>öve</w:t>
      </w:r>
      <w:r w:rsidR="00581E42" w:rsidRPr="006F0501">
        <w:rPr>
          <w:rFonts w:ascii="Segoe UI" w:hAnsi="Segoe UI" w:cs="Segoe UI"/>
          <w:sz w:val="22"/>
          <w:szCs w:val="22"/>
          <w:lang w:val="hu-HU"/>
        </w:rPr>
        <w:t xml:space="preserve"> volt a széleskörű virtuális áramvásárlási megállapodás (Virtual Power Purchase Agreement, VPPA) megkötése egy új szélerőműről a texasi Bee megyében.</w:t>
      </w:r>
      <w:r w:rsidR="006F0501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581E42" w:rsidRPr="006F0501">
        <w:rPr>
          <w:rFonts w:ascii="Segoe UI" w:hAnsi="Segoe UI" w:cs="Segoe UI"/>
          <w:sz w:val="22"/>
          <w:szCs w:val="22"/>
          <w:lang w:val="hu-HU"/>
        </w:rPr>
        <w:t>Ez hosszú távon fedezi a Henkel amerikai villamosenergia-</w:t>
      </w:r>
      <w:r w:rsidRPr="006F0501">
        <w:rPr>
          <w:rFonts w:ascii="Segoe UI" w:hAnsi="Segoe UI" w:cs="Segoe UI"/>
          <w:sz w:val="22"/>
          <w:szCs w:val="22"/>
          <w:lang w:val="hu-HU"/>
        </w:rPr>
        <w:t>szükségletének</w:t>
      </w:r>
      <w:r w:rsidR="00581E42" w:rsidRPr="006F0501">
        <w:rPr>
          <w:rFonts w:ascii="Segoe UI" w:hAnsi="Segoe UI" w:cs="Segoe UI"/>
          <w:sz w:val="22"/>
          <w:szCs w:val="22"/>
          <w:lang w:val="hu-HU"/>
        </w:rPr>
        <w:t xml:space="preserve"> 100 százalékát.</w:t>
      </w:r>
    </w:p>
    <w:p w14:paraId="381412B2" w14:textId="77777777" w:rsidR="006F0501" w:rsidRPr="006F0501" w:rsidRDefault="006F0501" w:rsidP="006F0501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13A14F7A" w14:textId="196404F7" w:rsidR="00581E42" w:rsidRPr="006F0501" w:rsidRDefault="00581E42" w:rsidP="006F0501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6F0501">
        <w:rPr>
          <w:rFonts w:ascii="Segoe UI" w:hAnsi="Segoe UI" w:cs="Segoe UI"/>
          <w:sz w:val="22"/>
          <w:szCs w:val="22"/>
          <w:lang w:val="hu-HU"/>
        </w:rPr>
        <w:t>Ezen kívül a Henkel arra szeretné használni márkanevét és technológiáit, hogy segítse az ügyfelek</w:t>
      </w:r>
      <w:r w:rsidR="0071528F" w:rsidRPr="006F0501">
        <w:rPr>
          <w:rFonts w:ascii="Segoe UI" w:hAnsi="Segoe UI" w:cs="Segoe UI"/>
          <w:sz w:val="22"/>
          <w:szCs w:val="22"/>
          <w:lang w:val="hu-HU"/>
        </w:rPr>
        <w:t>et</w:t>
      </w:r>
      <w:r w:rsidRPr="006F0501">
        <w:rPr>
          <w:rFonts w:ascii="Segoe UI" w:hAnsi="Segoe UI" w:cs="Segoe UI"/>
          <w:sz w:val="22"/>
          <w:szCs w:val="22"/>
          <w:lang w:val="hu-HU"/>
        </w:rPr>
        <w:t>, fogyasztók</w:t>
      </w:r>
      <w:r w:rsidR="0071528F" w:rsidRPr="006F0501">
        <w:rPr>
          <w:rFonts w:ascii="Segoe UI" w:hAnsi="Segoe UI" w:cs="Segoe UI"/>
          <w:sz w:val="22"/>
          <w:szCs w:val="22"/>
          <w:lang w:val="hu-HU"/>
        </w:rPr>
        <w:t>at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 és </w:t>
      </w:r>
      <w:r w:rsidR="0071528F" w:rsidRPr="006F0501">
        <w:rPr>
          <w:rFonts w:ascii="Segoe UI" w:hAnsi="Segoe UI" w:cs="Segoe UI"/>
          <w:sz w:val="22"/>
          <w:szCs w:val="22"/>
          <w:lang w:val="hu-HU"/>
        </w:rPr>
        <w:t xml:space="preserve">beszállítókat </w:t>
      </w:r>
      <w:r w:rsidRPr="006F0501">
        <w:rPr>
          <w:rFonts w:ascii="Segoe UI" w:hAnsi="Segoe UI" w:cs="Segoe UI"/>
          <w:sz w:val="22"/>
          <w:szCs w:val="22"/>
          <w:lang w:val="hu-HU"/>
        </w:rPr>
        <w:t>a</w:t>
      </w:r>
      <w:r w:rsidR="0094438D" w:rsidRPr="006F0501">
        <w:rPr>
          <w:rFonts w:ascii="Segoe UI" w:hAnsi="Segoe UI" w:cs="Segoe UI"/>
          <w:sz w:val="22"/>
          <w:szCs w:val="22"/>
          <w:lang w:val="hu-HU"/>
        </w:rPr>
        <w:t xml:space="preserve"> saját </w:t>
      </w:r>
      <w:r w:rsidR="0071528F" w:rsidRPr="006F0501">
        <w:rPr>
          <w:rFonts w:ascii="Segoe UI" w:hAnsi="Segoe UI" w:cs="Segoe UI"/>
          <w:sz w:val="22"/>
          <w:szCs w:val="22"/>
          <w:lang w:val="hu-HU"/>
        </w:rPr>
        <w:t>szén-dioxid-kibocsátásuk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 csökkentésé</w:t>
      </w:r>
      <w:r w:rsidR="0071528F" w:rsidRPr="006F0501">
        <w:rPr>
          <w:rFonts w:ascii="Segoe UI" w:hAnsi="Segoe UI" w:cs="Segoe UI"/>
          <w:sz w:val="22"/>
          <w:szCs w:val="22"/>
          <w:lang w:val="hu-HU"/>
        </w:rPr>
        <w:t>ben</w:t>
      </w:r>
      <w:r w:rsidRPr="006F0501">
        <w:rPr>
          <w:rFonts w:ascii="Segoe UI" w:hAnsi="Segoe UI" w:cs="Segoe UI"/>
          <w:sz w:val="22"/>
          <w:szCs w:val="22"/>
          <w:lang w:val="hu-HU"/>
        </w:rPr>
        <w:t>.</w:t>
      </w:r>
      <w:r w:rsidR="006F0501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Miután a vállalat már lehetővé tette számukra, hogy több mint 55 millió tonnát takarítsanak meg </w:t>
      </w:r>
      <w:r w:rsidRPr="006F0501">
        <w:rPr>
          <w:rFonts w:ascii="Segoe UI" w:hAnsi="Segoe UI" w:cs="Segoe UI"/>
          <w:sz w:val="22"/>
          <w:szCs w:val="22"/>
          <w:lang w:val="hu-HU"/>
        </w:rPr>
        <w:lastRenderedPageBreak/>
        <w:t>a 2020-ig tartó 5 éves időszak alatt, a vállalat arra törekszik, hogy 2025-re elérje a 100 millió tonnás célt.</w:t>
      </w:r>
    </w:p>
    <w:p w14:paraId="2E72B278" w14:textId="77777777" w:rsidR="00581E42" w:rsidRPr="006F0501" w:rsidRDefault="00581E42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01357373" w14:textId="4A9D1CAE" w:rsidR="00581E42" w:rsidRPr="006F0501" w:rsidRDefault="0071528F" w:rsidP="00581E42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6F0501">
        <w:rPr>
          <w:rFonts w:ascii="Segoe UI" w:hAnsi="Segoe UI" w:cs="Segoe UI"/>
          <w:b/>
          <w:bCs/>
          <w:sz w:val="22"/>
          <w:szCs w:val="22"/>
          <w:lang w:val="hu-HU"/>
        </w:rPr>
        <w:t xml:space="preserve">Mérhető siker a </w:t>
      </w:r>
      <w:r w:rsidR="00581E42" w:rsidRPr="006F0501">
        <w:rPr>
          <w:rFonts w:ascii="Segoe UI" w:hAnsi="Segoe UI" w:cs="Segoe UI"/>
          <w:b/>
          <w:bCs/>
          <w:sz w:val="22"/>
          <w:szCs w:val="22"/>
          <w:lang w:val="hu-HU"/>
        </w:rPr>
        <w:t>csomagolási célok terén</w:t>
      </w:r>
    </w:p>
    <w:p w14:paraId="54925BF0" w14:textId="6FE5ABD9" w:rsidR="00581E42" w:rsidRPr="006F0501" w:rsidRDefault="00581E42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6F0501">
        <w:rPr>
          <w:rFonts w:ascii="Segoe UI" w:hAnsi="Segoe UI" w:cs="Segoe UI"/>
          <w:sz w:val="22"/>
          <w:szCs w:val="22"/>
          <w:lang w:val="hu-HU"/>
        </w:rPr>
        <w:t>A Henkel aktívan támogatja a körforgásos gazdaság fejlődését, és ambiciózus csomagolási célokat követ.</w:t>
      </w:r>
      <w:r w:rsidR="006F0501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2025-re </w:t>
      </w:r>
      <w:r w:rsidR="0071528F" w:rsidRPr="006F0501">
        <w:rPr>
          <w:rFonts w:ascii="Segoe UI" w:hAnsi="Segoe UI" w:cs="Segoe UI"/>
          <w:sz w:val="22"/>
          <w:szCs w:val="22"/>
          <w:lang w:val="hu-HU"/>
        </w:rPr>
        <w:t>a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 Henkel csomagolás</w:t>
      </w:r>
      <w:r w:rsidR="00024242">
        <w:rPr>
          <w:rFonts w:ascii="Segoe UI" w:hAnsi="Segoe UI" w:cs="Segoe UI"/>
          <w:sz w:val="22"/>
          <w:szCs w:val="22"/>
          <w:lang w:val="hu-HU"/>
        </w:rPr>
        <w:t>ainak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 100 százaléka újrahasznosítható vagy újrafelhasználható le</w:t>
      </w:r>
      <w:r w:rsidR="0071528F" w:rsidRPr="006F0501">
        <w:rPr>
          <w:rFonts w:ascii="Segoe UI" w:hAnsi="Segoe UI" w:cs="Segoe UI"/>
          <w:sz w:val="22"/>
          <w:szCs w:val="22"/>
          <w:lang w:val="hu-HU"/>
        </w:rPr>
        <w:t>sz</w:t>
      </w:r>
      <w:r w:rsidR="006F0501">
        <w:rPr>
          <w:rFonts w:ascii="Segoe UI" w:hAnsi="Segoe UI" w:cs="Segoe UI"/>
          <w:sz w:val="22"/>
          <w:szCs w:val="22"/>
          <w:lang w:val="hu-HU"/>
        </w:rPr>
        <w:t>.</w:t>
      </w:r>
      <w:r w:rsidRPr="006F0501">
        <w:rPr>
          <w:rFonts w:ascii="Segoe UI" w:hAnsi="Segoe UI" w:cs="Segoe UI"/>
          <w:sz w:val="22"/>
          <w:szCs w:val="22"/>
          <w:lang w:val="hu-HU"/>
        </w:rPr>
        <w:t>*</w:t>
      </w:r>
      <w:r w:rsidR="006F0501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2020 végén a vállalat ezt </w:t>
      </w:r>
      <w:r w:rsidR="0071528F" w:rsidRPr="006F0501">
        <w:rPr>
          <w:rFonts w:ascii="Segoe UI" w:hAnsi="Segoe UI" w:cs="Segoe UI"/>
          <w:sz w:val="22"/>
          <w:szCs w:val="22"/>
          <w:lang w:val="hu-HU"/>
        </w:rPr>
        <w:t xml:space="preserve">már </w:t>
      </w:r>
      <w:r w:rsidRPr="006F0501">
        <w:rPr>
          <w:rFonts w:ascii="Segoe UI" w:hAnsi="Segoe UI" w:cs="Segoe UI"/>
          <w:sz w:val="22"/>
          <w:szCs w:val="22"/>
          <w:lang w:val="hu-HU"/>
        </w:rPr>
        <w:t>elérte a csomagolásának körülbelül 89 százaléká</w:t>
      </w:r>
      <w:r w:rsidR="0071528F" w:rsidRPr="006F0501">
        <w:rPr>
          <w:rFonts w:ascii="Segoe UI" w:hAnsi="Segoe UI" w:cs="Segoe UI"/>
          <w:sz w:val="22"/>
          <w:szCs w:val="22"/>
          <w:lang w:val="hu-HU"/>
        </w:rPr>
        <w:t>nál</w:t>
      </w:r>
      <w:r w:rsidRPr="006F0501">
        <w:rPr>
          <w:rFonts w:ascii="Segoe UI" w:hAnsi="Segoe UI" w:cs="Segoe UI"/>
          <w:sz w:val="22"/>
          <w:szCs w:val="22"/>
          <w:lang w:val="hu-HU"/>
        </w:rPr>
        <w:t>.</w:t>
      </w:r>
    </w:p>
    <w:p w14:paraId="0DDDF23D" w14:textId="77777777" w:rsidR="00581E42" w:rsidRPr="006F0501" w:rsidRDefault="00581E42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0DBD3503" w14:textId="2C2F04CF" w:rsidR="00581E42" w:rsidRPr="006F0501" w:rsidRDefault="00581E42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6F0501">
        <w:rPr>
          <w:rFonts w:ascii="Segoe UI" w:hAnsi="Segoe UI" w:cs="Segoe UI"/>
          <w:sz w:val="22"/>
          <w:szCs w:val="22"/>
          <w:lang w:val="hu-HU"/>
        </w:rPr>
        <w:t>A vállalat folyamatosan dolgozik</w:t>
      </w:r>
      <w:r w:rsidR="0071528F" w:rsidRPr="006F0501">
        <w:rPr>
          <w:rFonts w:ascii="Segoe UI" w:hAnsi="Segoe UI" w:cs="Segoe UI"/>
          <w:sz w:val="22"/>
          <w:szCs w:val="22"/>
          <w:lang w:val="hu-HU"/>
        </w:rPr>
        <w:t xml:space="preserve"> azon is</w:t>
      </w:r>
      <w:r w:rsidRPr="006F0501">
        <w:rPr>
          <w:rFonts w:ascii="Segoe UI" w:hAnsi="Segoe UI" w:cs="Segoe UI"/>
          <w:sz w:val="22"/>
          <w:szCs w:val="22"/>
          <w:lang w:val="hu-HU"/>
        </w:rPr>
        <w:t>, hogy növelje az újrahasznosított anyagok arányát a csomagolásában.</w:t>
      </w:r>
      <w:r w:rsidR="006F0501">
        <w:rPr>
          <w:rFonts w:ascii="Segoe UI" w:hAnsi="Segoe UI" w:cs="Segoe UI"/>
          <w:sz w:val="22"/>
          <w:szCs w:val="22"/>
          <w:lang w:val="hu-HU"/>
        </w:rPr>
        <w:t xml:space="preserve"> Míg sok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71528F" w:rsidRPr="006F0501">
        <w:rPr>
          <w:rFonts w:ascii="Segoe UI" w:hAnsi="Segoe UI" w:cs="Segoe UI"/>
          <w:sz w:val="22"/>
          <w:szCs w:val="22"/>
          <w:lang w:val="hu-HU"/>
        </w:rPr>
        <w:t>Henkel csomagolás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 már </w:t>
      </w:r>
      <w:r w:rsidR="00024242">
        <w:rPr>
          <w:rFonts w:ascii="Segoe UI" w:hAnsi="Segoe UI" w:cs="Segoe UI"/>
          <w:sz w:val="22"/>
          <w:szCs w:val="22"/>
          <w:lang w:val="hu-HU"/>
        </w:rPr>
        <w:t xml:space="preserve">most is </w:t>
      </w:r>
      <w:r w:rsidRPr="006F0501">
        <w:rPr>
          <w:rFonts w:ascii="Segoe UI" w:hAnsi="Segoe UI" w:cs="Segoe UI"/>
          <w:sz w:val="22"/>
          <w:szCs w:val="22"/>
          <w:lang w:val="hu-HU"/>
        </w:rPr>
        <w:t>újrahasznosított anyagokból készül</w:t>
      </w:r>
      <w:r w:rsidR="006F0501">
        <w:rPr>
          <w:rFonts w:ascii="Segoe UI" w:hAnsi="Segoe UI" w:cs="Segoe UI"/>
          <w:sz w:val="22"/>
          <w:szCs w:val="22"/>
          <w:lang w:val="hu-HU"/>
        </w:rPr>
        <w:t>, a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 vállalat célja, hogy 2025-re az újrahasznosított műanyag részarányát </w:t>
      </w:r>
      <w:r w:rsidR="00024242">
        <w:rPr>
          <w:rFonts w:ascii="Segoe UI" w:hAnsi="Segoe UI" w:cs="Segoe UI"/>
          <w:sz w:val="22"/>
          <w:szCs w:val="22"/>
          <w:lang w:val="hu-HU"/>
        </w:rPr>
        <w:t>minden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 fogyasztási cikk</w:t>
      </w:r>
      <w:r w:rsidR="00024242">
        <w:rPr>
          <w:rFonts w:ascii="Segoe UI" w:hAnsi="Segoe UI" w:cs="Segoe UI"/>
          <w:sz w:val="22"/>
          <w:szCs w:val="22"/>
          <w:lang w:val="hu-HU"/>
        </w:rPr>
        <w:t>ének</w:t>
      </w:r>
      <w:r w:rsidR="006F0501">
        <w:rPr>
          <w:rFonts w:ascii="Segoe UI" w:hAnsi="Segoe UI" w:cs="Segoe UI"/>
          <w:sz w:val="22"/>
          <w:szCs w:val="22"/>
          <w:lang w:val="hu-HU"/>
        </w:rPr>
        <w:t xml:space="preserve"> csomagolás</w:t>
      </w:r>
      <w:r w:rsidR="00024242">
        <w:rPr>
          <w:rFonts w:ascii="Segoe UI" w:hAnsi="Segoe UI" w:cs="Segoe UI"/>
          <w:sz w:val="22"/>
          <w:szCs w:val="22"/>
          <w:lang w:val="hu-HU"/>
        </w:rPr>
        <w:t>ában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 több mint 30 százalékra növelje</w:t>
      </w:r>
      <w:r w:rsidR="00024242" w:rsidRPr="00024242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024242" w:rsidRPr="006F0501">
        <w:rPr>
          <w:rFonts w:ascii="Segoe UI" w:hAnsi="Segoe UI" w:cs="Segoe UI"/>
          <w:sz w:val="22"/>
          <w:szCs w:val="22"/>
          <w:lang w:val="hu-HU"/>
        </w:rPr>
        <w:t>világszerte</w:t>
      </w:r>
      <w:r w:rsidRPr="006F0501">
        <w:rPr>
          <w:rFonts w:ascii="Segoe UI" w:hAnsi="Segoe UI" w:cs="Segoe UI"/>
          <w:sz w:val="22"/>
          <w:szCs w:val="22"/>
          <w:lang w:val="hu-HU"/>
        </w:rPr>
        <w:t>.</w:t>
      </w:r>
      <w:r w:rsidR="0071528F" w:rsidRPr="006F0501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6F0501">
        <w:rPr>
          <w:rFonts w:ascii="Segoe UI" w:hAnsi="Segoe UI" w:cs="Segoe UI"/>
          <w:sz w:val="22"/>
          <w:szCs w:val="22"/>
          <w:lang w:val="hu-HU"/>
        </w:rPr>
        <w:t>2020 végén ez az arány 15 százalék körül mozgott.</w:t>
      </w:r>
    </w:p>
    <w:p w14:paraId="2EA77428" w14:textId="77777777" w:rsidR="00581E42" w:rsidRPr="006F0501" w:rsidRDefault="00581E42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691FE19E" w14:textId="0E540919" w:rsidR="00581E42" w:rsidRPr="006F0501" w:rsidRDefault="00581E42" w:rsidP="00581E42">
      <w:pPr>
        <w:spacing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6F0501">
        <w:rPr>
          <w:rFonts w:ascii="Segoe UI" w:hAnsi="Segoe UI" w:cs="Segoe UI"/>
          <w:b/>
          <w:bCs/>
          <w:sz w:val="22"/>
          <w:szCs w:val="22"/>
          <w:lang w:val="hu-HU"/>
        </w:rPr>
        <w:t xml:space="preserve">Pozitív hozzájárulás a társadalmi </w:t>
      </w:r>
      <w:r w:rsidR="0071528F" w:rsidRPr="006F0501">
        <w:rPr>
          <w:rFonts w:ascii="Segoe UI" w:hAnsi="Segoe UI" w:cs="Segoe UI"/>
          <w:b/>
          <w:bCs/>
          <w:sz w:val="22"/>
          <w:szCs w:val="22"/>
          <w:lang w:val="hu-HU"/>
        </w:rPr>
        <w:t>fejlődéshez</w:t>
      </w:r>
    </w:p>
    <w:p w14:paraId="5E450F5A" w14:textId="22DB8ECF" w:rsidR="00581E42" w:rsidRPr="006F0501" w:rsidRDefault="00581E42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6F0501">
        <w:rPr>
          <w:rFonts w:ascii="Segoe UI" w:hAnsi="Segoe UI" w:cs="Segoe UI"/>
          <w:sz w:val="22"/>
          <w:szCs w:val="22"/>
          <w:lang w:val="hu-HU"/>
        </w:rPr>
        <w:t xml:space="preserve">A társadalmi egyenlőtlenségek </w:t>
      </w:r>
      <w:r w:rsidR="0071528F" w:rsidRPr="006F0501">
        <w:rPr>
          <w:rFonts w:ascii="Segoe UI" w:hAnsi="Segoe UI" w:cs="Segoe UI"/>
          <w:sz w:val="22"/>
          <w:szCs w:val="22"/>
          <w:lang w:val="hu-HU"/>
        </w:rPr>
        <w:t>elleni küzdelem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 korunk egyik legnagyobb globális kihívása.</w:t>
      </w:r>
      <w:r w:rsidR="006F0501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6F0501">
        <w:rPr>
          <w:rFonts w:ascii="Segoe UI" w:hAnsi="Segoe UI" w:cs="Segoe UI"/>
          <w:sz w:val="22"/>
          <w:szCs w:val="22"/>
          <w:lang w:val="hu-HU"/>
        </w:rPr>
        <w:t>A koronavírus</w:t>
      </w:r>
      <w:r w:rsidR="0071528F" w:rsidRPr="006F0501">
        <w:rPr>
          <w:rFonts w:ascii="Segoe UI" w:hAnsi="Segoe UI" w:cs="Segoe UI"/>
          <w:sz w:val="22"/>
          <w:szCs w:val="22"/>
          <w:lang w:val="hu-HU"/>
        </w:rPr>
        <w:t>-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járvány ezt még fokozta, </w:t>
      </w:r>
      <w:r w:rsidR="00753052">
        <w:rPr>
          <w:rFonts w:ascii="Segoe UI" w:hAnsi="Segoe UI" w:cs="Segoe UI"/>
          <w:sz w:val="22"/>
          <w:szCs w:val="22"/>
          <w:lang w:val="hu-HU"/>
        </w:rPr>
        <w:t xml:space="preserve">és 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gyakran </w:t>
      </w:r>
      <w:r w:rsidR="006B48FA" w:rsidRPr="006F0501">
        <w:rPr>
          <w:rFonts w:ascii="Segoe UI" w:hAnsi="Segoe UI" w:cs="Segoe UI"/>
          <w:sz w:val="22"/>
          <w:szCs w:val="22"/>
          <w:lang w:val="hu-HU"/>
        </w:rPr>
        <w:t>súlyosan</w:t>
      </w:r>
      <w:r w:rsidR="00753052">
        <w:rPr>
          <w:rFonts w:ascii="Segoe UI" w:hAnsi="Segoe UI" w:cs="Segoe UI"/>
          <w:sz w:val="22"/>
          <w:szCs w:val="22"/>
          <w:lang w:val="hu-HU"/>
        </w:rPr>
        <w:t xml:space="preserve"> a</w:t>
      </w:r>
      <w:r w:rsidR="006B48FA" w:rsidRPr="006F0501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6F0501">
        <w:rPr>
          <w:rFonts w:ascii="Segoe UI" w:hAnsi="Segoe UI" w:cs="Segoe UI"/>
          <w:sz w:val="22"/>
          <w:szCs w:val="22"/>
          <w:lang w:val="hu-HU"/>
        </w:rPr>
        <w:t>legkiszolgáltatottabbakat</w:t>
      </w:r>
      <w:r w:rsidR="00753052" w:rsidRPr="00753052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753052" w:rsidRPr="006F0501">
        <w:rPr>
          <w:rFonts w:ascii="Segoe UI" w:hAnsi="Segoe UI" w:cs="Segoe UI"/>
          <w:sz w:val="22"/>
          <w:szCs w:val="22"/>
          <w:lang w:val="hu-HU"/>
        </w:rPr>
        <w:t>érinti</w:t>
      </w:r>
      <w:r w:rsidR="006B48FA" w:rsidRPr="006F0501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Pr="006F0501">
        <w:rPr>
          <w:rFonts w:ascii="Segoe UI" w:hAnsi="Segoe UI" w:cs="Segoe UI"/>
          <w:sz w:val="22"/>
          <w:szCs w:val="22"/>
          <w:lang w:val="hu-HU"/>
        </w:rPr>
        <w:t>Ezért a világjárvány elleni küzdelem különösen fontos feladat volt 2020-ban.</w:t>
      </w:r>
      <w:r w:rsidR="006B48FA" w:rsidRPr="006F0501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6F0501">
        <w:rPr>
          <w:rFonts w:ascii="Segoe UI" w:hAnsi="Segoe UI" w:cs="Segoe UI"/>
          <w:sz w:val="22"/>
          <w:szCs w:val="22"/>
          <w:lang w:val="hu-HU"/>
        </w:rPr>
        <w:t>A</w:t>
      </w:r>
      <w:r w:rsidR="006B48FA" w:rsidRPr="006F0501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6F0501">
        <w:rPr>
          <w:rFonts w:ascii="Segoe UI" w:hAnsi="Segoe UI" w:cs="Segoe UI"/>
          <w:sz w:val="22"/>
          <w:szCs w:val="22"/>
          <w:lang w:val="hu-HU"/>
        </w:rPr>
        <w:t>Henkel tavaly globális szolidaritási program indít</w:t>
      </w:r>
      <w:r w:rsidR="006B48FA" w:rsidRPr="006F0501">
        <w:rPr>
          <w:rFonts w:ascii="Segoe UI" w:hAnsi="Segoe UI" w:cs="Segoe UI"/>
          <w:sz w:val="22"/>
          <w:szCs w:val="22"/>
          <w:lang w:val="hu-HU"/>
        </w:rPr>
        <w:t xml:space="preserve">ott, mellyel </w:t>
      </w:r>
      <w:r w:rsidRPr="006F0501">
        <w:rPr>
          <w:rFonts w:ascii="Segoe UI" w:hAnsi="Segoe UI" w:cs="Segoe UI"/>
          <w:sz w:val="22"/>
          <w:szCs w:val="22"/>
          <w:lang w:val="hu-HU"/>
        </w:rPr>
        <w:t>jelentősen kibővítette sürgősségi segélyezési tevékenységét.</w:t>
      </w:r>
      <w:r w:rsidR="006B48FA" w:rsidRPr="006F0501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Ez </w:t>
      </w:r>
      <w:r w:rsidR="006B48FA" w:rsidRPr="006F0501">
        <w:rPr>
          <w:rFonts w:ascii="Segoe UI" w:hAnsi="Segoe UI" w:cs="Segoe UI"/>
          <w:sz w:val="22"/>
          <w:szCs w:val="22"/>
          <w:lang w:val="hu-HU"/>
        </w:rPr>
        <w:t>hozzájárult a „társadalmi fejlődés” fókuszterülethez, amely a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 Henkel hat fenntarthatósági</w:t>
      </w:r>
      <w:r w:rsidR="006B48FA" w:rsidRPr="006F0501">
        <w:rPr>
          <w:rFonts w:ascii="Segoe UI" w:hAnsi="Segoe UI" w:cs="Segoe UI"/>
          <w:sz w:val="22"/>
          <w:szCs w:val="22"/>
          <w:lang w:val="hu-HU"/>
        </w:rPr>
        <w:t xml:space="preserve"> prioritásának egyike.</w:t>
      </w:r>
    </w:p>
    <w:p w14:paraId="1A6AE662" w14:textId="77777777" w:rsidR="00581E42" w:rsidRPr="006F0501" w:rsidRDefault="00581E42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12150CA7" w14:textId="6CC9D451" w:rsidR="00581E42" w:rsidRPr="006F0501" w:rsidRDefault="00753052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>
        <w:rPr>
          <w:rFonts w:ascii="Segoe UI" w:hAnsi="Segoe UI" w:cs="Segoe UI"/>
          <w:sz w:val="22"/>
          <w:szCs w:val="22"/>
          <w:lang w:val="hu-HU"/>
        </w:rPr>
        <w:t>A</w:t>
      </w:r>
      <w:r w:rsidR="00581E42" w:rsidRPr="006F0501">
        <w:rPr>
          <w:rFonts w:ascii="Segoe UI" w:hAnsi="Segoe UI" w:cs="Segoe UI"/>
          <w:sz w:val="22"/>
          <w:szCs w:val="22"/>
          <w:lang w:val="hu-HU"/>
        </w:rPr>
        <w:t xml:space="preserve"> vállalat hangsúlyozza elkötelezettségét, 2025-ig tovább kívánja növelni a közösségekre gyakorolt pozitív társadalmi hatás</w:t>
      </w:r>
      <w:r w:rsidR="006B48FA" w:rsidRPr="006F0501">
        <w:rPr>
          <w:rFonts w:ascii="Segoe UI" w:hAnsi="Segoe UI" w:cs="Segoe UI"/>
          <w:sz w:val="22"/>
          <w:szCs w:val="22"/>
          <w:lang w:val="hu-HU"/>
        </w:rPr>
        <w:t>á</w:t>
      </w:r>
      <w:r w:rsidR="00581E42" w:rsidRPr="006F0501">
        <w:rPr>
          <w:rFonts w:ascii="Segoe UI" w:hAnsi="Segoe UI" w:cs="Segoe UI"/>
          <w:sz w:val="22"/>
          <w:szCs w:val="22"/>
          <w:lang w:val="hu-HU"/>
        </w:rPr>
        <w:t>t: 100</w:t>
      </w:r>
      <w:r w:rsidR="006B48FA" w:rsidRPr="006F0501">
        <w:rPr>
          <w:rFonts w:ascii="Segoe UI" w:hAnsi="Segoe UI" w:cs="Segoe UI"/>
          <w:sz w:val="22"/>
          <w:szCs w:val="22"/>
          <w:lang w:val="hu-HU"/>
        </w:rPr>
        <w:t xml:space="preserve"> százalékban</w:t>
      </w:r>
      <w:r w:rsidR="00581E42" w:rsidRPr="006F0501">
        <w:rPr>
          <w:rFonts w:ascii="Segoe UI" w:hAnsi="Segoe UI" w:cs="Segoe UI"/>
          <w:sz w:val="22"/>
          <w:szCs w:val="22"/>
          <w:lang w:val="hu-HU"/>
        </w:rPr>
        <w:t xml:space="preserve"> felelősségteljes beszerzéssel, több mint 50</w:t>
      </w:r>
      <w:r>
        <w:rPr>
          <w:rFonts w:ascii="Segoe UI" w:hAnsi="Segoe UI" w:cs="Segoe UI"/>
          <w:sz w:val="22"/>
          <w:szCs w:val="22"/>
          <w:lang w:val="hu-HU"/>
        </w:rPr>
        <w:t xml:space="preserve"> ezer</w:t>
      </w:r>
      <w:r w:rsidR="00581E42" w:rsidRPr="006F0501">
        <w:rPr>
          <w:rFonts w:ascii="Segoe UI" w:hAnsi="Segoe UI" w:cs="Segoe UI"/>
          <w:sz w:val="22"/>
          <w:szCs w:val="22"/>
          <w:lang w:val="hu-HU"/>
        </w:rPr>
        <w:t xml:space="preserve"> fenntarthatósági nagykövetnek képzett munkavállalójának bevonásával, illetve 20 millió ember életkörülményének javítását segítve világszerte.</w:t>
      </w:r>
    </w:p>
    <w:p w14:paraId="4C932E58" w14:textId="77777777" w:rsidR="00581E42" w:rsidRPr="006F0501" w:rsidRDefault="00581E42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6E1CDB9B" w14:textId="33D2AFA5" w:rsidR="00581E42" w:rsidRPr="006F0501" w:rsidRDefault="006B48FA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6F0501">
        <w:rPr>
          <w:rFonts w:ascii="Segoe UI" w:hAnsi="Segoe UI" w:cs="Segoe UI"/>
          <w:sz w:val="22"/>
          <w:szCs w:val="22"/>
          <w:lang w:val="hu-HU"/>
        </w:rPr>
        <w:t>Ennek egyik példája</w:t>
      </w:r>
      <w:r w:rsidR="00581E42" w:rsidRPr="006F0501">
        <w:rPr>
          <w:rFonts w:ascii="Segoe UI" w:hAnsi="Segoe UI" w:cs="Segoe UI"/>
          <w:sz w:val="22"/>
          <w:szCs w:val="22"/>
          <w:lang w:val="hu-HU"/>
        </w:rPr>
        <w:t xml:space="preserve"> a Henkel régóta fennálló együttműködése a Solidaridad fejlesztési szervezettel, amely Dél-Amerikában, Afrikában és Ázsiában kistermelőket támogat a fenntartható pálmaolaj kitermelés</w:t>
      </w:r>
      <w:r w:rsidRPr="006F0501">
        <w:rPr>
          <w:rFonts w:ascii="Segoe UI" w:hAnsi="Segoe UI" w:cs="Segoe UI"/>
          <w:sz w:val="22"/>
          <w:szCs w:val="22"/>
          <w:lang w:val="hu-HU"/>
        </w:rPr>
        <w:t>é</w:t>
      </w:r>
      <w:r w:rsidR="00581E42" w:rsidRPr="006F0501">
        <w:rPr>
          <w:rFonts w:ascii="Segoe UI" w:hAnsi="Segoe UI" w:cs="Segoe UI"/>
          <w:sz w:val="22"/>
          <w:szCs w:val="22"/>
          <w:lang w:val="hu-HU"/>
        </w:rPr>
        <w:t>ben.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753052">
        <w:rPr>
          <w:rFonts w:ascii="Segoe UI" w:hAnsi="Segoe UI" w:cs="Segoe UI"/>
          <w:sz w:val="22"/>
          <w:szCs w:val="22"/>
          <w:lang w:val="hu-HU"/>
        </w:rPr>
        <w:t>A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581E42" w:rsidRPr="006F0501">
        <w:rPr>
          <w:rFonts w:ascii="Segoe UI" w:hAnsi="Segoe UI" w:cs="Segoe UI"/>
          <w:sz w:val="22"/>
          <w:szCs w:val="22"/>
          <w:lang w:val="hu-HU"/>
        </w:rPr>
        <w:t xml:space="preserve">mai napig </w:t>
      </w:r>
      <w:r w:rsidRPr="006F0501">
        <w:rPr>
          <w:rFonts w:ascii="Segoe UI" w:hAnsi="Segoe UI" w:cs="Segoe UI"/>
          <w:sz w:val="22"/>
          <w:szCs w:val="22"/>
          <w:lang w:val="hu-HU"/>
        </w:rPr>
        <w:t>megközelítőleg</w:t>
      </w:r>
      <w:r w:rsidR="00581E42" w:rsidRPr="006F0501">
        <w:rPr>
          <w:rFonts w:ascii="Segoe UI" w:hAnsi="Segoe UI" w:cs="Segoe UI"/>
          <w:sz w:val="22"/>
          <w:szCs w:val="22"/>
          <w:lang w:val="hu-HU"/>
        </w:rPr>
        <w:t xml:space="preserve"> 34 </w:t>
      </w:r>
      <w:r w:rsidRPr="006F0501">
        <w:rPr>
          <w:rFonts w:ascii="Segoe UI" w:hAnsi="Segoe UI" w:cs="Segoe UI"/>
          <w:sz w:val="22"/>
          <w:szCs w:val="22"/>
          <w:lang w:val="hu-HU"/>
        </w:rPr>
        <w:t>ezer</w:t>
      </w:r>
      <w:r w:rsidR="00581E42" w:rsidRPr="006F0501">
        <w:rPr>
          <w:rFonts w:ascii="Segoe UI" w:hAnsi="Segoe UI" w:cs="Segoe UI"/>
          <w:sz w:val="22"/>
          <w:szCs w:val="22"/>
          <w:lang w:val="hu-HU"/>
        </w:rPr>
        <w:t xml:space="preserve"> kistermelőt ért</w:t>
      </w:r>
      <w:r w:rsidRPr="006F0501">
        <w:rPr>
          <w:rFonts w:ascii="Segoe UI" w:hAnsi="Segoe UI" w:cs="Segoe UI"/>
          <w:sz w:val="22"/>
          <w:szCs w:val="22"/>
          <w:lang w:val="hu-HU"/>
        </w:rPr>
        <w:t>ek</w:t>
      </w:r>
      <w:r w:rsidR="00581E42" w:rsidRPr="006F0501">
        <w:rPr>
          <w:rFonts w:ascii="Segoe UI" w:hAnsi="Segoe UI" w:cs="Segoe UI"/>
          <w:sz w:val="22"/>
          <w:szCs w:val="22"/>
          <w:lang w:val="hu-HU"/>
        </w:rPr>
        <w:t xml:space="preserve"> el, akik mintegy 305</w:t>
      </w:r>
      <w:r w:rsidRPr="006F0501">
        <w:rPr>
          <w:rFonts w:ascii="Segoe UI" w:hAnsi="Segoe UI" w:cs="Segoe UI"/>
          <w:sz w:val="22"/>
          <w:szCs w:val="22"/>
          <w:lang w:val="hu-HU"/>
        </w:rPr>
        <w:t xml:space="preserve"> ezer</w:t>
      </w:r>
      <w:r w:rsidR="00581E42" w:rsidRPr="006F0501">
        <w:rPr>
          <w:rFonts w:ascii="Segoe UI" w:hAnsi="Segoe UI" w:cs="Segoe UI"/>
          <w:sz w:val="22"/>
          <w:szCs w:val="22"/>
          <w:lang w:val="hu-HU"/>
        </w:rPr>
        <w:t xml:space="preserve"> hektár földet művelnek.</w:t>
      </w:r>
    </w:p>
    <w:p w14:paraId="6421C3D1" w14:textId="77777777" w:rsidR="00581E42" w:rsidRPr="006F0501" w:rsidRDefault="00581E42" w:rsidP="00581E42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39AF8E00" w14:textId="77777777" w:rsidR="006F0501" w:rsidRDefault="006F0501" w:rsidP="00581E42">
      <w:pPr>
        <w:spacing w:line="276" w:lineRule="auto"/>
        <w:jc w:val="both"/>
        <w:rPr>
          <w:rFonts w:ascii="Segoe UI" w:hAnsi="Segoe UI" w:cs="Segoe UI"/>
          <w:sz w:val="16"/>
          <w:szCs w:val="16"/>
          <w:lang w:val="hu-HU"/>
        </w:rPr>
      </w:pPr>
    </w:p>
    <w:p w14:paraId="2EC327E7" w14:textId="77777777" w:rsidR="006F0501" w:rsidRDefault="006F0501" w:rsidP="00581E42">
      <w:pPr>
        <w:spacing w:line="276" w:lineRule="auto"/>
        <w:jc w:val="both"/>
        <w:rPr>
          <w:rFonts w:ascii="Segoe UI" w:hAnsi="Segoe UI" w:cs="Segoe UI"/>
          <w:sz w:val="16"/>
          <w:szCs w:val="16"/>
          <w:lang w:val="hu-HU"/>
        </w:rPr>
      </w:pPr>
    </w:p>
    <w:p w14:paraId="66A4715C" w14:textId="77777777" w:rsidR="006F0501" w:rsidRDefault="006F0501" w:rsidP="00581E42">
      <w:pPr>
        <w:spacing w:line="276" w:lineRule="auto"/>
        <w:jc w:val="both"/>
        <w:rPr>
          <w:rFonts w:ascii="Segoe UI" w:hAnsi="Segoe UI" w:cs="Segoe UI"/>
          <w:sz w:val="16"/>
          <w:szCs w:val="16"/>
          <w:lang w:val="hu-HU"/>
        </w:rPr>
      </w:pPr>
    </w:p>
    <w:p w14:paraId="3887E918" w14:textId="77777777" w:rsidR="006F0501" w:rsidRDefault="006F0501" w:rsidP="00581E42">
      <w:pPr>
        <w:spacing w:line="276" w:lineRule="auto"/>
        <w:jc w:val="both"/>
        <w:rPr>
          <w:rFonts w:ascii="Segoe UI" w:hAnsi="Segoe UI" w:cs="Segoe UI"/>
          <w:sz w:val="16"/>
          <w:szCs w:val="16"/>
          <w:lang w:val="hu-HU"/>
        </w:rPr>
      </w:pPr>
    </w:p>
    <w:p w14:paraId="71AB9BA7" w14:textId="77777777" w:rsidR="006F0501" w:rsidRDefault="006F0501" w:rsidP="00581E42">
      <w:pPr>
        <w:spacing w:line="276" w:lineRule="auto"/>
        <w:jc w:val="both"/>
        <w:rPr>
          <w:rFonts w:ascii="Segoe UI" w:hAnsi="Segoe UI" w:cs="Segoe UI"/>
          <w:sz w:val="16"/>
          <w:szCs w:val="16"/>
          <w:lang w:val="hu-HU"/>
        </w:rPr>
      </w:pPr>
    </w:p>
    <w:p w14:paraId="6BB8FFCA" w14:textId="510616F5" w:rsidR="00C31F37" w:rsidRPr="006F0501" w:rsidRDefault="00581E42" w:rsidP="00581E42">
      <w:pPr>
        <w:spacing w:line="276" w:lineRule="auto"/>
        <w:jc w:val="both"/>
        <w:rPr>
          <w:rFonts w:ascii="Segoe UI" w:hAnsi="Segoe UI" w:cs="Segoe UI"/>
          <w:sz w:val="16"/>
          <w:szCs w:val="16"/>
          <w:lang w:val="hu-HU"/>
        </w:rPr>
      </w:pPr>
      <w:r w:rsidRPr="006F0501">
        <w:rPr>
          <w:rFonts w:ascii="Segoe UI" w:hAnsi="Segoe UI" w:cs="Segoe UI"/>
          <w:sz w:val="16"/>
          <w:szCs w:val="16"/>
          <w:lang w:val="hu-HU"/>
        </w:rPr>
        <w:t>* Kivéve azokat a ragasztó termékeket, amelyekben a maradékanyagok befolyásolhatják az újrahasznosíthatóságot vagy szennyezik az újrahasznosítási folyamatokat.</w:t>
      </w:r>
    </w:p>
    <w:p w14:paraId="2CDC148E" w14:textId="77777777" w:rsidR="00C31F37" w:rsidRPr="00C31F37" w:rsidRDefault="00C31F37" w:rsidP="00C31F37">
      <w:pPr>
        <w:rPr>
          <w:rFonts w:ascii="Segoe UI" w:hAnsi="Segoe UI" w:cs="Segoe UI"/>
          <w:szCs w:val="22"/>
          <w:lang w:val="hu-HU"/>
        </w:rPr>
      </w:pPr>
    </w:p>
    <w:p w14:paraId="632466C0" w14:textId="77777777" w:rsidR="006F0501" w:rsidRDefault="006F0501" w:rsidP="001B6914">
      <w:pPr>
        <w:rPr>
          <w:rFonts w:ascii="Segoe UI" w:hAnsi="Segoe UI" w:cs="Segoe UI"/>
          <w:b/>
          <w:bCs/>
          <w:szCs w:val="22"/>
          <w:lang w:val="hu-HU"/>
        </w:rPr>
      </w:pPr>
    </w:p>
    <w:p w14:paraId="7C787514" w14:textId="77777777" w:rsidR="006F0501" w:rsidRDefault="006F0501" w:rsidP="001B6914">
      <w:pPr>
        <w:rPr>
          <w:rFonts w:ascii="Segoe UI" w:hAnsi="Segoe UI" w:cs="Segoe UI"/>
          <w:b/>
          <w:bCs/>
          <w:szCs w:val="22"/>
          <w:lang w:val="hu-HU"/>
        </w:rPr>
      </w:pPr>
    </w:p>
    <w:p w14:paraId="42617D10" w14:textId="77777777" w:rsidR="006F0501" w:rsidRDefault="006F0501" w:rsidP="001B6914">
      <w:pPr>
        <w:rPr>
          <w:rFonts w:ascii="Segoe UI" w:hAnsi="Segoe UI" w:cs="Segoe UI"/>
          <w:b/>
          <w:bCs/>
          <w:szCs w:val="22"/>
          <w:lang w:val="hu-HU"/>
        </w:rPr>
      </w:pPr>
    </w:p>
    <w:p w14:paraId="0FE06932" w14:textId="77777777" w:rsidR="006F0501" w:rsidRDefault="006F0501" w:rsidP="001B6914">
      <w:pPr>
        <w:rPr>
          <w:rFonts w:ascii="Segoe UI" w:hAnsi="Segoe UI" w:cs="Segoe UI"/>
          <w:b/>
          <w:bCs/>
          <w:szCs w:val="22"/>
          <w:lang w:val="hu-HU"/>
        </w:rPr>
      </w:pPr>
    </w:p>
    <w:p w14:paraId="244939D1" w14:textId="3107B611" w:rsidR="001B6914" w:rsidRPr="001B6914" w:rsidRDefault="001B6914" w:rsidP="001B6914">
      <w:pPr>
        <w:rPr>
          <w:rFonts w:ascii="Segoe UI" w:hAnsi="Segoe UI" w:cs="Segoe UI"/>
          <w:b/>
          <w:bCs/>
          <w:szCs w:val="22"/>
          <w:lang w:val="hu-HU"/>
        </w:rPr>
      </w:pPr>
      <w:r w:rsidRPr="001B6914">
        <w:rPr>
          <w:rFonts w:ascii="Segoe UI" w:hAnsi="Segoe UI" w:cs="Segoe UI"/>
          <w:b/>
          <w:bCs/>
          <w:szCs w:val="22"/>
          <w:lang w:val="hu-HU"/>
        </w:rPr>
        <w:t>A Henkelről</w:t>
      </w:r>
    </w:p>
    <w:p w14:paraId="283BCDA9" w14:textId="4F657790" w:rsidR="001B6914" w:rsidRPr="00425F7F" w:rsidRDefault="001B6914" w:rsidP="001B6914">
      <w:pPr>
        <w:jc w:val="both"/>
        <w:rPr>
          <w:rFonts w:ascii="Segoe UI" w:hAnsi="Segoe UI" w:cs="Segoe UI"/>
          <w:sz w:val="18"/>
          <w:szCs w:val="18"/>
          <w:lang w:val="hu-HU"/>
        </w:rPr>
      </w:pPr>
      <w:r w:rsidRPr="00425F7F">
        <w:rPr>
          <w:rFonts w:ascii="Segoe UI" w:hAnsi="Segoe UI" w:cs="Segoe UI"/>
          <w:sz w:val="18"/>
          <w:szCs w:val="18"/>
          <w:lang w:val="hu-HU"/>
        </w:rPr>
        <w:t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Adhesive Technologies üzletága globális vezető szerepet tölt be a ragasztók piacán – valamennyi iparági szegmensben, világszerte. A Henkel Laundry &amp; Home Care és a Beauty Care üzletágaival számos piacon és kategóriában vezető szerepet tölt be, szerte a világon. Az 1876-ban alapított Henkel több mint 140 éves sikert tudhat maga mögött. A Henkel 2020-ban több mint 19 milliárd euró árbevételt és mintegy 2,6 milliárd euró korrigált üzemi eredményt ért el. A Henkel világszerte mintegy 53 000 embert foglalkoztat – lelkes és sokszínű csapat, amelyet erős vállalati kultúra, a fenntartható érték létrehozásának közös célja és azonos értékek egyesítenek. Mint a fenntarthatóság terén elismert vezető vállalat a Henkel számos nemzetközi indexben és rangsorban az első helyet foglalja el. A Henkel elsőbbségi részvényeit a német DAX tőzsdeindexben jegyzik. További információért kérjük, látogasson el a Henkel angol nyelvű honlapjára: www.henkel.com.</w:t>
      </w:r>
    </w:p>
    <w:p w14:paraId="194D91DB" w14:textId="77777777" w:rsidR="001B6914" w:rsidRPr="001B6914" w:rsidRDefault="001B6914" w:rsidP="001B6914">
      <w:pPr>
        <w:rPr>
          <w:rFonts w:ascii="Segoe UI" w:hAnsi="Segoe UI" w:cs="Segoe UI"/>
          <w:szCs w:val="22"/>
          <w:lang w:val="hu-HU"/>
        </w:rPr>
      </w:pPr>
    </w:p>
    <w:p w14:paraId="4D01D0CB" w14:textId="77777777" w:rsidR="00C31F37" w:rsidRPr="00C31F37" w:rsidRDefault="00C31F37" w:rsidP="00C31F37">
      <w:pPr>
        <w:rPr>
          <w:rFonts w:ascii="Segoe UI" w:hAnsi="Segoe UI" w:cs="Segoe UI"/>
          <w:szCs w:val="22"/>
          <w:lang w:val="hu-HU"/>
        </w:rPr>
      </w:pPr>
    </w:p>
    <w:p w14:paraId="21AB8B70" w14:textId="77777777" w:rsidR="00833D51" w:rsidRPr="002F53F2" w:rsidRDefault="00833D51" w:rsidP="00833D51">
      <w:pPr>
        <w:spacing w:line="240" w:lineRule="auto"/>
        <w:rPr>
          <w:rFonts w:cs="Arial"/>
          <w:b/>
          <w:szCs w:val="20"/>
          <w:lang w:val="hu"/>
        </w:rPr>
      </w:pPr>
    </w:p>
    <w:p w14:paraId="029B8CE8" w14:textId="77777777" w:rsidR="00833D51" w:rsidRPr="00833D51" w:rsidRDefault="00833D51" w:rsidP="00833D51">
      <w:pPr>
        <w:spacing w:line="240" w:lineRule="auto"/>
        <w:rPr>
          <w:rFonts w:ascii="Segoe UI" w:hAnsi="Segoe UI" w:cs="Segoe UI"/>
          <w:b/>
          <w:bCs/>
          <w:sz w:val="18"/>
          <w:szCs w:val="18"/>
          <w:lang w:val="hu"/>
        </w:rPr>
      </w:pPr>
    </w:p>
    <w:p w14:paraId="247945F9" w14:textId="77777777" w:rsidR="00833D51" w:rsidRPr="001B6914" w:rsidRDefault="00833D51" w:rsidP="00833D51">
      <w:pPr>
        <w:spacing w:line="240" w:lineRule="auto"/>
        <w:rPr>
          <w:rFonts w:ascii="Segoe UI" w:hAnsi="Segoe UI" w:cs="Segoe UI"/>
          <w:b/>
          <w:bCs/>
          <w:sz w:val="18"/>
          <w:szCs w:val="18"/>
          <w:lang w:val="hu"/>
        </w:rPr>
      </w:pPr>
      <w:r w:rsidRPr="001B6914">
        <w:rPr>
          <w:rFonts w:ascii="Segoe UI" w:hAnsi="Segoe UI" w:cs="Segoe UI"/>
          <w:b/>
          <w:bCs/>
          <w:sz w:val="18"/>
          <w:szCs w:val="18"/>
          <w:lang w:val="hu"/>
        </w:rPr>
        <w:t>Kapcsolatok</w:t>
      </w:r>
    </w:p>
    <w:p w14:paraId="5B7E22F2" w14:textId="77777777" w:rsidR="00833D51" w:rsidRPr="001B6914" w:rsidRDefault="00833D51" w:rsidP="00833D51">
      <w:pPr>
        <w:spacing w:line="240" w:lineRule="auto"/>
        <w:rPr>
          <w:rFonts w:ascii="Segoe UI" w:hAnsi="Segoe UI" w:cs="Segoe UI"/>
          <w:b/>
          <w:bCs/>
          <w:sz w:val="18"/>
          <w:szCs w:val="18"/>
          <w:lang w:val="hu"/>
        </w:rPr>
      </w:pPr>
    </w:p>
    <w:p w14:paraId="70668667" w14:textId="7DC688A8" w:rsidR="00F84F3F" w:rsidRPr="00425F7F" w:rsidRDefault="00F84F3F" w:rsidP="00F84F3F">
      <w:pPr>
        <w:tabs>
          <w:tab w:val="left" w:pos="1080"/>
          <w:tab w:val="left" w:pos="4500"/>
        </w:tabs>
        <w:rPr>
          <w:rStyle w:val="AboutandContactBody"/>
        </w:rPr>
      </w:pPr>
      <w:r w:rsidRPr="00083506">
        <w:rPr>
          <w:rStyle w:val="AboutandContactBody"/>
        </w:rPr>
        <w:tab/>
      </w:r>
      <w:r w:rsidRPr="00425F7F">
        <w:rPr>
          <w:rStyle w:val="AboutandContactBody"/>
        </w:rPr>
        <w:t>Sina Pfanschilling</w:t>
      </w:r>
      <w:r w:rsidRPr="00425F7F">
        <w:rPr>
          <w:rStyle w:val="AboutandContactBody"/>
        </w:rPr>
        <w:tab/>
        <w:t>Hanna Philipps</w:t>
      </w:r>
    </w:p>
    <w:p w14:paraId="283F1275" w14:textId="77777777" w:rsidR="00F84F3F" w:rsidRPr="00083506" w:rsidRDefault="00F84F3F" w:rsidP="00F84F3F">
      <w:pPr>
        <w:tabs>
          <w:tab w:val="left" w:pos="1080"/>
          <w:tab w:val="left" w:pos="4500"/>
        </w:tabs>
        <w:rPr>
          <w:rStyle w:val="AboutandContactBody"/>
        </w:rPr>
      </w:pPr>
      <w:r w:rsidRPr="00083506">
        <w:rPr>
          <w:rStyle w:val="AboutandContactBody"/>
        </w:rPr>
        <w:t>Telefon</w:t>
      </w:r>
      <w:r w:rsidRPr="00083506">
        <w:rPr>
          <w:rStyle w:val="AboutandContactBody"/>
        </w:rPr>
        <w:tab/>
        <w:t>+49 211 797-9904</w:t>
      </w:r>
      <w:r w:rsidRPr="00083506">
        <w:rPr>
          <w:rStyle w:val="AboutandContactBody"/>
        </w:rPr>
        <w:tab/>
        <w:t>+49 211 797-3626</w:t>
      </w:r>
    </w:p>
    <w:p w14:paraId="16B3E1DB" w14:textId="77777777" w:rsidR="00F84F3F" w:rsidRPr="00083506" w:rsidRDefault="00F84F3F" w:rsidP="00F84F3F">
      <w:pPr>
        <w:tabs>
          <w:tab w:val="left" w:pos="1080"/>
          <w:tab w:val="left" w:pos="4500"/>
        </w:tabs>
        <w:rPr>
          <w:rStyle w:val="AboutandContactBody"/>
        </w:rPr>
      </w:pPr>
      <w:r w:rsidRPr="00083506">
        <w:rPr>
          <w:rStyle w:val="AboutandContactBody"/>
        </w:rPr>
        <w:t>E-Mail</w:t>
      </w:r>
      <w:r w:rsidRPr="00083506">
        <w:rPr>
          <w:rStyle w:val="AboutandContactBody"/>
        </w:rPr>
        <w:tab/>
        <w:t>sina.pfanschilling@henkel.com</w:t>
      </w:r>
      <w:r w:rsidRPr="00083506">
        <w:rPr>
          <w:rStyle w:val="AboutandContactBody"/>
        </w:rPr>
        <w:tab/>
        <w:t>hanna.philipps@henkel.com</w:t>
      </w:r>
    </w:p>
    <w:p w14:paraId="6459E2E1" w14:textId="77777777" w:rsidR="00F84F3F" w:rsidRPr="00485CD2" w:rsidRDefault="00F84F3F" w:rsidP="00F84F3F">
      <w:pPr>
        <w:rPr>
          <w:rStyle w:val="AboutandContactBody"/>
          <w:rFonts w:asciiTheme="minorHAnsi" w:hAnsiTheme="minorHAnsi" w:cs="Calibri"/>
          <w:szCs w:val="18"/>
        </w:rPr>
      </w:pPr>
      <w:r w:rsidRPr="00485CD2">
        <w:rPr>
          <w:rStyle w:val="AboutandContactBody"/>
          <w:rFonts w:asciiTheme="minorHAnsi" w:hAnsiTheme="minorHAnsi" w:cs="Calibri"/>
          <w:szCs w:val="18"/>
        </w:rPr>
        <w:t>Henkel AG &amp; Co. KGaA</w:t>
      </w:r>
    </w:p>
    <w:p w14:paraId="00CF77AD" w14:textId="28A2CEE1" w:rsidR="001B6914" w:rsidRDefault="001B6914" w:rsidP="00B1724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 w:val="18"/>
          <w:szCs w:val="18"/>
          <w:lang w:val="hu-HU"/>
        </w:rPr>
      </w:pPr>
    </w:p>
    <w:p w14:paraId="50B477E2" w14:textId="77777777" w:rsidR="00B5710A" w:rsidRDefault="00B5710A" w:rsidP="00B1724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 w:val="18"/>
          <w:szCs w:val="18"/>
          <w:lang w:val="hu-HU"/>
        </w:rPr>
      </w:pPr>
    </w:p>
    <w:p w14:paraId="13356D65" w14:textId="11F50BB9" w:rsidR="00B17243" w:rsidRPr="001B6914" w:rsidRDefault="00B17243" w:rsidP="00B17243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 w:val="18"/>
          <w:szCs w:val="18"/>
          <w:lang w:val="hu-HU"/>
        </w:rPr>
      </w:pPr>
      <w:r w:rsidRPr="001B6914">
        <w:rPr>
          <w:rFonts w:ascii="Segoe UI" w:hAnsi="Segoe UI" w:cs="Segoe UI"/>
          <w:sz w:val="18"/>
          <w:szCs w:val="18"/>
          <w:lang w:val="hu-HU"/>
        </w:rPr>
        <w:t>Henkel Magyarország Kft.</w:t>
      </w:r>
    </w:p>
    <w:p w14:paraId="03B27910" w14:textId="77777777" w:rsidR="00B17243" w:rsidRPr="001B6914" w:rsidRDefault="00B17243" w:rsidP="00B17243">
      <w:pPr>
        <w:pStyle w:val="lfej"/>
        <w:jc w:val="both"/>
        <w:rPr>
          <w:rFonts w:ascii="Segoe UI" w:hAnsi="Segoe UI" w:cs="Segoe UI"/>
          <w:sz w:val="18"/>
          <w:szCs w:val="18"/>
          <w:lang w:val="hu-HU"/>
        </w:rPr>
      </w:pPr>
      <w:r w:rsidRPr="001B6914">
        <w:rPr>
          <w:rFonts w:ascii="Segoe UI" w:hAnsi="Segoe UI" w:cs="Segoe UI"/>
          <w:sz w:val="18"/>
          <w:szCs w:val="18"/>
          <w:lang w:val="hu-HU"/>
        </w:rPr>
        <w:t>Vállalati kommunikáció</w:t>
      </w:r>
    </w:p>
    <w:p w14:paraId="4A30DDFC" w14:textId="13CCE01E" w:rsidR="002D37A9" w:rsidRPr="00425F7F" w:rsidRDefault="002D37A9" w:rsidP="002D37A9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  <w:r w:rsidRPr="00425F7F">
        <w:rPr>
          <w:rFonts w:ascii="Segoe UI" w:hAnsi="Segoe UI" w:cs="Segoe UI"/>
          <w:sz w:val="18"/>
          <w:szCs w:val="18"/>
          <w:lang w:val="hu-HU" w:eastAsia="de-DE"/>
        </w:rPr>
        <w:t>Dispiter Dorottya</w:t>
      </w:r>
    </w:p>
    <w:p w14:paraId="4FC0EBDB" w14:textId="58079809" w:rsidR="002D37A9" w:rsidRPr="001B6914" w:rsidRDefault="002D37A9" w:rsidP="002D37A9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  <w:r w:rsidRPr="001B6914">
        <w:rPr>
          <w:rFonts w:ascii="Segoe UI" w:hAnsi="Segoe UI" w:cs="Segoe UI"/>
          <w:sz w:val="18"/>
          <w:szCs w:val="18"/>
          <w:lang w:val="hu-HU" w:eastAsia="de-DE"/>
        </w:rPr>
        <w:t>Tel</w:t>
      </w:r>
      <w:r w:rsidR="00B5710A">
        <w:rPr>
          <w:rFonts w:ascii="Segoe UI" w:hAnsi="Segoe UI" w:cs="Segoe UI"/>
          <w:sz w:val="18"/>
          <w:szCs w:val="18"/>
          <w:lang w:val="hu-HU" w:eastAsia="de-DE"/>
        </w:rPr>
        <w:t>efon</w:t>
      </w:r>
      <w:r w:rsidRPr="001B6914">
        <w:rPr>
          <w:rFonts w:ascii="Segoe UI" w:hAnsi="Segoe UI" w:cs="Segoe UI"/>
          <w:sz w:val="18"/>
          <w:szCs w:val="18"/>
          <w:lang w:val="hu-HU" w:eastAsia="de-DE"/>
        </w:rPr>
        <w:tab/>
        <w:t>(1) 372-5555</w:t>
      </w:r>
    </w:p>
    <w:p w14:paraId="033FA476" w14:textId="111A715B" w:rsidR="002D37A9" w:rsidRPr="001B6914" w:rsidRDefault="002D37A9" w:rsidP="003227DF">
      <w:pPr>
        <w:spacing w:line="280" w:lineRule="exact"/>
        <w:rPr>
          <w:rFonts w:ascii="Segoe UI" w:hAnsi="Segoe UI" w:cs="Segoe UI"/>
          <w:sz w:val="18"/>
          <w:szCs w:val="18"/>
          <w:lang w:val="hu-HU"/>
        </w:rPr>
      </w:pPr>
      <w:r w:rsidRPr="001B6914">
        <w:rPr>
          <w:rFonts w:ascii="Segoe UI" w:hAnsi="Segoe UI" w:cs="Segoe UI"/>
          <w:color w:val="000000"/>
          <w:sz w:val="18"/>
          <w:szCs w:val="18"/>
          <w:lang w:val="hu-HU" w:eastAsia="de-DE"/>
        </w:rPr>
        <w:t xml:space="preserve">Email: </w:t>
      </w:r>
      <w:r w:rsidR="00B17243" w:rsidRPr="001B6914">
        <w:rPr>
          <w:rFonts w:ascii="Segoe UI" w:hAnsi="Segoe UI" w:cs="Segoe UI"/>
          <w:color w:val="000000"/>
          <w:sz w:val="18"/>
          <w:szCs w:val="18"/>
          <w:lang w:val="hu-HU" w:eastAsia="de-DE"/>
        </w:rPr>
        <w:t xml:space="preserve">     </w:t>
      </w:r>
      <w:hyperlink r:id="rId8" w:history="1">
        <w:r w:rsidR="00B17243" w:rsidRPr="001B6914">
          <w:rPr>
            <w:rStyle w:val="Hiperhivatkozs"/>
            <w:rFonts w:ascii="Segoe UI" w:hAnsi="Segoe UI" w:cs="Segoe UI"/>
            <w:sz w:val="18"/>
            <w:szCs w:val="18"/>
            <w:lang w:val="hu-HU" w:eastAsia="de-DE"/>
          </w:rPr>
          <w:t>vallalati.kommunikacio@henkel.com</w:t>
        </w:r>
      </w:hyperlink>
    </w:p>
    <w:sectPr w:rsidR="002D37A9" w:rsidRPr="001B6914" w:rsidSect="00782139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276" w:right="1275" w:bottom="1985" w:left="1418" w:header="1247" w:footer="1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98E3C" w14:textId="77777777" w:rsidR="001829F0" w:rsidRDefault="001829F0">
      <w:r>
        <w:separator/>
      </w:r>
    </w:p>
  </w:endnote>
  <w:endnote w:type="continuationSeparator" w:id="0">
    <w:p w14:paraId="11769FCC" w14:textId="77777777" w:rsidR="001829F0" w:rsidRDefault="0018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A8AF2" w14:textId="3F632F1D" w:rsidR="00CF6F33" w:rsidRPr="00B80304" w:rsidRDefault="0036554D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EF2D0D">
      <w:rPr>
        <w:rFonts w:ascii="Segoe UI" w:hAnsi="Segoe UI" w:cs="Segoe UI"/>
        <w:b w:val="0"/>
        <w:bCs/>
        <w:color w:val="auto"/>
        <w:sz w:val="12"/>
        <w:szCs w:val="12"/>
        <w:lang w:val="en-US"/>
      </w:rPr>
      <w:t xml:space="preserve">Henkel AG &amp; Co. KGaA  / </w:t>
    </w:r>
    <w:r w:rsidRPr="00EF2D0D">
      <w:rPr>
        <w:rFonts w:ascii="Segoe UI" w:hAnsi="Segoe UI" w:cs="Segoe UI"/>
        <w:b w:val="0"/>
        <w:bCs/>
        <w:color w:val="auto"/>
        <w:sz w:val="12"/>
        <w:szCs w:val="12"/>
        <w:lang w:val="hu-HU"/>
      </w:rPr>
      <w:t>Henkel Magyarország Kft. Vállalati kommunikáció</w:t>
    </w:r>
    <w:r w:rsidR="005370CF" w:rsidRPr="00EF2D0D">
      <w:rPr>
        <w:rFonts w:ascii="Segoe UI" w:hAnsi="Segoe UI" w:cs="Segoe UI"/>
        <w:b w:val="0"/>
        <w:bCs/>
        <w:color w:val="auto"/>
        <w:sz w:val="12"/>
        <w:szCs w:val="12"/>
        <w:lang w:val="hu-HU"/>
      </w:rPr>
      <w:br/>
    </w:r>
    <w:r w:rsidR="00CF6F33" w:rsidRPr="00B80304">
      <w:rPr>
        <w:color w:val="auto"/>
      </w:rPr>
      <w:tab/>
    </w:r>
    <w:r w:rsidR="00B80304" w:rsidRPr="0057267B">
      <w:rPr>
        <w:b w:val="0"/>
        <w:color w:val="auto"/>
        <w:lang w:val="hu-HU"/>
      </w:rPr>
      <w:t>Oldal</w:t>
    </w:r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79D77" w14:textId="77777777" w:rsidR="00782139" w:rsidRPr="007C698C" w:rsidRDefault="00782139" w:rsidP="00782139">
    <w:pPr>
      <w:spacing w:line="276" w:lineRule="auto"/>
      <w:jc w:val="both"/>
      <w:rPr>
        <w:sz w:val="14"/>
        <w:szCs w:val="14"/>
      </w:rPr>
    </w:pPr>
    <w:r>
      <w:rPr>
        <w:sz w:val="14"/>
        <w:szCs w:val="14"/>
        <w:lang w:val="hu"/>
      </w:rPr>
      <w:br/>
    </w:r>
  </w:p>
  <w:p w14:paraId="5260C914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710C526C" wp14:editId="00C2FF49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58" name="Kép 1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53C84559" wp14:editId="45193928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59" name="Kép 1159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73B27FF5" wp14:editId="21E3BE56">
          <wp:extent cx="419100" cy="152400"/>
          <wp:effectExtent l="0" t="0" r="0" b="0"/>
          <wp:docPr id="1169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909A51C" wp14:editId="42100208">
          <wp:extent cx="495300" cy="123825"/>
          <wp:effectExtent l="0" t="0" r="0" b="9525"/>
          <wp:docPr id="1170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B2AC518" wp14:editId="32D821E8">
          <wp:extent cx="581025" cy="104775"/>
          <wp:effectExtent l="0" t="0" r="9525" b="9525"/>
          <wp:docPr id="1171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899823F" wp14:editId="242670DF">
          <wp:extent cx="990600" cy="104775"/>
          <wp:effectExtent l="0" t="0" r="0" b="9525"/>
          <wp:docPr id="1172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1C4E783" wp14:editId="29F277E4">
          <wp:extent cx="885825" cy="104775"/>
          <wp:effectExtent l="0" t="0" r="9525" b="9525"/>
          <wp:docPr id="1173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EDEDA" w14:textId="356714C6" w:rsidR="00CF6F33" w:rsidRPr="00B17243" w:rsidRDefault="003C38EC" w:rsidP="00D260A2">
    <w:pPr>
      <w:pStyle w:val="llb"/>
      <w:jc w:val="right"/>
      <w:rPr>
        <w:rFonts w:ascii="Segoe UI" w:hAnsi="Segoe UI" w:cs="Segoe UI"/>
        <w:color w:val="auto"/>
      </w:rPr>
    </w:pPr>
    <w:r w:rsidRPr="00B17243">
      <w:rPr>
        <w:rFonts w:ascii="Segoe UI" w:hAnsi="Segoe UI" w:cs="Segoe UI"/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55EE1D80" wp14:editId="2AEE8FC4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74" name="Kép 1174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 w:rsidRPr="00B17243">
      <w:rPr>
        <w:rFonts w:ascii="Segoe UI" w:hAnsi="Segoe UI" w:cs="Segoe UI"/>
        <w:b w:val="0"/>
        <w:noProof/>
        <w:color w:val="auto"/>
        <w:lang w:val="hu-HU" w:eastAsia="hu-HU"/>
      </w:rPr>
      <w:t>Oldal</w:t>
    </w:r>
    <w:r w:rsidR="00CF6F33" w:rsidRPr="00B17243">
      <w:rPr>
        <w:rFonts w:ascii="Segoe UI" w:hAnsi="Segoe UI" w:cs="Segoe UI"/>
        <w:b w:val="0"/>
        <w:color w:val="auto"/>
      </w:rPr>
      <w:t xml:space="preserve"> </w:t>
    </w:r>
    <w:r w:rsidR="00CF6F33" w:rsidRPr="00B17243">
      <w:rPr>
        <w:rFonts w:ascii="Segoe UI" w:hAnsi="Segoe UI" w:cs="Segoe UI"/>
        <w:b w:val="0"/>
        <w:color w:val="auto"/>
      </w:rPr>
      <w:fldChar w:fldCharType="begin"/>
    </w:r>
    <w:r w:rsidR="00CF6F33" w:rsidRPr="00B17243">
      <w:rPr>
        <w:rFonts w:ascii="Segoe UI" w:hAnsi="Segoe UI" w:cs="Segoe UI"/>
        <w:b w:val="0"/>
        <w:color w:val="auto"/>
      </w:rPr>
      <w:instrText xml:space="preserve"> </w:instrText>
    </w:r>
    <w:r w:rsidR="00262C05" w:rsidRPr="00B17243">
      <w:rPr>
        <w:rFonts w:ascii="Segoe UI" w:hAnsi="Segoe UI" w:cs="Segoe UI"/>
        <w:b w:val="0"/>
        <w:color w:val="auto"/>
      </w:rPr>
      <w:instrText>PAGE</w:instrText>
    </w:r>
    <w:r w:rsidR="00CF6F33" w:rsidRPr="00B17243">
      <w:rPr>
        <w:rFonts w:ascii="Segoe UI" w:hAnsi="Segoe UI" w:cs="Segoe UI"/>
        <w:b w:val="0"/>
        <w:color w:val="auto"/>
      </w:rPr>
      <w:instrText xml:space="preserve">  \* Arabic  \* MERGEFORMAT </w:instrText>
    </w:r>
    <w:r w:rsidR="00CF6F33" w:rsidRPr="00B17243">
      <w:rPr>
        <w:rFonts w:ascii="Segoe UI" w:hAnsi="Segoe UI" w:cs="Segoe UI"/>
        <w:b w:val="0"/>
        <w:color w:val="auto"/>
      </w:rPr>
      <w:fldChar w:fldCharType="separate"/>
    </w:r>
    <w:r w:rsidR="00BA51DB" w:rsidRPr="00B17243">
      <w:rPr>
        <w:rFonts w:ascii="Segoe UI" w:hAnsi="Segoe UI" w:cs="Segoe UI"/>
        <w:b w:val="0"/>
        <w:noProof/>
        <w:color w:val="auto"/>
      </w:rPr>
      <w:t>1</w:t>
    </w:r>
    <w:r w:rsidR="00CF6F33" w:rsidRPr="00B17243">
      <w:rPr>
        <w:rFonts w:ascii="Segoe UI" w:hAnsi="Segoe UI" w:cs="Segoe UI"/>
        <w:b w:val="0"/>
        <w:color w:val="auto"/>
      </w:rPr>
      <w:fldChar w:fldCharType="end"/>
    </w:r>
    <w:r w:rsidR="00CF6F33" w:rsidRPr="00B17243">
      <w:rPr>
        <w:rFonts w:ascii="Segoe UI" w:hAnsi="Segoe UI" w:cs="Segoe UI"/>
        <w:b w:val="0"/>
        <w:color w:val="auto"/>
      </w:rPr>
      <w:t>/</w:t>
    </w:r>
    <w:r w:rsidR="00CF6F33" w:rsidRPr="00B17243">
      <w:rPr>
        <w:rFonts w:ascii="Segoe UI" w:hAnsi="Segoe UI" w:cs="Segoe UI"/>
        <w:b w:val="0"/>
        <w:color w:val="auto"/>
      </w:rPr>
      <w:fldChar w:fldCharType="begin"/>
    </w:r>
    <w:r w:rsidR="00CF6F33" w:rsidRPr="00B17243">
      <w:rPr>
        <w:rFonts w:ascii="Segoe UI" w:hAnsi="Segoe UI" w:cs="Segoe UI"/>
        <w:b w:val="0"/>
        <w:color w:val="auto"/>
      </w:rPr>
      <w:instrText xml:space="preserve"> </w:instrText>
    </w:r>
    <w:r w:rsidR="00262C05" w:rsidRPr="00B17243">
      <w:rPr>
        <w:rFonts w:ascii="Segoe UI" w:hAnsi="Segoe UI" w:cs="Segoe UI"/>
        <w:b w:val="0"/>
        <w:color w:val="auto"/>
      </w:rPr>
      <w:instrText>NUMPAGES</w:instrText>
    </w:r>
    <w:r w:rsidR="00CF6F33" w:rsidRPr="00B17243">
      <w:rPr>
        <w:rFonts w:ascii="Segoe UI" w:hAnsi="Segoe UI" w:cs="Segoe UI"/>
        <w:b w:val="0"/>
        <w:color w:val="auto"/>
      </w:rPr>
      <w:instrText xml:space="preserve">  \* Arabic  \* MERGEFORMAT </w:instrText>
    </w:r>
    <w:r w:rsidR="00CF6F33" w:rsidRPr="00B17243">
      <w:rPr>
        <w:rFonts w:ascii="Segoe UI" w:hAnsi="Segoe UI" w:cs="Segoe UI"/>
        <w:b w:val="0"/>
        <w:color w:val="auto"/>
      </w:rPr>
      <w:fldChar w:fldCharType="separate"/>
    </w:r>
    <w:r w:rsidR="00BA51DB" w:rsidRPr="00B17243">
      <w:rPr>
        <w:rFonts w:ascii="Segoe UI" w:hAnsi="Segoe UI" w:cs="Segoe UI"/>
        <w:b w:val="0"/>
        <w:noProof/>
        <w:color w:val="auto"/>
      </w:rPr>
      <w:t>3</w:t>
    </w:r>
    <w:r w:rsidR="00CF6F33" w:rsidRPr="00B17243">
      <w:rPr>
        <w:rFonts w:ascii="Segoe UI" w:hAnsi="Segoe UI" w:cs="Segoe UI"/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A9AE4" w14:textId="77777777" w:rsidR="001829F0" w:rsidRDefault="001829F0">
      <w:r>
        <w:separator/>
      </w:r>
    </w:p>
  </w:footnote>
  <w:footnote w:type="continuationSeparator" w:id="0">
    <w:p w14:paraId="1615DE48" w14:textId="77777777" w:rsidR="001829F0" w:rsidRDefault="00182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DACB6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738CC27" wp14:editId="08FCE99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1E10C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6999C4CE" wp14:editId="51A94A22">
          <wp:simplePos x="0" y="0"/>
          <wp:positionH relativeFrom="margin">
            <wp:posOffset>4915157</wp:posOffset>
          </wp:positionH>
          <wp:positionV relativeFrom="margin">
            <wp:posOffset>-1615931</wp:posOffset>
          </wp:positionV>
          <wp:extent cx="1166495" cy="789305"/>
          <wp:effectExtent l="0" t="0" r="0" b="0"/>
          <wp:wrapSquare wrapText="bothSides"/>
          <wp:docPr id="1157" name="Kép 1157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344A1" w14:textId="77777777" w:rsidR="009A16EC" w:rsidRPr="001C4BE1" w:rsidRDefault="009A16EC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085CA1F8" w14:textId="77777777" w:rsidR="009767C7" w:rsidRPr="00336469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Segoe UI" w:hAnsi="Segoe UI" w:cs="Segoe UI"/>
        <w:b/>
        <w:bCs/>
        <w:sz w:val="40"/>
        <w:szCs w:val="40"/>
      </w:rPr>
    </w:pPr>
  </w:p>
  <w:p w14:paraId="64BE5386" w14:textId="77777777" w:rsidR="00CF6F33" w:rsidRPr="00336469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ascii="Segoe UI" w:hAnsi="Segoe UI" w:cs="Segoe UI"/>
        <w:b/>
        <w:bCs/>
        <w:color w:val="3E3C3C"/>
        <w:sz w:val="40"/>
        <w:szCs w:val="40"/>
      </w:rPr>
    </w:pPr>
    <w:r w:rsidRPr="00336469">
      <w:rPr>
        <w:rFonts w:ascii="Segoe UI" w:hAnsi="Segoe UI" w:cs="Segoe UI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5681C42" wp14:editId="2610E41F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 w:rsidRPr="00336469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00E"/>
    <w:multiLevelType w:val="hybridMultilevel"/>
    <w:tmpl w:val="26DC0C76"/>
    <w:lvl w:ilvl="0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4538A2"/>
    <w:multiLevelType w:val="hybridMultilevel"/>
    <w:tmpl w:val="C4D24CCA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671608"/>
    <w:multiLevelType w:val="hybridMultilevel"/>
    <w:tmpl w:val="D8B08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B6752"/>
    <w:multiLevelType w:val="hybridMultilevel"/>
    <w:tmpl w:val="19E81A9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5B51A0"/>
    <w:multiLevelType w:val="hybridMultilevel"/>
    <w:tmpl w:val="093ED43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A37267"/>
    <w:multiLevelType w:val="hybridMultilevel"/>
    <w:tmpl w:val="594E961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E366C"/>
    <w:multiLevelType w:val="hybridMultilevel"/>
    <w:tmpl w:val="271489BA"/>
    <w:lvl w:ilvl="0" w:tplc="36002C2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1000F"/>
        <w:sz w:val="24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D35AD4"/>
    <w:multiLevelType w:val="hybridMultilevel"/>
    <w:tmpl w:val="783C01F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82F3068"/>
    <w:multiLevelType w:val="hybridMultilevel"/>
    <w:tmpl w:val="FD926580"/>
    <w:lvl w:ilvl="0" w:tplc="001A3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F0F34"/>
    <w:multiLevelType w:val="hybridMultilevel"/>
    <w:tmpl w:val="F68E2982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74652E"/>
    <w:multiLevelType w:val="hybridMultilevel"/>
    <w:tmpl w:val="A3628CC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8"/>
  </w:num>
  <w:num w:numId="5">
    <w:abstractNumId w:val="4"/>
  </w:num>
  <w:num w:numId="6">
    <w:abstractNumId w:val="13"/>
  </w:num>
  <w:num w:numId="7">
    <w:abstractNumId w:val="3"/>
  </w:num>
  <w:num w:numId="8">
    <w:abstractNumId w:val="3"/>
  </w:num>
  <w:num w:numId="9">
    <w:abstractNumId w:val="1"/>
  </w:num>
  <w:num w:numId="10">
    <w:abstractNumId w:val="16"/>
  </w:num>
  <w:num w:numId="11">
    <w:abstractNumId w:val="9"/>
  </w:num>
  <w:num w:numId="12">
    <w:abstractNumId w:val="10"/>
  </w:num>
  <w:num w:numId="13">
    <w:abstractNumId w:val="12"/>
  </w:num>
  <w:num w:numId="14">
    <w:abstractNumId w:val="6"/>
  </w:num>
  <w:num w:numId="15">
    <w:abstractNumId w:val="7"/>
  </w:num>
  <w:num w:numId="16">
    <w:abstractNumId w:val="5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1A91"/>
    <w:rsid w:val="00002AA4"/>
    <w:rsid w:val="00005267"/>
    <w:rsid w:val="00006346"/>
    <w:rsid w:val="00015BC1"/>
    <w:rsid w:val="00021C67"/>
    <w:rsid w:val="00024242"/>
    <w:rsid w:val="000244BF"/>
    <w:rsid w:val="00030557"/>
    <w:rsid w:val="00030F51"/>
    <w:rsid w:val="000360E3"/>
    <w:rsid w:val="00054EA1"/>
    <w:rsid w:val="000575F9"/>
    <w:rsid w:val="000618FC"/>
    <w:rsid w:val="000732FB"/>
    <w:rsid w:val="00077DAF"/>
    <w:rsid w:val="00080A02"/>
    <w:rsid w:val="00080D10"/>
    <w:rsid w:val="00081BA0"/>
    <w:rsid w:val="0008241F"/>
    <w:rsid w:val="00094C2C"/>
    <w:rsid w:val="000A7050"/>
    <w:rsid w:val="000C301B"/>
    <w:rsid w:val="000C56DD"/>
    <w:rsid w:val="000C7402"/>
    <w:rsid w:val="000D1672"/>
    <w:rsid w:val="000E3034"/>
    <w:rsid w:val="000E6536"/>
    <w:rsid w:val="000E7F24"/>
    <w:rsid w:val="000F03BE"/>
    <w:rsid w:val="000F07E6"/>
    <w:rsid w:val="000F225B"/>
    <w:rsid w:val="000F7FAF"/>
    <w:rsid w:val="00111CAF"/>
    <w:rsid w:val="00111F4D"/>
    <w:rsid w:val="00115230"/>
    <w:rsid w:val="001162B4"/>
    <w:rsid w:val="00122CBC"/>
    <w:rsid w:val="00126D4A"/>
    <w:rsid w:val="00132DA9"/>
    <w:rsid w:val="0013305B"/>
    <w:rsid w:val="00133B99"/>
    <w:rsid w:val="00135DDA"/>
    <w:rsid w:val="00141D9E"/>
    <w:rsid w:val="001443BD"/>
    <w:rsid w:val="00146346"/>
    <w:rsid w:val="00151B0C"/>
    <w:rsid w:val="00151ED7"/>
    <w:rsid w:val="001829F0"/>
    <w:rsid w:val="0018495C"/>
    <w:rsid w:val="00191F39"/>
    <w:rsid w:val="001A5DFF"/>
    <w:rsid w:val="001B0474"/>
    <w:rsid w:val="001B6914"/>
    <w:rsid w:val="001C0B32"/>
    <w:rsid w:val="001C4BE1"/>
    <w:rsid w:val="001D398E"/>
    <w:rsid w:val="001E0F71"/>
    <w:rsid w:val="001E6D05"/>
    <w:rsid w:val="001E7C28"/>
    <w:rsid w:val="001F1BDF"/>
    <w:rsid w:val="001F7110"/>
    <w:rsid w:val="001F7E96"/>
    <w:rsid w:val="00212488"/>
    <w:rsid w:val="00220628"/>
    <w:rsid w:val="00225227"/>
    <w:rsid w:val="00226695"/>
    <w:rsid w:val="00237F62"/>
    <w:rsid w:val="00244CDB"/>
    <w:rsid w:val="0024586A"/>
    <w:rsid w:val="00253042"/>
    <w:rsid w:val="00262C05"/>
    <w:rsid w:val="00270F6D"/>
    <w:rsid w:val="00281723"/>
    <w:rsid w:val="00285B75"/>
    <w:rsid w:val="00287396"/>
    <w:rsid w:val="0029735B"/>
    <w:rsid w:val="002A0DF7"/>
    <w:rsid w:val="002A39A8"/>
    <w:rsid w:val="002A45C8"/>
    <w:rsid w:val="002A59B4"/>
    <w:rsid w:val="002A60E0"/>
    <w:rsid w:val="002A6AB9"/>
    <w:rsid w:val="002B6C10"/>
    <w:rsid w:val="002C2275"/>
    <w:rsid w:val="002C252E"/>
    <w:rsid w:val="002C28C1"/>
    <w:rsid w:val="002C6773"/>
    <w:rsid w:val="002D37A9"/>
    <w:rsid w:val="002D7782"/>
    <w:rsid w:val="002E0B17"/>
    <w:rsid w:val="002E272F"/>
    <w:rsid w:val="002E7DED"/>
    <w:rsid w:val="002F019F"/>
    <w:rsid w:val="002F7E11"/>
    <w:rsid w:val="00304087"/>
    <w:rsid w:val="00310ACD"/>
    <w:rsid w:val="0031379F"/>
    <w:rsid w:val="00316C44"/>
    <w:rsid w:val="00320A26"/>
    <w:rsid w:val="00321344"/>
    <w:rsid w:val="003227DF"/>
    <w:rsid w:val="00326717"/>
    <w:rsid w:val="00336469"/>
    <w:rsid w:val="0034015C"/>
    <w:rsid w:val="00340508"/>
    <w:rsid w:val="00341FA4"/>
    <w:rsid w:val="00353705"/>
    <w:rsid w:val="00353C13"/>
    <w:rsid w:val="003562E8"/>
    <w:rsid w:val="00357719"/>
    <w:rsid w:val="0036051F"/>
    <w:rsid w:val="0036357D"/>
    <w:rsid w:val="00364E9E"/>
    <w:rsid w:val="0036554D"/>
    <w:rsid w:val="00367AA1"/>
    <w:rsid w:val="00367F22"/>
    <w:rsid w:val="00372E36"/>
    <w:rsid w:val="00377CBB"/>
    <w:rsid w:val="003877B6"/>
    <w:rsid w:val="00393887"/>
    <w:rsid w:val="00394C6B"/>
    <w:rsid w:val="00397057"/>
    <w:rsid w:val="003A3559"/>
    <w:rsid w:val="003B1069"/>
    <w:rsid w:val="003B390A"/>
    <w:rsid w:val="003C15DE"/>
    <w:rsid w:val="003C38EC"/>
    <w:rsid w:val="003C4EB2"/>
    <w:rsid w:val="003C6A25"/>
    <w:rsid w:val="003E4234"/>
    <w:rsid w:val="003F1AF3"/>
    <w:rsid w:val="003F4D8D"/>
    <w:rsid w:val="0040489E"/>
    <w:rsid w:val="00406921"/>
    <w:rsid w:val="0040727E"/>
    <w:rsid w:val="00417A82"/>
    <w:rsid w:val="00425F7F"/>
    <w:rsid w:val="004313E7"/>
    <w:rsid w:val="0044763B"/>
    <w:rsid w:val="00462102"/>
    <w:rsid w:val="004629B3"/>
    <w:rsid w:val="0046376E"/>
    <w:rsid w:val="0046690F"/>
    <w:rsid w:val="00477B58"/>
    <w:rsid w:val="00483BD6"/>
    <w:rsid w:val="00490A03"/>
    <w:rsid w:val="00494DBE"/>
    <w:rsid w:val="00495CE6"/>
    <w:rsid w:val="004A1F07"/>
    <w:rsid w:val="004A323C"/>
    <w:rsid w:val="004A3D35"/>
    <w:rsid w:val="004A7915"/>
    <w:rsid w:val="004B54E8"/>
    <w:rsid w:val="004C1803"/>
    <w:rsid w:val="004C4FEB"/>
    <w:rsid w:val="004D059B"/>
    <w:rsid w:val="004D4CB6"/>
    <w:rsid w:val="004E27B2"/>
    <w:rsid w:val="004F10C1"/>
    <w:rsid w:val="00501953"/>
    <w:rsid w:val="00502E62"/>
    <w:rsid w:val="0051106A"/>
    <w:rsid w:val="005150EB"/>
    <w:rsid w:val="0052212B"/>
    <w:rsid w:val="005234A3"/>
    <w:rsid w:val="0052553E"/>
    <w:rsid w:val="00534B46"/>
    <w:rsid w:val="005370CF"/>
    <w:rsid w:val="00540358"/>
    <w:rsid w:val="005446C0"/>
    <w:rsid w:val="00547E79"/>
    <w:rsid w:val="00553455"/>
    <w:rsid w:val="00555A2F"/>
    <w:rsid w:val="00556F67"/>
    <w:rsid w:val="0057267B"/>
    <w:rsid w:val="005751AA"/>
    <w:rsid w:val="005765B2"/>
    <w:rsid w:val="00581E42"/>
    <w:rsid w:val="00585CDE"/>
    <w:rsid w:val="00586CAF"/>
    <w:rsid w:val="00591180"/>
    <w:rsid w:val="00597D07"/>
    <w:rsid w:val="005C2F36"/>
    <w:rsid w:val="005C7112"/>
    <w:rsid w:val="005D0561"/>
    <w:rsid w:val="005D0AD9"/>
    <w:rsid w:val="005D0BBC"/>
    <w:rsid w:val="005D1562"/>
    <w:rsid w:val="005D22F6"/>
    <w:rsid w:val="005E0C30"/>
    <w:rsid w:val="005E69D9"/>
    <w:rsid w:val="005F25AF"/>
    <w:rsid w:val="005F27F4"/>
    <w:rsid w:val="005F3239"/>
    <w:rsid w:val="005F58CE"/>
    <w:rsid w:val="00602C7F"/>
    <w:rsid w:val="00607256"/>
    <w:rsid w:val="006144B1"/>
    <w:rsid w:val="00617ECF"/>
    <w:rsid w:val="006335F1"/>
    <w:rsid w:val="006345B6"/>
    <w:rsid w:val="00635712"/>
    <w:rsid w:val="00636D3E"/>
    <w:rsid w:val="00652229"/>
    <w:rsid w:val="00652793"/>
    <w:rsid w:val="006610A4"/>
    <w:rsid w:val="006626CA"/>
    <w:rsid w:val="00663487"/>
    <w:rsid w:val="00670A2E"/>
    <w:rsid w:val="00672382"/>
    <w:rsid w:val="006861DB"/>
    <w:rsid w:val="00690B19"/>
    <w:rsid w:val="00697656"/>
    <w:rsid w:val="006A3639"/>
    <w:rsid w:val="006A435B"/>
    <w:rsid w:val="006A4D1B"/>
    <w:rsid w:val="006B48FA"/>
    <w:rsid w:val="006B499F"/>
    <w:rsid w:val="006B6B9E"/>
    <w:rsid w:val="006C52CD"/>
    <w:rsid w:val="006D343E"/>
    <w:rsid w:val="006D4996"/>
    <w:rsid w:val="006D54AB"/>
    <w:rsid w:val="006E02A0"/>
    <w:rsid w:val="006E21FF"/>
    <w:rsid w:val="006E3ED2"/>
    <w:rsid w:val="006E5032"/>
    <w:rsid w:val="006F0501"/>
    <w:rsid w:val="006F381F"/>
    <w:rsid w:val="006F5AA4"/>
    <w:rsid w:val="006F670F"/>
    <w:rsid w:val="00703272"/>
    <w:rsid w:val="007058BD"/>
    <w:rsid w:val="007065F8"/>
    <w:rsid w:val="0070733C"/>
    <w:rsid w:val="00710C5D"/>
    <w:rsid w:val="0071348C"/>
    <w:rsid w:val="00713807"/>
    <w:rsid w:val="0071528F"/>
    <w:rsid w:val="00717273"/>
    <w:rsid w:val="00720FD4"/>
    <w:rsid w:val="0073096C"/>
    <w:rsid w:val="00742398"/>
    <w:rsid w:val="00746585"/>
    <w:rsid w:val="007507B5"/>
    <w:rsid w:val="00751576"/>
    <w:rsid w:val="00753052"/>
    <w:rsid w:val="00753A24"/>
    <w:rsid w:val="00763189"/>
    <w:rsid w:val="00763AA7"/>
    <w:rsid w:val="00772188"/>
    <w:rsid w:val="00774B6F"/>
    <w:rsid w:val="00780C94"/>
    <w:rsid w:val="00781D40"/>
    <w:rsid w:val="00782139"/>
    <w:rsid w:val="00786BA3"/>
    <w:rsid w:val="007965DD"/>
    <w:rsid w:val="007A1667"/>
    <w:rsid w:val="007A1BBD"/>
    <w:rsid w:val="007A4355"/>
    <w:rsid w:val="007A4432"/>
    <w:rsid w:val="007A78C1"/>
    <w:rsid w:val="007B499C"/>
    <w:rsid w:val="007B4D4B"/>
    <w:rsid w:val="007C3976"/>
    <w:rsid w:val="007C6C17"/>
    <w:rsid w:val="007D2A02"/>
    <w:rsid w:val="007E6EA1"/>
    <w:rsid w:val="007F15FB"/>
    <w:rsid w:val="007F1928"/>
    <w:rsid w:val="007F26BD"/>
    <w:rsid w:val="007F2B1E"/>
    <w:rsid w:val="007F62B4"/>
    <w:rsid w:val="007F7399"/>
    <w:rsid w:val="008010A9"/>
    <w:rsid w:val="00801517"/>
    <w:rsid w:val="008167D3"/>
    <w:rsid w:val="00817DE8"/>
    <w:rsid w:val="008229F5"/>
    <w:rsid w:val="00833090"/>
    <w:rsid w:val="00833CEB"/>
    <w:rsid w:val="00833D51"/>
    <w:rsid w:val="008356A6"/>
    <w:rsid w:val="008372D2"/>
    <w:rsid w:val="0084153E"/>
    <w:rsid w:val="008430B6"/>
    <w:rsid w:val="00844C17"/>
    <w:rsid w:val="00847726"/>
    <w:rsid w:val="00852511"/>
    <w:rsid w:val="008541D2"/>
    <w:rsid w:val="00855F28"/>
    <w:rsid w:val="008614F1"/>
    <w:rsid w:val="008639B3"/>
    <w:rsid w:val="00863C1A"/>
    <w:rsid w:val="0087142D"/>
    <w:rsid w:val="00873956"/>
    <w:rsid w:val="00874104"/>
    <w:rsid w:val="008825EE"/>
    <w:rsid w:val="00884E24"/>
    <w:rsid w:val="0088596E"/>
    <w:rsid w:val="00886A45"/>
    <w:rsid w:val="008959BE"/>
    <w:rsid w:val="008A2375"/>
    <w:rsid w:val="008B15C8"/>
    <w:rsid w:val="008B20C7"/>
    <w:rsid w:val="008B6262"/>
    <w:rsid w:val="008C0D32"/>
    <w:rsid w:val="008C445C"/>
    <w:rsid w:val="008C5796"/>
    <w:rsid w:val="008D294B"/>
    <w:rsid w:val="008D76C5"/>
    <w:rsid w:val="008E0AFA"/>
    <w:rsid w:val="008E75D3"/>
    <w:rsid w:val="008F125E"/>
    <w:rsid w:val="008F4D2F"/>
    <w:rsid w:val="009026EC"/>
    <w:rsid w:val="009042F7"/>
    <w:rsid w:val="00911B05"/>
    <w:rsid w:val="00917162"/>
    <w:rsid w:val="0092465B"/>
    <w:rsid w:val="009251CC"/>
    <w:rsid w:val="0092714E"/>
    <w:rsid w:val="009318D6"/>
    <w:rsid w:val="00933950"/>
    <w:rsid w:val="00935F6F"/>
    <w:rsid w:val="00942002"/>
    <w:rsid w:val="00943803"/>
    <w:rsid w:val="0094438D"/>
    <w:rsid w:val="00947885"/>
    <w:rsid w:val="00950C9C"/>
    <w:rsid w:val="00952168"/>
    <w:rsid w:val="009527FE"/>
    <w:rsid w:val="009739A0"/>
    <w:rsid w:val="009767C7"/>
    <w:rsid w:val="0098579A"/>
    <w:rsid w:val="0099195A"/>
    <w:rsid w:val="00994681"/>
    <w:rsid w:val="0099486A"/>
    <w:rsid w:val="009A0E26"/>
    <w:rsid w:val="009A16EC"/>
    <w:rsid w:val="009A2F59"/>
    <w:rsid w:val="009A3057"/>
    <w:rsid w:val="009B3B37"/>
    <w:rsid w:val="009C088E"/>
    <w:rsid w:val="009C4D35"/>
    <w:rsid w:val="009E0864"/>
    <w:rsid w:val="009E211D"/>
    <w:rsid w:val="009E5EB4"/>
    <w:rsid w:val="009F2064"/>
    <w:rsid w:val="009F36B2"/>
    <w:rsid w:val="009F6026"/>
    <w:rsid w:val="00A044D6"/>
    <w:rsid w:val="00A04ADB"/>
    <w:rsid w:val="00A11E0F"/>
    <w:rsid w:val="00A17EB3"/>
    <w:rsid w:val="00A244C2"/>
    <w:rsid w:val="00A26CB6"/>
    <w:rsid w:val="00A305DE"/>
    <w:rsid w:val="00A309CD"/>
    <w:rsid w:val="00A32F82"/>
    <w:rsid w:val="00A32F8B"/>
    <w:rsid w:val="00A45A62"/>
    <w:rsid w:val="00A54AC5"/>
    <w:rsid w:val="00A561C8"/>
    <w:rsid w:val="00A56D41"/>
    <w:rsid w:val="00A57396"/>
    <w:rsid w:val="00A61353"/>
    <w:rsid w:val="00A66DB1"/>
    <w:rsid w:val="00A67A92"/>
    <w:rsid w:val="00A71656"/>
    <w:rsid w:val="00A721AE"/>
    <w:rsid w:val="00A86132"/>
    <w:rsid w:val="00A91A70"/>
    <w:rsid w:val="00A973C3"/>
    <w:rsid w:val="00AA1B85"/>
    <w:rsid w:val="00AA3BDF"/>
    <w:rsid w:val="00AB1CB6"/>
    <w:rsid w:val="00AB1D9A"/>
    <w:rsid w:val="00AB733B"/>
    <w:rsid w:val="00AC1852"/>
    <w:rsid w:val="00AC7550"/>
    <w:rsid w:val="00AD44FE"/>
    <w:rsid w:val="00AE49F1"/>
    <w:rsid w:val="00AE76BB"/>
    <w:rsid w:val="00B0432A"/>
    <w:rsid w:val="00B04496"/>
    <w:rsid w:val="00B05CCA"/>
    <w:rsid w:val="00B14271"/>
    <w:rsid w:val="00B17243"/>
    <w:rsid w:val="00B2685D"/>
    <w:rsid w:val="00B30351"/>
    <w:rsid w:val="00B33C2A"/>
    <w:rsid w:val="00B422EC"/>
    <w:rsid w:val="00B47369"/>
    <w:rsid w:val="00B5710A"/>
    <w:rsid w:val="00B60007"/>
    <w:rsid w:val="00B6721F"/>
    <w:rsid w:val="00B80248"/>
    <w:rsid w:val="00B80304"/>
    <w:rsid w:val="00B85D91"/>
    <w:rsid w:val="00B86A03"/>
    <w:rsid w:val="00B86A4F"/>
    <w:rsid w:val="00B958E8"/>
    <w:rsid w:val="00BA09B2"/>
    <w:rsid w:val="00BA112F"/>
    <w:rsid w:val="00BA51DB"/>
    <w:rsid w:val="00BB7C24"/>
    <w:rsid w:val="00BC0995"/>
    <w:rsid w:val="00BE2F3F"/>
    <w:rsid w:val="00BE793A"/>
    <w:rsid w:val="00BF432A"/>
    <w:rsid w:val="00BF6E82"/>
    <w:rsid w:val="00C0159B"/>
    <w:rsid w:val="00C04A99"/>
    <w:rsid w:val="00C24C17"/>
    <w:rsid w:val="00C24C2F"/>
    <w:rsid w:val="00C31F37"/>
    <w:rsid w:val="00C40B88"/>
    <w:rsid w:val="00C47D87"/>
    <w:rsid w:val="00C5376E"/>
    <w:rsid w:val="00C60BCE"/>
    <w:rsid w:val="00C76F73"/>
    <w:rsid w:val="00C83A21"/>
    <w:rsid w:val="00C84EC6"/>
    <w:rsid w:val="00C97091"/>
    <w:rsid w:val="00CA2001"/>
    <w:rsid w:val="00CB13F9"/>
    <w:rsid w:val="00CB5B6C"/>
    <w:rsid w:val="00CC4922"/>
    <w:rsid w:val="00CC7B25"/>
    <w:rsid w:val="00CD21EB"/>
    <w:rsid w:val="00CD4616"/>
    <w:rsid w:val="00CD6FA4"/>
    <w:rsid w:val="00CE272F"/>
    <w:rsid w:val="00CE33D5"/>
    <w:rsid w:val="00CF5D37"/>
    <w:rsid w:val="00CF6F33"/>
    <w:rsid w:val="00D02248"/>
    <w:rsid w:val="00D063B8"/>
    <w:rsid w:val="00D06C1D"/>
    <w:rsid w:val="00D101B5"/>
    <w:rsid w:val="00D17099"/>
    <w:rsid w:val="00D17E3B"/>
    <w:rsid w:val="00D23C09"/>
    <w:rsid w:val="00D23CED"/>
    <w:rsid w:val="00D24BD2"/>
    <w:rsid w:val="00D260A2"/>
    <w:rsid w:val="00D30CC6"/>
    <w:rsid w:val="00D3260C"/>
    <w:rsid w:val="00D35790"/>
    <w:rsid w:val="00D371A0"/>
    <w:rsid w:val="00D55442"/>
    <w:rsid w:val="00D62EF1"/>
    <w:rsid w:val="00D6309D"/>
    <w:rsid w:val="00D644CA"/>
    <w:rsid w:val="00D66FC2"/>
    <w:rsid w:val="00D76C7E"/>
    <w:rsid w:val="00D9293F"/>
    <w:rsid w:val="00D93598"/>
    <w:rsid w:val="00DA0A33"/>
    <w:rsid w:val="00DA1E18"/>
    <w:rsid w:val="00DA2ACE"/>
    <w:rsid w:val="00DB05B1"/>
    <w:rsid w:val="00DC014E"/>
    <w:rsid w:val="00DC1ED9"/>
    <w:rsid w:val="00DC366F"/>
    <w:rsid w:val="00DD512E"/>
    <w:rsid w:val="00DE1177"/>
    <w:rsid w:val="00DE2CEA"/>
    <w:rsid w:val="00DE6535"/>
    <w:rsid w:val="00DE6A3C"/>
    <w:rsid w:val="00DE7F97"/>
    <w:rsid w:val="00DF1010"/>
    <w:rsid w:val="00DF29E1"/>
    <w:rsid w:val="00DF49A7"/>
    <w:rsid w:val="00DF4FCB"/>
    <w:rsid w:val="00DF5AEA"/>
    <w:rsid w:val="00DF63F6"/>
    <w:rsid w:val="00E0140F"/>
    <w:rsid w:val="00E06658"/>
    <w:rsid w:val="00E13747"/>
    <w:rsid w:val="00E25AEA"/>
    <w:rsid w:val="00E30DEF"/>
    <w:rsid w:val="00E30ED2"/>
    <w:rsid w:val="00E329B5"/>
    <w:rsid w:val="00E3735E"/>
    <w:rsid w:val="00E37F70"/>
    <w:rsid w:val="00E446C1"/>
    <w:rsid w:val="00E56038"/>
    <w:rsid w:val="00E61CB9"/>
    <w:rsid w:val="00E758B9"/>
    <w:rsid w:val="00E85569"/>
    <w:rsid w:val="00E856AF"/>
    <w:rsid w:val="00E90E08"/>
    <w:rsid w:val="00E93A01"/>
    <w:rsid w:val="00E93FF8"/>
    <w:rsid w:val="00E94A4D"/>
    <w:rsid w:val="00E96EAF"/>
    <w:rsid w:val="00EA1752"/>
    <w:rsid w:val="00EA5BDB"/>
    <w:rsid w:val="00EB7D05"/>
    <w:rsid w:val="00EC142D"/>
    <w:rsid w:val="00ED2B5C"/>
    <w:rsid w:val="00EE2F8E"/>
    <w:rsid w:val="00EE3871"/>
    <w:rsid w:val="00EF15FF"/>
    <w:rsid w:val="00EF2D0D"/>
    <w:rsid w:val="00EF3CC1"/>
    <w:rsid w:val="00EF7111"/>
    <w:rsid w:val="00EF7AD1"/>
    <w:rsid w:val="00EF7D1A"/>
    <w:rsid w:val="00F0448F"/>
    <w:rsid w:val="00F142F3"/>
    <w:rsid w:val="00F223A3"/>
    <w:rsid w:val="00F238D4"/>
    <w:rsid w:val="00F275C0"/>
    <w:rsid w:val="00F36145"/>
    <w:rsid w:val="00F37BDD"/>
    <w:rsid w:val="00F41503"/>
    <w:rsid w:val="00F466C8"/>
    <w:rsid w:val="00F50B46"/>
    <w:rsid w:val="00F52372"/>
    <w:rsid w:val="00F6288A"/>
    <w:rsid w:val="00F629FF"/>
    <w:rsid w:val="00F63D03"/>
    <w:rsid w:val="00F65E2F"/>
    <w:rsid w:val="00F67DF1"/>
    <w:rsid w:val="00F76D8D"/>
    <w:rsid w:val="00F8309B"/>
    <w:rsid w:val="00F833C9"/>
    <w:rsid w:val="00F84F3F"/>
    <w:rsid w:val="00F90064"/>
    <w:rsid w:val="00F96AFD"/>
    <w:rsid w:val="00FA2E19"/>
    <w:rsid w:val="00FB2D3D"/>
    <w:rsid w:val="00FB610D"/>
    <w:rsid w:val="00FD4CCA"/>
    <w:rsid w:val="00FE2A9E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4394357B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02C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py">
    <w:name w:val="_PR_Copy"/>
    <w:basedOn w:val="Norml"/>
    <w:rsid w:val="00A5739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character" w:styleId="Kiemels2">
    <w:name w:val="Strong"/>
    <w:basedOn w:val="Bekezdsalapbettpusa"/>
    <w:uiPriority w:val="22"/>
    <w:qFormat/>
    <w:rsid w:val="001B0474"/>
    <w:rPr>
      <w:b/>
      <w:bCs/>
    </w:rPr>
  </w:style>
  <w:style w:type="character" w:customStyle="1" w:styleId="lfejChar">
    <w:name w:val="Élőfej Char"/>
    <w:link w:val="lfej"/>
    <w:rsid w:val="003C6A25"/>
    <w:rPr>
      <w:rFonts w:ascii="Arial" w:hAnsi="Arial"/>
      <w:szCs w:val="24"/>
      <w:lang w:eastAsia="en-US"/>
    </w:rPr>
  </w:style>
  <w:style w:type="paragraph" w:styleId="Nincstrkz">
    <w:name w:val="No Spacing"/>
    <w:uiPriority w:val="1"/>
    <w:qFormat/>
    <w:rsid w:val="003C6A25"/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Cmsor4Char">
    <w:name w:val="Címsor 4 Char"/>
    <w:basedOn w:val="Bekezdsalapbettpusa"/>
    <w:link w:val="Cmsor4"/>
    <w:semiHidden/>
    <w:rsid w:val="00602C7F"/>
    <w:rPr>
      <w:rFonts w:ascii="Calibri" w:hAnsi="Calibri"/>
      <w:b/>
      <w:bCs/>
      <w:sz w:val="28"/>
      <w:szCs w:val="28"/>
      <w:lang w:val="en-GB" w:eastAsia="en-US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17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17ECF"/>
    <w:rPr>
      <w:rFonts w:ascii="Courier New" w:hAnsi="Courier New" w:cs="Courier New"/>
    </w:rPr>
  </w:style>
  <w:style w:type="paragraph" w:customStyle="1" w:styleId="PRContact">
    <w:name w:val="_PR_Contact"/>
    <w:basedOn w:val="Norml"/>
    <w:rsid w:val="002D7782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paragraph" w:customStyle="1" w:styleId="PRHeadline">
    <w:name w:val="_PR_Headline"/>
    <w:basedOn w:val="Norml"/>
    <w:next w:val="Norml"/>
    <w:rsid w:val="002D7782"/>
    <w:pPr>
      <w:spacing w:after="280" w:line="280" w:lineRule="exact"/>
    </w:pPr>
    <w:rPr>
      <w:b/>
      <w:sz w:val="28"/>
      <w:szCs w:val="20"/>
      <w:lang w:val="en-US" w:eastAsia="de-DE"/>
    </w:rPr>
  </w:style>
  <w:style w:type="paragraph" w:styleId="Listaszerbekezds">
    <w:name w:val="List Paragraph"/>
    <w:basedOn w:val="Norml"/>
    <w:uiPriority w:val="63"/>
    <w:qFormat/>
    <w:rsid w:val="00697656"/>
    <w:pPr>
      <w:spacing w:line="240" w:lineRule="auto"/>
      <w:ind w:left="720"/>
      <w:contextualSpacing/>
    </w:pPr>
    <w:rPr>
      <w:rFonts w:ascii="Calibri" w:hAnsi="Calibri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5D156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rsid w:val="006F381F"/>
    <w:rPr>
      <w:color w:val="954F72" w:themeColor="followedHyperlink"/>
      <w:u w:val="single"/>
    </w:rPr>
  </w:style>
  <w:style w:type="paragraph" w:customStyle="1" w:styleId="Style12ptJustifiedLinespacing15lines1">
    <w:name w:val="Style 12 pt Justified Line spacing:  1.5 lines1"/>
    <w:basedOn w:val="Norml"/>
    <w:rsid w:val="00336469"/>
    <w:pPr>
      <w:spacing w:before="120" w:line="276" w:lineRule="auto"/>
      <w:jc w:val="both"/>
    </w:pPr>
    <w:rPr>
      <w:rFonts w:ascii="Segoe UI" w:hAnsi="Segoe UI"/>
      <w:sz w:val="22"/>
      <w:szCs w:val="20"/>
      <w:lang w:val="en-US"/>
    </w:rPr>
  </w:style>
  <w:style w:type="character" w:customStyle="1" w:styleId="Headline">
    <w:name w:val="Headline"/>
    <w:basedOn w:val="Bekezdsalapbettpusa"/>
    <w:rsid w:val="00336469"/>
    <w:rPr>
      <w:rFonts w:cs="Times New Roman"/>
      <w:b/>
      <w:bCs/>
      <w:sz w:val="32"/>
    </w:rPr>
  </w:style>
  <w:style w:type="paragraph" w:customStyle="1" w:styleId="Topline">
    <w:name w:val="Topline"/>
    <w:basedOn w:val="Norml"/>
    <w:qFormat/>
    <w:rsid w:val="00336469"/>
    <w:pPr>
      <w:spacing w:before="560" w:after="560" w:line="276" w:lineRule="auto"/>
      <w:jc w:val="both"/>
    </w:pPr>
    <w:rPr>
      <w:rFonts w:ascii="Segoe UI" w:hAnsi="Segoe UI" w:cs="Segoe UI"/>
      <w:sz w:val="22"/>
      <w:szCs w:val="22"/>
      <w:lang w:val="en-US"/>
    </w:rPr>
  </w:style>
  <w:style w:type="character" w:customStyle="1" w:styleId="AboutandContactHeadline">
    <w:name w:val="About and Contact Headline"/>
    <w:basedOn w:val="Bekezdsalapbettpusa"/>
    <w:rsid w:val="00336469"/>
    <w:rPr>
      <w:rFonts w:ascii="Segoe UI" w:hAnsi="Segoe UI" w:cs="Times New Roman"/>
      <w:b/>
      <w:bCs/>
      <w:sz w:val="18"/>
    </w:rPr>
  </w:style>
  <w:style w:type="character" w:customStyle="1" w:styleId="AboutandContactBody">
    <w:name w:val="About and Contact Body"/>
    <w:basedOn w:val="Bekezdsalapbettpusa"/>
    <w:rsid w:val="00B17243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lalati.kommunikacio@henke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C9E30-622E-40DE-B00F-8A2C0107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4</Pages>
  <Words>1057</Words>
  <Characters>7297</Characters>
  <Application>Microsoft Office Word</Application>
  <DocSecurity>0</DocSecurity>
  <Lines>60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8338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11</cp:revision>
  <cp:lastPrinted>2016-11-16T08:11:00Z</cp:lastPrinted>
  <dcterms:created xsi:type="dcterms:W3CDTF">2021-03-05T11:06:00Z</dcterms:created>
  <dcterms:modified xsi:type="dcterms:W3CDTF">2021-03-05T13:41:00Z</dcterms:modified>
</cp:coreProperties>
</file>