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56AF" w14:textId="77777777" w:rsidR="006F426D" w:rsidRDefault="000F317C">
      <w:pPr>
        <w:pStyle w:val="BodyText"/>
        <w:ind w:left="80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05FA7C" wp14:editId="0C675160">
            <wp:extent cx="1044033" cy="5989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3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529C" w14:textId="77777777" w:rsidR="006F426D" w:rsidRDefault="006F426D">
      <w:pPr>
        <w:pStyle w:val="BodyText"/>
        <w:rPr>
          <w:rFonts w:ascii="Times New Roman"/>
          <w:sz w:val="20"/>
        </w:rPr>
      </w:pPr>
    </w:p>
    <w:p w14:paraId="67EC1F1C" w14:textId="77777777" w:rsidR="006F426D" w:rsidRDefault="006F426D">
      <w:pPr>
        <w:pStyle w:val="BodyText"/>
        <w:rPr>
          <w:rFonts w:ascii="Times New Roman"/>
          <w:sz w:val="20"/>
        </w:rPr>
      </w:pPr>
    </w:p>
    <w:p w14:paraId="68725980" w14:textId="77777777" w:rsidR="006F426D" w:rsidRDefault="006F426D">
      <w:pPr>
        <w:pStyle w:val="BodyText"/>
        <w:spacing w:before="5"/>
        <w:rPr>
          <w:rFonts w:ascii="Times New Roman"/>
          <w:sz w:val="26"/>
        </w:rPr>
      </w:pPr>
    </w:p>
    <w:p w14:paraId="05E065A9" w14:textId="77777777" w:rsidR="006F426D" w:rsidRPr="00832937" w:rsidRDefault="00832937">
      <w:pPr>
        <w:pStyle w:val="Title"/>
      </w:pPr>
      <w:proofErr w:type="spellStart"/>
      <w:r>
        <w:rPr>
          <w:color w:val="3D3B3B"/>
        </w:rPr>
        <w:t>Priopćenje</w:t>
      </w:r>
      <w:proofErr w:type="spellEnd"/>
      <w:r>
        <w:rPr>
          <w:color w:val="3D3B3B"/>
        </w:rPr>
        <w:t xml:space="preserve"> za </w:t>
      </w:r>
      <w:proofErr w:type="spellStart"/>
      <w:r>
        <w:rPr>
          <w:color w:val="3D3B3B"/>
        </w:rPr>
        <w:t>medije</w:t>
      </w:r>
      <w:proofErr w:type="spellEnd"/>
    </w:p>
    <w:p w14:paraId="0CA8B5ED" w14:textId="77777777" w:rsidR="006F426D" w:rsidRDefault="000F317C">
      <w:pPr>
        <w:pStyle w:val="BodyText"/>
        <w:spacing w:before="119"/>
        <w:ind w:right="605"/>
        <w:jc w:val="right"/>
      </w:pPr>
      <w:r>
        <w:t xml:space="preserve">4. </w:t>
      </w:r>
      <w:proofErr w:type="spellStart"/>
      <w:r w:rsidR="00832937">
        <w:t>ožujka</w:t>
      </w:r>
      <w:proofErr w:type="spellEnd"/>
      <w:r>
        <w:rPr>
          <w:spacing w:val="2"/>
        </w:rPr>
        <w:t xml:space="preserve"> </w:t>
      </w:r>
      <w:r>
        <w:t>2021.</w:t>
      </w:r>
      <w:r>
        <w:rPr>
          <w:spacing w:val="-5"/>
        </w:rPr>
        <w:t xml:space="preserve"> </w:t>
      </w:r>
      <w:proofErr w:type="spellStart"/>
      <w:r>
        <w:t>godine</w:t>
      </w:r>
      <w:proofErr w:type="spellEnd"/>
    </w:p>
    <w:p w14:paraId="3F57FB0C" w14:textId="77777777" w:rsidR="006F426D" w:rsidRDefault="006F426D">
      <w:pPr>
        <w:pStyle w:val="BodyText"/>
        <w:rPr>
          <w:sz w:val="28"/>
        </w:rPr>
      </w:pPr>
    </w:p>
    <w:p w14:paraId="2D46CCCF" w14:textId="77777777" w:rsidR="006F426D" w:rsidRDefault="006F426D">
      <w:pPr>
        <w:pStyle w:val="BodyText"/>
        <w:spacing w:before="10"/>
        <w:rPr>
          <w:sz w:val="25"/>
        </w:rPr>
      </w:pPr>
    </w:p>
    <w:p w14:paraId="102BE5B0" w14:textId="77777777" w:rsidR="006F426D" w:rsidRDefault="000F317C">
      <w:pPr>
        <w:pStyle w:val="BodyText"/>
        <w:ind w:left="111"/>
        <w:jc w:val="both"/>
      </w:pPr>
      <w:proofErr w:type="spellStart"/>
      <w:r>
        <w:t>Henkelov</w:t>
      </w:r>
      <w:proofErr w:type="spellEnd"/>
      <w:r>
        <w:rPr>
          <w:spacing w:val="-4"/>
        </w:rPr>
        <w:t xml:space="preserve"> </w:t>
      </w:r>
      <w:proofErr w:type="spellStart"/>
      <w:r>
        <w:t>osvrt</w:t>
      </w:r>
      <w:proofErr w:type="spellEnd"/>
      <w:r>
        <w:rPr>
          <w:spacing w:val="3"/>
        </w:rPr>
        <w:t xml:space="preserve"> </w:t>
      </w:r>
      <w:proofErr w:type="spellStart"/>
      <w:r>
        <w:t>na</w:t>
      </w:r>
      <w:proofErr w:type="spellEnd"/>
      <w:r>
        <w:rPr>
          <w:spacing w:val="-5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godina</w:t>
      </w:r>
      <w:r>
        <w:rPr>
          <w:spacing w:val="-2"/>
        </w:rPr>
        <w:t xml:space="preserve"> </w:t>
      </w:r>
      <w:proofErr w:type="spellStart"/>
      <w:r>
        <w:t>usp</w:t>
      </w:r>
      <w:r w:rsidR="00832937">
        <w:t>j</w:t>
      </w:r>
      <w:r>
        <w:t>ešnog</w:t>
      </w:r>
      <w:proofErr w:type="spellEnd"/>
      <w:r>
        <w:rPr>
          <w:spacing w:val="-4"/>
        </w:rPr>
        <w:t xml:space="preserve"> </w:t>
      </w:r>
      <w:proofErr w:type="spellStart"/>
      <w:r>
        <w:t>održivog</w:t>
      </w:r>
      <w:proofErr w:type="spellEnd"/>
      <w:r>
        <w:rPr>
          <w:spacing w:val="-5"/>
        </w:rPr>
        <w:t xml:space="preserve"> </w:t>
      </w:r>
      <w:proofErr w:type="spellStart"/>
      <w:r>
        <w:t>razvoja</w:t>
      </w:r>
      <w:proofErr w:type="spellEnd"/>
    </w:p>
    <w:p w14:paraId="7F174529" w14:textId="77777777" w:rsidR="006F426D" w:rsidRDefault="006F426D">
      <w:pPr>
        <w:pStyle w:val="BodyText"/>
        <w:spacing w:before="10"/>
        <w:rPr>
          <w:sz w:val="28"/>
        </w:rPr>
      </w:pPr>
    </w:p>
    <w:p w14:paraId="3AC526E3" w14:textId="77777777" w:rsidR="006F426D" w:rsidRDefault="000F317C">
      <w:pPr>
        <w:ind w:left="111"/>
        <w:jc w:val="both"/>
        <w:rPr>
          <w:b/>
          <w:sz w:val="28"/>
        </w:rPr>
      </w:pPr>
      <w:proofErr w:type="spellStart"/>
      <w:r>
        <w:rPr>
          <w:b/>
          <w:sz w:val="28"/>
        </w:rPr>
        <w:t>Snažni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rezultati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ambiciozni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ciljevi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održivosti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2025.</w:t>
      </w:r>
    </w:p>
    <w:p w14:paraId="3871A902" w14:textId="77777777" w:rsidR="006F426D" w:rsidRDefault="006F426D">
      <w:pPr>
        <w:pStyle w:val="BodyText"/>
        <w:spacing w:before="7"/>
        <w:rPr>
          <w:b/>
          <w:sz w:val="29"/>
        </w:rPr>
      </w:pPr>
    </w:p>
    <w:p w14:paraId="7B6D83B2" w14:textId="77777777" w:rsidR="006F426D" w:rsidRDefault="000F317C">
      <w:pPr>
        <w:pStyle w:val="Heading1"/>
        <w:numPr>
          <w:ilvl w:val="0"/>
          <w:numId w:val="1"/>
        </w:numPr>
        <w:tabs>
          <w:tab w:val="left" w:pos="1192"/>
          <w:tab w:val="left" w:pos="1193"/>
        </w:tabs>
        <w:spacing w:before="1"/>
        <w:ind w:hanging="361"/>
        <w:jc w:val="left"/>
      </w:pPr>
      <w:r>
        <w:t>Henkel</w:t>
      </w:r>
      <w:r>
        <w:rPr>
          <w:spacing w:val="-2"/>
        </w:rPr>
        <w:t xml:space="preserve"> </w:t>
      </w:r>
      <w:proofErr w:type="spellStart"/>
      <w:r>
        <w:t>objavljuje</w:t>
      </w:r>
      <w:proofErr w:type="spellEnd"/>
      <w:r>
        <w:rPr>
          <w:spacing w:val="-2"/>
        </w:rPr>
        <w:t xml:space="preserve"> </w:t>
      </w:r>
      <w:r>
        <w:t>30.</w:t>
      </w:r>
      <w:r>
        <w:rPr>
          <w:spacing w:val="-4"/>
        </w:rPr>
        <w:t xml:space="preserve"> </w:t>
      </w:r>
      <w:proofErr w:type="spellStart"/>
      <w:r>
        <w:t>Izv</w:t>
      </w:r>
      <w:r w:rsidR="00832937">
        <w:t>ješće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održivosti</w:t>
      </w:r>
      <w:proofErr w:type="spellEnd"/>
    </w:p>
    <w:p w14:paraId="336238EE" w14:textId="77777777" w:rsidR="006F426D" w:rsidRDefault="000F317C">
      <w:pPr>
        <w:pStyle w:val="ListParagraph"/>
        <w:numPr>
          <w:ilvl w:val="0"/>
          <w:numId w:val="1"/>
        </w:numPr>
        <w:tabs>
          <w:tab w:val="left" w:pos="1192"/>
          <w:tab w:val="left" w:pos="1193"/>
        </w:tabs>
        <w:ind w:hanging="361"/>
        <w:rPr>
          <w:b/>
        </w:rPr>
      </w:pPr>
      <w:proofErr w:type="spellStart"/>
      <w:r>
        <w:rPr>
          <w:b/>
        </w:rPr>
        <w:t>Snažna</w:t>
      </w:r>
      <w:proofErr w:type="spellEnd"/>
      <w:r>
        <w:rPr>
          <w:b/>
          <w:spacing w:val="-1"/>
        </w:rPr>
        <w:t xml:space="preserve"> </w:t>
      </w:r>
      <w:proofErr w:type="spellStart"/>
      <w:r w:rsidR="00832937">
        <w:rPr>
          <w:b/>
        </w:rPr>
        <w:t>poboljšanja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u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svim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dimenzijama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održivosti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od 2010.</w:t>
      </w:r>
    </w:p>
    <w:p w14:paraId="5A2EC047" w14:textId="77777777" w:rsidR="006F426D" w:rsidRDefault="000F317C">
      <w:pPr>
        <w:pStyle w:val="Heading1"/>
        <w:numPr>
          <w:ilvl w:val="0"/>
          <w:numId w:val="1"/>
        </w:numPr>
        <w:tabs>
          <w:tab w:val="left" w:pos="1192"/>
          <w:tab w:val="left" w:pos="1193"/>
        </w:tabs>
        <w:spacing w:before="43"/>
        <w:ind w:hanging="361"/>
        <w:jc w:val="left"/>
      </w:pPr>
      <w:proofErr w:type="spellStart"/>
      <w:r>
        <w:t>Ambiciozni</w:t>
      </w:r>
      <w:proofErr w:type="spellEnd"/>
      <w:r>
        <w:rPr>
          <w:spacing w:val="-2"/>
        </w:rPr>
        <w:t xml:space="preserve"> </w:t>
      </w:r>
      <w:proofErr w:type="spellStart"/>
      <w:r>
        <w:t>ciljevi</w:t>
      </w:r>
      <w:proofErr w:type="spellEnd"/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2025.</w:t>
      </w:r>
    </w:p>
    <w:p w14:paraId="4E933803" w14:textId="77777777" w:rsidR="006F426D" w:rsidRDefault="006F426D">
      <w:pPr>
        <w:pStyle w:val="BodyText"/>
        <w:spacing w:before="8"/>
        <w:rPr>
          <w:b/>
          <w:sz w:val="28"/>
        </w:rPr>
      </w:pPr>
    </w:p>
    <w:p w14:paraId="00D8AB3A" w14:textId="28FCD925" w:rsidR="006F426D" w:rsidRPr="002552AB" w:rsidRDefault="00832937">
      <w:pPr>
        <w:pStyle w:val="BodyText"/>
        <w:spacing w:line="276" w:lineRule="auto"/>
        <w:ind w:left="111" w:right="607"/>
        <w:jc w:val="both"/>
        <w:rPr>
          <w:lang w:val="de-DE"/>
        </w:rPr>
      </w:pPr>
      <w:r w:rsidRPr="002552AB">
        <w:rPr>
          <w:lang w:val="de-DE"/>
        </w:rPr>
        <w:t xml:space="preserve">Düsseldorf </w:t>
      </w:r>
      <w:r w:rsidR="000F317C" w:rsidRPr="002552AB">
        <w:rPr>
          <w:rFonts w:ascii="Arial" w:hAnsi="Arial"/>
          <w:color w:val="4D5155"/>
          <w:sz w:val="21"/>
          <w:lang w:val="de-DE"/>
        </w:rPr>
        <w:t xml:space="preserve">– </w:t>
      </w:r>
      <w:r w:rsidR="000F317C" w:rsidRPr="002552AB">
        <w:rPr>
          <w:lang w:val="de-DE"/>
        </w:rPr>
        <w:t>Henkel je danas objavio svoj</w:t>
      </w:r>
      <w:r w:rsidRPr="002552AB">
        <w:rPr>
          <w:lang w:val="de-DE"/>
        </w:rPr>
        <w:t>e</w:t>
      </w:r>
      <w:r w:rsidR="000F317C" w:rsidRPr="002552AB">
        <w:rPr>
          <w:lang w:val="de-DE"/>
        </w:rPr>
        <w:t xml:space="preserve"> 30. Izv</w:t>
      </w:r>
      <w:r w:rsidRPr="002552AB">
        <w:rPr>
          <w:lang w:val="de-DE"/>
        </w:rPr>
        <w:t>ješće</w:t>
      </w:r>
      <w:r w:rsidR="000F317C" w:rsidRPr="002552AB">
        <w:rPr>
          <w:lang w:val="de-DE"/>
        </w:rPr>
        <w:t xml:space="preserve"> o održivosti, </w:t>
      </w:r>
      <w:r w:rsidRPr="002552AB">
        <w:rPr>
          <w:lang w:val="de-DE"/>
        </w:rPr>
        <w:t>u kojem su istaknuta njegova</w:t>
      </w:r>
      <w:r w:rsidR="000F317C" w:rsidRPr="002552AB">
        <w:rPr>
          <w:spacing w:val="1"/>
          <w:lang w:val="de-DE"/>
        </w:rPr>
        <w:t xml:space="preserve"> </w:t>
      </w:r>
      <w:r w:rsidR="000F317C" w:rsidRPr="002552AB">
        <w:rPr>
          <w:lang w:val="de-DE"/>
        </w:rPr>
        <w:t>postignuća i</w:t>
      </w:r>
      <w:r w:rsidR="000F317C" w:rsidRPr="002552AB">
        <w:rPr>
          <w:spacing w:val="-4"/>
          <w:lang w:val="de-DE"/>
        </w:rPr>
        <w:t xml:space="preserve"> </w:t>
      </w:r>
      <w:r w:rsidR="000F317C" w:rsidRPr="002552AB">
        <w:rPr>
          <w:lang w:val="de-DE"/>
        </w:rPr>
        <w:t>napredak</w:t>
      </w:r>
      <w:r w:rsidR="000F317C" w:rsidRPr="002552AB">
        <w:rPr>
          <w:spacing w:val="2"/>
          <w:lang w:val="de-DE"/>
        </w:rPr>
        <w:t xml:space="preserve"> </w:t>
      </w:r>
      <w:r w:rsidR="000F317C" w:rsidRPr="002552AB">
        <w:rPr>
          <w:lang w:val="de-DE"/>
        </w:rPr>
        <w:t>u</w:t>
      </w:r>
      <w:r w:rsidR="000F317C" w:rsidRPr="002552AB">
        <w:rPr>
          <w:spacing w:val="-3"/>
          <w:lang w:val="de-DE"/>
        </w:rPr>
        <w:t xml:space="preserve"> </w:t>
      </w:r>
      <w:r w:rsidR="000F317C" w:rsidRPr="002552AB">
        <w:rPr>
          <w:lang w:val="de-DE"/>
        </w:rPr>
        <w:t>oblasti</w:t>
      </w:r>
      <w:r w:rsidR="000F317C" w:rsidRPr="002552AB">
        <w:rPr>
          <w:spacing w:val="-4"/>
          <w:lang w:val="de-DE"/>
        </w:rPr>
        <w:t xml:space="preserve"> </w:t>
      </w:r>
      <w:r w:rsidR="000F317C" w:rsidRPr="002552AB">
        <w:rPr>
          <w:lang w:val="de-DE"/>
        </w:rPr>
        <w:t>održivosti.</w:t>
      </w:r>
    </w:p>
    <w:p w14:paraId="132D8546" w14:textId="77777777" w:rsidR="006F426D" w:rsidRPr="002552AB" w:rsidRDefault="006F426D">
      <w:pPr>
        <w:pStyle w:val="BodyText"/>
        <w:spacing w:before="2"/>
        <w:rPr>
          <w:sz w:val="25"/>
          <w:lang w:val="de-DE"/>
        </w:rPr>
      </w:pPr>
    </w:p>
    <w:p w14:paraId="545E808F" w14:textId="3B0CEDEB" w:rsidR="006F426D" w:rsidRDefault="000F317C">
      <w:pPr>
        <w:pStyle w:val="BodyText"/>
        <w:spacing w:line="276" w:lineRule="auto"/>
        <w:ind w:left="111" w:right="603"/>
        <w:jc w:val="both"/>
      </w:pPr>
      <w:r>
        <w:t xml:space="preserve">„Za </w:t>
      </w:r>
      <w:proofErr w:type="spellStart"/>
      <w:r>
        <w:t>nas</w:t>
      </w:r>
      <w:proofErr w:type="spellEnd"/>
      <w:r>
        <w:t xml:space="preserve"> u </w:t>
      </w:r>
      <w:proofErr w:type="spellStart"/>
      <w:r w:rsidR="00832937">
        <w:t>tvrtki</w:t>
      </w:r>
      <w:proofErr w:type="spellEnd"/>
      <w:r w:rsidR="00832937">
        <w:t xml:space="preserve"> </w:t>
      </w:r>
      <w:r>
        <w:t xml:space="preserve">Henkel, </w:t>
      </w:r>
      <w:proofErr w:type="spellStart"/>
      <w:r>
        <w:t>održivost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</w:t>
      </w:r>
      <w:r w:rsidR="00832937">
        <w:t>i</w:t>
      </w:r>
      <w:r>
        <w:t>o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duge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, </w:t>
      </w:r>
      <w:proofErr w:type="spellStart"/>
      <w:r>
        <w:t>već</w:t>
      </w:r>
      <w:proofErr w:type="spellEnd"/>
      <w:r w:rsidR="00832937">
        <w:t xml:space="preserve"> je</w:t>
      </w:r>
      <w:r>
        <w:t xml:space="preserve"> i </w:t>
      </w:r>
      <w:proofErr w:type="spellStart"/>
      <w:r>
        <w:t>sastavni</w:t>
      </w:r>
      <w:proofErr w:type="spellEnd"/>
      <w:r>
        <w:rPr>
          <w:spacing w:val="1"/>
        </w:rPr>
        <w:t xml:space="preserve"> </w:t>
      </w:r>
      <w:r>
        <w:t xml:space="preserve">element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strateške</w:t>
      </w:r>
      <w:proofErr w:type="spellEnd"/>
      <w:r>
        <w:t xml:space="preserve"> </w:t>
      </w:r>
      <w:proofErr w:type="spellStart"/>
      <w:r>
        <w:t>agende</w:t>
      </w:r>
      <w:proofErr w:type="spellEnd"/>
      <w:r>
        <w:t xml:space="preserve"> za </w:t>
      </w:r>
      <w:proofErr w:type="spellStart"/>
      <w:r>
        <w:t>Svr</w:t>
      </w:r>
      <w:r w:rsidR="00832937">
        <w:t>hovit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. 2010. </w:t>
      </w:r>
      <w:proofErr w:type="spellStart"/>
      <w:r w:rsidR="00832937">
        <w:t>godine</w:t>
      </w:r>
      <w:proofErr w:type="spellEnd"/>
      <w:r w:rsidR="00832937">
        <w:t xml:space="preserve"> </w:t>
      </w:r>
      <w:proofErr w:type="spellStart"/>
      <w:r w:rsidR="00832937">
        <w:t>definiral</w:t>
      </w:r>
      <w:r w:rsidR="002552AB">
        <w:t>i</w:t>
      </w:r>
      <w:proofErr w:type="spellEnd"/>
      <w:r w:rsidR="00832937">
        <w:t xml:space="preserve"> </w:t>
      </w:r>
      <w:proofErr w:type="spellStart"/>
      <w:r w:rsidR="00832937">
        <w:t>smo</w:t>
      </w:r>
      <w:proofErr w:type="spellEnd"/>
      <w:r>
        <w:t xml:space="preserve"> </w:t>
      </w:r>
      <w:proofErr w:type="spellStart"/>
      <w:r w:rsidR="00832937">
        <w:t>svoju</w:t>
      </w:r>
      <w:proofErr w:type="spellEnd"/>
      <w:r>
        <w:t xml:space="preserve"> </w:t>
      </w:r>
      <w:proofErr w:type="spellStart"/>
      <w:r>
        <w:t>dugoročnu</w:t>
      </w:r>
      <w:proofErr w:type="spellEnd"/>
      <w:r>
        <w:rPr>
          <w:spacing w:val="1"/>
        </w:rPr>
        <w:t xml:space="preserve"> </w:t>
      </w:r>
      <w:proofErr w:type="spellStart"/>
      <w:r>
        <w:t>Strategiju</w:t>
      </w:r>
      <w:proofErr w:type="spellEnd"/>
      <w:r>
        <w:t xml:space="preserve"> </w:t>
      </w:r>
      <w:proofErr w:type="spellStart"/>
      <w:r>
        <w:t>održivosti</w:t>
      </w:r>
      <w:proofErr w:type="spellEnd"/>
      <w:r>
        <w:t xml:space="preserve"> i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do 2030. i </w:t>
      </w:r>
      <w:proofErr w:type="spellStart"/>
      <w:r>
        <w:t>ponosni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napredak</w:t>
      </w:r>
      <w:proofErr w:type="spellEnd"/>
      <w:r>
        <w:t xml:space="preserve"> koji </w:t>
      </w:r>
      <w:proofErr w:type="spellStart"/>
      <w:r>
        <w:t>smo</w:t>
      </w:r>
      <w:proofErr w:type="spellEnd"/>
      <w:r>
        <w:t xml:space="preserve"> od </w:t>
      </w:r>
      <w:proofErr w:type="spellStart"/>
      <w:r>
        <w:t>tada</w:t>
      </w:r>
      <w:proofErr w:type="spellEnd"/>
      <w:r>
        <w:rPr>
          <w:spacing w:val="1"/>
        </w:rPr>
        <w:t xml:space="preserve"> </w:t>
      </w:r>
      <w:proofErr w:type="spellStart"/>
      <w:r w:rsidR="00832937">
        <w:t>postigli</w:t>
      </w:r>
      <w:proofErr w:type="spellEnd"/>
      <w:r>
        <w:t xml:space="preserve">. </w:t>
      </w:r>
      <w:proofErr w:type="spellStart"/>
      <w:r>
        <w:t>Postigli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većinu</w:t>
      </w:r>
      <w:proofErr w:type="spellEnd"/>
      <w:r>
        <w:t xml:space="preserve"> </w:t>
      </w:r>
      <w:proofErr w:type="spellStart"/>
      <w:r w:rsidR="00832937">
        <w:t>svojih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, </w:t>
      </w:r>
      <w:r w:rsidR="00832937">
        <w:t xml:space="preserve">a </w:t>
      </w:r>
      <w:proofErr w:type="spellStart"/>
      <w:r w:rsidR="00832937">
        <w:t>neke</w:t>
      </w:r>
      <w:proofErr w:type="spellEnd"/>
      <w:r w:rsidR="00832937">
        <w:t xml:space="preserve"> </w:t>
      </w:r>
      <w:proofErr w:type="spellStart"/>
      <w:r w:rsidR="00832937">
        <w:t>smo</w:t>
      </w:r>
      <w:proofErr w:type="spellEnd"/>
      <w:r w:rsidR="00832937">
        <w:t xml:space="preserve"> i </w:t>
      </w:r>
      <w:proofErr w:type="spellStart"/>
      <w:proofErr w:type="gramStart"/>
      <w:r w:rsidR="00832937">
        <w:t>premašili</w:t>
      </w:r>
      <w:proofErr w:type="spellEnd"/>
      <w:r>
        <w:t>,“</w:t>
      </w:r>
      <w:proofErr w:type="gramEnd"/>
      <w:r>
        <w:t xml:space="preserve"> </w:t>
      </w:r>
      <w:proofErr w:type="spellStart"/>
      <w:r>
        <w:t>rekao</w:t>
      </w:r>
      <w:proofErr w:type="spellEnd"/>
      <w:r>
        <w:t xml:space="preserve"> je </w:t>
      </w:r>
      <w:r w:rsidR="00832937">
        <w:t>C</w:t>
      </w:r>
      <w:r>
        <w:t>arsten</w:t>
      </w:r>
      <w:r>
        <w:rPr>
          <w:spacing w:val="1"/>
        </w:rPr>
        <w:t xml:space="preserve"> </w:t>
      </w:r>
      <w:proofErr w:type="spellStart"/>
      <w:r>
        <w:t>Knobel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Izvršni</w:t>
      </w:r>
      <w:proofErr w:type="spellEnd"/>
      <w:r>
        <w:rPr>
          <w:spacing w:val="1"/>
        </w:rPr>
        <w:t xml:space="preserve"> </w:t>
      </w:r>
      <w:proofErr w:type="spellStart"/>
      <w:r>
        <w:t>direktor</w:t>
      </w:r>
      <w:proofErr w:type="spellEnd"/>
      <w:r>
        <w:rPr>
          <w:spacing w:val="1"/>
        </w:rPr>
        <w:t xml:space="preserve"> </w:t>
      </w:r>
      <w:proofErr w:type="spellStart"/>
      <w:r>
        <w:t>Henkel</w:t>
      </w:r>
      <w:r w:rsidR="00832937">
        <w:t>a</w:t>
      </w:r>
      <w:proofErr w:type="spellEnd"/>
      <w:r>
        <w:t>.</w:t>
      </w:r>
      <w:r>
        <w:rPr>
          <w:spacing w:val="1"/>
        </w:rPr>
        <w:t xml:space="preserve"> </w:t>
      </w:r>
      <w:r>
        <w:t>„</w:t>
      </w:r>
      <w:proofErr w:type="spellStart"/>
      <w:r w:rsidR="00832937">
        <w:t>Kroz</w:t>
      </w:r>
      <w:proofErr w:type="spellEnd"/>
      <w:r w:rsidR="00832937">
        <w:t xml:space="preserve"> </w:t>
      </w:r>
      <w:proofErr w:type="spellStart"/>
      <w:r w:rsidR="00832937">
        <w:t>održive</w:t>
      </w:r>
      <w:proofErr w:type="spellEnd"/>
      <w:r>
        <w:rPr>
          <w:spacing w:val="1"/>
        </w:rPr>
        <w:t xml:space="preserve"> </w:t>
      </w:r>
      <w:proofErr w:type="spellStart"/>
      <w:r>
        <w:t>inovacij</w:t>
      </w:r>
      <w:r w:rsidR="00832937">
        <w:t>e</w:t>
      </w:r>
      <w:proofErr w:type="spellEnd"/>
      <w:r>
        <w:rPr>
          <w:spacing w:val="1"/>
        </w:rPr>
        <w:t xml:space="preserve"> </w:t>
      </w:r>
      <w:proofErr w:type="spellStart"/>
      <w:r>
        <w:t>naše</w:t>
      </w:r>
      <w:r w:rsidR="00832937">
        <w:t>m</w:t>
      </w:r>
      <w:proofErr w:type="spellEnd"/>
      <w:r>
        <w:rPr>
          <w:spacing w:val="1"/>
        </w:rPr>
        <w:t xml:space="preserve"> </w:t>
      </w:r>
      <w:proofErr w:type="spellStart"/>
      <w:r>
        <w:t>poslovanj</w:t>
      </w:r>
      <w:r w:rsidR="00832937">
        <w:t>u</w:t>
      </w:r>
      <w:proofErr w:type="spellEnd"/>
      <w:r>
        <w:t xml:space="preserve"> sa </w:t>
      </w:r>
      <w:proofErr w:type="spellStart"/>
      <w:r>
        <w:t>potrošačkim</w:t>
      </w:r>
      <w:proofErr w:type="spellEnd"/>
      <w:r>
        <w:t xml:space="preserve"> i </w:t>
      </w:r>
      <w:proofErr w:type="spellStart"/>
      <w:r>
        <w:t>industrijskim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nam</w:t>
      </w:r>
      <w:r w:rsidR="00832937">
        <w:t>j</w:t>
      </w:r>
      <w:r>
        <w:t>eravamo</w:t>
      </w:r>
      <w:proofErr w:type="spellEnd"/>
      <w:r>
        <w:t xml:space="preserve"> </w:t>
      </w:r>
      <w:proofErr w:type="spellStart"/>
      <w:r w:rsidR="00832937">
        <w:t>stvoriti</w:t>
      </w:r>
      <w:proofErr w:type="spellEnd"/>
      <w:r>
        <w:t xml:space="preserve"> </w:t>
      </w:r>
      <w:proofErr w:type="spellStart"/>
      <w:r>
        <w:t>izvanrednu</w:t>
      </w:r>
      <w:proofErr w:type="spellEnd"/>
      <w:r>
        <w:rPr>
          <w:spacing w:val="1"/>
        </w:rPr>
        <w:t xml:space="preserve"> </w:t>
      </w:r>
      <w:proofErr w:type="spellStart"/>
      <w:r>
        <w:t>vr</w:t>
      </w:r>
      <w:r w:rsidR="00832937">
        <w:t>ij</w:t>
      </w:r>
      <w:r>
        <w:t>ednost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nadmašili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naših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>,</w:t>
      </w:r>
      <w:r>
        <w:rPr>
          <w:spacing w:val="60"/>
        </w:rPr>
        <w:t xml:space="preserve"> </w:t>
      </w:r>
      <w:proofErr w:type="spellStart"/>
      <w:r w:rsidR="00832937">
        <w:t>istovremeno</w:t>
      </w:r>
      <w:proofErr w:type="spellEnd"/>
      <w:r w:rsidR="00832937">
        <w:t xml:space="preserve"> </w:t>
      </w:r>
      <w:proofErr w:type="spellStart"/>
      <w:r w:rsidR="00832937">
        <w:t>ojačavajući</w:t>
      </w:r>
      <w:proofErr w:type="spellEnd"/>
      <w:r w:rsidR="00832937">
        <w:t xml:space="preserve"> </w:t>
      </w:r>
      <w:proofErr w:type="spellStart"/>
      <w:r w:rsidR="00832937">
        <w:t>naše</w:t>
      </w:r>
      <w:proofErr w:type="spellEnd"/>
      <w:r w:rsidR="00832937">
        <w:t xml:space="preserve"> </w:t>
      </w:r>
      <w:proofErr w:type="spellStart"/>
      <w:r w:rsidR="00832937">
        <w:t>vodstvo</w:t>
      </w:r>
      <w:proofErr w:type="spellEnd"/>
      <w:r w:rsidR="00832937">
        <w:t xml:space="preserve"> u</w:t>
      </w:r>
      <w:r>
        <w:rPr>
          <w:spacing w:val="1"/>
        </w:rPr>
        <w:t xml:space="preserve"> </w:t>
      </w:r>
      <w:proofErr w:type="spellStart"/>
      <w:proofErr w:type="gramStart"/>
      <w:r>
        <w:t>održivosti</w:t>
      </w:r>
      <w:proofErr w:type="spellEnd"/>
      <w:r>
        <w:t>.“</w:t>
      </w:r>
      <w:proofErr w:type="gramEnd"/>
    </w:p>
    <w:p w14:paraId="4876C0C8" w14:textId="77777777" w:rsidR="006F426D" w:rsidRDefault="006F426D">
      <w:pPr>
        <w:pStyle w:val="BodyText"/>
        <w:spacing w:before="5"/>
        <w:rPr>
          <w:sz w:val="25"/>
        </w:rPr>
      </w:pPr>
    </w:p>
    <w:p w14:paraId="0ECE9E1D" w14:textId="77777777" w:rsidR="006F426D" w:rsidRPr="002552AB" w:rsidRDefault="000F317C">
      <w:pPr>
        <w:pStyle w:val="BodyText"/>
        <w:spacing w:line="276" w:lineRule="auto"/>
        <w:ind w:left="111" w:right="606"/>
        <w:jc w:val="both"/>
        <w:rPr>
          <w:lang w:val="de-DE"/>
        </w:rPr>
      </w:pPr>
      <w:r w:rsidRPr="002552AB">
        <w:rPr>
          <w:lang w:val="de-DE"/>
        </w:rPr>
        <w:t>„Globalna pandemija u 2020. don</w:t>
      </w:r>
      <w:r w:rsidR="00832937" w:rsidRPr="002552AB">
        <w:rPr>
          <w:lang w:val="de-DE"/>
        </w:rPr>
        <w:t>ij</w:t>
      </w:r>
      <w:r w:rsidRPr="002552AB">
        <w:rPr>
          <w:lang w:val="de-DE"/>
        </w:rPr>
        <w:t>ela je mnoge nove izazove. U svakom slučaju, zajedno s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našim p</w:t>
      </w:r>
      <w:r w:rsidR="00832937" w:rsidRPr="002552AB">
        <w:rPr>
          <w:lang w:val="de-DE"/>
        </w:rPr>
        <w:t>redani</w:t>
      </w:r>
      <w:r w:rsidRPr="002552AB">
        <w:rPr>
          <w:lang w:val="de-DE"/>
        </w:rPr>
        <w:t>m timovima širom sv</w:t>
      </w:r>
      <w:r w:rsidR="00832937" w:rsidRPr="002552AB">
        <w:rPr>
          <w:lang w:val="de-DE"/>
        </w:rPr>
        <w:t>ij</w:t>
      </w:r>
      <w:r w:rsidRPr="002552AB">
        <w:rPr>
          <w:lang w:val="de-DE"/>
        </w:rPr>
        <w:t>eta, usp</w:t>
      </w:r>
      <w:r w:rsidR="00832937" w:rsidRPr="002552AB">
        <w:rPr>
          <w:lang w:val="de-DE"/>
        </w:rPr>
        <w:t>j</w:t>
      </w:r>
      <w:r w:rsidRPr="002552AB">
        <w:rPr>
          <w:lang w:val="de-DE"/>
        </w:rPr>
        <w:t xml:space="preserve">eli smo </w:t>
      </w:r>
      <w:r w:rsidR="00832937" w:rsidRPr="002552AB">
        <w:rPr>
          <w:lang w:val="de-DE"/>
        </w:rPr>
        <w:t>nastaviti provoditi</w:t>
      </w:r>
      <w:r w:rsidRPr="002552AB">
        <w:rPr>
          <w:lang w:val="de-DE"/>
        </w:rPr>
        <w:t xml:space="preserve"> naš</w:t>
      </w:r>
      <w:r w:rsidR="00832937" w:rsidRPr="002552AB">
        <w:rPr>
          <w:lang w:val="de-DE"/>
        </w:rPr>
        <w:t>u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agend</w:t>
      </w:r>
      <w:r w:rsidR="00832937" w:rsidRPr="002552AB">
        <w:rPr>
          <w:lang w:val="de-DE"/>
        </w:rPr>
        <w:t>u</w:t>
      </w:r>
      <w:r w:rsidRPr="002552AB">
        <w:rPr>
          <w:lang w:val="de-DE"/>
        </w:rPr>
        <w:t xml:space="preserve"> održivost</w:t>
      </w:r>
      <w:r w:rsidR="00832937" w:rsidRPr="002552AB">
        <w:rPr>
          <w:lang w:val="de-DE"/>
        </w:rPr>
        <w:t>i</w:t>
      </w:r>
      <w:r w:rsidRPr="002552AB">
        <w:rPr>
          <w:lang w:val="de-DE"/>
        </w:rPr>
        <w:t xml:space="preserve">, posebno u pogledu tri </w:t>
      </w:r>
      <w:r w:rsidR="00832937" w:rsidRPr="002552AB">
        <w:rPr>
          <w:lang w:val="de-DE"/>
        </w:rPr>
        <w:t>glavna područja: postati tvrtka s pozitivnim utjecajem</w:t>
      </w:r>
      <w:r w:rsidRPr="002552AB">
        <w:rPr>
          <w:lang w:val="de-DE"/>
        </w:rPr>
        <w:t xml:space="preserve"> na klimu, </w:t>
      </w:r>
      <w:r w:rsidR="00832937" w:rsidRPr="002552AB">
        <w:rPr>
          <w:lang w:val="de-DE"/>
        </w:rPr>
        <w:t>omogućiti kružno gospodarstvo</w:t>
      </w:r>
      <w:r w:rsidRPr="002552AB">
        <w:rPr>
          <w:lang w:val="de-DE"/>
        </w:rPr>
        <w:t xml:space="preserve"> i poveća</w:t>
      </w:r>
      <w:r w:rsidR="00832937" w:rsidRPr="002552AB">
        <w:rPr>
          <w:lang w:val="de-DE"/>
        </w:rPr>
        <w:t>ti</w:t>
      </w:r>
      <w:r w:rsidRPr="002552AB">
        <w:rPr>
          <w:lang w:val="de-DE"/>
        </w:rPr>
        <w:t xml:space="preserve"> naš pozitivan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socijalni ut</w:t>
      </w:r>
      <w:r w:rsidR="00832937" w:rsidRPr="002552AB">
        <w:rPr>
          <w:lang w:val="de-DE"/>
        </w:rPr>
        <w:t>jecaj</w:t>
      </w:r>
      <w:r w:rsidRPr="002552AB">
        <w:rPr>
          <w:lang w:val="de-DE"/>
        </w:rPr>
        <w:t xml:space="preserve">. Naši </w:t>
      </w:r>
      <w:r w:rsidR="00832937" w:rsidRPr="002552AB">
        <w:rPr>
          <w:lang w:val="de-DE"/>
        </w:rPr>
        <w:t>rezultirali su</w:t>
      </w:r>
      <w:r w:rsidRPr="002552AB">
        <w:rPr>
          <w:lang w:val="de-DE"/>
        </w:rPr>
        <w:t xml:space="preserve"> važnim postignućima, kako na </w:t>
      </w:r>
      <w:r w:rsidR="00832937" w:rsidRPr="002552AB">
        <w:rPr>
          <w:lang w:val="de-DE"/>
        </w:rPr>
        <w:t>razini tvrtke</w:t>
      </w:r>
      <w:r w:rsidRPr="002552AB">
        <w:rPr>
          <w:lang w:val="de-DE"/>
        </w:rPr>
        <w:t xml:space="preserve"> tako</w:t>
      </w:r>
      <w:r w:rsidRPr="002552AB">
        <w:rPr>
          <w:spacing w:val="-58"/>
          <w:lang w:val="de-DE"/>
        </w:rPr>
        <w:t xml:space="preserve"> </w:t>
      </w:r>
      <w:r w:rsidRPr="002552AB">
        <w:rPr>
          <w:lang w:val="de-DE"/>
        </w:rPr>
        <w:t>i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na</w:t>
      </w:r>
      <w:r w:rsidRPr="002552AB">
        <w:rPr>
          <w:spacing w:val="1"/>
          <w:lang w:val="de-DE"/>
        </w:rPr>
        <w:t xml:space="preserve"> </w:t>
      </w:r>
      <w:r w:rsidR="00832937" w:rsidRPr="002552AB">
        <w:rPr>
          <w:lang w:val="de-DE"/>
        </w:rPr>
        <w:t>razini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našeg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c</w:t>
      </w:r>
      <w:r w:rsidR="00832937" w:rsidRPr="002552AB">
        <w:rPr>
          <w:lang w:val="de-DE"/>
        </w:rPr>
        <w:t>ij</w:t>
      </w:r>
      <w:r w:rsidRPr="002552AB">
        <w:rPr>
          <w:lang w:val="de-DE"/>
        </w:rPr>
        <w:t>elog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portf</w:t>
      </w:r>
      <w:r w:rsidR="00832937" w:rsidRPr="002552AB">
        <w:rPr>
          <w:lang w:val="de-DE"/>
        </w:rPr>
        <w:t>elja naših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proizvoda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i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tehnologija,“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rekla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je</w:t>
      </w:r>
      <w:r w:rsidRPr="002552AB">
        <w:rPr>
          <w:spacing w:val="1"/>
          <w:lang w:val="de-DE"/>
        </w:rPr>
        <w:t xml:space="preserve"> </w:t>
      </w:r>
      <w:r w:rsidR="00832937" w:rsidRPr="002552AB">
        <w:rPr>
          <w:lang w:val="de-DE"/>
        </w:rPr>
        <w:t>Sy</w:t>
      </w:r>
      <w:r w:rsidRPr="002552AB">
        <w:rPr>
          <w:lang w:val="de-DE"/>
        </w:rPr>
        <w:t>lvi</w:t>
      </w:r>
      <w:r w:rsidR="00832937" w:rsidRPr="002552AB">
        <w:rPr>
          <w:lang w:val="de-DE"/>
        </w:rPr>
        <w:t>e</w:t>
      </w:r>
      <w:r w:rsidRPr="002552AB">
        <w:rPr>
          <w:spacing w:val="60"/>
          <w:lang w:val="de-DE"/>
        </w:rPr>
        <w:t xml:space="preserve"> </w:t>
      </w:r>
      <w:r w:rsidRPr="002552AB">
        <w:rPr>
          <w:lang w:val="de-DE"/>
        </w:rPr>
        <w:t>Ni</w:t>
      </w:r>
      <w:r w:rsidR="00832937" w:rsidRPr="002552AB">
        <w:rPr>
          <w:lang w:val="de-DE"/>
        </w:rPr>
        <w:t>c</w:t>
      </w:r>
      <w:r w:rsidRPr="002552AB">
        <w:rPr>
          <w:lang w:val="de-DE"/>
        </w:rPr>
        <w:t>ol,</w:t>
      </w:r>
      <w:r w:rsidRPr="002552AB">
        <w:rPr>
          <w:spacing w:val="60"/>
          <w:lang w:val="de-DE"/>
        </w:rPr>
        <w:t xml:space="preserve"> </w:t>
      </w:r>
      <w:r w:rsidRPr="002552AB">
        <w:rPr>
          <w:lang w:val="de-DE"/>
        </w:rPr>
        <w:t>članica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Upravnog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odbora</w:t>
      </w:r>
      <w:r w:rsidRPr="002552AB">
        <w:rPr>
          <w:spacing w:val="-6"/>
          <w:lang w:val="de-DE"/>
        </w:rPr>
        <w:t xml:space="preserve"> </w:t>
      </w:r>
      <w:r w:rsidRPr="002552AB">
        <w:rPr>
          <w:lang w:val="de-DE"/>
        </w:rPr>
        <w:t>Henkela</w:t>
      </w:r>
      <w:r w:rsidRPr="002552AB">
        <w:rPr>
          <w:spacing w:val="-5"/>
          <w:lang w:val="de-DE"/>
        </w:rPr>
        <w:t xml:space="preserve"> </w:t>
      </w:r>
      <w:r w:rsidRPr="002552AB">
        <w:rPr>
          <w:lang w:val="de-DE"/>
        </w:rPr>
        <w:t>zadužena za ljudske</w:t>
      </w:r>
      <w:r w:rsidRPr="002552AB">
        <w:rPr>
          <w:spacing w:val="-2"/>
          <w:lang w:val="de-DE"/>
        </w:rPr>
        <w:t xml:space="preserve"> </w:t>
      </w:r>
      <w:r w:rsidRPr="002552AB">
        <w:rPr>
          <w:lang w:val="de-DE"/>
        </w:rPr>
        <w:t>resurse</w:t>
      </w:r>
      <w:r w:rsidRPr="002552AB">
        <w:rPr>
          <w:spacing w:val="1"/>
          <w:lang w:val="de-DE"/>
        </w:rPr>
        <w:t xml:space="preserve"> </w:t>
      </w:r>
      <w:r w:rsidRPr="002552AB">
        <w:rPr>
          <w:lang w:val="de-DE"/>
        </w:rPr>
        <w:t>i</w:t>
      </w:r>
      <w:r w:rsidRPr="002552AB">
        <w:rPr>
          <w:spacing w:val="-4"/>
          <w:lang w:val="de-DE"/>
        </w:rPr>
        <w:t xml:space="preserve"> </w:t>
      </w:r>
      <w:r w:rsidRPr="002552AB">
        <w:rPr>
          <w:lang w:val="de-DE"/>
        </w:rPr>
        <w:t>održivost.</w:t>
      </w:r>
    </w:p>
    <w:p w14:paraId="27946FC4" w14:textId="77777777" w:rsidR="006F426D" w:rsidRPr="002552AB" w:rsidRDefault="006F426D">
      <w:pPr>
        <w:pStyle w:val="BodyText"/>
        <w:spacing w:before="6"/>
        <w:rPr>
          <w:sz w:val="25"/>
          <w:lang w:val="de-DE"/>
        </w:rPr>
      </w:pPr>
    </w:p>
    <w:p w14:paraId="049072A5" w14:textId="77777777" w:rsidR="006F426D" w:rsidRPr="002552AB" w:rsidRDefault="000F317C">
      <w:pPr>
        <w:pStyle w:val="Heading1"/>
        <w:rPr>
          <w:lang w:val="de-DE"/>
        </w:rPr>
      </w:pPr>
      <w:r w:rsidRPr="002552AB">
        <w:rPr>
          <w:lang w:val="de-DE"/>
        </w:rPr>
        <w:t>Posvećeni</w:t>
      </w:r>
      <w:r w:rsidRPr="002552AB">
        <w:rPr>
          <w:spacing w:val="-2"/>
          <w:lang w:val="de-DE"/>
        </w:rPr>
        <w:t xml:space="preserve"> </w:t>
      </w:r>
      <w:r w:rsidR="00832937" w:rsidRPr="002552AB">
        <w:rPr>
          <w:lang w:val="de-DE"/>
        </w:rPr>
        <w:t>vodstvu</w:t>
      </w:r>
      <w:r w:rsidRPr="002552AB">
        <w:rPr>
          <w:lang w:val="de-DE"/>
        </w:rPr>
        <w:t xml:space="preserve"> u</w:t>
      </w:r>
      <w:r w:rsidRPr="002552AB">
        <w:rPr>
          <w:spacing w:val="-5"/>
          <w:lang w:val="de-DE"/>
        </w:rPr>
        <w:t xml:space="preserve"> </w:t>
      </w:r>
      <w:r w:rsidRPr="002552AB">
        <w:rPr>
          <w:lang w:val="de-DE"/>
        </w:rPr>
        <w:t>održivosti</w:t>
      </w:r>
    </w:p>
    <w:p w14:paraId="348ADF83" w14:textId="77777777" w:rsidR="00832937" w:rsidRDefault="00832937" w:rsidP="00832937">
      <w:pPr>
        <w:pStyle w:val="BodyText"/>
        <w:spacing w:before="43"/>
        <w:ind w:left="111"/>
        <w:jc w:val="both"/>
      </w:pPr>
      <w:r w:rsidRPr="002552AB">
        <w:rPr>
          <w:lang w:val="de-DE"/>
        </w:rPr>
        <w:t xml:space="preserve">Henkel je 2010. definirao dugoročnu strategiju održivosti za razdoblje do 2030. godine koja sadrži specifične ciljeve. </w:t>
      </w:r>
      <w:proofErr w:type="spellStart"/>
      <w:r w:rsidRPr="00832937">
        <w:t>Te</w:t>
      </w:r>
      <w:proofErr w:type="spellEnd"/>
      <w:r w:rsidRPr="00832937">
        <w:t xml:space="preserve"> </w:t>
      </w:r>
      <w:proofErr w:type="spellStart"/>
      <w:r w:rsidRPr="00832937">
        <w:t>su</w:t>
      </w:r>
      <w:proofErr w:type="spellEnd"/>
      <w:r w:rsidRPr="00832937">
        <w:t xml:space="preserve"> se </w:t>
      </w:r>
      <w:proofErr w:type="spellStart"/>
      <w:r w:rsidRPr="00832937">
        <w:t>strategije</w:t>
      </w:r>
      <w:proofErr w:type="spellEnd"/>
      <w:r w:rsidRPr="00832937">
        <w:t xml:space="preserve"> i </w:t>
      </w:r>
      <w:proofErr w:type="spellStart"/>
      <w:r w:rsidRPr="00832937">
        <w:t>ciljevi</w:t>
      </w:r>
      <w:proofErr w:type="spellEnd"/>
      <w:r w:rsidRPr="00832937">
        <w:t xml:space="preserve"> od </w:t>
      </w:r>
      <w:proofErr w:type="spellStart"/>
      <w:r w:rsidRPr="00832937">
        <w:t>tada</w:t>
      </w:r>
      <w:proofErr w:type="spellEnd"/>
      <w:r w:rsidRPr="00832937">
        <w:t xml:space="preserve"> </w:t>
      </w:r>
      <w:proofErr w:type="spellStart"/>
      <w:r w:rsidRPr="00832937">
        <w:t>neprestano</w:t>
      </w:r>
      <w:proofErr w:type="spellEnd"/>
      <w:r w:rsidRPr="00832937">
        <w:t xml:space="preserve"> </w:t>
      </w:r>
      <w:proofErr w:type="spellStart"/>
      <w:r w:rsidRPr="00832937">
        <w:t>poboljšavali</w:t>
      </w:r>
      <w:proofErr w:type="spellEnd"/>
      <w:r w:rsidRPr="00832937">
        <w:t xml:space="preserve"> i </w:t>
      </w:r>
      <w:proofErr w:type="spellStart"/>
      <w:r w:rsidRPr="00832937">
        <w:t>dalje</w:t>
      </w:r>
      <w:proofErr w:type="spellEnd"/>
      <w:r w:rsidRPr="00832937">
        <w:t xml:space="preserve"> </w:t>
      </w:r>
      <w:proofErr w:type="spellStart"/>
      <w:r w:rsidRPr="00832937">
        <w:t>proširivali</w:t>
      </w:r>
      <w:proofErr w:type="spellEnd"/>
      <w:r w:rsidRPr="00832937">
        <w:t xml:space="preserve">. </w:t>
      </w:r>
      <w:proofErr w:type="spellStart"/>
      <w:r w:rsidRPr="00832937">
        <w:t>Temelj</w:t>
      </w:r>
      <w:proofErr w:type="spellEnd"/>
      <w:r w:rsidRPr="00832937">
        <w:t xml:space="preserve"> </w:t>
      </w:r>
      <w:proofErr w:type="spellStart"/>
      <w:r w:rsidRPr="00832937">
        <w:t>ove</w:t>
      </w:r>
      <w:proofErr w:type="spellEnd"/>
      <w:r w:rsidRPr="00832937">
        <w:t xml:space="preserve"> </w:t>
      </w:r>
      <w:proofErr w:type="spellStart"/>
      <w:r w:rsidRPr="00832937">
        <w:t>strategije</w:t>
      </w:r>
      <w:proofErr w:type="spellEnd"/>
      <w:r w:rsidRPr="00832937">
        <w:t xml:space="preserve"> je </w:t>
      </w:r>
      <w:proofErr w:type="spellStart"/>
      <w:r w:rsidRPr="00832937">
        <w:t>ambicija</w:t>
      </w:r>
      <w:proofErr w:type="spellEnd"/>
      <w:r w:rsidRPr="00832937">
        <w:t xml:space="preserve"> </w:t>
      </w:r>
      <w:proofErr w:type="spellStart"/>
      <w:r w:rsidRPr="00832937">
        <w:t>stvoriti</w:t>
      </w:r>
      <w:proofErr w:type="spellEnd"/>
      <w:r w:rsidRPr="00832937">
        <w:t xml:space="preserve"> </w:t>
      </w:r>
      <w:proofErr w:type="spellStart"/>
      <w:r w:rsidRPr="00832937">
        <w:t>više</w:t>
      </w:r>
      <w:proofErr w:type="spellEnd"/>
      <w:r w:rsidRPr="00832937">
        <w:t xml:space="preserve"> </w:t>
      </w:r>
      <w:proofErr w:type="spellStart"/>
      <w:r w:rsidRPr="00832937">
        <w:t>vrijednosti</w:t>
      </w:r>
      <w:proofErr w:type="spellEnd"/>
      <w:r>
        <w:t xml:space="preserve"> sa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 -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omogućilo</w:t>
      </w:r>
      <w:proofErr w:type="spellEnd"/>
      <w:r>
        <w:t xml:space="preserve"> </w:t>
      </w:r>
      <w:proofErr w:type="spellStart"/>
      <w:r>
        <w:t>rastućem</w:t>
      </w:r>
      <w:proofErr w:type="spellEnd"/>
      <w:r>
        <w:t xml:space="preserve"> </w:t>
      </w:r>
      <w:proofErr w:type="spellStart"/>
      <w:r>
        <w:t>st</w:t>
      </w:r>
      <w:r w:rsidR="00221BED">
        <w:t>anovništvu</w:t>
      </w:r>
      <w:proofErr w:type="spellEnd"/>
      <w:r w:rsidR="00221BED">
        <w:t xml:space="preserve"> </w:t>
      </w:r>
      <w:proofErr w:type="spellStart"/>
      <w:r w:rsidR="00221BED">
        <w:t>svijeta</w:t>
      </w:r>
      <w:proofErr w:type="spellEnd"/>
      <w:r w:rsidR="00221BED">
        <w:t xml:space="preserve"> </w:t>
      </w:r>
      <w:proofErr w:type="spellStart"/>
      <w:r w:rsidR="00221BED">
        <w:t>istodobno</w:t>
      </w:r>
      <w:proofErr w:type="spellEnd"/>
      <w:r w:rsidR="00221BED">
        <w:t xml:space="preserve"> </w:t>
      </w:r>
      <w:proofErr w:type="spellStart"/>
      <w:r w:rsidR="00221BED">
        <w:t>dobar</w:t>
      </w:r>
      <w:proofErr w:type="spellEnd"/>
      <w:r w:rsidR="00221BED">
        <w:t xml:space="preserve"> </w:t>
      </w:r>
      <w:proofErr w:type="spellStart"/>
      <w:r w:rsidR="00221BED">
        <w:t>život</w:t>
      </w:r>
      <w:proofErr w:type="spellEnd"/>
      <w:r w:rsidR="00221BED">
        <w:t xml:space="preserve"> i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globalnog</w:t>
      </w:r>
      <w:proofErr w:type="spellEnd"/>
      <w:r>
        <w:t xml:space="preserve"> </w:t>
      </w:r>
      <w:proofErr w:type="spellStart"/>
      <w:r>
        <w:t>otiska</w:t>
      </w:r>
      <w:proofErr w:type="spellEnd"/>
      <w:r>
        <w:t>.</w:t>
      </w:r>
    </w:p>
    <w:p w14:paraId="4EAD6793" w14:textId="77777777" w:rsidR="006F426D" w:rsidRDefault="006F426D">
      <w:pPr>
        <w:pStyle w:val="BodyText"/>
        <w:spacing w:before="7"/>
        <w:rPr>
          <w:sz w:val="28"/>
        </w:rPr>
      </w:pPr>
    </w:p>
    <w:p w14:paraId="6D6B5B13" w14:textId="77777777" w:rsidR="00221BED" w:rsidRDefault="00221BED">
      <w:pPr>
        <w:pStyle w:val="BodyText"/>
        <w:spacing w:line="276" w:lineRule="auto"/>
        <w:ind w:left="111" w:right="599"/>
        <w:jc w:val="both"/>
      </w:pPr>
      <w:proofErr w:type="spellStart"/>
      <w:r w:rsidRPr="00221BED">
        <w:t>Protekla</w:t>
      </w:r>
      <w:proofErr w:type="spellEnd"/>
      <w:r w:rsidRPr="00221BED">
        <w:t xml:space="preserve"> 2020. </w:t>
      </w:r>
      <w:proofErr w:type="spellStart"/>
      <w:r w:rsidRPr="00221BED">
        <w:t>predstavlja</w:t>
      </w:r>
      <w:proofErr w:type="spellEnd"/>
      <w:r w:rsidRPr="00221BED">
        <w:t xml:space="preserve"> </w:t>
      </w:r>
      <w:proofErr w:type="spellStart"/>
      <w:r>
        <w:t>srednji</w:t>
      </w:r>
      <w:proofErr w:type="spellEnd"/>
      <w:r>
        <w:t xml:space="preserve"> </w:t>
      </w:r>
      <w:proofErr w:type="spellStart"/>
      <w:r>
        <w:t>rok</w:t>
      </w:r>
      <w:proofErr w:type="spellEnd"/>
      <w:r w:rsidRPr="00221BED">
        <w:t xml:space="preserve"> </w:t>
      </w:r>
      <w:proofErr w:type="spellStart"/>
      <w:r w:rsidRPr="00221BED">
        <w:t>na</w:t>
      </w:r>
      <w:proofErr w:type="spellEnd"/>
      <w:r w:rsidRPr="00221BED">
        <w:t xml:space="preserve"> putu do 2030. </w:t>
      </w:r>
      <w:proofErr w:type="spellStart"/>
      <w:r w:rsidRPr="00221BED">
        <w:t>godine</w:t>
      </w:r>
      <w:proofErr w:type="spellEnd"/>
      <w:r w:rsidRPr="00221BED">
        <w:t xml:space="preserve">. </w:t>
      </w:r>
      <w:proofErr w:type="spellStart"/>
      <w:r w:rsidRPr="00221BED">
        <w:t>Tijekom</w:t>
      </w:r>
      <w:proofErr w:type="spellEnd"/>
      <w:r w:rsidRPr="00221BED">
        <w:t xml:space="preserve"> </w:t>
      </w:r>
      <w:proofErr w:type="spellStart"/>
      <w:r w:rsidRPr="00221BED">
        <w:t>proteklog</w:t>
      </w:r>
      <w:proofErr w:type="spellEnd"/>
      <w:r w:rsidRPr="00221BED">
        <w:t xml:space="preserve"> </w:t>
      </w:r>
      <w:proofErr w:type="spellStart"/>
      <w:r w:rsidRPr="00221BED">
        <w:t>desetljeća</w:t>
      </w:r>
      <w:proofErr w:type="spellEnd"/>
      <w:r w:rsidRPr="00221BED">
        <w:t xml:space="preserve"> Henkel je </w:t>
      </w:r>
      <w:proofErr w:type="spellStart"/>
      <w:r w:rsidRPr="00221BED">
        <w:t>postigao</w:t>
      </w:r>
      <w:proofErr w:type="spellEnd"/>
      <w:r w:rsidRPr="00221BED">
        <w:t xml:space="preserve"> </w:t>
      </w:r>
      <w:proofErr w:type="spellStart"/>
      <w:r w:rsidRPr="00221BED">
        <w:t>značajan</w:t>
      </w:r>
      <w:proofErr w:type="spellEnd"/>
      <w:r w:rsidRPr="00221BED">
        <w:t xml:space="preserve"> </w:t>
      </w:r>
      <w:proofErr w:type="spellStart"/>
      <w:r w:rsidRPr="00221BED">
        <w:t>napredak</w:t>
      </w:r>
      <w:proofErr w:type="spellEnd"/>
      <w:r w:rsidRPr="00221BED">
        <w:t xml:space="preserve"> u </w:t>
      </w:r>
      <w:proofErr w:type="spellStart"/>
      <w:r w:rsidRPr="00221BED">
        <w:t>svim</w:t>
      </w:r>
      <w:proofErr w:type="spellEnd"/>
      <w:r w:rsidRPr="00221BED">
        <w:t xml:space="preserve"> </w:t>
      </w:r>
      <w:proofErr w:type="spellStart"/>
      <w:r w:rsidRPr="00221BED">
        <w:t>dimenzijama</w:t>
      </w:r>
      <w:proofErr w:type="spellEnd"/>
      <w:r w:rsidRPr="00221BED">
        <w:t xml:space="preserve"> </w:t>
      </w:r>
      <w:proofErr w:type="spellStart"/>
      <w:r w:rsidRPr="00221BED">
        <w:t>svoje</w:t>
      </w:r>
      <w:proofErr w:type="spellEnd"/>
      <w:r w:rsidRPr="00221BED">
        <w:t xml:space="preserve"> </w:t>
      </w:r>
      <w:proofErr w:type="spellStart"/>
      <w:r w:rsidRPr="00221BED">
        <w:t>strategije</w:t>
      </w:r>
      <w:proofErr w:type="spellEnd"/>
      <w:r w:rsidRPr="00221BED">
        <w:t xml:space="preserve"> </w:t>
      </w:r>
      <w:proofErr w:type="spellStart"/>
      <w:r w:rsidRPr="00221BED">
        <w:t>održivosti</w:t>
      </w:r>
      <w:proofErr w:type="spellEnd"/>
      <w:r w:rsidRPr="00221BED">
        <w:t xml:space="preserve">: </w:t>
      </w:r>
      <w:proofErr w:type="spellStart"/>
      <w:r w:rsidRPr="00221BED">
        <w:t>Sveukupno</w:t>
      </w:r>
      <w:proofErr w:type="spellEnd"/>
      <w:r w:rsidRPr="00221BED">
        <w:t xml:space="preserve">, </w:t>
      </w:r>
      <w:proofErr w:type="spellStart"/>
      <w:r w:rsidRPr="00221BED">
        <w:t>tvrtka</w:t>
      </w:r>
      <w:proofErr w:type="spellEnd"/>
      <w:r w:rsidRPr="00221BED">
        <w:t xml:space="preserve"> je </w:t>
      </w:r>
      <w:proofErr w:type="spellStart"/>
      <w:r w:rsidRPr="00221BED">
        <w:t>uspjela</w:t>
      </w:r>
      <w:proofErr w:type="spellEnd"/>
      <w:r w:rsidRPr="00221BED">
        <w:t xml:space="preserve"> </w:t>
      </w:r>
      <w:proofErr w:type="spellStart"/>
      <w:r w:rsidRPr="00221BED">
        <w:t>smanjiti</w:t>
      </w:r>
      <w:proofErr w:type="spellEnd"/>
      <w:r w:rsidRPr="00221BED">
        <w:t xml:space="preserve"> </w:t>
      </w:r>
      <w:proofErr w:type="spellStart"/>
      <w:r w:rsidRPr="00221BED">
        <w:t>svoj</w:t>
      </w:r>
      <w:proofErr w:type="spellEnd"/>
      <w:r w:rsidRPr="00221BED">
        <w:t xml:space="preserve"> </w:t>
      </w:r>
      <w:proofErr w:type="spellStart"/>
      <w:r w:rsidRPr="00221BED">
        <w:t>utjecaj</w:t>
      </w:r>
      <w:proofErr w:type="spellEnd"/>
      <w:r w:rsidRPr="00221BED">
        <w:t xml:space="preserve"> </w:t>
      </w:r>
      <w:proofErr w:type="spellStart"/>
      <w:r w:rsidRPr="00221BED">
        <w:t>na</w:t>
      </w:r>
      <w:proofErr w:type="spellEnd"/>
      <w:r w:rsidRPr="00221BED">
        <w:t xml:space="preserve"> </w:t>
      </w:r>
      <w:proofErr w:type="spellStart"/>
      <w:r w:rsidRPr="00221BED">
        <w:t>okoliš</w:t>
      </w:r>
      <w:proofErr w:type="spellEnd"/>
      <w:r w:rsidRPr="00221BED">
        <w:t xml:space="preserve"> za 39 </w:t>
      </w:r>
      <w:proofErr w:type="spellStart"/>
      <w:r w:rsidRPr="00221BED">
        <w:t>post</w:t>
      </w:r>
      <w:r>
        <w:t>o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tri </w:t>
      </w:r>
      <w:proofErr w:type="spellStart"/>
      <w:r>
        <w:t>dimenzije</w:t>
      </w:r>
      <w:proofErr w:type="spellEnd"/>
      <w:r>
        <w:t xml:space="preserve"> - </w:t>
      </w:r>
      <w:proofErr w:type="spellStart"/>
      <w:r>
        <w:t>emisijama</w:t>
      </w:r>
      <w:proofErr w:type="spellEnd"/>
      <w:r w:rsidRPr="00221BED">
        <w:t xml:space="preserve"> CO</w:t>
      </w:r>
      <w:r w:rsidRPr="00221BED">
        <w:rPr>
          <w:vertAlign w:val="subscript"/>
        </w:rPr>
        <w:t>2</w:t>
      </w:r>
      <w:r w:rsidRPr="00221BED">
        <w:t xml:space="preserve">, </w:t>
      </w:r>
      <w:proofErr w:type="spellStart"/>
      <w:r w:rsidRPr="00221BED">
        <w:t>ot</w:t>
      </w:r>
      <w:r>
        <w:t>padu</w:t>
      </w:r>
      <w:proofErr w:type="spellEnd"/>
      <w:r>
        <w:t xml:space="preserve"> i </w:t>
      </w:r>
      <w:proofErr w:type="spellStart"/>
      <w:r>
        <w:t>vodama</w:t>
      </w:r>
      <w:proofErr w:type="spellEnd"/>
      <w:r w:rsidRPr="00221BED">
        <w:t xml:space="preserve"> - </w:t>
      </w:r>
      <w:proofErr w:type="spellStart"/>
      <w:r w:rsidRPr="00221BED">
        <w:t>znatno</w:t>
      </w:r>
      <w:proofErr w:type="spellEnd"/>
      <w:r w:rsidRPr="00221BED">
        <w:t xml:space="preserve"> </w:t>
      </w:r>
      <w:proofErr w:type="spellStart"/>
      <w:r w:rsidRPr="00221BED">
        <w:t>premašujući</w:t>
      </w:r>
      <w:proofErr w:type="spellEnd"/>
      <w:r w:rsidRPr="00221BED">
        <w:t xml:space="preserve"> </w:t>
      </w:r>
      <w:proofErr w:type="spellStart"/>
      <w:r w:rsidRPr="00221BED">
        <w:t>cilj</w:t>
      </w:r>
      <w:proofErr w:type="spellEnd"/>
      <w:r w:rsidRPr="00221BED">
        <w:t xml:space="preserve"> </w:t>
      </w:r>
      <w:proofErr w:type="spellStart"/>
      <w:r w:rsidRPr="00221BED">
        <w:t>smanjenja</w:t>
      </w:r>
      <w:proofErr w:type="spellEnd"/>
      <w:r w:rsidRPr="00221BED">
        <w:t xml:space="preserve"> od 30 </w:t>
      </w:r>
      <w:proofErr w:type="spellStart"/>
      <w:r w:rsidRPr="00221BED">
        <w:t>posto</w:t>
      </w:r>
      <w:proofErr w:type="spellEnd"/>
      <w:r w:rsidRPr="00221BED">
        <w:t xml:space="preserve"> do 2020. </w:t>
      </w:r>
      <w:proofErr w:type="spellStart"/>
      <w:r w:rsidRPr="00221BED">
        <w:t>Osim</w:t>
      </w:r>
      <w:proofErr w:type="spellEnd"/>
      <w:r w:rsidRPr="00221BED">
        <w:t xml:space="preserve"> toga, </w:t>
      </w:r>
      <w:proofErr w:type="spellStart"/>
      <w:r w:rsidRPr="00221BED">
        <w:t>smanjenjem</w:t>
      </w:r>
      <w:proofErr w:type="spellEnd"/>
      <w:r w:rsidRPr="00221BED">
        <w:t xml:space="preserve"> </w:t>
      </w:r>
      <w:proofErr w:type="spellStart"/>
      <w:r w:rsidRPr="00221BED">
        <w:t>globalne</w:t>
      </w:r>
      <w:proofErr w:type="spellEnd"/>
      <w:r w:rsidRPr="00221BED">
        <w:t xml:space="preserve"> stope </w:t>
      </w:r>
      <w:proofErr w:type="spellStart"/>
      <w:r w:rsidRPr="00221BED">
        <w:t>nesreća</w:t>
      </w:r>
      <w:proofErr w:type="spellEnd"/>
      <w:r w:rsidRPr="00221BED">
        <w:t xml:space="preserve"> za 50 </w:t>
      </w:r>
      <w:proofErr w:type="spellStart"/>
      <w:r w:rsidRPr="00221BED">
        <w:t>posto</w:t>
      </w:r>
      <w:proofErr w:type="spellEnd"/>
      <w:r w:rsidRPr="00221BED">
        <w:t xml:space="preserve">, Henkel je </w:t>
      </w:r>
      <w:proofErr w:type="spellStart"/>
      <w:r w:rsidRPr="00221BED">
        <w:t>postigao</w:t>
      </w:r>
      <w:proofErr w:type="spellEnd"/>
      <w:r w:rsidRPr="00221BED">
        <w:t xml:space="preserve"> </w:t>
      </w:r>
      <w:proofErr w:type="spellStart"/>
      <w:r w:rsidRPr="00221BED">
        <w:t>svoje</w:t>
      </w:r>
      <w:proofErr w:type="spellEnd"/>
      <w:r w:rsidRPr="00221BED">
        <w:t xml:space="preserve"> </w:t>
      </w:r>
      <w:proofErr w:type="spellStart"/>
      <w:r w:rsidRPr="00221BED">
        <w:t>sigurnosne</w:t>
      </w:r>
      <w:proofErr w:type="spellEnd"/>
      <w:r w:rsidRPr="00221BED">
        <w:t xml:space="preserve"> </w:t>
      </w:r>
      <w:proofErr w:type="spellStart"/>
      <w:r w:rsidRPr="00221BED">
        <w:t>ciljeve</w:t>
      </w:r>
      <w:proofErr w:type="spellEnd"/>
      <w:r w:rsidRPr="00221BED">
        <w:t xml:space="preserve"> za 2020. </w:t>
      </w:r>
      <w:proofErr w:type="spellStart"/>
      <w:r w:rsidRPr="00221BED">
        <w:t>godinu</w:t>
      </w:r>
      <w:proofErr w:type="spellEnd"/>
      <w:r w:rsidRPr="00221BED">
        <w:t>.</w:t>
      </w:r>
    </w:p>
    <w:p w14:paraId="4A91DE97" w14:textId="77777777" w:rsidR="006F426D" w:rsidRDefault="006F426D">
      <w:pPr>
        <w:pStyle w:val="BodyText"/>
        <w:spacing w:before="6"/>
        <w:rPr>
          <w:sz w:val="25"/>
        </w:rPr>
      </w:pPr>
    </w:p>
    <w:p w14:paraId="591515E7" w14:textId="2404CB3E" w:rsidR="006F426D" w:rsidRPr="00221BED" w:rsidRDefault="00B1353E">
      <w:pPr>
        <w:pStyle w:val="Heading1"/>
        <w:rPr>
          <w:highlight w:val="yellow"/>
        </w:rPr>
      </w:pPr>
      <w:r w:rsidRPr="00B1353E">
        <w:t xml:space="preserve">30 godina </w:t>
      </w:r>
      <w:proofErr w:type="spellStart"/>
      <w:r w:rsidRPr="00B1353E">
        <w:t>rezultata</w:t>
      </w:r>
      <w:proofErr w:type="spellEnd"/>
      <w:r w:rsidRPr="00B1353E">
        <w:t xml:space="preserve"> </w:t>
      </w:r>
      <w:proofErr w:type="spellStart"/>
      <w:r w:rsidRPr="00B1353E">
        <w:t>izvještavanja</w:t>
      </w:r>
      <w:proofErr w:type="spellEnd"/>
      <w:r w:rsidRPr="00B1353E">
        <w:t xml:space="preserve"> o </w:t>
      </w:r>
      <w:proofErr w:type="spellStart"/>
      <w:r w:rsidRPr="00B1353E">
        <w:t>održivosti</w:t>
      </w:r>
      <w:proofErr w:type="spellEnd"/>
    </w:p>
    <w:p w14:paraId="39F0F669" w14:textId="357C5E35" w:rsidR="00B1353E" w:rsidRDefault="00B1353E" w:rsidP="00B1353E">
      <w:pPr>
        <w:pStyle w:val="BodyText"/>
        <w:spacing w:before="44" w:line="276" w:lineRule="auto"/>
        <w:ind w:left="111" w:right="606"/>
        <w:jc w:val="both"/>
      </w:pPr>
      <w:r w:rsidRPr="00B1353E">
        <w:t xml:space="preserve">Henkel je </w:t>
      </w:r>
      <w:proofErr w:type="spellStart"/>
      <w:r w:rsidRPr="00B1353E">
        <w:t>svoje</w:t>
      </w:r>
      <w:proofErr w:type="spellEnd"/>
      <w:r w:rsidRPr="00B1353E">
        <w:t xml:space="preserve"> </w:t>
      </w:r>
      <w:proofErr w:type="spellStart"/>
      <w:r w:rsidRPr="00B1353E">
        <w:t>prvo</w:t>
      </w:r>
      <w:proofErr w:type="spellEnd"/>
      <w:r w:rsidRPr="00B1353E">
        <w:t xml:space="preserve"> </w:t>
      </w:r>
      <w:proofErr w:type="spellStart"/>
      <w:r w:rsidRPr="00B1353E">
        <w:t>izvješće</w:t>
      </w:r>
      <w:proofErr w:type="spellEnd"/>
      <w:r w:rsidRPr="00B1353E">
        <w:t xml:space="preserve"> o </w:t>
      </w:r>
      <w:proofErr w:type="spellStart"/>
      <w:r w:rsidRPr="00B1353E">
        <w:t>održivosti</w:t>
      </w:r>
      <w:proofErr w:type="spellEnd"/>
      <w:r w:rsidRPr="00B1353E">
        <w:t xml:space="preserve"> </w:t>
      </w:r>
      <w:proofErr w:type="spellStart"/>
      <w:r w:rsidRPr="00B1353E">
        <w:t>objavio</w:t>
      </w:r>
      <w:proofErr w:type="spellEnd"/>
      <w:r w:rsidRPr="00B1353E">
        <w:t xml:space="preserve"> 1992. </w:t>
      </w:r>
      <w:proofErr w:type="spellStart"/>
      <w:r w:rsidRPr="00B1353E">
        <w:t>godine</w:t>
      </w:r>
      <w:proofErr w:type="spellEnd"/>
      <w:r w:rsidRPr="00B1353E">
        <w:t>.</w:t>
      </w:r>
      <w:r>
        <w:t xml:space="preserve"> </w:t>
      </w:r>
      <w:r w:rsidRPr="00B1353E">
        <w:t xml:space="preserve">To Henkel </w:t>
      </w:r>
      <w:proofErr w:type="spellStart"/>
      <w:r w:rsidRPr="00B1353E">
        <w:t>čini</w:t>
      </w:r>
      <w:proofErr w:type="spellEnd"/>
      <w:r w:rsidRPr="00B1353E">
        <w:t xml:space="preserve"> </w:t>
      </w:r>
      <w:proofErr w:type="spellStart"/>
      <w:r w:rsidRPr="00B1353E">
        <w:t>jedn</w:t>
      </w:r>
      <w:r>
        <w:t>o</w:t>
      </w:r>
      <w:r w:rsidRPr="00B1353E">
        <w:t>m</w:t>
      </w:r>
      <w:proofErr w:type="spellEnd"/>
      <w:r w:rsidRPr="00B1353E">
        <w:t xml:space="preserve"> </w:t>
      </w:r>
      <w:proofErr w:type="spellStart"/>
      <w:r w:rsidRPr="00B1353E">
        <w:t>od</w:t>
      </w:r>
      <w:proofErr w:type="spellEnd"/>
      <w:r w:rsidRPr="00B1353E">
        <w:t xml:space="preserve"> </w:t>
      </w:r>
      <w:proofErr w:type="spellStart"/>
      <w:r w:rsidRPr="00B1353E">
        <w:t>rijetkih</w:t>
      </w:r>
      <w:proofErr w:type="spellEnd"/>
      <w:r w:rsidRPr="00B1353E">
        <w:t xml:space="preserve"> </w:t>
      </w:r>
      <w:proofErr w:type="spellStart"/>
      <w:r w:rsidRPr="00B1353E">
        <w:t>tvrtki</w:t>
      </w:r>
      <w:proofErr w:type="spellEnd"/>
      <w:r w:rsidRPr="00B1353E">
        <w:t xml:space="preserve"> u </w:t>
      </w:r>
      <w:proofErr w:type="spellStart"/>
      <w:r w:rsidRPr="00B1353E">
        <w:t>ovoj</w:t>
      </w:r>
      <w:proofErr w:type="spellEnd"/>
      <w:r w:rsidRPr="00B1353E">
        <w:t xml:space="preserve"> </w:t>
      </w:r>
      <w:proofErr w:type="spellStart"/>
      <w:r w:rsidRPr="00B1353E">
        <w:t>industriji</w:t>
      </w:r>
      <w:proofErr w:type="spellEnd"/>
      <w:r w:rsidRPr="00B1353E">
        <w:t xml:space="preserve"> </w:t>
      </w:r>
      <w:proofErr w:type="spellStart"/>
      <w:r w:rsidRPr="00B1353E">
        <w:t>kao</w:t>
      </w:r>
      <w:proofErr w:type="spellEnd"/>
      <w:r w:rsidRPr="00B1353E">
        <w:t xml:space="preserve"> i u </w:t>
      </w:r>
      <w:proofErr w:type="spellStart"/>
      <w:r w:rsidRPr="00B1353E">
        <w:t>njemačkom</w:t>
      </w:r>
      <w:proofErr w:type="spellEnd"/>
      <w:r w:rsidRPr="00B1353E">
        <w:t xml:space="preserve"> DAX </w:t>
      </w:r>
      <w:proofErr w:type="spellStart"/>
      <w:r w:rsidRPr="00B1353E">
        <w:t>okruženju</w:t>
      </w:r>
      <w:proofErr w:type="spellEnd"/>
      <w:r w:rsidRPr="00B1353E">
        <w:t xml:space="preserve"> </w:t>
      </w:r>
      <w:proofErr w:type="spellStart"/>
      <w:r w:rsidRPr="00B1353E">
        <w:t>koje</w:t>
      </w:r>
      <w:proofErr w:type="spellEnd"/>
      <w:r w:rsidRPr="00B1353E">
        <w:t xml:space="preserve"> se s </w:t>
      </w:r>
      <w:proofErr w:type="spellStart"/>
      <w:r w:rsidRPr="00B1353E">
        <w:t>ponosom</w:t>
      </w:r>
      <w:proofErr w:type="spellEnd"/>
      <w:r w:rsidRPr="00B1353E">
        <w:t xml:space="preserve"> </w:t>
      </w:r>
      <w:proofErr w:type="spellStart"/>
      <w:r w:rsidRPr="00B1353E">
        <w:t>može</w:t>
      </w:r>
      <w:proofErr w:type="spellEnd"/>
      <w:r w:rsidRPr="00B1353E">
        <w:t xml:space="preserve"> </w:t>
      </w:r>
      <w:proofErr w:type="spellStart"/>
      <w:r w:rsidRPr="00B1353E">
        <w:t>osvrnuti</w:t>
      </w:r>
      <w:proofErr w:type="spellEnd"/>
      <w:r w:rsidRPr="00B1353E">
        <w:t xml:space="preserve"> </w:t>
      </w:r>
      <w:proofErr w:type="spellStart"/>
      <w:r w:rsidRPr="00B1353E">
        <w:t>na</w:t>
      </w:r>
      <w:proofErr w:type="spellEnd"/>
      <w:r w:rsidRPr="00B1353E">
        <w:t xml:space="preserve"> 30 godina </w:t>
      </w:r>
      <w:proofErr w:type="spellStart"/>
      <w:r w:rsidRPr="00B1353E">
        <w:t>dosljednog</w:t>
      </w:r>
      <w:proofErr w:type="spellEnd"/>
      <w:r w:rsidRPr="00B1353E">
        <w:t xml:space="preserve"> </w:t>
      </w:r>
      <w:proofErr w:type="spellStart"/>
      <w:r w:rsidRPr="00B1353E">
        <w:t>izvještavanja</w:t>
      </w:r>
      <w:proofErr w:type="spellEnd"/>
      <w:r w:rsidRPr="00B1353E">
        <w:t xml:space="preserve"> o </w:t>
      </w:r>
      <w:proofErr w:type="spellStart"/>
      <w:r w:rsidRPr="00B1353E">
        <w:t>održivosti</w:t>
      </w:r>
      <w:proofErr w:type="spellEnd"/>
      <w:r w:rsidRPr="00B1353E">
        <w:t>.</w:t>
      </w:r>
      <w:r>
        <w:t xml:space="preserve"> </w:t>
      </w:r>
      <w:proofErr w:type="spellStart"/>
      <w:r w:rsidRPr="00B1353E">
        <w:t>Prvo</w:t>
      </w:r>
      <w:proofErr w:type="spellEnd"/>
      <w:r w:rsidRPr="00B1353E">
        <w:t xml:space="preserve"> </w:t>
      </w:r>
      <w:proofErr w:type="spellStart"/>
      <w:r w:rsidRPr="00B1353E">
        <w:t>izvješće</w:t>
      </w:r>
      <w:proofErr w:type="spellEnd"/>
      <w:r w:rsidRPr="00B1353E">
        <w:t xml:space="preserve"> </w:t>
      </w:r>
      <w:proofErr w:type="spellStart"/>
      <w:r w:rsidRPr="00B1353E">
        <w:t>nazvano</w:t>
      </w:r>
      <w:proofErr w:type="spellEnd"/>
      <w:r w:rsidRPr="00B1353E">
        <w:t xml:space="preserve"> je </w:t>
      </w:r>
      <w:r>
        <w:rPr>
          <w:lang w:val="sr-Cyrl-RS"/>
        </w:rPr>
        <w:t>„</w:t>
      </w:r>
      <w:proofErr w:type="spellStart"/>
      <w:r w:rsidRPr="00B1353E">
        <w:t>Izvješće</w:t>
      </w:r>
      <w:proofErr w:type="spellEnd"/>
      <w:r w:rsidRPr="00B1353E">
        <w:t xml:space="preserve"> o </w:t>
      </w:r>
      <w:proofErr w:type="spellStart"/>
      <w:proofErr w:type="gramStart"/>
      <w:r w:rsidRPr="00B1353E">
        <w:t>okolišu</w:t>
      </w:r>
      <w:proofErr w:type="spellEnd"/>
      <w:r>
        <w:rPr>
          <w:lang w:val="sr-Cyrl-RS"/>
        </w:rPr>
        <w:t>“</w:t>
      </w:r>
      <w:r>
        <w:t xml:space="preserve"> </w:t>
      </w:r>
      <w:r w:rsidRPr="00B1353E">
        <w:t>i</w:t>
      </w:r>
      <w:proofErr w:type="gramEnd"/>
      <w:r w:rsidRPr="00B1353E">
        <w:t xml:space="preserve"> </w:t>
      </w:r>
      <w:proofErr w:type="spellStart"/>
      <w:r w:rsidRPr="00B1353E">
        <w:t>pokrivalo</w:t>
      </w:r>
      <w:proofErr w:type="spellEnd"/>
      <w:r w:rsidRPr="00B1353E">
        <w:t xml:space="preserve"> je, </w:t>
      </w:r>
      <w:proofErr w:type="spellStart"/>
      <w:r w:rsidRPr="00B1353E">
        <w:t>između</w:t>
      </w:r>
      <w:proofErr w:type="spellEnd"/>
      <w:r w:rsidRPr="00B1353E">
        <w:t xml:space="preserve"> </w:t>
      </w:r>
      <w:proofErr w:type="spellStart"/>
      <w:r w:rsidRPr="00B1353E">
        <w:t>ostalog</w:t>
      </w:r>
      <w:proofErr w:type="spellEnd"/>
      <w:r w:rsidRPr="00B1353E">
        <w:t xml:space="preserve">, </w:t>
      </w:r>
      <w:proofErr w:type="spellStart"/>
      <w:r w:rsidRPr="00B1353E">
        <w:t>Henkelova</w:t>
      </w:r>
      <w:proofErr w:type="spellEnd"/>
      <w:r w:rsidRPr="00B1353E">
        <w:t xml:space="preserve"> </w:t>
      </w:r>
      <w:proofErr w:type="spellStart"/>
      <w:r w:rsidRPr="00B1353E">
        <w:t>načela</w:t>
      </w:r>
      <w:proofErr w:type="spellEnd"/>
      <w:r w:rsidRPr="00B1353E">
        <w:t xml:space="preserve"> </w:t>
      </w:r>
      <w:proofErr w:type="spellStart"/>
      <w:r w:rsidRPr="00B1353E">
        <w:t>zaštite</w:t>
      </w:r>
      <w:proofErr w:type="spellEnd"/>
      <w:r w:rsidRPr="00B1353E">
        <w:t xml:space="preserve"> </w:t>
      </w:r>
      <w:proofErr w:type="spellStart"/>
      <w:r w:rsidRPr="00B1353E">
        <w:t>okoliša</w:t>
      </w:r>
      <w:proofErr w:type="spellEnd"/>
      <w:r w:rsidRPr="00B1353E">
        <w:t>.</w:t>
      </w:r>
      <w:r>
        <w:t xml:space="preserve"> </w:t>
      </w:r>
      <w:r>
        <w:rPr>
          <w:lang w:val="sr-Cyrl-RS"/>
        </w:rPr>
        <w:t>„</w:t>
      </w:r>
      <w:r w:rsidRPr="00B1353E">
        <w:t xml:space="preserve">Od </w:t>
      </w:r>
      <w:proofErr w:type="spellStart"/>
      <w:r w:rsidRPr="00B1353E">
        <w:t>tada</w:t>
      </w:r>
      <w:proofErr w:type="spellEnd"/>
      <w:r w:rsidRPr="00B1353E">
        <w:t xml:space="preserve"> </w:t>
      </w:r>
      <w:proofErr w:type="spellStart"/>
      <w:r w:rsidRPr="00B1353E">
        <w:t>su</w:t>
      </w:r>
      <w:proofErr w:type="spellEnd"/>
      <w:r w:rsidRPr="00B1353E">
        <w:t xml:space="preserve"> </w:t>
      </w:r>
      <w:proofErr w:type="spellStart"/>
      <w:r w:rsidRPr="00B1353E">
        <w:t>Henkelovo</w:t>
      </w:r>
      <w:proofErr w:type="spellEnd"/>
      <w:r w:rsidRPr="00B1353E">
        <w:t xml:space="preserve"> </w:t>
      </w:r>
      <w:proofErr w:type="spellStart"/>
      <w:r w:rsidRPr="00B1353E">
        <w:t>izvještavanje</w:t>
      </w:r>
      <w:proofErr w:type="spellEnd"/>
      <w:r w:rsidRPr="00B1353E">
        <w:t xml:space="preserve"> i </w:t>
      </w:r>
      <w:proofErr w:type="spellStart"/>
      <w:r w:rsidRPr="00B1353E">
        <w:t>Strategija</w:t>
      </w:r>
      <w:proofErr w:type="spellEnd"/>
      <w:r w:rsidRPr="00B1353E">
        <w:t xml:space="preserve"> </w:t>
      </w:r>
      <w:proofErr w:type="spellStart"/>
      <w:r w:rsidRPr="00B1353E">
        <w:t>održivosti</w:t>
      </w:r>
      <w:proofErr w:type="spellEnd"/>
      <w:r w:rsidRPr="00B1353E">
        <w:t xml:space="preserve"> </w:t>
      </w:r>
      <w:proofErr w:type="spellStart"/>
      <w:r w:rsidRPr="00B1353E">
        <w:t>značajno</w:t>
      </w:r>
      <w:proofErr w:type="spellEnd"/>
      <w:r w:rsidRPr="00B1353E">
        <w:t xml:space="preserve"> </w:t>
      </w:r>
      <w:proofErr w:type="spellStart"/>
      <w:r w:rsidRPr="00B1353E">
        <w:t>evoluirali</w:t>
      </w:r>
      <w:proofErr w:type="spellEnd"/>
      <w:r w:rsidRPr="00B1353E">
        <w:t>.</w:t>
      </w:r>
      <w:r>
        <w:t xml:space="preserve"> </w:t>
      </w:r>
      <w:r w:rsidRPr="00B1353E">
        <w:t xml:space="preserve">Danas se </w:t>
      </w:r>
      <w:proofErr w:type="spellStart"/>
      <w:r w:rsidRPr="00B1353E">
        <w:t>bavimo</w:t>
      </w:r>
      <w:proofErr w:type="spellEnd"/>
      <w:r w:rsidRPr="00B1353E">
        <w:t xml:space="preserve"> </w:t>
      </w:r>
      <w:proofErr w:type="spellStart"/>
      <w:r w:rsidRPr="00B1353E">
        <w:t>širokim</w:t>
      </w:r>
      <w:proofErr w:type="spellEnd"/>
      <w:r w:rsidRPr="00B1353E">
        <w:t xml:space="preserve"> </w:t>
      </w:r>
      <w:proofErr w:type="spellStart"/>
      <w:r w:rsidRPr="00B1353E">
        <w:t>spektrom</w:t>
      </w:r>
      <w:proofErr w:type="spellEnd"/>
      <w:r w:rsidRPr="00B1353E">
        <w:t xml:space="preserve"> </w:t>
      </w:r>
      <w:proofErr w:type="spellStart"/>
      <w:r w:rsidRPr="00B1353E">
        <w:t>tema</w:t>
      </w:r>
      <w:proofErr w:type="spellEnd"/>
      <w:r w:rsidRPr="00B1353E">
        <w:t xml:space="preserve"> </w:t>
      </w:r>
      <w:proofErr w:type="spellStart"/>
      <w:r w:rsidRPr="00B1353E">
        <w:t>važnih</w:t>
      </w:r>
      <w:proofErr w:type="spellEnd"/>
      <w:r w:rsidRPr="00B1353E">
        <w:t xml:space="preserve"> za </w:t>
      </w:r>
      <w:proofErr w:type="spellStart"/>
      <w:r w:rsidRPr="00B1353E">
        <w:t>naše</w:t>
      </w:r>
      <w:proofErr w:type="spellEnd"/>
      <w:r w:rsidRPr="00B1353E">
        <w:t xml:space="preserve"> </w:t>
      </w:r>
      <w:proofErr w:type="spellStart"/>
      <w:r w:rsidRPr="00B1353E">
        <w:t>dionike</w:t>
      </w:r>
      <w:proofErr w:type="spellEnd"/>
      <w:r w:rsidRPr="00B1353E">
        <w:t xml:space="preserve"> i za </w:t>
      </w:r>
      <w:proofErr w:type="spellStart"/>
      <w:r w:rsidRPr="00B1353E">
        <w:t>budući</w:t>
      </w:r>
      <w:proofErr w:type="spellEnd"/>
      <w:r w:rsidRPr="00B1353E">
        <w:t xml:space="preserve"> </w:t>
      </w:r>
      <w:proofErr w:type="spellStart"/>
      <w:r w:rsidRPr="00B1353E">
        <w:t>uspjeh</w:t>
      </w:r>
      <w:proofErr w:type="spellEnd"/>
      <w:r w:rsidRPr="00B1353E">
        <w:t xml:space="preserve"> </w:t>
      </w:r>
      <w:proofErr w:type="spellStart"/>
      <w:r w:rsidRPr="00B1353E">
        <w:t>našeg</w:t>
      </w:r>
      <w:proofErr w:type="spellEnd"/>
      <w:r w:rsidRPr="00B1353E">
        <w:t xml:space="preserve"> </w:t>
      </w:r>
      <w:proofErr w:type="spellStart"/>
      <w:r w:rsidRPr="00B1353E">
        <w:t>poslovanja</w:t>
      </w:r>
      <w:proofErr w:type="spellEnd"/>
      <w:r w:rsidRPr="00B1353E">
        <w:t>.</w:t>
      </w:r>
      <w:r>
        <w:t xml:space="preserve"> </w:t>
      </w:r>
      <w:proofErr w:type="spellStart"/>
      <w:r w:rsidRPr="00B1353E">
        <w:t>Teme</w:t>
      </w:r>
      <w:proofErr w:type="spellEnd"/>
      <w:r w:rsidRPr="00B1353E">
        <w:t xml:space="preserve"> se </w:t>
      </w:r>
      <w:proofErr w:type="spellStart"/>
      <w:r w:rsidRPr="00B1353E">
        <w:t>kreću</w:t>
      </w:r>
      <w:proofErr w:type="spellEnd"/>
      <w:r w:rsidRPr="00B1353E">
        <w:t xml:space="preserve"> </w:t>
      </w:r>
      <w:proofErr w:type="spellStart"/>
      <w:r w:rsidRPr="00B1353E">
        <w:t>od</w:t>
      </w:r>
      <w:proofErr w:type="spellEnd"/>
      <w:r w:rsidRPr="00B1353E">
        <w:t xml:space="preserve"> </w:t>
      </w:r>
      <w:proofErr w:type="spellStart"/>
      <w:r w:rsidRPr="00B1353E">
        <w:t>osiguranja</w:t>
      </w:r>
      <w:proofErr w:type="spellEnd"/>
      <w:r w:rsidRPr="00B1353E">
        <w:t xml:space="preserve"> </w:t>
      </w:r>
      <w:proofErr w:type="spellStart"/>
      <w:r w:rsidRPr="00B1353E">
        <w:t>socijalnih</w:t>
      </w:r>
      <w:proofErr w:type="spellEnd"/>
      <w:r w:rsidRPr="00B1353E">
        <w:t xml:space="preserve"> i </w:t>
      </w:r>
      <w:proofErr w:type="spellStart"/>
      <w:r w:rsidRPr="00B1353E">
        <w:t>ekoloških</w:t>
      </w:r>
      <w:proofErr w:type="spellEnd"/>
      <w:r w:rsidRPr="00B1353E">
        <w:t xml:space="preserve"> </w:t>
      </w:r>
      <w:proofErr w:type="spellStart"/>
      <w:r w:rsidRPr="00B1353E">
        <w:t>standarda</w:t>
      </w:r>
      <w:proofErr w:type="spellEnd"/>
      <w:r w:rsidRPr="00B1353E">
        <w:t xml:space="preserve"> u </w:t>
      </w:r>
      <w:proofErr w:type="spellStart"/>
      <w:r w:rsidRPr="00B1353E">
        <w:t>našem</w:t>
      </w:r>
      <w:proofErr w:type="spellEnd"/>
      <w:r w:rsidRPr="00B1353E">
        <w:t xml:space="preserve"> </w:t>
      </w:r>
      <w:proofErr w:type="spellStart"/>
      <w:r w:rsidRPr="00B1353E">
        <w:t>opskrbnom</w:t>
      </w:r>
      <w:proofErr w:type="spellEnd"/>
      <w:r w:rsidRPr="00B1353E">
        <w:t xml:space="preserve"> </w:t>
      </w:r>
      <w:proofErr w:type="spellStart"/>
      <w:r w:rsidRPr="00B1353E">
        <w:t>lancu</w:t>
      </w:r>
      <w:proofErr w:type="spellEnd"/>
      <w:r w:rsidRPr="00B1353E">
        <w:t xml:space="preserve">, pa </w:t>
      </w:r>
      <w:proofErr w:type="spellStart"/>
      <w:r w:rsidRPr="00B1353E">
        <w:t>sve</w:t>
      </w:r>
      <w:proofErr w:type="spellEnd"/>
      <w:r w:rsidRPr="00B1353E">
        <w:t xml:space="preserve"> do </w:t>
      </w:r>
      <w:proofErr w:type="spellStart"/>
      <w:r w:rsidRPr="00B1353E">
        <w:t>kretanja</w:t>
      </w:r>
      <w:proofErr w:type="spellEnd"/>
      <w:r w:rsidRPr="00B1353E">
        <w:t xml:space="preserve"> </w:t>
      </w:r>
      <w:proofErr w:type="spellStart"/>
      <w:r w:rsidRPr="00B1353E">
        <w:t>prema</w:t>
      </w:r>
      <w:proofErr w:type="spellEnd"/>
      <w:r w:rsidRPr="00B1353E">
        <w:t xml:space="preserve"> </w:t>
      </w:r>
      <w:proofErr w:type="spellStart"/>
      <w:r w:rsidRPr="00B1353E">
        <w:t>postajanju</w:t>
      </w:r>
      <w:proofErr w:type="spellEnd"/>
      <w:r w:rsidRPr="00B1353E">
        <w:t xml:space="preserve"> </w:t>
      </w:r>
      <w:proofErr w:type="spellStart"/>
      <w:r w:rsidRPr="00B1353E">
        <w:t>klimatski</w:t>
      </w:r>
      <w:proofErr w:type="spellEnd"/>
      <w:r w:rsidRPr="00B1353E">
        <w:t xml:space="preserve"> </w:t>
      </w:r>
      <w:proofErr w:type="spellStart"/>
      <w:r w:rsidRPr="00B1353E">
        <w:t>pozitivne</w:t>
      </w:r>
      <w:proofErr w:type="spellEnd"/>
      <w:r w:rsidRPr="00B1353E">
        <w:t xml:space="preserve"> </w:t>
      </w:r>
      <w:proofErr w:type="spellStart"/>
      <w:r w:rsidRPr="00B1353E">
        <w:t>tvrtke</w:t>
      </w:r>
      <w:proofErr w:type="spellEnd"/>
      <w:r>
        <w:t>”</w:t>
      </w:r>
      <w:r w:rsidRPr="00B1353E">
        <w:t xml:space="preserve">, </w:t>
      </w:r>
      <w:proofErr w:type="spellStart"/>
      <w:r w:rsidRPr="00B1353E">
        <w:t>objasnio</w:t>
      </w:r>
      <w:proofErr w:type="spellEnd"/>
      <w:r w:rsidRPr="00B1353E">
        <w:t xml:space="preserve"> je </w:t>
      </w:r>
      <w:r>
        <w:t>Uwe Bergmann</w:t>
      </w:r>
      <w:r w:rsidRPr="00B1353E">
        <w:t xml:space="preserve">, </w:t>
      </w:r>
      <w:proofErr w:type="spellStart"/>
      <w:r w:rsidRPr="00B1353E">
        <w:t>direktor</w:t>
      </w:r>
      <w:proofErr w:type="spellEnd"/>
      <w:r w:rsidRPr="00B1353E">
        <w:t xml:space="preserve"> </w:t>
      </w:r>
      <w:proofErr w:type="spellStart"/>
      <w:r w:rsidRPr="00B1353E">
        <w:t>upravljanja</w:t>
      </w:r>
      <w:proofErr w:type="spellEnd"/>
      <w:r w:rsidRPr="00B1353E">
        <w:t xml:space="preserve"> </w:t>
      </w:r>
      <w:proofErr w:type="spellStart"/>
      <w:r w:rsidRPr="00B1353E">
        <w:t>održivošću</w:t>
      </w:r>
      <w:proofErr w:type="spellEnd"/>
      <w:r w:rsidRPr="00B1353E">
        <w:t xml:space="preserve"> u </w:t>
      </w:r>
      <w:proofErr w:type="spellStart"/>
      <w:r w:rsidRPr="00B1353E">
        <w:t>Henkelu</w:t>
      </w:r>
      <w:proofErr w:type="spellEnd"/>
      <w:r w:rsidRPr="00B1353E">
        <w:t>.</w:t>
      </w:r>
    </w:p>
    <w:p w14:paraId="04EAD1E2" w14:textId="77777777" w:rsidR="006F426D" w:rsidRDefault="006F426D">
      <w:pPr>
        <w:pStyle w:val="BodyText"/>
        <w:spacing w:before="3"/>
        <w:rPr>
          <w:sz w:val="25"/>
        </w:rPr>
      </w:pPr>
    </w:p>
    <w:p w14:paraId="51015989" w14:textId="77777777" w:rsidR="00C62823" w:rsidRDefault="00C62823">
      <w:pPr>
        <w:pStyle w:val="BodyText"/>
        <w:spacing w:before="42" w:line="276" w:lineRule="auto"/>
        <w:ind w:left="111" w:right="604"/>
        <w:jc w:val="both"/>
        <w:rPr>
          <w:b/>
          <w:bCs/>
        </w:rPr>
      </w:pPr>
      <w:proofErr w:type="spellStart"/>
      <w:r w:rsidRPr="00C62823">
        <w:rPr>
          <w:b/>
          <w:bCs/>
        </w:rPr>
        <w:t>Jasni</w:t>
      </w:r>
      <w:proofErr w:type="spellEnd"/>
      <w:r w:rsidRPr="00C62823">
        <w:rPr>
          <w:b/>
          <w:bCs/>
        </w:rPr>
        <w:t xml:space="preserve"> </w:t>
      </w:r>
      <w:proofErr w:type="spellStart"/>
      <w:r w:rsidRPr="00C62823">
        <w:rPr>
          <w:b/>
          <w:bCs/>
        </w:rPr>
        <w:t>ciljevi</w:t>
      </w:r>
      <w:proofErr w:type="spellEnd"/>
      <w:r w:rsidRPr="00C62823">
        <w:rPr>
          <w:b/>
          <w:bCs/>
        </w:rPr>
        <w:t xml:space="preserve"> </w:t>
      </w:r>
      <w:proofErr w:type="spellStart"/>
      <w:r w:rsidRPr="00C62823">
        <w:rPr>
          <w:b/>
          <w:bCs/>
        </w:rPr>
        <w:t>zaštite</w:t>
      </w:r>
      <w:proofErr w:type="spellEnd"/>
      <w:r w:rsidRPr="00C62823">
        <w:rPr>
          <w:b/>
          <w:bCs/>
        </w:rPr>
        <w:t xml:space="preserve"> </w:t>
      </w:r>
      <w:proofErr w:type="spellStart"/>
      <w:r w:rsidRPr="00C62823">
        <w:rPr>
          <w:b/>
          <w:bCs/>
        </w:rPr>
        <w:t>klime</w:t>
      </w:r>
      <w:proofErr w:type="spellEnd"/>
    </w:p>
    <w:p w14:paraId="503AF2F0" w14:textId="536DCA3B" w:rsidR="00C62823" w:rsidRDefault="00C62823">
      <w:pPr>
        <w:pStyle w:val="BodyText"/>
        <w:spacing w:before="42" w:line="276" w:lineRule="auto"/>
        <w:ind w:left="111" w:right="604"/>
        <w:jc w:val="both"/>
        <w:rPr>
          <w:position w:val="2"/>
        </w:rPr>
      </w:pPr>
      <w:proofErr w:type="spellStart"/>
      <w:r w:rsidRPr="00C62823">
        <w:rPr>
          <w:position w:val="2"/>
        </w:rPr>
        <w:t>Kako</w:t>
      </w:r>
      <w:proofErr w:type="spellEnd"/>
      <w:r w:rsidRPr="00C62823">
        <w:rPr>
          <w:position w:val="2"/>
        </w:rPr>
        <w:t xml:space="preserve"> bi </w:t>
      </w:r>
      <w:proofErr w:type="spellStart"/>
      <w:r w:rsidRPr="00C62823">
        <w:rPr>
          <w:position w:val="2"/>
        </w:rPr>
        <w:t>smanjio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emisije</w:t>
      </w:r>
      <w:proofErr w:type="spellEnd"/>
      <w:r w:rsidRPr="00C62823">
        <w:rPr>
          <w:position w:val="2"/>
        </w:rPr>
        <w:t xml:space="preserve"> CO</w:t>
      </w:r>
      <w:r w:rsidRPr="00C62823">
        <w:rPr>
          <w:position w:val="2"/>
          <w:vertAlign w:val="subscript"/>
        </w:rPr>
        <w:t>2</w:t>
      </w:r>
      <w:r w:rsidRPr="00C62823">
        <w:rPr>
          <w:position w:val="2"/>
        </w:rPr>
        <w:t xml:space="preserve"> i </w:t>
      </w:r>
      <w:proofErr w:type="spellStart"/>
      <w:r w:rsidRPr="00C62823">
        <w:rPr>
          <w:position w:val="2"/>
        </w:rPr>
        <w:t>ograničio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globalno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zagrijavanje</w:t>
      </w:r>
      <w:proofErr w:type="spellEnd"/>
      <w:r w:rsidRPr="00C62823">
        <w:rPr>
          <w:position w:val="2"/>
        </w:rPr>
        <w:t xml:space="preserve">, Henkel </w:t>
      </w:r>
      <w:proofErr w:type="spellStart"/>
      <w:r w:rsidRPr="00C62823">
        <w:rPr>
          <w:position w:val="2"/>
        </w:rPr>
        <w:t>nastavlja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slijediti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svoju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dugoročnu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viziju</w:t>
      </w:r>
      <w:proofErr w:type="spellEnd"/>
      <w:r w:rsidRPr="00C62823">
        <w:rPr>
          <w:position w:val="2"/>
        </w:rPr>
        <w:t xml:space="preserve"> da </w:t>
      </w:r>
      <w:proofErr w:type="spellStart"/>
      <w:r w:rsidRPr="00C62823">
        <w:rPr>
          <w:position w:val="2"/>
        </w:rPr>
        <w:t>postane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tvrtka</w:t>
      </w:r>
      <w:proofErr w:type="spellEnd"/>
      <w:r w:rsidRPr="00C62823">
        <w:rPr>
          <w:position w:val="2"/>
        </w:rPr>
        <w:t xml:space="preserve"> s </w:t>
      </w:r>
      <w:proofErr w:type="spellStart"/>
      <w:r w:rsidRPr="00C62823">
        <w:rPr>
          <w:position w:val="2"/>
        </w:rPr>
        <w:t>pozitivnim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utjecajem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na</w:t>
      </w:r>
      <w:proofErr w:type="spellEnd"/>
      <w:r w:rsidRPr="00C62823">
        <w:rPr>
          <w:position w:val="2"/>
        </w:rPr>
        <w:t xml:space="preserve"> </w:t>
      </w:r>
      <w:proofErr w:type="spellStart"/>
      <w:r w:rsidRPr="00C62823">
        <w:rPr>
          <w:position w:val="2"/>
        </w:rPr>
        <w:t>klimu</w:t>
      </w:r>
      <w:proofErr w:type="spellEnd"/>
      <w:r w:rsidRPr="00C62823">
        <w:rPr>
          <w:position w:val="2"/>
        </w:rPr>
        <w:t xml:space="preserve"> do 2040. </w:t>
      </w:r>
      <w:proofErr w:type="spellStart"/>
      <w:r w:rsidRPr="00C62823">
        <w:rPr>
          <w:position w:val="2"/>
        </w:rPr>
        <w:t>godine</w:t>
      </w:r>
      <w:proofErr w:type="spellEnd"/>
      <w:r w:rsidRPr="00C62823">
        <w:rPr>
          <w:position w:val="2"/>
        </w:rPr>
        <w:t>.</w:t>
      </w:r>
    </w:p>
    <w:p w14:paraId="2241C364" w14:textId="77777777" w:rsidR="006F426D" w:rsidRDefault="006F426D">
      <w:pPr>
        <w:pStyle w:val="BodyText"/>
        <w:spacing w:before="8"/>
        <w:rPr>
          <w:sz w:val="25"/>
        </w:rPr>
      </w:pPr>
    </w:p>
    <w:p w14:paraId="4769ED7F" w14:textId="2BCA3D5E" w:rsidR="005C4C13" w:rsidRDefault="005C4C13">
      <w:pPr>
        <w:pStyle w:val="BodyText"/>
        <w:spacing w:line="276" w:lineRule="auto"/>
        <w:ind w:left="111" w:right="603"/>
        <w:jc w:val="both"/>
      </w:pPr>
      <w:proofErr w:type="spellStart"/>
      <w:r w:rsidRPr="005C4C13">
        <w:t>Tvrtka</w:t>
      </w:r>
      <w:proofErr w:type="spellEnd"/>
      <w:r w:rsidRPr="005C4C13">
        <w:t xml:space="preserve"> </w:t>
      </w:r>
      <w:proofErr w:type="spellStart"/>
      <w:r w:rsidRPr="005C4C13">
        <w:t>ima</w:t>
      </w:r>
      <w:proofErr w:type="spellEnd"/>
      <w:r w:rsidRPr="005C4C13">
        <w:t xml:space="preserve"> </w:t>
      </w:r>
      <w:proofErr w:type="spellStart"/>
      <w:r w:rsidRPr="005C4C13">
        <w:t>ambiciozni</w:t>
      </w:r>
      <w:proofErr w:type="spellEnd"/>
      <w:r w:rsidRPr="005C4C13">
        <w:t xml:space="preserve"> </w:t>
      </w:r>
      <w:proofErr w:type="spellStart"/>
      <w:r w:rsidRPr="005C4C13">
        <w:t>cilj</w:t>
      </w:r>
      <w:proofErr w:type="spellEnd"/>
      <w:r w:rsidRPr="005C4C13">
        <w:t xml:space="preserve"> </w:t>
      </w:r>
      <w:proofErr w:type="spellStart"/>
      <w:r w:rsidRPr="005C4C13">
        <w:t>smanjiti</w:t>
      </w:r>
      <w:proofErr w:type="spellEnd"/>
      <w:r w:rsidRPr="005C4C13">
        <w:t xml:space="preserve"> </w:t>
      </w:r>
      <w:proofErr w:type="spellStart"/>
      <w:r w:rsidRPr="005C4C13">
        <w:t>emisiju</w:t>
      </w:r>
      <w:proofErr w:type="spellEnd"/>
      <w:r w:rsidRPr="005C4C13">
        <w:t xml:space="preserve"> </w:t>
      </w:r>
      <w:proofErr w:type="spellStart"/>
      <w:r w:rsidRPr="005C4C13">
        <w:t>ugljika</w:t>
      </w:r>
      <w:proofErr w:type="spellEnd"/>
      <w:r w:rsidRPr="005C4C13">
        <w:t xml:space="preserve"> u </w:t>
      </w:r>
      <w:proofErr w:type="spellStart"/>
      <w:r w:rsidRPr="005C4C13">
        <w:t>svojoj</w:t>
      </w:r>
      <w:proofErr w:type="spellEnd"/>
      <w:r w:rsidRPr="005C4C13">
        <w:t xml:space="preserve"> </w:t>
      </w:r>
      <w:proofErr w:type="spellStart"/>
      <w:r w:rsidRPr="005C4C13">
        <w:t>proizvodnji</w:t>
      </w:r>
      <w:proofErr w:type="spellEnd"/>
      <w:r w:rsidRPr="005C4C13">
        <w:t xml:space="preserve"> za 65 </w:t>
      </w:r>
      <w:proofErr w:type="spellStart"/>
      <w:r w:rsidRPr="005C4C13">
        <w:t>posto</w:t>
      </w:r>
      <w:proofErr w:type="spellEnd"/>
      <w:r w:rsidRPr="005C4C13">
        <w:t xml:space="preserve"> do 2025. </w:t>
      </w:r>
      <w:proofErr w:type="spellStart"/>
      <w:r w:rsidRPr="005C4C13">
        <w:t>godine</w:t>
      </w:r>
      <w:proofErr w:type="spellEnd"/>
      <w:r w:rsidRPr="005C4C13">
        <w:t>.</w:t>
      </w:r>
      <w:r>
        <w:t xml:space="preserve"> </w:t>
      </w:r>
      <w:proofErr w:type="spellStart"/>
      <w:r w:rsidRPr="005C4C13">
        <w:t>Energetska</w:t>
      </w:r>
      <w:proofErr w:type="spellEnd"/>
      <w:r w:rsidRPr="005C4C13">
        <w:t xml:space="preserve"> </w:t>
      </w:r>
      <w:proofErr w:type="spellStart"/>
      <w:r w:rsidRPr="005C4C13">
        <w:t>učinkovitost</w:t>
      </w:r>
      <w:proofErr w:type="spellEnd"/>
      <w:r w:rsidRPr="005C4C13">
        <w:t xml:space="preserve"> </w:t>
      </w:r>
      <w:proofErr w:type="spellStart"/>
      <w:r w:rsidRPr="005C4C13">
        <w:t>neprestano</w:t>
      </w:r>
      <w:proofErr w:type="spellEnd"/>
      <w:r w:rsidRPr="005C4C13">
        <w:t xml:space="preserve"> </w:t>
      </w:r>
      <w:proofErr w:type="spellStart"/>
      <w:r w:rsidRPr="005C4C13">
        <w:t>će</w:t>
      </w:r>
      <w:proofErr w:type="spellEnd"/>
      <w:r w:rsidRPr="005C4C13">
        <w:t xml:space="preserve"> se </w:t>
      </w:r>
      <w:proofErr w:type="spellStart"/>
      <w:r w:rsidRPr="005C4C13">
        <w:t>poboljšavati</w:t>
      </w:r>
      <w:proofErr w:type="spellEnd"/>
      <w:r w:rsidRPr="005C4C13">
        <w:t xml:space="preserve">, do 2030. </w:t>
      </w:r>
      <w:proofErr w:type="spellStart"/>
      <w:r w:rsidRPr="005C4C13">
        <w:t>tvrtka</w:t>
      </w:r>
      <w:proofErr w:type="spellEnd"/>
      <w:r w:rsidRPr="005C4C13">
        <w:t xml:space="preserve"> </w:t>
      </w:r>
      <w:proofErr w:type="spellStart"/>
      <w:r w:rsidRPr="005C4C13">
        <w:t>će</w:t>
      </w:r>
      <w:proofErr w:type="spellEnd"/>
      <w:r w:rsidRPr="005C4C13">
        <w:t xml:space="preserve"> se </w:t>
      </w:r>
      <w:proofErr w:type="spellStart"/>
      <w:r w:rsidRPr="005C4C13">
        <w:t>prebaciti</w:t>
      </w:r>
      <w:proofErr w:type="spellEnd"/>
      <w:r w:rsidRPr="005C4C13">
        <w:t xml:space="preserve"> </w:t>
      </w:r>
      <w:proofErr w:type="spellStart"/>
      <w:r w:rsidRPr="005C4C13">
        <w:t>na</w:t>
      </w:r>
      <w:proofErr w:type="spellEnd"/>
      <w:r w:rsidRPr="005C4C13">
        <w:t xml:space="preserve"> </w:t>
      </w:r>
      <w:proofErr w:type="spellStart"/>
      <w:r w:rsidRPr="005C4C13">
        <w:t>isključivo</w:t>
      </w:r>
      <w:proofErr w:type="spellEnd"/>
      <w:r w:rsidRPr="005C4C13">
        <w:t xml:space="preserve"> </w:t>
      </w:r>
      <w:proofErr w:type="spellStart"/>
      <w:r w:rsidRPr="005C4C13">
        <w:t>električnu</w:t>
      </w:r>
      <w:proofErr w:type="spellEnd"/>
      <w:r w:rsidRPr="005C4C13">
        <w:t xml:space="preserve"> </w:t>
      </w:r>
      <w:proofErr w:type="spellStart"/>
      <w:r w:rsidRPr="005C4C13">
        <w:t>energiju</w:t>
      </w:r>
      <w:proofErr w:type="spellEnd"/>
      <w:r w:rsidRPr="005C4C13">
        <w:t xml:space="preserve"> </w:t>
      </w:r>
      <w:proofErr w:type="spellStart"/>
      <w:r w:rsidRPr="005C4C13">
        <w:t>iz</w:t>
      </w:r>
      <w:proofErr w:type="spellEnd"/>
      <w:r w:rsidRPr="005C4C13">
        <w:t xml:space="preserve"> </w:t>
      </w:r>
      <w:proofErr w:type="spellStart"/>
      <w:r w:rsidRPr="005C4C13">
        <w:t>obnovljivih</w:t>
      </w:r>
      <w:proofErr w:type="spellEnd"/>
      <w:r w:rsidRPr="005C4C13">
        <w:t xml:space="preserve"> </w:t>
      </w:r>
      <w:proofErr w:type="spellStart"/>
      <w:r w:rsidRPr="005C4C13">
        <w:t>izvora</w:t>
      </w:r>
      <w:proofErr w:type="spellEnd"/>
      <w:r w:rsidRPr="005C4C13">
        <w:t>.</w:t>
      </w:r>
      <w:r>
        <w:t xml:space="preserve"> </w:t>
      </w:r>
      <w:r w:rsidRPr="005C4C13">
        <w:t xml:space="preserve">U </w:t>
      </w:r>
      <w:proofErr w:type="spellStart"/>
      <w:r w:rsidRPr="005C4C13">
        <w:t>ožujku</w:t>
      </w:r>
      <w:proofErr w:type="spellEnd"/>
      <w:r w:rsidRPr="005C4C13">
        <w:t xml:space="preserve"> 2020, </w:t>
      </w:r>
      <w:proofErr w:type="spellStart"/>
      <w:r w:rsidRPr="005C4C13">
        <w:t>Inicijativa</w:t>
      </w:r>
      <w:proofErr w:type="spellEnd"/>
      <w:r w:rsidRPr="005C4C13">
        <w:t xml:space="preserve"> za </w:t>
      </w:r>
      <w:proofErr w:type="spellStart"/>
      <w:r w:rsidRPr="005C4C13">
        <w:t>znanstvene</w:t>
      </w:r>
      <w:proofErr w:type="spellEnd"/>
      <w:r w:rsidRPr="005C4C13">
        <w:t xml:space="preserve"> </w:t>
      </w:r>
      <w:proofErr w:type="spellStart"/>
      <w:r w:rsidRPr="005C4C13">
        <w:t>ciljeve</w:t>
      </w:r>
      <w:proofErr w:type="spellEnd"/>
      <w:r w:rsidRPr="005C4C13">
        <w:t xml:space="preserve"> (SBTI) </w:t>
      </w:r>
      <w:proofErr w:type="spellStart"/>
      <w:r w:rsidRPr="005C4C13">
        <w:t>potvrdila</w:t>
      </w:r>
      <w:proofErr w:type="spellEnd"/>
      <w:r w:rsidRPr="005C4C13">
        <w:t xml:space="preserve"> je da </w:t>
      </w:r>
      <w:proofErr w:type="spellStart"/>
      <w:r w:rsidRPr="005C4C13">
        <w:t>Henkelovi</w:t>
      </w:r>
      <w:proofErr w:type="spellEnd"/>
      <w:r w:rsidRPr="005C4C13">
        <w:t xml:space="preserve"> </w:t>
      </w:r>
      <w:proofErr w:type="spellStart"/>
      <w:r w:rsidRPr="005C4C13">
        <w:t>ciljevi</w:t>
      </w:r>
      <w:proofErr w:type="spellEnd"/>
      <w:r w:rsidRPr="005C4C13">
        <w:t xml:space="preserve"> </w:t>
      </w:r>
      <w:proofErr w:type="spellStart"/>
      <w:r w:rsidRPr="005C4C13">
        <w:t>smanjenja</w:t>
      </w:r>
      <w:proofErr w:type="spellEnd"/>
      <w:r w:rsidRPr="005C4C13">
        <w:t xml:space="preserve"> </w:t>
      </w:r>
      <w:proofErr w:type="spellStart"/>
      <w:r w:rsidRPr="005C4C13">
        <w:t>emisija</w:t>
      </w:r>
      <w:proofErr w:type="spellEnd"/>
      <w:r w:rsidRPr="005C4C13">
        <w:t xml:space="preserve"> </w:t>
      </w:r>
      <w:proofErr w:type="spellStart"/>
      <w:r w:rsidRPr="005C4C13">
        <w:t>udovoljavaju</w:t>
      </w:r>
      <w:proofErr w:type="spellEnd"/>
      <w:r w:rsidRPr="005C4C13">
        <w:t xml:space="preserve"> </w:t>
      </w:r>
      <w:proofErr w:type="spellStart"/>
      <w:r w:rsidRPr="005C4C13">
        <w:t>uvjetima</w:t>
      </w:r>
      <w:proofErr w:type="spellEnd"/>
      <w:r w:rsidRPr="005C4C13">
        <w:t xml:space="preserve"> za </w:t>
      </w:r>
      <w:proofErr w:type="spellStart"/>
      <w:r w:rsidRPr="005C4C13">
        <w:t>postizanje</w:t>
      </w:r>
      <w:proofErr w:type="spellEnd"/>
      <w:r w:rsidRPr="005C4C13">
        <w:t xml:space="preserve"> </w:t>
      </w:r>
      <w:proofErr w:type="spellStart"/>
      <w:r w:rsidRPr="005C4C13">
        <w:t>ciljeva</w:t>
      </w:r>
      <w:proofErr w:type="spellEnd"/>
      <w:r w:rsidRPr="005C4C13">
        <w:t xml:space="preserve"> </w:t>
      </w:r>
      <w:proofErr w:type="spellStart"/>
      <w:r w:rsidRPr="005C4C13">
        <w:t>postavljenih</w:t>
      </w:r>
      <w:proofErr w:type="spellEnd"/>
      <w:r w:rsidRPr="005C4C13">
        <w:t xml:space="preserve"> </w:t>
      </w:r>
      <w:proofErr w:type="spellStart"/>
      <w:r w:rsidRPr="005C4C13">
        <w:t>Pariškim</w:t>
      </w:r>
      <w:proofErr w:type="spellEnd"/>
      <w:r w:rsidRPr="005C4C13">
        <w:t xml:space="preserve"> </w:t>
      </w:r>
      <w:proofErr w:type="spellStart"/>
      <w:r w:rsidRPr="005C4C13">
        <w:t>klimatskim</w:t>
      </w:r>
      <w:proofErr w:type="spellEnd"/>
      <w:r w:rsidRPr="005C4C13">
        <w:t xml:space="preserve"> </w:t>
      </w:r>
      <w:proofErr w:type="spellStart"/>
      <w:r w:rsidRPr="005C4C13">
        <w:t>sporazumom</w:t>
      </w:r>
      <w:proofErr w:type="spellEnd"/>
      <w:r w:rsidRPr="005C4C13">
        <w:t>.</w:t>
      </w:r>
    </w:p>
    <w:p w14:paraId="7F8B417B" w14:textId="77777777" w:rsidR="006F426D" w:rsidRDefault="006F426D">
      <w:pPr>
        <w:pStyle w:val="BodyText"/>
        <w:spacing w:before="2"/>
        <w:rPr>
          <w:sz w:val="25"/>
        </w:rPr>
      </w:pPr>
    </w:p>
    <w:p w14:paraId="2B08B37C" w14:textId="606A7189" w:rsidR="00D923E8" w:rsidRDefault="00D923E8">
      <w:pPr>
        <w:pStyle w:val="BodyText"/>
        <w:spacing w:line="278" w:lineRule="auto"/>
        <w:ind w:left="111" w:right="602"/>
        <w:jc w:val="both"/>
      </w:pPr>
      <w:proofErr w:type="spellStart"/>
      <w:r w:rsidRPr="00D923E8">
        <w:t>Sljedeće</w:t>
      </w:r>
      <w:proofErr w:type="spellEnd"/>
      <w:r w:rsidRPr="00D923E8">
        <w:t xml:space="preserve"> </w:t>
      </w:r>
      <w:proofErr w:type="spellStart"/>
      <w:r w:rsidRPr="00D923E8">
        <w:t>postignuće</w:t>
      </w:r>
      <w:proofErr w:type="spellEnd"/>
      <w:r w:rsidRPr="00D923E8">
        <w:t xml:space="preserve"> u 2020. </w:t>
      </w:r>
      <w:proofErr w:type="spellStart"/>
      <w:r w:rsidRPr="00D923E8">
        <w:t>godini</w:t>
      </w:r>
      <w:proofErr w:type="spellEnd"/>
      <w:r w:rsidRPr="00D923E8">
        <w:t xml:space="preserve"> </w:t>
      </w:r>
      <w:proofErr w:type="spellStart"/>
      <w:r w:rsidRPr="00D923E8">
        <w:t>bilo</w:t>
      </w:r>
      <w:proofErr w:type="spellEnd"/>
      <w:r w:rsidRPr="00D923E8">
        <w:t xml:space="preserve"> je </w:t>
      </w:r>
      <w:proofErr w:type="spellStart"/>
      <w:r w:rsidRPr="00D923E8">
        <w:t>sklapanje</w:t>
      </w:r>
      <w:proofErr w:type="spellEnd"/>
      <w:r w:rsidRPr="00D923E8">
        <w:t xml:space="preserve"> </w:t>
      </w:r>
      <w:proofErr w:type="spellStart"/>
      <w:r w:rsidRPr="00D923E8">
        <w:t>velikog</w:t>
      </w:r>
      <w:proofErr w:type="spellEnd"/>
      <w:r w:rsidRPr="00D923E8">
        <w:t xml:space="preserve"> </w:t>
      </w:r>
      <w:proofErr w:type="spellStart"/>
      <w:r w:rsidRPr="00D923E8">
        <w:t>Ugovora</w:t>
      </w:r>
      <w:proofErr w:type="spellEnd"/>
      <w:r w:rsidRPr="00D923E8">
        <w:t xml:space="preserve"> o </w:t>
      </w:r>
      <w:proofErr w:type="spellStart"/>
      <w:r w:rsidRPr="00D923E8">
        <w:t>kupnji</w:t>
      </w:r>
      <w:proofErr w:type="spellEnd"/>
      <w:r w:rsidRPr="00D923E8">
        <w:t xml:space="preserve"> </w:t>
      </w:r>
      <w:proofErr w:type="spellStart"/>
      <w:r w:rsidRPr="00D923E8">
        <w:t>virtualne</w:t>
      </w:r>
      <w:proofErr w:type="spellEnd"/>
      <w:r w:rsidRPr="00D923E8">
        <w:t xml:space="preserve"> </w:t>
      </w:r>
      <w:proofErr w:type="spellStart"/>
      <w:r w:rsidRPr="00D923E8">
        <w:t>energije</w:t>
      </w:r>
      <w:proofErr w:type="spellEnd"/>
      <w:r w:rsidRPr="00D923E8">
        <w:t xml:space="preserve"> (VPPA) u </w:t>
      </w:r>
      <w:proofErr w:type="spellStart"/>
      <w:r w:rsidRPr="00D923E8">
        <w:t>vezi</w:t>
      </w:r>
      <w:proofErr w:type="spellEnd"/>
      <w:r w:rsidRPr="00D923E8">
        <w:t xml:space="preserve"> s </w:t>
      </w:r>
      <w:proofErr w:type="spellStart"/>
      <w:r w:rsidRPr="00D923E8">
        <w:t>novom</w:t>
      </w:r>
      <w:proofErr w:type="spellEnd"/>
      <w:r w:rsidRPr="00D923E8">
        <w:t xml:space="preserve"> </w:t>
      </w:r>
      <w:proofErr w:type="spellStart"/>
      <w:r w:rsidRPr="00D923E8">
        <w:t>vjetroelektranom</w:t>
      </w:r>
      <w:proofErr w:type="spellEnd"/>
      <w:r w:rsidRPr="00D923E8">
        <w:t xml:space="preserve"> u Bi </w:t>
      </w:r>
      <w:proofErr w:type="spellStart"/>
      <w:r w:rsidRPr="00D923E8">
        <w:t>Countryu</w:t>
      </w:r>
      <w:proofErr w:type="spellEnd"/>
      <w:r w:rsidRPr="00D923E8">
        <w:t xml:space="preserve"> u </w:t>
      </w:r>
      <w:proofErr w:type="spellStart"/>
      <w:r w:rsidRPr="00D923E8">
        <w:t>Teksasu</w:t>
      </w:r>
      <w:proofErr w:type="spellEnd"/>
      <w:r w:rsidRPr="00D923E8">
        <w:t>.</w:t>
      </w:r>
      <w:r>
        <w:t xml:space="preserve"> </w:t>
      </w:r>
      <w:r w:rsidRPr="00D923E8">
        <w:t xml:space="preserve">To </w:t>
      </w:r>
      <w:proofErr w:type="spellStart"/>
      <w:r w:rsidRPr="00D923E8">
        <w:t>će</w:t>
      </w:r>
      <w:proofErr w:type="spellEnd"/>
      <w:r w:rsidRPr="00D923E8">
        <w:t xml:space="preserve"> </w:t>
      </w:r>
      <w:proofErr w:type="spellStart"/>
      <w:r w:rsidRPr="00D923E8">
        <w:t>pokriti</w:t>
      </w:r>
      <w:proofErr w:type="spellEnd"/>
      <w:r w:rsidRPr="00D923E8">
        <w:t xml:space="preserve"> 100 </w:t>
      </w:r>
      <w:proofErr w:type="spellStart"/>
      <w:r w:rsidRPr="00D923E8">
        <w:t>posto</w:t>
      </w:r>
      <w:proofErr w:type="spellEnd"/>
      <w:r w:rsidRPr="00D923E8">
        <w:t xml:space="preserve"> </w:t>
      </w:r>
      <w:proofErr w:type="spellStart"/>
      <w:r w:rsidRPr="00D923E8">
        <w:t>Henkelove</w:t>
      </w:r>
      <w:proofErr w:type="spellEnd"/>
      <w:r w:rsidRPr="00D923E8">
        <w:t xml:space="preserve"> </w:t>
      </w:r>
      <w:proofErr w:type="spellStart"/>
      <w:r w:rsidRPr="00D923E8">
        <w:t>dugotrajne</w:t>
      </w:r>
      <w:proofErr w:type="spellEnd"/>
      <w:r w:rsidRPr="00D923E8">
        <w:t xml:space="preserve"> </w:t>
      </w:r>
      <w:proofErr w:type="spellStart"/>
      <w:r w:rsidRPr="00D923E8">
        <w:t>potrošnje</w:t>
      </w:r>
      <w:proofErr w:type="spellEnd"/>
      <w:r w:rsidRPr="00D923E8">
        <w:t xml:space="preserve"> </w:t>
      </w:r>
      <w:proofErr w:type="spellStart"/>
      <w:r w:rsidRPr="00D923E8">
        <w:t>električne</w:t>
      </w:r>
      <w:proofErr w:type="spellEnd"/>
      <w:r w:rsidRPr="00D923E8">
        <w:t xml:space="preserve"> </w:t>
      </w:r>
      <w:proofErr w:type="spellStart"/>
      <w:r w:rsidRPr="00D923E8">
        <w:t>energije</w:t>
      </w:r>
      <w:proofErr w:type="spellEnd"/>
      <w:r w:rsidRPr="00D923E8">
        <w:t xml:space="preserve"> u </w:t>
      </w:r>
      <w:proofErr w:type="spellStart"/>
      <w:r w:rsidRPr="00D923E8">
        <w:t>Sjedinjenim</w:t>
      </w:r>
      <w:proofErr w:type="spellEnd"/>
      <w:r w:rsidRPr="00D923E8">
        <w:t xml:space="preserve"> </w:t>
      </w:r>
      <w:proofErr w:type="spellStart"/>
      <w:r w:rsidRPr="00D923E8">
        <w:t>Državama</w:t>
      </w:r>
      <w:proofErr w:type="spellEnd"/>
      <w:r w:rsidRPr="00D923E8">
        <w:t>.</w:t>
      </w:r>
    </w:p>
    <w:p w14:paraId="0F24991D" w14:textId="77777777" w:rsidR="006F426D" w:rsidRDefault="006F426D">
      <w:pPr>
        <w:spacing w:line="278" w:lineRule="auto"/>
        <w:jc w:val="both"/>
        <w:sectPr w:rsidR="006F426D">
          <w:footerReference w:type="default" r:id="rId8"/>
          <w:pgSz w:w="11910" w:h="16840"/>
          <w:pgMar w:top="1580" w:right="800" w:bottom="1100" w:left="1300" w:header="0" w:footer="904" w:gutter="0"/>
          <w:cols w:space="720"/>
        </w:sectPr>
      </w:pPr>
    </w:p>
    <w:p w14:paraId="0A12A523" w14:textId="77777777" w:rsidR="006F426D" w:rsidRDefault="006F426D">
      <w:pPr>
        <w:pStyle w:val="BodyText"/>
        <w:rPr>
          <w:sz w:val="20"/>
        </w:rPr>
      </w:pPr>
    </w:p>
    <w:p w14:paraId="0855DAA7" w14:textId="77777777" w:rsidR="006F426D" w:rsidRDefault="006F426D">
      <w:pPr>
        <w:pStyle w:val="BodyText"/>
        <w:rPr>
          <w:sz w:val="20"/>
        </w:rPr>
      </w:pPr>
    </w:p>
    <w:p w14:paraId="60B1EF37" w14:textId="77777777" w:rsidR="006F426D" w:rsidRDefault="006F426D">
      <w:pPr>
        <w:pStyle w:val="BodyText"/>
        <w:rPr>
          <w:sz w:val="20"/>
        </w:rPr>
      </w:pPr>
    </w:p>
    <w:p w14:paraId="2532F3D0" w14:textId="77777777" w:rsidR="006F426D" w:rsidRDefault="006F426D">
      <w:pPr>
        <w:pStyle w:val="BodyText"/>
        <w:rPr>
          <w:sz w:val="20"/>
        </w:rPr>
      </w:pPr>
    </w:p>
    <w:p w14:paraId="2EC03C71" w14:textId="77777777" w:rsidR="006F426D" w:rsidRDefault="006F426D">
      <w:pPr>
        <w:pStyle w:val="BodyText"/>
        <w:spacing w:before="3"/>
        <w:rPr>
          <w:sz w:val="20"/>
        </w:rPr>
      </w:pPr>
    </w:p>
    <w:p w14:paraId="1B2832A5" w14:textId="7C288825" w:rsidR="00090AAC" w:rsidRDefault="00090AAC">
      <w:pPr>
        <w:pStyle w:val="BodyText"/>
        <w:spacing w:line="276" w:lineRule="auto"/>
        <w:ind w:left="111" w:right="607"/>
        <w:jc w:val="both"/>
      </w:pPr>
      <w:r w:rsidRPr="00090AAC">
        <w:t xml:space="preserve">Uz to, Henkel </w:t>
      </w:r>
      <w:proofErr w:type="spellStart"/>
      <w:r w:rsidRPr="00090AAC">
        <w:t>želi</w:t>
      </w:r>
      <w:proofErr w:type="spellEnd"/>
      <w:r w:rsidRPr="00090AAC">
        <w:t xml:space="preserve"> </w:t>
      </w:r>
      <w:proofErr w:type="spellStart"/>
      <w:r w:rsidRPr="00090AAC">
        <w:t>iskoristiti</w:t>
      </w:r>
      <w:proofErr w:type="spellEnd"/>
      <w:r w:rsidRPr="00090AAC">
        <w:t xml:space="preserve"> </w:t>
      </w:r>
      <w:proofErr w:type="spellStart"/>
      <w:r w:rsidRPr="00090AAC">
        <w:t>dalekosežni</w:t>
      </w:r>
      <w:proofErr w:type="spellEnd"/>
      <w:r w:rsidRPr="00090AAC">
        <w:t xml:space="preserve"> </w:t>
      </w:r>
      <w:proofErr w:type="spellStart"/>
      <w:r w:rsidRPr="00090AAC">
        <w:t>doseg</w:t>
      </w:r>
      <w:proofErr w:type="spellEnd"/>
      <w:r w:rsidRPr="00090AAC">
        <w:t xml:space="preserve"> </w:t>
      </w:r>
      <w:proofErr w:type="spellStart"/>
      <w:r w:rsidRPr="00090AAC">
        <w:t>svojih</w:t>
      </w:r>
      <w:proofErr w:type="spellEnd"/>
      <w:r w:rsidRPr="00090AAC">
        <w:t xml:space="preserve"> </w:t>
      </w:r>
      <w:proofErr w:type="spellStart"/>
      <w:r w:rsidRPr="00090AAC">
        <w:t>marki</w:t>
      </w:r>
      <w:proofErr w:type="spellEnd"/>
      <w:r w:rsidRPr="00090AAC">
        <w:t xml:space="preserve"> i </w:t>
      </w:r>
      <w:proofErr w:type="spellStart"/>
      <w:r w:rsidRPr="00090AAC">
        <w:t>tehnologija</w:t>
      </w:r>
      <w:proofErr w:type="spellEnd"/>
      <w:r w:rsidRPr="00090AAC">
        <w:t xml:space="preserve"> </w:t>
      </w:r>
      <w:proofErr w:type="spellStart"/>
      <w:r w:rsidRPr="00090AAC">
        <w:t>širom</w:t>
      </w:r>
      <w:proofErr w:type="spellEnd"/>
      <w:r w:rsidRPr="00090AAC">
        <w:t xml:space="preserve"> </w:t>
      </w:r>
      <w:proofErr w:type="spellStart"/>
      <w:r w:rsidRPr="00090AAC">
        <w:t>svijeta</w:t>
      </w:r>
      <w:proofErr w:type="spellEnd"/>
      <w:r w:rsidRPr="00090AAC">
        <w:t xml:space="preserve"> </w:t>
      </w:r>
      <w:proofErr w:type="spellStart"/>
      <w:r w:rsidRPr="00090AAC">
        <w:t>kako</w:t>
      </w:r>
      <w:proofErr w:type="spellEnd"/>
      <w:r w:rsidRPr="00090AAC">
        <w:t xml:space="preserve"> bi </w:t>
      </w:r>
      <w:proofErr w:type="spellStart"/>
      <w:r w:rsidRPr="00090AAC">
        <w:t>kupcima</w:t>
      </w:r>
      <w:proofErr w:type="spellEnd"/>
      <w:r w:rsidRPr="00090AAC">
        <w:t xml:space="preserve">, </w:t>
      </w:r>
      <w:proofErr w:type="spellStart"/>
      <w:r w:rsidRPr="00090AAC">
        <w:t>kupcima</w:t>
      </w:r>
      <w:proofErr w:type="spellEnd"/>
      <w:r w:rsidRPr="00090AAC">
        <w:t xml:space="preserve"> i </w:t>
      </w:r>
      <w:proofErr w:type="spellStart"/>
      <w:r w:rsidRPr="00090AAC">
        <w:t>dobavljačima</w:t>
      </w:r>
      <w:proofErr w:type="spellEnd"/>
      <w:r w:rsidRPr="00090AAC">
        <w:t xml:space="preserve"> </w:t>
      </w:r>
      <w:proofErr w:type="spellStart"/>
      <w:r w:rsidRPr="00090AAC">
        <w:t>pomogao</w:t>
      </w:r>
      <w:proofErr w:type="spellEnd"/>
      <w:r w:rsidRPr="00090AAC">
        <w:t xml:space="preserve"> </w:t>
      </w:r>
      <w:proofErr w:type="spellStart"/>
      <w:r w:rsidRPr="00090AAC">
        <w:t>smanjiti</w:t>
      </w:r>
      <w:proofErr w:type="spellEnd"/>
      <w:r w:rsidRPr="00090AAC">
        <w:t xml:space="preserve"> </w:t>
      </w:r>
      <w:proofErr w:type="spellStart"/>
      <w:r w:rsidRPr="00090AAC">
        <w:t>emisiju</w:t>
      </w:r>
      <w:proofErr w:type="spellEnd"/>
      <w:r w:rsidRPr="00090AAC">
        <w:t xml:space="preserve"> CO</w:t>
      </w:r>
      <w:r w:rsidRPr="00090AAC">
        <w:rPr>
          <w:vertAlign w:val="subscript"/>
        </w:rPr>
        <w:t>2</w:t>
      </w:r>
      <w:r w:rsidRPr="00090AAC">
        <w:t>.</w:t>
      </w:r>
      <w:r>
        <w:t xml:space="preserve"> </w:t>
      </w:r>
      <w:proofErr w:type="spellStart"/>
      <w:r w:rsidRPr="00090AAC">
        <w:t>Budući</w:t>
      </w:r>
      <w:proofErr w:type="spellEnd"/>
      <w:r w:rsidRPr="00090AAC">
        <w:t xml:space="preserve"> da </w:t>
      </w:r>
      <w:proofErr w:type="spellStart"/>
      <w:r w:rsidRPr="00090AAC">
        <w:t>su</w:t>
      </w:r>
      <w:proofErr w:type="spellEnd"/>
      <w:r w:rsidRPr="00090AAC">
        <w:t xml:space="preserve"> </w:t>
      </w:r>
      <w:proofErr w:type="spellStart"/>
      <w:r w:rsidRPr="00090AAC">
        <w:t>im</w:t>
      </w:r>
      <w:proofErr w:type="spellEnd"/>
      <w:r w:rsidRPr="00090AAC">
        <w:t xml:space="preserve"> </w:t>
      </w:r>
      <w:proofErr w:type="spellStart"/>
      <w:r w:rsidRPr="00090AAC">
        <w:t>već</w:t>
      </w:r>
      <w:proofErr w:type="spellEnd"/>
      <w:r w:rsidRPr="00090AAC">
        <w:t xml:space="preserve"> </w:t>
      </w:r>
      <w:proofErr w:type="spellStart"/>
      <w:r w:rsidRPr="00090AAC">
        <w:t>omogućili</w:t>
      </w:r>
      <w:proofErr w:type="spellEnd"/>
      <w:r w:rsidRPr="00090AAC">
        <w:t xml:space="preserve"> </w:t>
      </w:r>
      <w:proofErr w:type="spellStart"/>
      <w:r w:rsidRPr="00090AAC">
        <w:t>uštedu</w:t>
      </w:r>
      <w:proofErr w:type="spellEnd"/>
      <w:r w:rsidRPr="00090AAC">
        <w:t xml:space="preserve"> </w:t>
      </w:r>
      <w:proofErr w:type="spellStart"/>
      <w:r w:rsidRPr="00090AAC">
        <w:t>više</w:t>
      </w:r>
      <w:proofErr w:type="spellEnd"/>
      <w:r w:rsidRPr="00090AAC">
        <w:t xml:space="preserve"> od 55 </w:t>
      </w:r>
      <w:proofErr w:type="spellStart"/>
      <w:r w:rsidRPr="00090AAC">
        <w:t>milijuna</w:t>
      </w:r>
      <w:proofErr w:type="spellEnd"/>
      <w:r w:rsidRPr="00090AAC">
        <w:t xml:space="preserve"> </w:t>
      </w:r>
      <w:proofErr w:type="spellStart"/>
      <w:r w:rsidRPr="00090AAC">
        <w:t>tona</w:t>
      </w:r>
      <w:proofErr w:type="spellEnd"/>
      <w:r w:rsidRPr="00090AAC">
        <w:t xml:space="preserve"> u </w:t>
      </w:r>
      <w:proofErr w:type="spellStart"/>
      <w:r w:rsidRPr="00090AAC">
        <w:t>petogodišnjem</w:t>
      </w:r>
      <w:proofErr w:type="spellEnd"/>
      <w:r w:rsidRPr="00090AAC">
        <w:t xml:space="preserve"> </w:t>
      </w:r>
      <w:proofErr w:type="spellStart"/>
      <w:r w:rsidRPr="00090AAC">
        <w:t>razdoblju</w:t>
      </w:r>
      <w:proofErr w:type="spellEnd"/>
      <w:r w:rsidRPr="00090AAC">
        <w:t xml:space="preserve"> do 2020. </w:t>
      </w:r>
      <w:proofErr w:type="spellStart"/>
      <w:r w:rsidRPr="00090AAC">
        <w:t>godine</w:t>
      </w:r>
      <w:proofErr w:type="spellEnd"/>
      <w:r w:rsidRPr="00090AAC">
        <w:t xml:space="preserve">, </w:t>
      </w:r>
      <w:proofErr w:type="spellStart"/>
      <w:r w:rsidRPr="00090AAC">
        <w:t>tvrtka</w:t>
      </w:r>
      <w:proofErr w:type="spellEnd"/>
      <w:r w:rsidRPr="00090AAC">
        <w:t xml:space="preserve"> </w:t>
      </w:r>
      <w:proofErr w:type="spellStart"/>
      <w:r w:rsidRPr="00090AAC">
        <w:t>nastoji</w:t>
      </w:r>
      <w:proofErr w:type="spellEnd"/>
      <w:r w:rsidRPr="00090AAC">
        <w:t xml:space="preserve"> </w:t>
      </w:r>
      <w:proofErr w:type="spellStart"/>
      <w:r w:rsidRPr="00090AAC">
        <w:t>postići</w:t>
      </w:r>
      <w:proofErr w:type="spellEnd"/>
      <w:r w:rsidRPr="00090AAC">
        <w:t xml:space="preserve"> </w:t>
      </w:r>
      <w:proofErr w:type="spellStart"/>
      <w:r w:rsidRPr="00090AAC">
        <w:t>cilj</w:t>
      </w:r>
      <w:proofErr w:type="spellEnd"/>
      <w:r w:rsidRPr="00090AAC">
        <w:t xml:space="preserve"> od 100 </w:t>
      </w:r>
      <w:proofErr w:type="spellStart"/>
      <w:r w:rsidRPr="00090AAC">
        <w:t>milijuna</w:t>
      </w:r>
      <w:proofErr w:type="spellEnd"/>
      <w:r w:rsidRPr="00090AAC">
        <w:t xml:space="preserve"> </w:t>
      </w:r>
      <w:proofErr w:type="spellStart"/>
      <w:r w:rsidRPr="00090AAC">
        <w:t>tona</w:t>
      </w:r>
      <w:proofErr w:type="spellEnd"/>
      <w:r w:rsidRPr="00090AAC">
        <w:t xml:space="preserve"> do 2025. </w:t>
      </w:r>
      <w:proofErr w:type="spellStart"/>
      <w:r w:rsidRPr="00090AAC">
        <w:t>godine</w:t>
      </w:r>
      <w:proofErr w:type="spellEnd"/>
      <w:r w:rsidRPr="00090AAC">
        <w:t>.</w:t>
      </w:r>
    </w:p>
    <w:p w14:paraId="467B7A09" w14:textId="77777777" w:rsidR="006F426D" w:rsidRDefault="006F426D">
      <w:pPr>
        <w:pStyle w:val="BodyText"/>
        <w:spacing w:before="1"/>
        <w:rPr>
          <w:sz w:val="25"/>
        </w:rPr>
      </w:pPr>
    </w:p>
    <w:p w14:paraId="4475D080" w14:textId="77777777" w:rsidR="00090AAC" w:rsidRDefault="00090AAC">
      <w:pPr>
        <w:pStyle w:val="BodyText"/>
        <w:spacing w:before="48" w:line="276" w:lineRule="auto"/>
        <w:ind w:left="111" w:right="602"/>
        <w:jc w:val="both"/>
        <w:rPr>
          <w:b/>
          <w:bCs/>
        </w:rPr>
      </w:pPr>
      <w:proofErr w:type="spellStart"/>
      <w:r w:rsidRPr="00090AAC">
        <w:rPr>
          <w:b/>
          <w:bCs/>
        </w:rPr>
        <w:t>Vidljiv</w:t>
      </w:r>
      <w:proofErr w:type="spellEnd"/>
      <w:r w:rsidRPr="00090AAC">
        <w:rPr>
          <w:b/>
          <w:bCs/>
        </w:rPr>
        <w:t xml:space="preserve"> </w:t>
      </w:r>
      <w:proofErr w:type="spellStart"/>
      <w:r w:rsidRPr="00090AAC">
        <w:rPr>
          <w:b/>
          <w:bCs/>
        </w:rPr>
        <w:t>napredak</w:t>
      </w:r>
      <w:proofErr w:type="spellEnd"/>
      <w:r w:rsidRPr="00090AAC">
        <w:rPr>
          <w:b/>
          <w:bCs/>
        </w:rPr>
        <w:t xml:space="preserve"> u </w:t>
      </w:r>
      <w:proofErr w:type="spellStart"/>
      <w:r w:rsidRPr="00090AAC">
        <w:rPr>
          <w:b/>
          <w:bCs/>
        </w:rPr>
        <w:t>postizanju</w:t>
      </w:r>
      <w:proofErr w:type="spellEnd"/>
      <w:r w:rsidRPr="00090AAC">
        <w:rPr>
          <w:b/>
          <w:bCs/>
        </w:rPr>
        <w:t xml:space="preserve"> </w:t>
      </w:r>
      <w:proofErr w:type="spellStart"/>
      <w:r w:rsidRPr="00090AAC">
        <w:rPr>
          <w:b/>
          <w:bCs/>
        </w:rPr>
        <w:t>ciljeva</w:t>
      </w:r>
      <w:proofErr w:type="spellEnd"/>
      <w:r w:rsidRPr="00090AAC">
        <w:rPr>
          <w:b/>
          <w:bCs/>
        </w:rPr>
        <w:t xml:space="preserve"> </w:t>
      </w:r>
      <w:proofErr w:type="spellStart"/>
      <w:r w:rsidRPr="00090AAC">
        <w:rPr>
          <w:b/>
          <w:bCs/>
        </w:rPr>
        <w:t>pakiranja</w:t>
      </w:r>
      <w:proofErr w:type="spellEnd"/>
    </w:p>
    <w:p w14:paraId="265F960A" w14:textId="6401E1EF" w:rsidR="00090AAC" w:rsidRDefault="00090AAC">
      <w:pPr>
        <w:pStyle w:val="BodyText"/>
        <w:spacing w:before="48" w:line="276" w:lineRule="auto"/>
        <w:ind w:left="111" w:right="602"/>
        <w:jc w:val="both"/>
      </w:pPr>
      <w:r w:rsidRPr="00090AAC">
        <w:t xml:space="preserve">Henkel </w:t>
      </w:r>
      <w:proofErr w:type="spellStart"/>
      <w:r w:rsidRPr="00090AAC">
        <w:t>također</w:t>
      </w:r>
      <w:proofErr w:type="spellEnd"/>
      <w:r w:rsidRPr="00090AAC">
        <w:t xml:space="preserve"> </w:t>
      </w:r>
      <w:proofErr w:type="spellStart"/>
      <w:r w:rsidRPr="00090AAC">
        <w:t>aktivno</w:t>
      </w:r>
      <w:proofErr w:type="spellEnd"/>
      <w:r w:rsidRPr="00090AAC">
        <w:t xml:space="preserve"> </w:t>
      </w:r>
      <w:proofErr w:type="spellStart"/>
      <w:r w:rsidRPr="00090AAC">
        <w:t>promovira</w:t>
      </w:r>
      <w:proofErr w:type="spellEnd"/>
      <w:r w:rsidRPr="00090AAC">
        <w:t xml:space="preserve"> </w:t>
      </w:r>
      <w:proofErr w:type="spellStart"/>
      <w:r w:rsidRPr="00090AAC">
        <w:t>razvoj</w:t>
      </w:r>
      <w:proofErr w:type="spellEnd"/>
      <w:r w:rsidRPr="00090AAC">
        <w:t xml:space="preserve"> </w:t>
      </w:r>
      <w:proofErr w:type="spellStart"/>
      <w:r w:rsidRPr="00090AAC">
        <w:t>kružne</w:t>
      </w:r>
      <w:proofErr w:type="spellEnd"/>
      <w:r w:rsidRPr="00090AAC">
        <w:t xml:space="preserve"> </w:t>
      </w:r>
      <w:proofErr w:type="spellStart"/>
      <w:r w:rsidRPr="00090AAC">
        <w:t>ekonomije</w:t>
      </w:r>
      <w:proofErr w:type="spellEnd"/>
      <w:r w:rsidRPr="00090AAC">
        <w:t xml:space="preserve"> i </w:t>
      </w:r>
      <w:proofErr w:type="spellStart"/>
      <w:r w:rsidRPr="00090AAC">
        <w:t>radi</w:t>
      </w:r>
      <w:proofErr w:type="spellEnd"/>
      <w:r w:rsidRPr="00090AAC">
        <w:t xml:space="preserve"> </w:t>
      </w:r>
      <w:proofErr w:type="spellStart"/>
      <w:r w:rsidRPr="00090AAC">
        <w:t>na</w:t>
      </w:r>
      <w:proofErr w:type="spellEnd"/>
      <w:r w:rsidRPr="00090AAC">
        <w:t xml:space="preserve"> </w:t>
      </w:r>
      <w:proofErr w:type="spellStart"/>
      <w:r w:rsidRPr="00090AAC">
        <w:t>provođenju</w:t>
      </w:r>
      <w:proofErr w:type="spellEnd"/>
      <w:r w:rsidRPr="00090AAC">
        <w:t xml:space="preserve"> </w:t>
      </w:r>
      <w:proofErr w:type="spellStart"/>
      <w:r w:rsidRPr="00090AAC">
        <w:t>ambicioznih</w:t>
      </w:r>
      <w:proofErr w:type="spellEnd"/>
      <w:r w:rsidRPr="00090AAC">
        <w:t xml:space="preserve"> </w:t>
      </w:r>
      <w:proofErr w:type="spellStart"/>
      <w:r w:rsidRPr="00090AAC">
        <w:t>ciljeva</w:t>
      </w:r>
      <w:proofErr w:type="spellEnd"/>
      <w:r w:rsidRPr="00090AAC">
        <w:t xml:space="preserve"> </w:t>
      </w:r>
      <w:proofErr w:type="spellStart"/>
      <w:r w:rsidRPr="00090AAC">
        <w:t>pakiranja</w:t>
      </w:r>
      <w:proofErr w:type="spellEnd"/>
      <w:r w:rsidRPr="00090AAC">
        <w:t>.</w:t>
      </w:r>
      <w:r>
        <w:t xml:space="preserve"> </w:t>
      </w:r>
      <w:proofErr w:type="spellStart"/>
      <w:r w:rsidRPr="00090AAC">
        <w:t>Cilj</w:t>
      </w:r>
      <w:proofErr w:type="spellEnd"/>
      <w:r w:rsidRPr="00090AAC">
        <w:t xml:space="preserve"> je do 2025. </w:t>
      </w:r>
      <w:proofErr w:type="spellStart"/>
      <w:r w:rsidRPr="00090AAC">
        <w:t>godine</w:t>
      </w:r>
      <w:proofErr w:type="spellEnd"/>
      <w:r w:rsidRPr="00090AAC">
        <w:t xml:space="preserve"> </w:t>
      </w:r>
      <w:proofErr w:type="spellStart"/>
      <w:r w:rsidRPr="00090AAC">
        <w:t>reciklirati</w:t>
      </w:r>
      <w:proofErr w:type="spellEnd"/>
      <w:r w:rsidRPr="00090AAC">
        <w:t xml:space="preserve"> </w:t>
      </w:r>
      <w:proofErr w:type="spellStart"/>
      <w:r w:rsidRPr="00090AAC">
        <w:t>ili</w:t>
      </w:r>
      <w:proofErr w:type="spellEnd"/>
      <w:r w:rsidRPr="00090AAC">
        <w:t xml:space="preserve"> </w:t>
      </w:r>
      <w:proofErr w:type="spellStart"/>
      <w:r w:rsidRPr="00090AAC">
        <w:t>ponovno</w:t>
      </w:r>
      <w:proofErr w:type="spellEnd"/>
      <w:r w:rsidRPr="00090AAC">
        <w:t xml:space="preserve"> </w:t>
      </w:r>
      <w:proofErr w:type="spellStart"/>
      <w:r w:rsidRPr="00090AAC">
        <w:t>upotrijebiti</w:t>
      </w:r>
      <w:proofErr w:type="spellEnd"/>
      <w:r w:rsidRPr="00090AAC">
        <w:t xml:space="preserve"> 100 </w:t>
      </w:r>
      <w:proofErr w:type="spellStart"/>
      <w:r w:rsidRPr="00090AAC">
        <w:t>posto</w:t>
      </w:r>
      <w:proofErr w:type="spellEnd"/>
      <w:r w:rsidRPr="00090AAC">
        <w:t xml:space="preserve"> </w:t>
      </w:r>
      <w:proofErr w:type="spellStart"/>
      <w:r w:rsidRPr="00090AAC">
        <w:t>Henkelove</w:t>
      </w:r>
      <w:proofErr w:type="spellEnd"/>
      <w:r w:rsidRPr="00090AAC">
        <w:t xml:space="preserve"> </w:t>
      </w:r>
      <w:proofErr w:type="gramStart"/>
      <w:r w:rsidRPr="00090AAC">
        <w:t>ambalaže.*</w:t>
      </w:r>
      <w:proofErr w:type="gramEnd"/>
      <w:r>
        <w:t xml:space="preserve"> </w:t>
      </w:r>
      <w:r w:rsidRPr="00090AAC">
        <w:t xml:space="preserve">Do </w:t>
      </w:r>
      <w:proofErr w:type="spellStart"/>
      <w:r w:rsidRPr="00090AAC">
        <w:t>kraja</w:t>
      </w:r>
      <w:proofErr w:type="spellEnd"/>
      <w:r w:rsidRPr="00090AAC">
        <w:t xml:space="preserve"> 2020. </w:t>
      </w:r>
      <w:proofErr w:type="spellStart"/>
      <w:r w:rsidRPr="00090AAC">
        <w:t>tvrtka</w:t>
      </w:r>
      <w:proofErr w:type="spellEnd"/>
      <w:r w:rsidRPr="00090AAC">
        <w:t xml:space="preserve"> je taj </w:t>
      </w:r>
      <w:proofErr w:type="spellStart"/>
      <w:r w:rsidRPr="00090AAC">
        <w:t>cilj</w:t>
      </w:r>
      <w:proofErr w:type="spellEnd"/>
      <w:r w:rsidRPr="00090AAC">
        <w:t xml:space="preserve"> </w:t>
      </w:r>
      <w:proofErr w:type="spellStart"/>
      <w:r w:rsidRPr="00090AAC">
        <w:t>postigla</w:t>
      </w:r>
      <w:proofErr w:type="spellEnd"/>
      <w:r w:rsidRPr="00090AAC">
        <w:t xml:space="preserve"> za </w:t>
      </w:r>
      <w:proofErr w:type="spellStart"/>
      <w:r w:rsidRPr="00090AAC">
        <w:t>oko</w:t>
      </w:r>
      <w:proofErr w:type="spellEnd"/>
      <w:r w:rsidRPr="00090AAC">
        <w:t xml:space="preserve"> 89 </w:t>
      </w:r>
      <w:proofErr w:type="spellStart"/>
      <w:r w:rsidRPr="00090AAC">
        <w:t>posto</w:t>
      </w:r>
      <w:proofErr w:type="spellEnd"/>
      <w:r w:rsidRPr="00090AAC">
        <w:t xml:space="preserve"> </w:t>
      </w:r>
      <w:proofErr w:type="spellStart"/>
      <w:r w:rsidRPr="00090AAC">
        <w:t>svoje</w:t>
      </w:r>
      <w:proofErr w:type="spellEnd"/>
      <w:r w:rsidRPr="00090AAC">
        <w:t xml:space="preserve"> </w:t>
      </w:r>
      <w:proofErr w:type="spellStart"/>
      <w:r w:rsidRPr="00090AAC">
        <w:t>ambalaže</w:t>
      </w:r>
      <w:proofErr w:type="spellEnd"/>
      <w:r w:rsidRPr="00090AAC">
        <w:t>.</w:t>
      </w:r>
    </w:p>
    <w:p w14:paraId="356AA94A" w14:textId="77777777" w:rsidR="006F426D" w:rsidRDefault="006F426D">
      <w:pPr>
        <w:pStyle w:val="BodyText"/>
        <w:spacing w:before="2"/>
        <w:rPr>
          <w:sz w:val="25"/>
        </w:rPr>
      </w:pPr>
    </w:p>
    <w:p w14:paraId="5B2815FA" w14:textId="735D3B24" w:rsidR="00090AAC" w:rsidRDefault="00090AAC">
      <w:pPr>
        <w:pStyle w:val="BodyText"/>
        <w:spacing w:line="276" w:lineRule="auto"/>
        <w:ind w:left="111" w:right="602"/>
        <w:jc w:val="both"/>
      </w:pPr>
      <w:proofErr w:type="spellStart"/>
      <w:r w:rsidRPr="00090AAC">
        <w:t>Tvrtka</w:t>
      </w:r>
      <w:proofErr w:type="spellEnd"/>
      <w:r w:rsidRPr="00090AAC">
        <w:t xml:space="preserve"> </w:t>
      </w:r>
      <w:proofErr w:type="spellStart"/>
      <w:r w:rsidRPr="00090AAC">
        <w:t>naporno</w:t>
      </w:r>
      <w:proofErr w:type="spellEnd"/>
      <w:r w:rsidRPr="00090AAC">
        <w:t xml:space="preserve"> </w:t>
      </w:r>
      <w:proofErr w:type="spellStart"/>
      <w:r w:rsidRPr="00090AAC">
        <w:t>radi</w:t>
      </w:r>
      <w:proofErr w:type="spellEnd"/>
      <w:r w:rsidRPr="00090AAC">
        <w:t xml:space="preserve"> </w:t>
      </w:r>
      <w:proofErr w:type="spellStart"/>
      <w:r w:rsidRPr="00090AAC">
        <w:t>na</w:t>
      </w:r>
      <w:proofErr w:type="spellEnd"/>
      <w:r w:rsidRPr="00090AAC">
        <w:t xml:space="preserve"> </w:t>
      </w:r>
      <w:proofErr w:type="spellStart"/>
      <w:r w:rsidRPr="00090AAC">
        <w:t>povećanju</w:t>
      </w:r>
      <w:proofErr w:type="spellEnd"/>
      <w:r w:rsidRPr="00090AAC">
        <w:t xml:space="preserve"> </w:t>
      </w:r>
      <w:proofErr w:type="spellStart"/>
      <w:r w:rsidRPr="00090AAC">
        <w:t>udjela</w:t>
      </w:r>
      <w:proofErr w:type="spellEnd"/>
      <w:r w:rsidRPr="00090AAC">
        <w:t xml:space="preserve"> </w:t>
      </w:r>
      <w:proofErr w:type="spellStart"/>
      <w:r w:rsidRPr="00090AAC">
        <w:t>recikliranih</w:t>
      </w:r>
      <w:proofErr w:type="spellEnd"/>
      <w:r w:rsidRPr="00090AAC">
        <w:t xml:space="preserve"> </w:t>
      </w:r>
      <w:proofErr w:type="spellStart"/>
      <w:r w:rsidRPr="00090AAC">
        <w:t>materijala</w:t>
      </w:r>
      <w:proofErr w:type="spellEnd"/>
      <w:r w:rsidRPr="00090AAC">
        <w:t xml:space="preserve"> u </w:t>
      </w:r>
      <w:proofErr w:type="spellStart"/>
      <w:r w:rsidRPr="00090AAC">
        <w:t>svojoj</w:t>
      </w:r>
      <w:proofErr w:type="spellEnd"/>
      <w:r w:rsidRPr="00090AAC">
        <w:t xml:space="preserve"> </w:t>
      </w:r>
      <w:proofErr w:type="spellStart"/>
      <w:r w:rsidRPr="00090AAC">
        <w:t>ambalaži</w:t>
      </w:r>
      <w:proofErr w:type="spellEnd"/>
      <w:r w:rsidRPr="00090AAC">
        <w:t>.</w:t>
      </w:r>
      <w:r>
        <w:t xml:space="preserve"> </w:t>
      </w:r>
      <w:proofErr w:type="spellStart"/>
      <w:r w:rsidRPr="00090AAC">
        <w:t>Iako</w:t>
      </w:r>
      <w:proofErr w:type="spellEnd"/>
      <w:r w:rsidRPr="00090AAC">
        <w:t xml:space="preserve"> </w:t>
      </w:r>
      <w:proofErr w:type="spellStart"/>
      <w:r w:rsidRPr="00090AAC">
        <w:t>mnoge</w:t>
      </w:r>
      <w:proofErr w:type="spellEnd"/>
      <w:r w:rsidRPr="00090AAC">
        <w:t xml:space="preserve"> </w:t>
      </w:r>
      <w:proofErr w:type="spellStart"/>
      <w:r w:rsidRPr="00090AAC">
        <w:t>njene</w:t>
      </w:r>
      <w:proofErr w:type="spellEnd"/>
      <w:r w:rsidRPr="00090AAC">
        <w:t xml:space="preserve"> </w:t>
      </w:r>
      <w:proofErr w:type="spellStart"/>
      <w:r w:rsidRPr="00090AAC">
        <w:t>marke</w:t>
      </w:r>
      <w:proofErr w:type="spellEnd"/>
      <w:r w:rsidRPr="00090AAC">
        <w:t xml:space="preserve"> </w:t>
      </w:r>
      <w:proofErr w:type="spellStart"/>
      <w:r w:rsidRPr="00090AAC">
        <w:t>već</w:t>
      </w:r>
      <w:proofErr w:type="spellEnd"/>
      <w:r w:rsidRPr="00090AAC">
        <w:t xml:space="preserve"> nude </w:t>
      </w:r>
      <w:proofErr w:type="spellStart"/>
      <w:r w:rsidRPr="00090AAC">
        <w:t>proizvode</w:t>
      </w:r>
      <w:proofErr w:type="spellEnd"/>
      <w:r w:rsidRPr="00090AAC">
        <w:t xml:space="preserve"> s </w:t>
      </w:r>
      <w:proofErr w:type="spellStart"/>
      <w:r w:rsidRPr="00090AAC">
        <w:t>ambalažom</w:t>
      </w:r>
      <w:proofErr w:type="spellEnd"/>
      <w:r w:rsidRPr="00090AAC">
        <w:t xml:space="preserve"> </w:t>
      </w:r>
      <w:proofErr w:type="spellStart"/>
      <w:r w:rsidRPr="00090AAC">
        <w:t>izrađenim</w:t>
      </w:r>
      <w:proofErr w:type="spellEnd"/>
      <w:r w:rsidRPr="00090AAC">
        <w:t xml:space="preserve"> </w:t>
      </w:r>
      <w:proofErr w:type="spellStart"/>
      <w:r w:rsidRPr="00090AAC">
        <w:t>od</w:t>
      </w:r>
      <w:proofErr w:type="spellEnd"/>
      <w:r w:rsidRPr="00090AAC">
        <w:t xml:space="preserve"> </w:t>
      </w:r>
      <w:proofErr w:type="spellStart"/>
      <w:r w:rsidRPr="00090AAC">
        <w:t>recikliranih</w:t>
      </w:r>
      <w:proofErr w:type="spellEnd"/>
      <w:r w:rsidRPr="00090AAC">
        <w:t xml:space="preserve"> </w:t>
      </w:r>
      <w:proofErr w:type="spellStart"/>
      <w:r w:rsidRPr="00090AAC">
        <w:t>materijala</w:t>
      </w:r>
      <w:proofErr w:type="spellEnd"/>
      <w:r w:rsidRPr="00090AAC">
        <w:t xml:space="preserve">, </w:t>
      </w:r>
      <w:proofErr w:type="spellStart"/>
      <w:r w:rsidRPr="00090AAC">
        <w:t>tvrtka</w:t>
      </w:r>
      <w:proofErr w:type="spellEnd"/>
      <w:r w:rsidRPr="00090AAC">
        <w:t xml:space="preserve"> </w:t>
      </w:r>
      <w:proofErr w:type="spellStart"/>
      <w:r w:rsidRPr="00090AAC">
        <w:t>namjerava</w:t>
      </w:r>
      <w:proofErr w:type="spellEnd"/>
      <w:r w:rsidRPr="00090AAC">
        <w:t xml:space="preserve"> </w:t>
      </w:r>
      <w:proofErr w:type="spellStart"/>
      <w:r w:rsidRPr="00090AAC">
        <w:t>povećati</w:t>
      </w:r>
      <w:proofErr w:type="spellEnd"/>
      <w:r w:rsidRPr="00090AAC">
        <w:t xml:space="preserve"> </w:t>
      </w:r>
      <w:proofErr w:type="spellStart"/>
      <w:r w:rsidRPr="00090AAC">
        <w:t>udio</w:t>
      </w:r>
      <w:proofErr w:type="spellEnd"/>
      <w:r w:rsidRPr="00090AAC">
        <w:t xml:space="preserve"> </w:t>
      </w:r>
      <w:proofErr w:type="spellStart"/>
      <w:r w:rsidRPr="00090AAC">
        <w:t>reciklirane</w:t>
      </w:r>
      <w:proofErr w:type="spellEnd"/>
      <w:r w:rsidRPr="00090AAC">
        <w:t xml:space="preserve"> </w:t>
      </w:r>
      <w:proofErr w:type="spellStart"/>
      <w:r w:rsidRPr="00090AAC">
        <w:t>plastike</w:t>
      </w:r>
      <w:proofErr w:type="spellEnd"/>
      <w:r w:rsidRPr="00090AAC">
        <w:t xml:space="preserve"> </w:t>
      </w:r>
      <w:proofErr w:type="spellStart"/>
      <w:r w:rsidRPr="00090AAC">
        <w:t>na</w:t>
      </w:r>
      <w:proofErr w:type="spellEnd"/>
      <w:r w:rsidRPr="00090AAC">
        <w:t xml:space="preserve"> </w:t>
      </w:r>
      <w:proofErr w:type="spellStart"/>
      <w:r w:rsidRPr="00090AAC">
        <w:t>više</w:t>
      </w:r>
      <w:proofErr w:type="spellEnd"/>
      <w:r w:rsidRPr="00090AAC">
        <w:t xml:space="preserve"> od 30 </w:t>
      </w:r>
      <w:proofErr w:type="spellStart"/>
      <w:r w:rsidRPr="00090AAC">
        <w:t>posto</w:t>
      </w:r>
      <w:proofErr w:type="spellEnd"/>
      <w:r w:rsidRPr="00090AAC">
        <w:t xml:space="preserve"> za </w:t>
      </w:r>
      <w:proofErr w:type="spellStart"/>
      <w:r w:rsidRPr="00090AAC">
        <w:t>svu</w:t>
      </w:r>
      <w:proofErr w:type="spellEnd"/>
      <w:r w:rsidRPr="00090AAC">
        <w:t xml:space="preserve"> </w:t>
      </w:r>
      <w:proofErr w:type="spellStart"/>
      <w:r w:rsidRPr="00090AAC">
        <w:t>potrošačku</w:t>
      </w:r>
      <w:proofErr w:type="spellEnd"/>
      <w:r w:rsidRPr="00090AAC">
        <w:t xml:space="preserve"> </w:t>
      </w:r>
      <w:proofErr w:type="spellStart"/>
      <w:r w:rsidRPr="00090AAC">
        <w:t>robu</w:t>
      </w:r>
      <w:proofErr w:type="spellEnd"/>
      <w:r w:rsidRPr="00090AAC">
        <w:t xml:space="preserve"> </w:t>
      </w:r>
      <w:proofErr w:type="spellStart"/>
      <w:r w:rsidRPr="00090AAC">
        <w:t>širom</w:t>
      </w:r>
      <w:proofErr w:type="spellEnd"/>
      <w:r w:rsidRPr="00090AAC">
        <w:t xml:space="preserve"> </w:t>
      </w:r>
      <w:proofErr w:type="spellStart"/>
      <w:r w:rsidRPr="00090AAC">
        <w:t>svijeta</w:t>
      </w:r>
      <w:proofErr w:type="spellEnd"/>
      <w:r w:rsidRPr="00090AAC">
        <w:t xml:space="preserve"> do 2025. </w:t>
      </w:r>
      <w:proofErr w:type="spellStart"/>
      <w:r w:rsidRPr="00090AAC">
        <w:t>godine</w:t>
      </w:r>
      <w:proofErr w:type="spellEnd"/>
      <w:r w:rsidRPr="00090AAC">
        <w:t>.</w:t>
      </w:r>
      <w:r>
        <w:t xml:space="preserve"> </w:t>
      </w:r>
      <w:r w:rsidRPr="00090AAC">
        <w:t xml:space="preserve">Do </w:t>
      </w:r>
      <w:proofErr w:type="spellStart"/>
      <w:r w:rsidRPr="00090AAC">
        <w:t>kraja</w:t>
      </w:r>
      <w:proofErr w:type="spellEnd"/>
      <w:r w:rsidRPr="00090AAC">
        <w:t xml:space="preserve"> 2020. taj je </w:t>
      </w:r>
      <w:proofErr w:type="spellStart"/>
      <w:r w:rsidRPr="00090AAC">
        <w:t>udio</w:t>
      </w:r>
      <w:proofErr w:type="spellEnd"/>
      <w:r w:rsidRPr="00090AAC">
        <w:t xml:space="preserve"> </w:t>
      </w:r>
      <w:proofErr w:type="spellStart"/>
      <w:r w:rsidRPr="00090AAC">
        <w:t>iznosio</w:t>
      </w:r>
      <w:proofErr w:type="spellEnd"/>
      <w:r w:rsidRPr="00090AAC">
        <w:t xml:space="preserve"> </w:t>
      </w:r>
      <w:proofErr w:type="spellStart"/>
      <w:r w:rsidRPr="00090AAC">
        <w:t>oko</w:t>
      </w:r>
      <w:proofErr w:type="spellEnd"/>
      <w:r w:rsidRPr="00090AAC">
        <w:t xml:space="preserve"> 15%.</w:t>
      </w:r>
    </w:p>
    <w:p w14:paraId="45BF5A3C" w14:textId="77777777" w:rsidR="006F426D" w:rsidRDefault="006F426D">
      <w:pPr>
        <w:pStyle w:val="BodyText"/>
        <w:spacing w:before="6"/>
        <w:rPr>
          <w:sz w:val="25"/>
        </w:rPr>
      </w:pPr>
    </w:p>
    <w:p w14:paraId="58F58643" w14:textId="5BFCEDB1" w:rsidR="006F426D" w:rsidRDefault="000F317C">
      <w:pPr>
        <w:pStyle w:val="Heading1"/>
      </w:pPr>
      <w:proofErr w:type="spellStart"/>
      <w:r>
        <w:t>Pozitivan</w:t>
      </w:r>
      <w:proofErr w:type="spellEnd"/>
      <w:r>
        <w:rPr>
          <w:spacing w:val="-4"/>
        </w:rPr>
        <w:t xml:space="preserve"> </w:t>
      </w:r>
      <w:proofErr w:type="spellStart"/>
      <w:r w:rsidR="00975841">
        <w:t>društveni</w:t>
      </w:r>
      <w:proofErr w:type="spellEnd"/>
      <w:r>
        <w:rPr>
          <w:spacing w:val="-5"/>
        </w:rPr>
        <w:t xml:space="preserve"> </w:t>
      </w:r>
      <w:proofErr w:type="spellStart"/>
      <w:r>
        <w:t>doprinos</w:t>
      </w:r>
      <w:proofErr w:type="spellEnd"/>
    </w:p>
    <w:p w14:paraId="695A6BA0" w14:textId="13A23D62" w:rsidR="00975841" w:rsidRDefault="00975841">
      <w:pPr>
        <w:pStyle w:val="BodyText"/>
        <w:spacing w:before="43" w:line="276" w:lineRule="auto"/>
        <w:ind w:left="111" w:right="598"/>
        <w:jc w:val="both"/>
      </w:pPr>
      <w:proofErr w:type="spellStart"/>
      <w:r w:rsidRPr="00975841">
        <w:t>Borba</w:t>
      </w:r>
      <w:proofErr w:type="spellEnd"/>
      <w:r w:rsidRPr="00975841">
        <w:t xml:space="preserve"> </w:t>
      </w:r>
      <w:proofErr w:type="spellStart"/>
      <w:r w:rsidRPr="00975841">
        <w:t>protiv</w:t>
      </w:r>
      <w:proofErr w:type="spellEnd"/>
      <w:r w:rsidRPr="00975841">
        <w:t xml:space="preserve"> </w:t>
      </w:r>
      <w:proofErr w:type="spellStart"/>
      <w:r w:rsidRPr="00975841">
        <w:t>socijalnih</w:t>
      </w:r>
      <w:proofErr w:type="spellEnd"/>
      <w:r w:rsidRPr="00975841">
        <w:t xml:space="preserve"> </w:t>
      </w:r>
      <w:proofErr w:type="spellStart"/>
      <w:r w:rsidRPr="00975841">
        <w:t>nejednakosti</w:t>
      </w:r>
      <w:proofErr w:type="spellEnd"/>
      <w:r w:rsidRPr="00975841">
        <w:t xml:space="preserve"> </w:t>
      </w:r>
      <w:proofErr w:type="spellStart"/>
      <w:r w:rsidRPr="00975841">
        <w:t>jedan</w:t>
      </w:r>
      <w:proofErr w:type="spellEnd"/>
      <w:r w:rsidRPr="00975841">
        <w:t xml:space="preserve"> je od </w:t>
      </w:r>
      <w:proofErr w:type="spellStart"/>
      <w:r w:rsidRPr="00975841">
        <w:t>najvećih</w:t>
      </w:r>
      <w:proofErr w:type="spellEnd"/>
      <w:r w:rsidRPr="00975841">
        <w:t xml:space="preserve"> </w:t>
      </w:r>
      <w:proofErr w:type="spellStart"/>
      <w:r w:rsidRPr="00975841">
        <w:t>globalnih</w:t>
      </w:r>
      <w:proofErr w:type="spellEnd"/>
      <w:r w:rsidRPr="00975841">
        <w:t xml:space="preserve"> </w:t>
      </w:r>
      <w:proofErr w:type="spellStart"/>
      <w:r w:rsidRPr="00975841">
        <w:t>izazova</w:t>
      </w:r>
      <w:proofErr w:type="spellEnd"/>
      <w:r w:rsidRPr="00975841">
        <w:t xml:space="preserve"> </w:t>
      </w:r>
      <w:proofErr w:type="spellStart"/>
      <w:r w:rsidRPr="00975841">
        <w:t>našeg</w:t>
      </w:r>
      <w:proofErr w:type="spellEnd"/>
      <w:r w:rsidRPr="00975841">
        <w:t xml:space="preserve"> </w:t>
      </w:r>
      <w:proofErr w:type="spellStart"/>
      <w:r w:rsidRPr="00975841">
        <w:t>vremena</w:t>
      </w:r>
      <w:proofErr w:type="spellEnd"/>
      <w:r w:rsidRPr="00975841">
        <w:t>.</w:t>
      </w:r>
      <w:r>
        <w:t xml:space="preserve"> </w:t>
      </w:r>
      <w:proofErr w:type="spellStart"/>
      <w:r w:rsidRPr="00975841">
        <w:t>Pandemija</w:t>
      </w:r>
      <w:proofErr w:type="spellEnd"/>
      <w:r w:rsidRPr="00975841">
        <w:t xml:space="preserve"> </w:t>
      </w:r>
      <w:proofErr w:type="spellStart"/>
      <w:r w:rsidRPr="00975841">
        <w:t>koronavirusa</w:t>
      </w:r>
      <w:proofErr w:type="spellEnd"/>
      <w:r w:rsidRPr="00975841">
        <w:t xml:space="preserve"> </w:t>
      </w:r>
      <w:proofErr w:type="spellStart"/>
      <w:r w:rsidRPr="00975841">
        <w:t>pojačala</w:t>
      </w:r>
      <w:proofErr w:type="spellEnd"/>
      <w:r w:rsidRPr="00975841">
        <w:t xml:space="preserve"> je to, </w:t>
      </w:r>
      <w:proofErr w:type="spellStart"/>
      <w:r w:rsidRPr="00975841">
        <w:t>često</w:t>
      </w:r>
      <w:proofErr w:type="spellEnd"/>
      <w:r w:rsidRPr="00975841">
        <w:t xml:space="preserve"> </w:t>
      </w:r>
      <w:proofErr w:type="spellStart"/>
      <w:r w:rsidRPr="00975841">
        <w:t>najteže</w:t>
      </w:r>
      <w:proofErr w:type="spellEnd"/>
      <w:r w:rsidRPr="00975841">
        <w:t xml:space="preserve"> </w:t>
      </w:r>
      <w:proofErr w:type="spellStart"/>
      <w:r w:rsidRPr="00975841">
        <w:t>pogađajući</w:t>
      </w:r>
      <w:proofErr w:type="spellEnd"/>
      <w:r w:rsidRPr="00975841">
        <w:t xml:space="preserve"> </w:t>
      </w:r>
      <w:proofErr w:type="spellStart"/>
      <w:r w:rsidRPr="00975841">
        <w:t>najugroženije</w:t>
      </w:r>
      <w:proofErr w:type="spellEnd"/>
      <w:r w:rsidRPr="00975841">
        <w:t>.</w:t>
      </w:r>
      <w:r>
        <w:t xml:space="preserve"> </w:t>
      </w:r>
      <w:proofErr w:type="spellStart"/>
      <w:r w:rsidRPr="00975841">
        <w:t>Stoga</w:t>
      </w:r>
      <w:proofErr w:type="spellEnd"/>
      <w:r w:rsidRPr="00975841">
        <w:t xml:space="preserve"> je </w:t>
      </w:r>
      <w:proofErr w:type="spellStart"/>
      <w:r w:rsidRPr="00975841">
        <w:t>borba</w:t>
      </w:r>
      <w:proofErr w:type="spellEnd"/>
      <w:r w:rsidRPr="00975841">
        <w:t xml:space="preserve"> </w:t>
      </w:r>
      <w:proofErr w:type="spellStart"/>
      <w:r w:rsidRPr="00975841">
        <w:t>protiv</w:t>
      </w:r>
      <w:proofErr w:type="spellEnd"/>
      <w:r w:rsidRPr="00975841">
        <w:t xml:space="preserve"> </w:t>
      </w:r>
      <w:proofErr w:type="spellStart"/>
      <w:r w:rsidRPr="00975841">
        <w:t>pandemije</w:t>
      </w:r>
      <w:proofErr w:type="spellEnd"/>
      <w:r w:rsidRPr="00975841">
        <w:t xml:space="preserve"> </w:t>
      </w:r>
      <w:proofErr w:type="spellStart"/>
      <w:r w:rsidRPr="00975841">
        <w:t>bila</w:t>
      </w:r>
      <w:proofErr w:type="spellEnd"/>
      <w:r w:rsidRPr="00975841">
        <w:t xml:space="preserve"> </w:t>
      </w:r>
      <w:proofErr w:type="spellStart"/>
      <w:r w:rsidRPr="00975841">
        <w:t>posebno</w:t>
      </w:r>
      <w:proofErr w:type="spellEnd"/>
      <w:r w:rsidRPr="00975841">
        <w:t xml:space="preserve"> </w:t>
      </w:r>
      <w:proofErr w:type="spellStart"/>
      <w:r w:rsidRPr="00975841">
        <w:t>važan</w:t>
      </w:r>
      <w:proofErr w:type="spellEnd"/>
      <w:r w:rsidRPr="00975841">
        <w:t xml:space="preserve"> </w:t>
      </w:r>
      <w:proofErr w:type="spellStart"/>
      <w:r w:rsidRPr="00975841">
        <w:t>zadatak</w:t>
      </w:r>
      <w:proofErr w:type="spellEnd"/>
      <w:r w:rsidRPr="00975841">
        <w:t xml:space="preserve"> </w:t>
      </w:r>
      <w:proofErr w:type="spellStart"/>
      <w:r w:rsidRPr="00975841">
        <w:t>tijekom</w:t>
      </w:r>
      <w:proofErr w:type="spellEnd"/>
      <w:r w:rsidRPr="00975841">
        <w:t xml:space="preserve"> 2020. </w:t>
      </w:r>
      <w:proofErr w:type="spellStart"/>
      <w:r w:rsidRPr="00975841">
        <w:t>godine</w:t>
      </w:r>
      <w:proofErr w:type="spellEnd"/>
      <w:r w:rsidRPr="00975841">
        <w:t>.</w:t>
      </w:r>
      <w:r>
        <w:t xml:space="preserve"> </w:t>
      </w:r>
      <w:r w:rsidRPr="00975841">
        <w:t xml:space="preserve">Henkel je </w:t>
      </w:r>
      <w:proofErr w:type="spellStart"/>
      <w:r w:rsidRPr="00975841">
        <w:t>značajno</w:t>
      </w:r>
      <w:proofErr w:type="spellEnd"/>
      <w:r w:rsidRPr="00975841">
        <w:t xml:space="preserve"> </w:t>
      </w:r>
      <w:proofErr w:type="spellStart"/>
      <w:r w:rsidRPr="00975841">
        <w:t>proširio</w:t>
      </w:r>
      <w:proofErr w:type="spellEnd"/>
      <w:r w:rsidRPr="00975841">
        <w:t xml:space="preserve"> </w:t>
      </w:r>
      <w:proofErr w:type="spellStart"/>
      <w:r w:rsidRPr="00975841">
        <w:t>svoje</w:t>
      </w:r>
      <w:proofErr w:type="spellEnd"/>
      <w:r w:rsidRPr="00975841">
        <w:t xml:space="preserve"> </w:t>
      </w:r>
      <w:proofErr w:type="spellStart"/>
      <w:r w:rsidRPr="00975841">
        <w:t>aktivnosti</w:t>
      </w:r>
      <w:proofErr w:type="spellEnd"/>
      <w:r w:rsidRPr="00975841">
        <w:t xml:space="preserve"> </w:t>
      </w:r>
      <w:proofErr w:type="spellStart"/>
      <w:r w:rsidRPr="00975841">
        <w:t>hitne</w:t>
      </w:r>
      <w:proofErr w:type="spellEnd"/>
      <w:r w:rsidRPr="00975841">
        <w:t xml:space="preserve"> </w:t>
      </w:r>
      <w:proofErr w:type="spellStart"/>
      <w:r w:rsidRPr="00975841">
        <w:t>pomoći</w:t>
      </w:r>
      <w:proofErr w:type="spellEnd"/>
      <w:r w:rsidRPr="00975841">
        <w:t xml:space="preserve"> </w:t>
      </w:r>
      <w:proofErr w:type="spellStart"/>
      <w:r w:rsidRPr="00975841">
        <w:t>lansirajući</w:t>
      </w:r>
      <w:proofErr w:type="spellEnd"/>
      <w:r w:rsidRPr="00975841">
        <w:t xml:space="preserve"> </w:t>
      </w:r>
      <w:proofErr w:type="spellStart"/>
      <w:r w:rsidRPr="00975841">
        <w:t>globalni</w:t>
      </w:r>
      <w:proofErr w:type="spellEnd"/>
      <w:r w:rsidRPr="00975841">
        <w:t xml:space="preserve"> program </w:t>
      </w:r>
      <w:proofErr w:type="spellStart"/>
      <w:r w:rsidRPr="00975841">
        <w:t>solidarnosti</w:t>
      </w:r>
      <w:proofErr w:type="spellEnd"/>
      <w:r w:rsidRPr="00975841">
        <w:t xml:space="preserve"> </w:t>
      </w:r>
      <w:proofErr w:type="spellStart"/>
      <w:r w:rsidRPr="00975841">
        <w:t>prošle</w:t>
      </w:r>
      <w:proofErr w:type="spellEnd"/>
      <w:r w:rsidRPr="00975841">
        <w:t xml:space="preserve"> </w:t>
      </w:r>
      <w:proofErr w:type="spellStart"/>
      <w:r w:rsidRPr="00975841">
        <w:t>godine</w:t>
      </w:r>
      <w:proofErr w:type="spellEnd"/>
      <w:r w:rsidRPr="00975841">
        <w:t>.</w:t>
      </w:r>
      <w:r>
        <w:t xml:space="preserve"> </w:t>
      </w:r>
      <w:r w:rsidRPr="00975841">
        <w:t xml:space="preserve">To je u </w:t>
      </w:r>
      <w:proofErr w:type="spellStart"/>
      <w:r w:rsidRPr="00975841">
        <w:t>skladu</w:t>
      </w:r>
      <w:proofErr w:type="spellEnd"/>
      <w:r w:rsidRPr="00975841">
        <w:t xml:space="preserve"> s </w:t>
      </w:r>
      <w:proofErr w:type="spellStart"/>
      <w:r w:rsidRPr="00975841">
        <w:t>jednim</w:t>
      </w:r>
      <w:proofErr w:type="spellEnd"/>
      <w:r w:rsidRPr="00975841">
        <w:t xml:space="preserve"> </w:t>
      </w:r>
      <w:proofErr w:type="spellStart"/>
      <w:r w:rsidRPr="00975841">
        <w:t>od</w:t>
      </w:r>
      <w:proofErr w:type="spellEnd"/>
      <w:r w:rsidRPr="00975841">
        <w:t xml:space="preserve"> </w:t>
      </w:r>
      <w:proofErr w:type="spellStart"/>
      <w:r w:rsidRPr="00975841">
        <w:t>šest</w:t>
      </w:r>
      <w:proofErr w:type="spellEnd"/>
      <w:r w:rsidRPr="00975841">
        <w:t xml:space="preserve"> </w:t>
      </w:r>
      <w:proofErr w:type="spellStart"/>
      <w:r w:rsidRPr="00975841">
        <w:t>područja</w:t>
      </w:r>
      <w:proofErr w:type="spellEnd"/>
      <w:r w:rsidRPr="00975841">
        <w:t xml:space="preserve"> </w:t>
      </w:r>
      <w:proofErr w:type="spellStart"/>
      <w:r w:rsidRPr="00975841">
        <w:t>održivosti</w:t>
      </w:r>
      <w:proofErr w:type="spellEnd"/>
      <w:r w:rsidRPr="00975841">
        <w:t xml:space="preserve"> </w:t>
      </w:r>
      <w:proofErr w:type="spellStart"/>
      <w:r w:rsidRPr="00975841">
        <w:t>na</w:t>
      </w:r>
      <w:proofErr w:type="spellEnd"/>
      <w:r w:rsidRPr="00975841">
        <w:t xml:space="preserve"> </w:t>
      </w:r>
      <w:proofErr w:type="spellStart"/>
      <w:r w:rsidRPr="00975841">
        <w:t>koja</w:t>
      </w:r>
      <w:proofErr w:type="spellEnd"/>
      <w:r w:rsidRPr="00975841">
        <w:t xml:space="preserve"> se Henkel </w:t>
      </w:r>
      <w:proofErr w:type="spellStart"/>
      <w:r w:rsidRPr="00975841">
        <w:t>usredotočuje</w:t>
      </w:r>
      <w:proofErr w:type="spellEnd"/>
      <w:r w:rsidRPr="00975841">
        <w:t xml:space="preserve">, a to je </w:t>
      </w:r>
      <w:proofErr w:type="spellStart"/>
      <w:r w:rsidRPr="00975841">
        <w:t>društveni</w:t>
      </w:r>
      <w:proofErr w:type="spellEnd"/>
      <w:r w:rsidRPr="00975841">
        <w:t xml:space="preserve"> </w:t>
      </w:r>
      <w:proofErr w:type="spellStart"/>
      <w:r w:rsidRPr="00975841">
        <w:t>doprinos</w:t>
      </w:r>
      <w:proofErr w:type="spellEnd"/>
      <w:r w:rsidRPr="00975841">
        <w:t>.</w:t>
      </w:r>
    </w:p>
    <w:p w14:paraId="727757C6" w14:textId="77777777" w:rsidR="006F426D" w:rsidRDefault="006F426D">
      <w:pPr>
        <w:pStyle w:val="BodyText"/>
        <w:spacing w:before="6"/>
        <w:rPr>
          <w:sz w:val="25"/>
        </w:rPr>
      </w:pPr>
    </w:p>
    <w:p w14:paraId="7055356B" w14:textId="1E5483DC" w:rsidR="008B73F8" w:rsidRDefault="008B73F8">
      <w:pPr>
        <w:pStyle w:val="BodyText"/>
        <w:spacing w:before="1" w:line="276" w:lineRule="auto"/>
        <w:ind w:left="111" w:right="604"/>
        <w:jc w:val="both"/>
      </w:pPr>
      <w:r w:rsidRPr="008B73F8">
        <w:t xml:space="preserve">U </w:t>
      </w:r>
      <w:proofErr w:type="spellStart"/>
      <w:r w:rsidRPr="008B73F8">
        <w:t>tu</w:t>
      </w:r>
      <w:proofErr w:type="spellEnd"/>
      <w:r w:rsidRPr="008B73F8">
        <w:t xml:space="preserve"> </w:t>
      </w:r>
      <w:proofErr w:type="spellStart"/>
      <w:r w:rsidRPr="008B73F8">
        <w:t>svrhu</w:t>
      </w:r>
      <w:proofErr w:type="spellEnd"/>
      <w:r w:rsidRPr="008B73F8">
        <w:t xml:space="preserve"> </w:t>
      </w:r>
      <w:proofErr w:type="spellStart"/>
      <w:r w:rsidRPr="008B73F8">
        <w:t>tvrtka</w:t>
      </w:r>
      <w:proofErr w:type="spellEnd"/>
      <w:r w:rsidRPr="008B73F8">
        <w:t xml:space="preserve"> je </w:t>
      </w:r>
      <w:proofErr w:type="spellStart"/>
      <w:r w:rsidRPr="008B73F8">
        <w:t>naglasila</w:t>
      </w:r>
      <w:proofErr w:type="spellEnd"/>
      <w:r w:rsidRPr="008B73F8">
        <w:t xml:space="preserve"> </w:t>
      </w:r>
      <w:proofErr w:type="spellStart"/>
      <w:r w:rsidRPr="008B73F8">
        <w:t>svoju</w:t>
      </w:r>
      <w:proofErr w:type="spellEnd"/>
      <w:r w:rsidRPr="008B73F8">
        <w:t xml:space="preserve"> </w:t>
      </w:r>
      <w:proofErr w:type="spellStart"/>
      <w:r w:rsidRPr="008B73F8">
        <w:t>predanost</w:t>
      </w:r>
      <w:proofErr w:type="spellEnd"/>
      <w:r w:rsidRPr="008B73F8">
        <w:t xml:space="preserve"> </w:t>
      </w:r>
      <w:proofErr w:type="spellStart"/>
      <w:r w:rsidRPr="008B73F8">
        <w:t>daljnjem</w:t>
      </w:r>
      <w:proofErr w:type="spellEnd"/>
      <w:r w:rsidRPr="008B73F8">
        <w:t xml:space="preserve"> </w:t>
      </w:r>
      <w:proofErr w:type="spellStart"/>
      <w:r w:rsidRPr="008B73F8">
        <w:t>širenju</w:t>
      </w:r>
      <w:proofErr w:type="spellEnd"/>
      <w:r w:rsidRPr="008B73F8">
        <w:t xml:space="preserve"> </w:t>
      </w:r>
      <w:proofErr w:type="spellStart"/>
      <w:r w:rsidRPr="008B73F8">
        <w:t>svog</w:t>
      </w:r>
      <w:proofErr w:type="spellEnd"/>
      <w:r w:rsidRPr="008B73F8">
        <w:t xml:space="preserve"> </w:t>
      </w:r>
      <w:proofErr w:type="spellStart"/>
      <w:r w:rsidRPr="008B73F8">
        <w:t>pozitivnog</w:t>
      </w:r>
      <w:proofErr w:type="spellEnd"/>
      <w:r w:rsidRPr="008B73F8">
        <w:t xml:space="preserve"> </w:t>
      </w:r>
      <w:proofErr w:type="spellStart"/>
      <w:r w:rsidRPr="008B73F8">
        <w:t>društvenog</w:t>
      </w:r>
      <w:proofErr w:type="spellEnd"/>
      <w:r w:rsidRPr="008B73F8">
        <w:t xml:space="preserve"> </w:t>
      </w:r>
      <w:proofErr w:type="spellStart"/>
      <w:r w:rsidRPr="008B73F8">
        <w:t>utjecaja</w:t>
      </w:r>
      <w:proofErr w:type="spellEnd"/>
      <w:r w:rsidRPr="008B73F8">
        <w:t xml:space="preserve"> </w:t>
      </w:r>
      <w:proofErr w:type="spellStart"/>
      <w:r w:rsidRPr="008B73F8">
        <w:t>na</w:t>
      </w:r>
      <w:proofErr w:type="spellEnd"/>
      <w:r w:rsidRPr="008B73F8">
        <w:t xml:space="preserve"> </w:t>
      </w:r>
      <w:proofErr w:type="spellStart"/>
      <w:r w:rsidRPr="008B73F8">
        <w:t>zajednice</w:t>
      </w:r>
      <w:proofErr w:type="spellEnd"/>
      <w:r w:rsidRPr="008B73F8">
        <w:t xml:space="preserve"> do 2025. </w:t>
      </w:r>
      <w:proofErr w:type="spellStart"/>
      <w:r w:rsidRPr="008B73F8">
        <w:t>godine</w:t>
      </w:r>
      <w:proofErr w:type="spellEnd"/>
      <w:r w:rsidRPr="008B73F8">
        <w:t xml:space="preserve">; </w:t>
      </w:r>
      <w:proofErr w:type="spellStart"/>
      <w:r w:rsidRPr="008B73F8">
        <w:t>kroz</w:t>
      </w:r>
      <w:proofErr w:type="spellEnd"/>
      <w:r w:rsidRPr="008B73F8">
        <w:t xml:space="preserve"> 100 </w:t>
      </w:r>
      <w:proofErr w:type="spellStart"/>
      <w:r w:rsidRPr="008B73F8">
        <w:t>posto</w:t>
      </w:r>
      <w:proofErr w:type="spellEnd"/>
      <w:r w:rsidRPr="008B73F8">
        <w:t xml:space="preserve"> </w:t>
      </w:r>
      <w:proofErr w:type="spellStart"/>
      <w:r w:rsidRPr="008B73F8">
        <w:t>odgovornu</w:t>
      </w:r>
      <w:proofErr w:type="spellEnd"/>
      <w:r w:rsidRPr="008B73F8">
        <w:t xml:space="preserve"> </w:t>
      </w:r>
      <w:proofErr w:type="spellStart"/>
      <w:r w:rsidRPr="008B73F8">
        <w:t>nabavu</w:t>
      </w:r>
      <w:proofErr w:type="spellEnd"/>
      <w:r w:rsidRPr="008B73F8">
        <w:t xml:space="preserve">, </w:t>
      </w:r>
      <w:proofErr w:type="spellStart"/>
      <w:r w:rsidRPr="008B73F8">
        <w:t>zahvaljujući</w:t>
      </w:r>
      <w:proofErr w:type="spellEnd"/>
      <w:r w:rsidRPr="008B73F8">
        <w:t xml:space="preserve"> </w:t>
      </w:r>
      <w:proofErr w:type="spellStart"/>
      <w:r w:rsidRPr="008B73F8">
        <w:t>više</w:t>
      </w:r>
      <w:proofErr w:type="spellEnd"/>
      <w:r w:rsidRPr="008B73F8">
        <w:t xml:space="preserve"> od 50 000 </w:t>
      </w:r>
      <w:proofErr w:type="spellStart"/>
      <w:r w:rsidRPr="008B73F8">
        <w:t>svojih</w:t>
      </w:r>
      <w:proofErr w:type="spellEnd"/>
      <w:r w:rsidRPr="008B73F8">
        <w:t xml:space="preserve"> </w:t>
      </w:r>
      <w:proofErr w:type="spellStart"/>
      <w:r w:rsidRPr="008B73F8">
        <w:t>zaposlenika</w:t>
      </w:r>
      <w:proofErr w:type="spellEnd"/>
      <w:r w:rsidRPr="008B73F8">
        <w:t xml:space="preserve">, </w:t>
      </w:r>
      <w:proofErr w:type="spellStart"/>
      <w:r w:rsidRPr="008B73F8">
        <w:t>obučenih</w:t>
      </w:r>
      <w:proofErr w:type="spellEnd"/>
      <w:r w:rsidRPr="008B73F8">
        <w:t xml:space="preserve"> </w:t>
      </w:r>
      <w:proofErr w:type="spellStart"/>
      <w:r w:rsidRPr="008B73F8">
        <w:t>veleposlanika</w:t>
      </w:r>
      <w:proofErr w:type="spellEnd"/>
      <w:r w:rsidRPr="008B73F8">
        <w:t xml:space="preserve"> za </w:t>
      </w:r>
      <w:proofErr w:type="spellStart"/>
      <w:r w:rsidRPr="008B73F8">
        <w:t>održivost</w:t>
      </w:r>
      <w:proofErr w:type="spellEnd"/>
      <w:r w:rsidRPr="008B73F8">
        <w:t xml:space="preserve"> i </w:t>
      </w:r>
      <w:proofErr w:type="spellStart"/>
      <w:r w:rsidRPr="008B73F8">
        <w:t>pomažući</w:t>
      </w:r>
      <w:proofErr w:type="spellEnd"/>
      <w:r w:rsidRPr="008B73F8">
        <w:t xml:space="preserve"> u </w:t>
      </w:r>
      <w:proofErr w:type="spellStart"/>
      <w:r w:rsidRPr="008B73F8">
        <w:t>poboljšanju</w:t>
      </w:r>
      <w:proofErr w:type="spellEnd"/>
      <w:r w:rsidRPr="008B73F8">
        <w:t xml:space="preserve"> 20 </w:t>
      </w:r>
      <w:proofErr w:type="spellStart"/>
      <w:r w:rsidRPr="008B73F8">
        <w:t>milijuna</w:t>
      </w:r>
      <w:proofErr w:type="spellEnd"/>
      <w:r w:rsidRPr="008B73F8">
        <w:t xml:space="preserve"> </w:t>
      </w:r>
      <w:proofErr w:type="spellStart"/>
      <w:r w:rsidRPr="008B73F8">
        <w:t>života</w:t>
      </w:r>
      <w:proofErr w:type="spellEnd"/>
      <w:r w:rsidRPr="008B73F8">
        <w:t xml:space="preserve"> </w:t>
      </w:r>
      <w:proofErr w:type="spellStart"/>
      <w:r w:rsidRPr="008B73F8">
        <w:t>širom</w:t>
      </w:r>
      <w:proofErr w:type="spellEnd"/>
      <w:r w:rsidRPr="008B73F8">
        <w:t xml:space="preserve"> </w:t>
      </w:r>
      <w:proofErr w:type="spellStart"/>
      <w:r w:rsidRPr="008B73F8">
        <w:t>svijeta</w:t>
      </w:r>
      <w:proofErr w:type="spellEnd"/>
      <w:r w:rsidRPr="008B73F8">
        <w:t>.</w:t>
      </w:r>
    </w:p>
    <w:p w14:paraId="2EC4663E" w14:textId="77777777" w:rsidR="006F426D" w:rsidRDefault="006F426D">
      <w:pPr>
        <w:pStyle w:val="BodyText"/>
        <w:spacing w:before="1"/>
        <w:rPr>
          <w:sz w:val="25"/>
        </w:rPr>
      </w:pPr>
    </w:p>
    <w:p w14:paraId="05F202CB" w14:textId="1DF281C7" w:rsidR="008B73F8" w:rsidRPr="002552AB" w:rsidRDefault="008B73F8">
      <w:pPr>
        <w:pStyle w:val="BodyText"/>
        <w:spacing w:line="276" w:lineRule="auto"/>
        <w:ind w:left="111" w:right="605"/>
        <w:jc w:val="both"/>
        <w:rPr>
          <w:lang w:val="de-DE"/>
        </w:rPr>
      </w:pPr>
      <w:proofErr w:type="spellStart"/>
      <w:r w:rsidRPr="008B73F8">
        <w:t>Primjer</w:t>
      </w:r>
      <w:proofErr w:type="spellEnd"/>
      <w:r w:rsidRPr="008B73F8">
        <w:t xml:space="preserve"> je </w:t>
      </w:r>
      <w:proofErr w:type="spellStart"/>
      <w:r w:rsidRPr="008B73F8">
        <w:t>Henkelova</w:t>
      </w:r>
      <w:proofErr w:type="spellEnd"/>
      <w:r w:rsidRPr="008B73F8">
        <w:t xml:space="preserve"> </w:t>
      </w:r>
      <w:proofErr w:type="spellStart"/>
      <w:r w:rsidRPr="008B73F8">
        <w:t>dugogodišnja</w:t>
      </w:r>
      <w:proofErr w:type="spellEnd"/>
      <w:r w:rsidRPr="008B73F8">
        <w:t xml:space="preserve"> </w:t>
      </w:r>
      <w:proofErr w:type="spellStart"/>
      <w:r w:rsidRPr="008B73F8">
        <w:t>suradnja</w:t>
      </w:r>
      <w:proofErr w:type="spellEnd"/>
      <w:r w:rsidRPr="008B73F8">
        <w:t xml:space="preserve"> s </w:t>
      </w:r>
      <w:proofErr w:type="spellStart"/>
      <w:r w:rsidRPr="008B73F8">
        <w:t>razvojnom</w:t>
      </w:r>
      <w:proofErr w:type="spellEnd"/>
      <w:r w:rsidRPr="008B73F8">
        <w:t xml:space="preserve"> </w:t>
      </w:r>
      <w:proofErr w:type="spellStart"/>
      <w:r w:rsidRPr="008B73F8">
        <w:t>organizacijom</w:t>
      </w:r>
      <w:proofErr w:type="spellEnd"/>
      <w:r w:rsidRPr="008B73F8">
        <w:t xml:space="preserve"> </w:t>
      </w:r>
      <w:proofErr w:type="spellStart"/>
      <w:r w:rsidRPr="008B73F8">
        <w:t>Solidaridad</w:t>
      </w:r>
      <w:proofErr w:type="spellEnd"/>
      <w:r w:rsidRPr="008B73F8">
        <w:t xml:space="preserve"> za </w:t>
      </w:r>
      <w:proofErr w:type="spellStart"/>
      <w:r w:rsidRPr="008B73F8">
        <w:t>potporu</w:t>
      </w:r>
      <w:proofErr w:type="spellEnd"/>
      <w:r w:rsidRPr="008B73F8">
        <w:t xml:space="preserve"> </w:t>
      </w:r>
      <w:proofErr w:type="spellStart"/>
      <w:r w:rsidRPr="008B73F8">
        <w:t>malim</w:t>
      </w:r>
      <w:proofErr w:type="spellEnd"/>
      <w:r w:rsidRPr="008B73F8">
        <w:t xml:space="preserve"> </w:t>
      </w:r>
      <w:proofErr w:type="spellStart"/>
      <w:r w:rsidRPr="008B73F8">
        <w:t>uzgajivačima</w:t>
      </w:r>
      <w:proofErr w:type="spellEnd"/>
      <w:r w:rsidRPr="008B73F8">
        <w:t xml:space="preserve"> </w:t>
      </w:r>
      <w:proofErr w:type="spellStart"/>
      <w:r w:rsidRPr="008B73F8">
        <w:t>palminog</w:t>
      </w:r>
      <w:proofErr w:type="spellEnd"/>
      <w:r w:rsidRPr="008B73F8">
        <w:t xml:space="preserve"> </w:t>
      </w:r>
      <w:proofErr w:type="spellStart"/>
      <w:r w:rsidRPr="008B73F8">
        <w:t>ulja</w:t>
      </w:r>
      <w:proofErr w:type="spellEnd"/>
      <w:r w:rsidRPr="008B73F8">
        <w:t xml:space="preserve"> u </w:t>
      </w:r>
      <w:proofErr w:type="spellStart"/>
      <w:r w:rsidRPr="008B73F8">
        <w:t>Južnoj</w:t>
      </w:r>
      <w:proofErr w:type="spellEnd"/>
      <w:r w:rsidRPr="008B73F8">
        <w:t xml:space="preserve"> </w:t>
      </w:r>
      <w:proofErr w:type="spellStart"/>
      <w:r w:rsidRPr="008B73F8">
        <w:t>Americi</w:t>
      </w:r>
      <w:proofErr w:type="spellEnd"/>
      <w:r w:rsidRPr="008B73F8">
        <w:t xml:space="preserve">, </w:t>
      </w:r>
      <w:proofErr w:type="spellStart"/>
      <w:r w:rsidRPr="008B73F8">
        <w:t>Africi</w:t>
      </w:r>
      <w:proofErr w:type="spellEnd"/>
      <w:r w:rsidRPr="008B73F8">
        <w:t xml:space="preserve"> i </w:t>
      </w:r>
      <w:proofErr w:type="spellStart"/>
      <w:r w:rsidRPr="008B73F8">
        <w:t>Aziji</w:t>
      </w:r>
      <w:proofErr w:type="spellEnd"/>
      <w:r w:rsidRPr="008B73F8">
        <w:t>.</w:t>
      </w:r>
      <w:r>
        <w:t xml:space="preserve"> </w:t>
      </w:r>
      <w:r w:rsidRPr="002552AB">
        <w:rPr>
          <w:lang w:val="de-DE"/>
        </w:rPr>
        <w:t>Do danas je već dostigao oko 34 000 malih farmi koje obrađuju oko 305 000 hektara zemlje.</w:t>
      </w:r>
    </w:p>
    <w:p w14:paraId="0CF18C1B" w14:textId="77777777" w:rsidR="006F426D" w:rsidRPr="002552AB" w:rsidRDefault="006F426D">
      <w:pPr>
        <w:pStyle w:val="BodyText"/>
        <w:spacing w:before="7"/>
        <w:rPr>
          <w:sz w:val="25"/>
          <w:lang w:val="de-DE"/>
        </w:rPr>
      </w:pPr>
    </w:p>
    <w:p w14:paraId="2998AF71" w14:textId="78E13AB0" w:rsidR="006F426D" w:rsidRPr="002552AB" w:rsidRDefault="000F317C">
      <w:pPr>
        <w:ind w:left="111"/>
        <w:jc w:val="both"/>
        <w:rPr>
          <w:sz w:val="16"/>
          <w:lang w:val="de-DE"/>
        </w:rPr>
      </w:pPr>
      <w:r w:rsidRPr="002552AB">
        <w:rPr>
          <w:sz w:val="18"/>
          <w:lang w:val="de-DE"/>
        </w:rPr>
        <w:t>*</w:t>
      </w:r>
      <w:r w:rsidRPr="002552AB">
        <w:rPr>
          <w:spacing w:val="-6"/>
          <w:sz w:val="18"/>
          <w:lang w:val="de-DE"/>
        </w:rPr>
        <w:t xml:space="preserve"> </w:t>
      </w:r>
      <w:r w:rsidR="008B73F8" w:rsidRPr="002552AB">
        <w:rPr>
          <w:spacing w:val="-6"/>
          <w:sz w:val="18"/>
          <w:lang w:val="de-DE"/>
        </w:rPr>
        <w:t>Isključujući ljepljive proizvode čiji sastojci ili ostaci mogu utjecati na mogućnost recikliranja ili kontaminirati tijekove recikliranja.</w:t>
      </w:r>
    </w:p>
    <w:p w14:paraId="618F4E67" w14:textId="77777777" w:rsidR="006F426D" w:rsidRPr="002552AB" w:rsidRDefault="006F426D">
      <w:pPr>
        <w:jc w:val="both"/>
        <w:rPr>
          <w:sz w:val="16"/>
          <w:lang w:val="de-DE"/>
        </w:rPr>
        <w:sectPr w:rsidR="006F426D" w:rsidRPr="002552AB">
          <w:pgSz w:w="11910" w:h="16840"/>
          <w:pgMar w:top="1580" w:right="800" w:bottom="1100" w:left="1300" w:header="0" w:footer="904" w:gutter="0"/>
          <w:cols w:space="720"/>
        </w:sectPr>
      </w:pPr>
    </w:p>
    <w:p w14:paraId="51BFA2C7" w14:textId="77777777" w:rsidR="006F426D" w:rsidRPr="002552AB" w:rsidRDefault="006F426D">
      <w:pPr>
        <w:pStyle w:val="BodyText"/>
        <w:rPr>
          <w:sz w:val="20"/>
          <w:lang w:val="de-DE"/>
        </w:rPr>
      </w:pPr>
    </w:p>
    <w:p w14:paraId="3FD49292" w14:textId="77777777" w:rsidR="006F426D" w:rsidRPr="002552AB" w:rsidRDefault="006F426D">
      <w:pPr>
        <w:pStyle w:val="BodyText"/>
        <w:rPr>
          <w:sz w:val="20"/>
          <w:lang w:val="de-DE"/>
        </w:rPr>
      </w:pPr>
    </w:p>
    <w:p w14:paraId="5907C28E" w14:textId="77777777" w:rsidR="006F426D" w:rsidRPr="002552AB" w:rsidRDefault="006F426D">
      <w:pPr>
        <w:pStyle w:val="BodyText"/>
        <w:spacing w:before="8"/>
        <w:rPr>
          <w:sz w:val="27"/>
          <w:lang w:val="de-DE"/>
        </w:rPr>
      </w:pPr>
    </w:p>
    <w:p w14:paraId="19BFA16C" w14:textId="77777777" w:rsidR="006F426D" w:rsidRPr="002552AB" w:rsidRDefault="000F317C">
      <w:pPr>
        <w:spacing w:before="103"/>
        <w:ind w:left="111"/>
        <w:jc w:val="both"/>
        <w:rPr>
          <w:b/>
          <w:sz w:val="18"/>
          <w:lang w:val="de-DE"/>
        </w:rPr>
      </w:pPr>
      <w:r w:rsidRPr="002552AB">
        <w:rPr>
          <w:b/>
          <w:sz w:val="18"/>
          <w:lang w:val="de-DE"/>
        </w:rPr>
        <w:t>O</w:t>
      </w:r>
      <w:r w:rsidRPr="002552AB">
        <w:rPr>
          <w:b/>
          <w:spacing w:val="1"/>
          <w:sz w:val="18"/>
          <w:lang w:val="de-DE"/>
        </w:rPr>
        <w:t xml:space="preserve"> </w:t>
      </w:r>
      <w:r w:rsidRPr="002552AB">
        <w:rPr>
          <w:b/>
          <w:sz w:val="18"/>
          <w:lang w:val="de-DE"/>
        </w:rPr>
        <w:t>Henkelu</w:t>
      </w:r>
    </w:p>
    <w:p w14:paraId="1184920A" w14:textId="18B1EB00" w:rsidR="00A347F7" w:rsidRPr="002552AB" w:rsidRDefault="00A347F7">
      <w:pPr>
        <w:spacing w:before="2" w:line="237" w:lineRule="auto"/>
        <w:ind w:left="111" w:right="613"/>
        <w:jc w:val="both"/>
        <w:rPr>
          <w:sz w:val="18"/>
          <w:lang w:val="de-DE"/>
        </w:rPr>
      </w:pPr>
      <w:r w:rsidRPr="002552AB">
        <w:rPr>
          <w:sz w:val="18"/>
          <w:lang w:val="de-DE"/>
        </w:rPr>
        <w:t xml:space="preserve">Henkel posluje širom svijeta s uravnoteženim i raznolikim portfeljem. Tvrtka zauzima vodeće pozicije sa svoja tri poslovna sektora na područjima industrijskog tržišta, kao i potrošačkih proizvoda, zahvaljujući snažnim robnim markama, inovacijama i tehnologijama. </w:t>
      </w:r>
      <w:r w:rsidR="004E48C9" w:rsidRPr="002552AB">
        <w:rPr>
          <w:sz w:val="18"/>
          <w:lang w:val="de-DE"/>
        </w:rPr>
        <w:t xml:space="preserve">Henkelov sektor </w:t>
      </w:r>
      <w:r w:rsidR="00D23F00">
        <w:rPr>
          <w:sz w:val="18"/>
          <w:lang w:val="de-DE"/>
        </w:rPr>
        <w:t>L</w:t>
      </w:r>
      <w:r w:rsidR="004E48C9" w:rsidRPr="002552AB">
        <w:rPr>
          <w:sz w:val="18"/>
          <w:lang w:val="de-DE"/>
        </w:rPr>
        <w:t>jep</w:t>
      </w:r>
      <w:r w:rsidR="00D23F00">
        <w:rPr>
          <w:sz w:val="18"/>
          <w:lang w:val="de-DE"/>
        </w:rPr>
        <w:t xml:space="preserve">ila i </w:t>
      </w:r>
      <w:r w:rsidR="004E48C9" w:rsidRPr="002552AB">
        <w:rPr>
          <w:sz w:val="18"/>
          <w:lang w:val="de-DE"/>
        </w:rPr>
        <w:t xml:space="preserve">tehnologije svjetski je </w:t>
      </w:r>
      <w:r w:rsidR="00D45B5D" w:rsidRPr="002552AB">
        <w:rPr>
          <w:sz w:val="18"/>
          <w:lang w:val="de-DE"/>
        </w:rPr>
        <w:t>predvodnik</w:t>
      </w:r>
      <w:r w:rsidR="004E48C9" w:rsidRPr="002552AB">
        <w:rPr>
          <w:sz w:val="18"/>
          <w:lang w:val="de-DE"/>
        </w:rPr>
        <w:t xml:space="preserve"> na tržištu ljepila - u svim industrijskim segmentima na svijetu. Sa sektorima</w:t>
      </w:r>
      <w:r w:rsidR="00D23F00">
        <w:rPr>
          <w:sz w:val="18"/>
          <w:lang w:val="de-DE"/>
        </w:rPr>
        <w:t xml:space="preserve"> </w:t>
      </w:r>
      <w:r w:rsidR="00D23F00" w:rsidRPr="00D23F00">
        <w:rPr>
          <w:bCs/>
          <w:sz w:val="18"/>
          <w:szCs w:val="18"/>
          <w:lang w:val="de-DE"/>
        </w:rPr>
        <w:t>Sredstva za pranje i čišćenje u domaćinstvu</w:t>
      </w:r>
      <w:r w:rsidR="00D23F00">
        <w:rPr>
          <w:b/>
          <w:sz w:val="18"/>
          <w:szCs w:val="18"/>
          <w:lang w:val="de-DE"/>
        </w:rPr>
        <w:t xml:space="preserve"> </w:t>
      </w:r>
      <w:r w:rsidR="004E48C9" w:rsidRPr="00D23F00">
        <w:rPr>
          <w:sz w:val="18"/>
          <w:szCs w:val="18"/>
          <w:lang w:val="de-DE"/>
        </w:rPr>
        <w:t xml:space="preserve">i </w:t>
      </w:r>
      <w:r w:rsidR="00D23F00">
        <w:rPr>
          <w:sz w:val="18"/>
          <w:szCs w:val="18"/>
          <w:lang w:val="de-DE"/>
        </w:rPr>
        <w:t>Beauty Care</w:t>
      </w:r>
      <w:r w:rsidR="004E48C9" w:rsidRPr="00D23F00">
        <w:rPr>
          <w:sz w:val="18"/>
          <w:szCs w:val="18"/>
          <w:lang w:val="de-DE"/>
        </w:rPr>
        <w:t>, Hen</w:t>
      </w:r>
      <w:r w:rsidR="004E48C9" w:rsidRPr="002552AB">
        <w:rPr>
          <w:sz w:val="18"/>
          <w:lang w:val="de-DE"/>
        </w:rPr>
        <w:t xml:space="preserve">kel drži vodeće pozicije na mnogim tržištima i kategorijama širom svijeta. Osnovan 1876. godine, Henkel iza sebe ima više od 140 godina uspješnog poslovanja. U 2020. godini Henkel je imao prodaju veću od 19 milijardi eura i operativnu dobit veću od 2,6 milijardi eura. Henkel zapošljava više od 53.000 ljudi širom svijeta - predan i vrlo raznolik tim, ujedinjen snažnom korporativnom kulturom, zajedničkim ciljem postizanja održivih standarda i zajedničkim vrijednostima. Kao priznati </w:t>
      </w:r>
      <w:r w:rsidR="00D45B5D" w:rsidRPr="002552AB">
        <w:rPr>
          <w:sz w:val="18"/>
          <w:lang w:val="de-DE"/>
        </w:rPr>
        <w:t>predvodnik</w:t>
      </w:r>
      <w:r w:rsidR="004E48C9" w:rsidRPr="002552AB">
        <w:rPr>
          <w:sz w:val="18"/>
          <w:lang w:val="de-DE"/>
        </w:rPr>
        <w:t xml:space="preserve"> u održivosti, Henkel je na vrhu mnogih međunarodnih indeksa i popisa. Henkelove povlaštene dionice navedene su u njemačkom indeksu DAX. Za više informacija posjetite www.henkel.com.</w:t>
      </w:r>
    </w:p>
    <w:p w14:paraId="47087CF3" w14:textId="77777777" w:rsidR="006F426D" w:rsidRPr="002552AB" w:rsidRDefault="006F426D">
      <w:pPr>
        <w:pStyle w:val="BodyText"/>
        <w:spacing w:before="1"/>
        <w:rPr>
          <w:sz w:val="18"/>
          <w:lang w:val="de-DE"/>
        </w:rPr>
      </w:pPr>
    </w:p>
    <w:p w14:paraId="2BAE5B35" w14:textId="77777777" w:rsidR="006F426D" w:rsidRPr="002552AB" w:rsidRDefault="000F317C">
      <w:pPr>
        <w:ind w:left="111"/>
        <w:jc w:val="both"/>
        <w:rPr>
          <w:b/>
          <w:sz w:val="18"/>
          <w:lang w:val="de-DE"/>
        </w:rPr>
      </w:pPr>
      <w:r w:rsidRPr="002552AB">
        <w:rPr>
          <w:b/>
          <w:sz w:val="18"/>
          <w:lang w:val="de-DE"/>
        </w:rPr>
        <w:t>Foto</w:t>
      </w:r>
      <w:r w:rsidRPr="002552AB">
        <w:rPr>
          <w:b/>
          <w:spacing w:val="-7"/>
          <w:sz w:val="18"/>
          <w:lang w:val="de-DE"/>
        </w:rPr>
        <w:t xml:space="preserve"> </w:t>
      </w:r>
      <w:r w:rsidRPr="002552AB">
        <w:rPr>
          <w:b/>
          <w:sz w:val="18"/>
          <w:lang w:val="de-DE"/>
        </w:rPr>
        <w:t>materijal</w:t>
      </w:r>
      <w:r w:rsidRPr="002552AB">
        <w:rPr>
          <w:b/>
          <w:spacing w:val="-8"/>
          <w:sz w:val="18"/>
          <w:lang w:val="de-DE"/>
        </w:rPr>
        <w:t xml:space="preserve"> </w:t>
      </w:r>
      <w:r w:rsidRPr="002552AB">
        <w:rPr>
          <w:b/>
          <w:sz w:val="18"/>
          <w:lang w:val="de-DE"/>
        </w:rPr>
        <w:t>dostupan</w:t>
      </w:r>
      <w:r w:rsidRPr="002552AB">
        <w:rPr>
          <w:b/>
          <w:spacing w:val="-5"/>
          <w:sz w:val="18"/>
          <w:lang w:val="de-DE"/>
        </w:rPr>
        <w:t xml:space="preserve"> </w:t>
      </w:r>
      <w:r w:rsidRPr="002552AB">
        <w:rPr>
          <w:b/>
          <w:sz w:val="18"/>
          <w:lang w:val="de-DE"/>
        </w:rPr>
        <w:t>na</w:t>
      </w:r>
      <w:r w:rsidRPr="002552AB">
        <w:rPr>
          <w:b/>
          <w:spacing w:val="1"/>
          <w:sz w:val="18"/>
          <w:lang w:val="de-DE"/>
        </w:rPr>
        <w:t xml:space="preserve"> </w:t>
      </w:r>
      <w:hyperlink r:id="rId9">
        <w:r w:rsidRPr="002552AB">
          <w:rPr>
            <w:b/>
            <w:color w:val="0000FF"/>
            <w:sz w:val="18"/>
            <w:u w:val="single" w:color="0000FF"/>
            <w:lang w:val="de-DE"/>
          </w:rPr>
          <w:t>www.henkel.com/press</w:t>
        </w:r>
      </w:hyperlink>
    </w:p>
    <w:p w14:paraId="5AEDCD6E" w14:textId="77777777" w:rsidR="006F426D" w:rsidRPr="002552AB" w:rsidRDefault="006F426D">
      <w:pPr>
        <w:pStyle w:val="BodyText"/>
        <w:spacing w:before="11"/>
        <w:rPr>
          <w:b/>
          <w:sz w:val="15"/>
          <w:lang w:val="de-DE"/>
        </w:rPr>
      </w:pPr>
    </w:p>
    <w:p w14:paraId="6FEED23E" w14:textId="77777777" w:rsidR="006F426D" w:rsidRPr="002552AB" w:rsidRDefault="000F317C">
      <w:pPr>
        <w:spacing w:before="103"/>
        <w:ind w:left="111"/>
        <w:rPr>
          <w:b/>
          <w:sz w:val="18"/>
          <w:lang w:val="de-DE"/>
        </w:rPr>
      </w:pPr>
      <w:r w:rsidRPr="002552AB">
        <w:rPr>
          <w:b/>
          <w:sz w:val="18"/>
          <w:lang w:val="de-DE"/>
        </w:rPr>
        <w:t>Kontakt</w:t>
      </w:r>
    </w:p>
    <w:p w14:paraId="38049A32" w14:textId="77777777" w:rsidR="006F426D" w:rsidRPr="002552AB" w:rsidRDefault="006F426D">
      <w:pPr>
        <w:pStyle w:val="BodyText"/>
        <w:spacing w:before="9"/>
        <w:rPr>
          <w:b/>
          <w:sz w:val="21"/>
          <w:lang w:val="de-DE"/>
        </w:rPr>
      </w:pPr>
    </w:p>
    <w:p w14:paraId="239C4BCE" w14:textId="659429F4" w:rsidR="006F426D" w:rsidRPr="002552AB" w:rsidRDefault="000F317C">
      <w:pPr>
        <w:tabs>
          <w:tab w:val="left" w:pos="4649"/>
        </w:tabs>
        <w:ind w:left="111"/>
        <w:rPr>
          <w:b/>
          <w:sz w:val="18"/>
          <w:lang w:val="de-DE"/>
        </w:rPr>
      </w:pPr>
      <w:r w:rsidRPr="002552AB">
        <w:rPr>
          <w:b/>
          <w:sz w:val="18"/>
          <w:lang w:val="de-DE"/>
        </w:rPr>
        <w:t>Jelena</w:t>
      </w:r>
      <w:r w:rsidRPr="002552AB">
        <w:rPr>
          <w:b/>
          <w:spacing w:val="-6"/>
          <w:sz w:val="18"/>
          <w:lang w:val="de-DE"/>
        </w:rPr>
        <w:t xml:space="preserve"> </w:t>
      </w:r>
      <w:r w:rsidRPr="002552AB">
        <w:rPr>
          <w:b/>
          <w:sz w:val="18"/>
          <w:lang w:val="de-DE"/>
        </w:rPr>
        <w:t>Gavrilović</w:t>
      </w:r>
      <w:r w:rsidRPr="002552AB">
        <w:rPr>
          <w:b/>
          <w:spacing w:val="1"/>
          <w:sz w:val="18"/>
          <w:lang w:val="de-DE"/>
        </w:rPr>
        <w:t xml:space="preserve"> </w:t>
      </w:r>
      <w:r w:rsidRPr="002552AB">
        <w:rPr>
          <w:b/>
          <w:sz w:val="18"/>
          <w:lang w:val="de-DE"/>
        </w:rPr>
        <w:t>Šarenac</w:t>
      </w:r>
      <w:r w:rsidRPr="002552AB">
        <w:rPr>
          <w:b/>
          <w:sz w:val="18"/>
          <w:lang w:val="de-DE"/>
        </w:rPr>
        <w:tab/>
      </w:r>
    </w:p>
    <w:p w14:paraId="3E14D6EF" w14:textId="001A558E" w:rsidR="006F426D" w:rsidRPr="002552AB" w:rsidRDefault="000F317C">
      <w:pPr>
        <w:tabs>
          <w:tab w:val="left" w:pos="4649"/>
        </w:tabs>
        <w:spacing w:before="34"/>
        <w:ind w:left="111"/>
        <w:rPr>
          <w:sz w:val="18"/>
          <w:lang w:val="de-DE"/>
        </w:rPr>
      </w:pPr>
      <w:r w:rsidRPr="002552AB">
        <w:rPr>
          <w:sz w:val="18"/>
          <w:lang w:val="de-DE"/>
        </w:rPr>
        <w:t>Telefon:</w:t>
      </w:r>
      <w:r w:rsidRPr="002552AB">
        <w:rPr>
          <w:spacing w:val="-3"/>
          <w:sz w:val="18"/>
          <w:lang w:val="de-DE"/>
        </w:rPr>
        <w:t xml:space="preserve"> </w:t>
      </w:r>
      <w:r w:rsidRPr="002552AB">
        <w:rPr>
          <w:sz w:val="18"/>
          <w:lang w:val="de-DE"/>
        </w:rPr>
        <w:t>+381</w:t>
      </w:r>
      <w:r w:rsidRPr="002552AB">
        <w:rPr>
          <w:spacing w:val="-3"/>
          <w:sz w:val="18"/>
          <w:lang w:val="de-DE"/>
        </w:rPr>
        <w:t xml:space="preserve"> </w:t>
      </w:r>
      <w:r w:rsidRPr="002552AB">
        <w:rPr>
          <w:sz w:val="18"/>
          <w:lang w:val="de-DE"/>
        </w:rPr>
        <w:t>11</w:t>
      </w:r>
      <w:r w:rsidRPr="002552AB">
        <w:rPr>
          <w:spacing w:val="2"/>
          <w:sz w:val="18"/>
          <w:lang w:val="de-DE"/>
        </w:rPr>
        <w:t xml:space="preserve"> </w:t>
      </w:r>
      <w:r w:rsidRPr="002552AB">
        <w:rPr>
          <w:sz w:val="18"/>
          <w:lang w:val="de-DE"/>
        </w:rPr>
        <w:t>207</w:t>
      </w:r>
      <w:r w:rsidRPr="002552AB">
        <w:rPr>
          <w:spacing w:val="1"/>
          <w:sz w:val="18"/>
          <w:lang w:val="de-DE"/>
        </w:rPr>
        <w:t xml:space="preserve"> </w:t>
      </w:r>
      <w:r w:rsidRPr="002552AB">
        <w:rPr>
          <w:sz w:val="18"/>
          <w:lang w:val="de-DE"/>
        </w:rPr>
        <w:t>22</w:t>
      </w:r>
      <w:r w:rsidRPr="002552AB">
        <w:rPr>
          <w:spacing w:val="-3"/>
          <w:sz w:val="18"/>
          <w:lang w:val="de-DE"/>
        </w:rPr>
        <w:t xml:space="preserve"> </w:t>
      </w:r>
      <w:r w:rsidRPr="002552AB">
        <w:rPr>
          <w:sz w:val="18"/>
          <w:lang w:val="de-DE"/>
        </w:rPr>
        <w:t>09</w:t>
      </w:r>
      <w:r w:rsidRPr="002552AB">
        <w:rPr>
          <w:sz w:val="18"/>
          <w:lang w:val="de-DE"/>
        </w:rPr>
        <w:tab/>
      </w:r>
    </w:p>
    <w:p w14:paraId="40865209" w14:textId="0D50C8E2" w:rsidR="006F426D" w:rsidRPr="002552AB" w:rsidRDefault="000F317C">
      <w:pPr>
        <w:tabs>
          <w:tab w:val="left" w:pos="4649"/>
        </w:tabs>
        <w:spacing w:before="34"/>
        <w:ind w:left="111"/>
        <w:rPr>
          <w:sz w:val="18"/>
          <w:lang w:val="de-DE"/>
        </w:rPr>
      </w:pPr>
      <w:r w:rsidRPr="002552AB">
        <w:rPr>
          <w:sz w:val="18"/>
          <w:lang w:val="de-DE"/>
        </w:rPr>
        <w:t>E-mail:</w:t>
      </w:r>
      <w:r w:rsidRPr="002552AB">
        <w:rPr>
          <w:spacing w:val="-6"/>
          <w:sz w:val="18"/>
          <w:lang w:val="de-DE"/>
        </w:rPr>
        <w:t xml:space="preserve"> </w:t>
      </w:r>
      <w:hyperlink r:id="rId10">
        <w:r w:rsidRPr="002552AB">
          <w:rPr>
            <w:sz w:val="18"/>
            <w:lang w:val="de-DE"/>
          </w:rPr>
          <w:t>jelena.sarenac@henkel.com</w:t>
        </w:r>
      </w:hyperlink>
      <w:r w:rsidRPr="002552AB">
        <w:rPr>
          <w:sz w:val="18"/>
          <w:lang w:val="de-DE"/>
        </w:rPr>
        <w:tab/>
      </w:r>
    </w:p>
    <w:sectPr w:rsidR="006F426D" w:rsidRPr="002552AB" w:rsidSect="006F426D">
      <w:pgSz w:w="11910" w:h="16840"/>
      <w:pgMar w:top="1580" w:right="800" w:bottom="1100" w:left="130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571CA" w14:textId="77777777" w:rsidR="002E54F1" w:rsidRDefault="002E54F1" w:rsidP="006F426D">
      <w:r>
        <w:separator/>
      </w:r>
    </w:p>
  </w:endnote>
  <w:endnote w:type="continuationSeparator" w:id="0">
    <w:p w14:paraId="1DB0D4A6" w14:textId="77777777" w:rsidR="002E54F1" w:rsidRDefault="002E54F1" w:rsidP="006F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CA15" w14:textId="77777777" w:rsidR="006F426D" w:rsidRDefault="002E54F1">
    <w:pPr>
      <w:pStyle w:val="BodyText"/>
      <w:spacing w:line="14" w:lineRule="auto"/>
      <w:rPr>
        <w:sz w:val="20"/>
      </w:rPr>
    </w:pPr>
    <w:r>
      <w:pict w14:anchorId="1EA8A5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6pt;margin-top:785.7pt;width:63.05pt;height:10pt;z-index:-15813632;mso-position-horizontal-relative:page;mso-position-vertical-relative:page" filled="f" stroked="f">
          <v:textbox inset="0,0,0,0">
            <w:txbxContent>
              <w:p w14:paraId="6A4B8BDF" w14:textId="77777777" w:rsidR="006F426D" w:rsidRDefault="000F317C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Henkel AG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&amp; Co.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KGaA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6D1663A">
        <v:shape id="_x0000_s2049" type="#_x0000_t202" style="position:absolute;margin-left:496pt;margin-top:785.7pt;width:32.55pt;height:10pt;z-index:-15813120;mso-position-horizontal-relative:page;mso-position-vertical-relative:page" filled="f" stroked="f">
          <v:textbox inset="0,0,0,0">
            <w:txbxContent>
              <w:p w14:paraId="4A0EA7D7" w14:textId="77777777" w:rsidR="006F426D" w:rsidRDefault="000F317C">
                <w:pPr>
                  <w:spacing w:before="20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Strana</w:t>
                </w:r>
                <w:proofErr w:type="spellEnd"/>
                <w:r>
                  <w:rPr>
                    <w:spacing w:val="-2"/>
                    <w:sz w:val="12"/>
                  </w:rPr>
                  <w:t xml:space="preserve"> </w:t>
                </w:r>
                <w:r w:rsidR="006F426D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6F426D">
                  <w:fldChar w:fldCharType="separate"/>
                </w:r>
                <w:r w:rsidR="00221BED">
                  <w:rPr>
                    <w:noProof/>
                    <w:sz w:val="12"/>
                  </w:rPr>
                  <w:t>2</w:t>
                </w:r>
                <w:r w:rsidR="006F426D">
                  <w:fldChar w:fldCharType="end"/>
                </w:r>
                <w:r>
                  <w:rPr>
                    <w:sz w:val="12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82AAE" w14:textId="77777777" w:rsidR="002E54F1" w:rsidRDefault="002E54F1" w:rsidP="006F426D">
      <w:r>
        <w:separator/>
      </w:r>
    </w:p>
  </w:footnote>
  <w:footnote w:type="continuationSeparator" w:id="0">
    <w:p w14:paraId="45738280" w14:textId="77777777" w:rsidR="002E54F1" w:rsidRDefault="002E54F1" w:rsidP="006F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A64"/>
    <w:multiLevelType w:val="hybridMultilevel"/>
    <w:tmpl w:val="3AAE70FC"/>
    <w:lvl w:ilvl="0" w:tplc="F44492D6">
      <w:numFmt w:val="bullet"/>
      <w:lvlText w:val=""/>
      <w:lvlJc w:val="left"/>
      <w:pPr>
        <w:ind w:left="1192" w:hanging="360"/>
      </w:pPr>
      <w:rPr>
        <w:rFonts w:ascii="Wingdings" w:eastAsia="Wingdings" w:hAnsi="Wingdings" w:cs="Wingdings" w:hint="default"/>
        <w:color w:val="E0000E"/>
        <w:w w:val="100"/>
        <w:sz w:val="22"/>
        <w:szCs w:val="22"/>
        <w:lang w:eastAsia="en-US" w:bidi="ar-SA"/>
      </w:rPr>
    </w:lvl>
    <w:lvl w:ilvl="1" w:tplc="9A72ACB4">
      <w:numFmt w:val="bullet"/>
      <w:lvlText w:val="•"/>
      <w:lvlJc w:val="left"/>
      <w:pPr>
        <w:ind w:left="2060" w:hanging="360"/>
      </w:pPr>
      <w:rPr>
        <w:rFonts w:hint="default"/>
        <w:lang w:eastAsia="en-US" w:bidi="ar-SA"/>
      </w:rPr>
    </w:lvl>
    <w:lvl w:ilvl="2" w:tplc="19BEE238">
      <w:numFmt w:val="bullet"/>
      <w:lvlText w:val="•"/>
      <w:lvlJc w:val="left"/>
      <w:pPr>
        <w:ind w:left="2921" w:hanging="360"/>
      </w:pPr>
      <w:rPr>
        <w:rFonts w:hint="default"/>
        <w:lang w:eastAsia="en-US" w:bidi="ar-SA"/>
      </w:rPr>
    </w:lvl>
    <w:lvl w:ilvl="3" w:tplc="22E89EB6">
      <w:numFmt w:val="bullet"/>
      <w:lvlText w:val="•"/>
      <w:lvlJc w:val="left"/>
      <w:pPr>
        <w:ind w:left="3782" w:hanging="360"/>
      </w:pPr>
      <w:rPr>
        <w:rFonts w:hint="default"/>
        <w:lang w:eastAsia="en-US" w:bidi="ar-SA"/>
      </w:rPr>
    </w:lvl>
    <w:lvl w:ilvl="4" w:tplc="5C72F092">
      <w:numFmt w:val="bullet"/>
      <w:lvlText w:val="•"/>
      <w:lvlJc w:val="left"/>
      <w:pPr>
        <w:ind w:left="4643" w:hanging="360"/>
      </w:pPr>
      <w:rPr>
        <w:rFonts w:hint="default"/>
        <w:lang w:eastAsia="en-US" w:bidi="ar-SA"/>
      </w:rPr>
    </w:lvl>
    <w:lvl w:ilvl="5" w:tplc="CDF84386">
      <w:numFmt w:val="bullet"/>
      <w:lvlText w:val="•"/>
      <w:lvlJc w:val="left"/>
      <w:pPr>
        <w:ind w:left="5504" w:hanging="360"/>
      </w:pPr>
      <w:rPr>
        <w:rFonts w:hint="default"/>
        <w:lang w:eastAsia="en-US" w:bidi="ar-SA"/>
      </w:rPr>
    </w:lvl>
    <w:lvl w:ilvl="6" w:tplc="BE1022D2">
      <w:numFmt w:val="bullet"/>
      <w:lvlText w:val="•"/>
      <w:lvlJc w:val="left"/>
      <w:pPr>
        <w:ind w:left="6365" w:hanging="360"/>
      </w:pPr>
      <w:rPr>
        <w:rFonts w:hint="default"/>
        <w:lang w:eastAsia="en-US" w:bidi="ar-SA"/>
      </w:rPr>
    </w:lvl>
    <w:lvl w:ilvl="7" w:tplc="40C65590">
      <w:numFmt w:val="bullet"/>
      <w:lvlText w:val="•"/>
      <w:lvlJc w:val="left"/>
      <w:pPr>
        <w:ind w:left="7226" w:hanging="360"/>
      </w:pPr>
      <w:rPr>
        <w:rFonts w:hint="default"/>
        <w:lang w:eastAsia="en-US" w:bidi="ar-SA"/>
      </w:rPr>
    </w:lvl>
    <w:lvl w:ilvl="8" w:tplc="EA58DD98">
      <w:numFmt w:val="bullet"/>
      <w:lvlText w:val="•"/>
      <w:lvlJc w:val="left"/>
      <w:pPr>
        <w:ind w:left="808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26D"/>
    <w:rsid w:val="000154AB"/>
    <w:rsid w:val="00030D46"/>
    <w:rsid w:val="00090AAC"/>
    <w:rsid w:val="000F317C"/>
    <w:rsid w:val="0011114A"/>
    <w:rsid w:val="00221BED"/>
    <w:rsid w:val="002552AB"/>
    <w:rsid w:val="002E54F1"/>
    <w:rsid w:val="004E48C9"/>
    <w:rsid w:val="005C4C13"/>
    <w:rsid w:val="006F426D"/>
    <w:rsid w:val="00832937"/>
    <w:rsid w:val="008B73F8"/>
    <w:rsid w:val="00975841"/>
    <w:rsid w:val="00A347F7"/>
    <w:rsid w:val="00B1353E"/>
    <w:rsid w:val="00B4056D"/>
    <w:rsid w:val="00C62823"/>
    <w:rsid w:val="00D23F00"/>
    <w:rsid w:val="00D45B5D"/>
    <w:rsid w:val="00D9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B0FC53"/>
  <w15:docId w15:val="{67F6CFBA-D91C-4B0F-8D46-76A75443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426D"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rsid w:val="006F426D"/>
    <w:pPr>
      <w:ind w:left="11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426D"/>
  </w:style>
  <w:style w:type="paragraph" w:styleId="Title">
    <w:name w:val="Title"/>
    <w:basedOn w:val="Normal"/>
    <w:uiPriority w:val="1"/>
    <w:qFormat/>
    <w:rsid w:val="006F426D"/>
    <w:pPr>
      <w:spacing w:before="98"/>
      <w:ind w:left="5244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6F426D"/>
    <w:pPr>
      <w:spacing w:before="43"/>
      <w:ind w:left="1192" w:hanging="361"/>
    </w:pPr>
  </w:style>
  <w:style w:type="paragraph" w:customStyle="1" w:styleId="TableParagraph">
    <w:name w:val="Table Paragraph"/>
    <w:basedOn w:val="Normal"/>
    <w:uiPriority w:val="1"/>
    <w:qFormat/>
    <w:rsid w:val="006F426D"/>
  </w:style>
  <w:style w:type="paragraph" w:styleId="BalloonText">
    <w:name w:val="Balloon Text"/>
    <w:basedOn w:val="Normal"/>
    <w:link w:val="BalloonTextChar"/>
    <w:uiPriority w:val="99"/>
    <w:semiHidden/>
    <w:unhideWhenUsed/>
    <w:rsid w:val="00832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37"/>
    <w:rPr>
      <w:rFonts w:ascii="Tahoma" w:eastAsia="Segoe U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lena.sarenac@henk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kel.com/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Jelena Sarenac</cp:lastModifiedBy>
  <cp:revision>13</cp:revision>
  <dcterms:created xsi:type="dcterms:W3CDTF">2021-03-06T10:10:00Z</dcterms:created>
  <dcterms:modified xsi:type="dcterms:W3CDTF">2021-03-10T19:07:00Z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2021-03-06T00:00:00Z</vt:filetime>
  </property>
</Properties>
</file>