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6EA65093" w:rsidR="00B422EC" w:rsidRPr="001658F0" w:rsidRDefault="0019638B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4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1B4CCD">
        <w:rPr>
          <w:rFonts w:ascii="Calibri" w:hAnsi="Calibri" w:cs="Calibri"/>
          <w:lang w:val="sk-SK"/>
        </w:rPr>
        <w:t>března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26AB05F2" w14:textId="77777777" w:rsidR="007049DE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4FB2E1B5" w14:textId="373413C6" w:rsidR="007049DE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63E760DA" w14:textId="77777777" w:rsidR="007049DE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601D50BB" w14:textId="154F8D60" w:rsidR="007049DE" w:rsidRPr="001B4CCD" w:rsidRDefault="001B4CCD" w:rsidP="007049DE">
      <w:pPr>
        <w:rPr>
          <w:rFonts w:asciiTheme="minorHAnsi" w:hAnsiTheme="minorHAnsi" w:cstheme="minorHAnsi"/>
          <w:szCs w:val="22"/>
          <w:lang w:val="cs-CZ"/>
        </w:rPr>
      </w:pPr>
      <w:r w:rsidRPr="001B4CCD">
        <w:rPr>
          <w:rFonts w:asciiTheme="minorHAnsi" w:hAnsiTheme="minorHAnsi" w:cstheme="minorHAnsi"/>
          <w:szCs w:val="22"/>
          <w:lang w:val="cs-CZ" w:bidi="bo-CN"/>
        </w:rPr>
        <w:t>Společnost</w:t>
      </w:r>
      <w:r w:rsidR="007049DE" w:rsidRPr="001B4CCD">
        <w:rPr>
          <w:rFonts w:asciiTheme="minorHAnsi" w:hAnsiTheme="minorHAnsi" w:cstheme="minorHAnsi"/>
          <w:szCs w:val="22"/>
          <w:lang w:val="cs-CZ" w:bidi="bo-CN"/>
        </w:rPr>
        <w:t xml:space="preserve"> Henkel</w:t>
      </w:r>
      <w:r w:rsidR="00D572D5">
        <w:rPr>
          <w:rFonts w:asciiTheme="minorHAnsi" w:hAnsiTheme="minorHAnsi" w:cstheme="minorHAnsi"/>
          <w:szCs w:val="22"/>
          <w:lang w:val="cs-CZ" w:bidi="bo-CN"/>
        </w:rPr>
        <w:t xml:space="preserve"> se dívá zpět na </w:t>
      </w:r>
      <w:r w:rsidR="007049DE" w:rsidRPr="001B4CCD">
        <w:rPr>
          <w:rFonts w:asciiTheme="minorHAnsi" w:hAnsiTheme="minorHAnsi" w:cstheme="minorHAnsi"/>
          <w:szCs w:val="22"/>
          <w:lang w:val="cs-CZ" w:bidi="bo-CN"/>
        </w:rPr>
        <w:t xml:space="preserve">30 </w:t>
      </w:r>
      <w:r>
        <w:rPr>
          <w:rFonts w:asciiTheme="minorHAnsi" w:hAnsiTheme="minorHAnsi" w:cstheme="minorHAnsi"/>
          <w:szCs w:val="22"/>
          <w:lang w:val="cs-CZ" w:bidi="bo-CN"/>
        </w:rPr>
        <w:t>úspěšných let</w:t>
      </w:r>
      <w:r w:rsidR="007049DE" w:rsidRPr="001B4CCD">
        <w:rPr>
          <w:rFonts w:asciiTheme="minorHAnsi" w:hAnsiTheme="minorHAnsi" w:cstheme="minorHAnsi"/>
          <w:szCs w:val="22"/>
          <w:lang w:val="cs-CZ" w:bidi="bo-CN"/>
        </w:rPr>
        <w:t xml:space="preserve"> trval</w:t>
      </w:r>
      <w:r>
        <w:rPr>
          <w:rFonts w:asciiTheme="minorHAnsi" w:hAnsiTheme="minorHAnsi" w:cstheme="minorHAnsi"/>
          <w:szCs w:val="22"/>
          <w:lang w:val="cs-CZ" w:bidi="bo-CN"/>
        </w:rPr>
        <w:t>e udržitelného rozvoje</w:t>
      </w:r>
    </w:p>
    <w:p w14:paraId="5FAF061A" w14:textId="77777777" w:rsidR="007049DE" w:rsidRPr="001B4CCD" w:rsidRDefault="007049DE" w:rsidP="007049DE">
      <w:pPr>
        <w:rPr>
          <w:rFonts w:cs="Segoe UI"/>
          <w:szCs w:val="22"/>
          <w:lang w:val="cs-CZ"/>
        </w:rPr>
      </w:pPr>
    </w:p>
    <w:p w14:paraId="5889EA10" w14:textId="7CD0B6F2" w:rsidR="007049DE" w:rsidRPr="001B4CCD" w:rsidRDefault="007049DE" w:rsidP="007049DE">
      <w:pPr>
        <w:rPr>
          <w:rStyle w:val="Headline"/>
          <w:rFonts w:asciiTheme="minorHAnsi" w:hAnsiTheme="minorHAnsi" w:cstheme="minorHAnsi"/>
          <w:sz w:val="28"/>
          <w:szCs w:val="28"/>
          <w:lang w:val="cs-CZ"/>
        </w:rPr>
      </w:pPr>
      <w:r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Silné výsledky a </w:t>
      </w:r>
      <w:r w:rsidR="00085A60"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ambiciózn</w:t>
      </w:r>
      <w:r w:rsidR="00085A60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í</w:t>
      </w:r>
      <w:r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 xml:space="preserve"> c</w:t>
      </w:r>
      <w:r w:rsidR="00085A60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íle</w:t>
      </w:r>
      <w:r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 xml:space="preserve"> v oblasti trval</w:t>
      </w:r>
      <w:r w:rsidR="00085A60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é</w:t>
      </w:r>
      <w:r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 xml:space="preserve"> </w:t>
      </w:r>
      <w:r w:rsidR="00085A60"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>udržitelnosti</w:t>
      </w:r>
      <w:r w:rsidRPr="001B4CCD">
        <w:rPr>
          <w:rStyle w:val="Headline"/>
          <w:rFonts w:asciiTheme="minorHAnsi" w:hAnsiTheme="minorHAnsi" w:cstheme="minorHAnsi"/>
          <w:sz w:val="28"/>
          <w:szCs w:val="28"/>
          <w:lang w:val="cs-CZ" w:bidi="bo-CN"/>
        </w:rPr>
        <w:t xml:space="preserve"> do roku 2025</w:t>
      </w:r>
    </w:p>
    <w:p w14:paraId="3DE540C1" w14:textId="77777777" w:rsidR="007049DE" w:rsidRPr="001B4CCD" w:rsidRDefault="007049DE" w:rsidP="007049DE">
      <w:pPr>
        <w:rPr>
          <w:rFonts w:cs="Segoe UI"/>
          <w:szCs w:val="22"/>
          <w:lang w:val="cs-CZ"/>
        </w:rPr>
      </w:pPr>
    </w:p>
    <w:p w14:paraId="1EF1F6E5" w14:textId="5FF4C733" w:rsidR="007049DE" w:rsidRPr="001B4CCD" w:rsidRDefault="00085A60" w:rsidP="007049DE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cs-CZ"/>
        </w:rPr>
      </w:pP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Společnost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Henkel 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zveřejnila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30. </w:t>
      </w:r>
      <w:r w:rsidR="0088430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výroční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="00884302">
        <w:rPr>
          <w:rFonts w:asciiTheme="minorHAnsi" w:hAnsiTheme="minorHAnsi" w:cstheme="minorHAnsi"/>
          <w:b/>
          <w:bCs/>
          <w:szCs w:val="22"/>
          <w:lang w:val="cs-CZ" w:bidi="bo-CN"/>
        </w:rPr>
        <w:t>z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právu o trval</w:t>
      </w:r>
      <w:r w:rsidR="00884302">
        <w:rPr>
          <w:rFonts w:asciiTheme="minorHAnsi" w:hAnsiTheme="minorHAnsi" w:cstheme="minorHAnsi"/>
          <w:b/>
          <w:bCs/>
          <w:szCs w:val="22"/>
          <w:lang w:val="cs-CZ" w:bidi="bo-CN"/>
        </w:rPr>
        <w:t>é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="0088430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udržite</w:t>
      </w:r>
      <w:r w:rsidR="00884302">
        <w:rPr>
          <w:rFonts w:asciiTheme="minorHAnsi" w:hAnsiTheme="minorHAnsi" w:cstheme="minorHAnsi"/>
          <w:b/>
          <w:bCs/>
          <w:szCs w:val="22"/>
          <w:lang w:val="cs-CZ" w:bidi="bo-CN"/>
        </w:rPr>
        <w:t>l</w:t>
      </w:r>
      <w:r w:rsidR="0088430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nosti</w:t>
      </w:r>
    </w:p>
    <w:p w14:paraId="43996D4F" w14:textId="0EC304EF" w:rsidR="007049DE" w:rsidRPr="001B4CCD" w:rsidRDefault="007049DE" w:rsidP="007049DE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cs-CZ"/>
        </w:rPr>
      </w:pP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Výrazné </w:t>
      </w:r>
      <w:r w:rsidR="0088430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zlepšeni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v</w:t>
      </w:r>
      <w:r w:rsidR="002157E2">
        <w:rPr>
          <w:rFonts w:asciiTheme="minorHAnsi" w:hAnsiTheme="minorHAnsi" w:cstheme="minorHAnsi"/>
          <w:b/>
          <w:bCs/>
          <w:szCs w:val="22"/>
          <w:lang w:val="cs-CZ" w:bidi="bo-CN"/>
        </w:rPr>
        <w:t>e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všech </w:t>
      </w:r>
      <w:r w:rsidR="002157E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aspektech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trval</w:t>
      </w:r>
      <w:r w:rsidR="002157E2">
        <w:rPr>
          <w:rFonts w:asciiTheme="minorHAnsi" w:hAnsiTheme="minorHAnsi" w:cstheme="minorHAnsi"/>
          <w:b/>
          <w:bCs/>
          <w:szCs w:val="22"/>
          <w:lang w:val="cs-CZ" w:bidi="bo-CN"/>
        </w:rPr>
        <w:t>é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="002157E2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udržitelnosti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od roku 2010</w:t>
      </w:r>
    </w:p>
    <w:p w14:paraId="7003396D" w14:textId="476DF784" w:rsidR="007049DE" w:rsidRPr="001B4CCD" w:rsidRDefault="002157E2" w:rsidP="007049DE">
      <w:pPr>
        <w:pStyle w:val="ListParagraph"/>
        <w:numPr>
          <w:ilvl w:val="0"/>
          <w:numId w:val="10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  <w:lang w:val="cs-CZ"/>
        </w:rPr>
      </w:pP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Ambiciózn</w:t>
      </w:r>
      <w:r>
        <w:rPr>
          <w:rFonts w:asciiTheme="minorHAnsi" w:hAnsiTheme="minorHAnsi" w:cstheme="minorHAnsi"/>
          <w:b/>
          <w:bCs/>
          <w:szCs w:val="22"/>
          <w:lang w:val="cs-CZ" w:bidi="bo-CN"/>
        </w:rPr>
        <w:t>í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>cíle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lang w:val="cs-CZ" w:bidi="bo-CN"/>
        </w:rPr>
        <w:t>pro rok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 w:bidi="bo-CN"/>
        </w:rPr>
        <w:t xml:space="preserve"> 2025</w:t>
      </w:r>
      <w:r w:rsidR="007049DE" w:rsidRPr="001B4CCD">
        <w:rPr>
          <w:rFonts w:asciiTheme="minorHAnsi" w:hAnsiTheme="minorHAnsi" w:cstheme="minorHAnsi"/>
          <w:b/>
          <w:bCs/>
          <w:szCs w:val="22"/>
          <w:lang w:val="cs-CZ"/>
        </w:rPr>
        <w:t xml:space="preserve"> </w:t>
      </w:r>
    </w:p>
    <w:p w14:paraId="46BF009C" w14:textId="77777777" w:rsidR="007049DE" w:rsidRPr="001B4CCD" w:rsidRDefault="007049DE" w:rsidP="007049DE">
      <w:pPr>
        <w:shd w:val="clear" w:color="auto" w:fill="FFFFFF" w:themeFill="background1"/>
        <w:rPr>
          <w:rFonts w:cs="Segoe UI"/>
          <w:szCs w:val="22"/>
          <w:lang w:val="cs-CZ"/>
        </w:rPr>
      </w:pPr>
    </w:p>
    <w:p w14:paraId="1B572DE8" w14:textId="7A31036D" w:rsidR="0038232D" w:rsidRDefault="0038232D" w:rsidP="007049DE">
      <w:pPr>
        <w:rPr>
          <w:rFonts w:cs="Segoe UI"/>
          <w:szCs w:val="22"/>
          <w:lang w:val="cs-CZ" w:bidi="bo-CN"/>
        </w:rPr>
      </w:pPr>
      <w:r w:rsidRPr="0038232D">
        <w:rPr>
          <w:rFonts w:cs="Segoe UI"/>
          <w:szCs w:val="22"/>
          <w:lang w:val="cs-CZ" w:bidi="bo-CN"/>
        </w:rPr>
        <w:t xml:space="preserve">Společnost Henkel dnes zveřejnila 30. </w:t>
      </w:r>
      <w:r w:rsidR="00893A0C">
        <w:rPr>
          <w:rFonts w:cs="Segoe UI"/>
          <w:szCs w:val="22"/>
          <w:lang w:val="cs-CZ" w:bidi="bo-CN"/>
        </w:rPr>
        <w:t xml:space="preserve">výroční </w:t>
      </w:r>
      <w:r w:rsidRPr="0038232D">
        <w:rPr>
          <w:rFonts w:cs="Segoe UI"/>
          <w:szCs w:val="22"/>
          <w:lang w:val="cs-CZ" w:bidi="bo-CN"/>
        </w:rPr>
        <w:t>zprávu o udržitelnosti, která podrobně popisuje její úspěchy a pokrok</w:t>
      </w:r>
      <w:r w:rsidR="00893A0C">
        <w:rPr>
          <w:rFonts w:cs="Segoe UI"/>
          <w:szCs w:val="22"/>
          <w:lang w:val="cs-CZ" w:bidi="bo-CN"/>
        </w:rPr>
        <w:t>y</w:t>
      </w:r>
      <w:r w:rsidR="00087641">
        <w:rPr>
          <w:rFonts w:cs="Segoe UI"/>
          <w:szCs w:val="22"/>
          <w:lang w:val="cs-CZ" w:bidi="bo-CN"/>
        </w:rPr>
        <w:t xml:space="preserve">, které v </w:t>
      </w:r>
      <w:r w:rsidR="00893A0C">
        <w:rPr>
          <w:rFonts w:cs="Segoe UI"/>
          <w:szCs w:val="22"/>
          <w:lang w:val="cs-CZ" w:bidi="bo-CN"/>
        </w:rPr>
        <w:t>této oblasti</w:t>
      </w:r>
      <w:r w:rsidR="00087641">
        <w:rPr>
          <w:rFonts w:cs="Segoe UI"/>
          <w:szCs w:val="22"/>
          <w:lang w:val="cs-CZ" w:bidi="bo-CN"/>
        </w:rPr>
        <w:t xml:space="preserve"> dosáhla</w:t>
      </w:r>
      <w:r w:rsidRPr="0038232D">
        <w:rPr>
          <w:rFonts w:cs="Segoe UI"/>
          <w:szCs w:val="22"/>
          <w:lang w:val="cs-CZ" w:bidi="bo-CN"/>
        </w:rPr>
        <w:t xml:space="preserve">. </w:t>
      </w:r>
    </w:p>
    <w:p w14:paraId="6F6CA0BF" w14:textId="77777777" w:rsidR="0038232D" w:rsidRDefault="0038232D" w:rsidP="007049DE">
      <w:pPr>
        <w:rPr>
          <w:rFonts w:cs="Segoe UI"/>
          <w:szCs w:val="22"/>
          <w:lang w:val="cs-CZ" w:bidi="bo-CN"/>
        </w:rPr>
      </w:pPr>
    </w:p>
    <w:p w14:paraId="2D4DC1D1" w14:textId="06EA2A89" w:rsidR="0038232D" w:rsidRPr="0038232D" w:rsidRDefault="0038232D" w:rsidP="007049DE">
      <w:pPr>
        <w:rPr>
          <w:rFonts w:cs="Segoe UI"/>
          <w:szCs w:val="22"/>
          <w:lang w:val="cs-CZ" w:bidi="bo-CN"/>
        </w:rPr>
      </w:pPr>
      <w:r w:rsidRPr="0038232D">
        <w:rPr>
          <w:rFonts w:cs="Segoe UI"/>
          <w:szCs w:val="22"/>
          <w:lang w:val="cs-CZ" w:bidi="bo-CN"/>
        </w:rPr>
        <w:t>„</w:t>
      </w:r>
      <w:r w:rsidR="002672E4" w:rsidRPr="002672E4">
        <w:rPr>
          <w:rFonts w:cs="Segoe UI"/>
          <w:i/>
          <w:iCs/>
          <w:szCs w:val="22"/>
          <w:lang w:val="cs-CZ" w:bidi="bo-CN"/>
        </w:rPr>
        <w:t>Pro nás ve společnosti Henkel</w:t>
      </w:r>
      <w:r w:rsidRPr="002672E4">
        <w:rPr>
          <w:rFonts w:cs="Segoe UI"/>
          <w:i/>
          <w:iCs/>
          <w:szCs w:val="22"/>
          <w:lang w:val="cs-CZ" w:bidi="bo-CN"/>
        </w:rPr>
        <w:t xml:space="preserve"> není</w:t>
      </w:r>
      <w:r w:rsidR="002672E4" w:rsidRPr="002672E4">
        <w:rPr>
          <w:rFonts w:cs="Segoe UI"/>
          <w:i/>
          <w:iCs/>
          <w:szCs w:val="22"/>
          <w:lang w:val="cs-CZ" w:bidi="bo-CN"/>
        </w:rPr>
        <w:t xml:space="preserve"> udržitelnost</w:t>
      </w:r>
      <w:r w:rsidRPr="002672E4">
        <w:rPr>
          <w:rFonts w:cs="Segoe UI"/>
          <w:i/>
          <w:iCs/>
          <w:szCs w:val="22"/>
          <w:lang w:val="cs-CZ" w:bidi="bo-CN"/>
        </w:rPr>
        <w:t xml:space="preserve"> jen součástí naší dlouholeté tradice, ale také nedílnou součástí naší strategické agendy pro účelný růst. V roce 2010 jsme definovali naši dlouhodobou strategii udržitelnosti a cíle do roku 2030</w:t>
      </w:r>
      <w:r w:rsidR="00192A5F">
        <w:rPr>
          <w:rFonts w:cs="Segoe UI"/>
          <w:i/>
          <w:iCs/>
          <w:szCs w:val="22"/>
          <w:lang w:val="cs-CZ" w:bidi="bo-CN"/>
        </w:rPr>
        <w:t>, a</w:t>
      </w:r>
      <w:r w:rsidRPr="002672E4">
        <w:rPr>
          <w:rFonts w:cs="Segoe UI"/>
          <w:i/>
          <w:iCs/>
          <w:szCs w:val="22"/>
          <w:lang w:val="cs-CZ" w:bidi="bo-CN"/>
        </w:rPr>
        <w:t xml:space="preserve"> jsme hrdí na pokrok, kterého jsme od té doby dosáhli. Dosáhli jsme většiny našich cílů a některé jsme dokonce překročili, “</w:t>
      </w:r>
      <w:r w:rsidRPr="002672E4">
        <w:rPr>
          <w:rFonts w:cs="Segoe UI"/>
          <w:szCs w:val="22"/>
          <w:lang w:val="cs-CZ" w:bidi="bo-CN"/>
        </w:rPr>
        <w:t>řekl Carsten Knobel, generální ředitel společnosti Henkel.</w:t>
      </w:r>
      <w:r w:rsidRPr="002672E4">
        <w:rPr>
          <w:rFonts w:cs="Segoe UI"/>
          <w:i/>
          <w:iCs/>
          <w:szCs w:val="22"/>
          <w:lang w:val="cs-CZ" w:bidi="bo-CN"/>
        </w:rPr>
        <w:t xml:space="preserve"> </w:t>
      </w:r>
      <w:r w:rsidRPr="0009517D">
        <w:rPr>
          <w:rFonts w:cs="Segoe UI"/>
          <w:i/>
          <w:iCs/>
          <w:szCs w:val="22"/>
          <w:lang w:val="cs-CZ" w:bidi="bo-CN"/>
        </w:rPr>
        <w:t>"</w:t>
      </w:r>
      <w:r w:rsidRPr="002672E4">
        <w:rPr>
          <w:rFonts w:cs="Segoe UI"/>
          <w:i/>
          <w:iCs/>
          <w:szCs w:val="22"/>
          <w:lang w:val="cs-CZ" w:bidi="bo-CN"/>
        </w:rPr>
        <w:t xml:space="preserve">Prostřednictvím udržitelných inovací v našich spotřebitelských a průmyslových podnicích se snažíme vytvářet </w:t>
      </w:r>
      <w:r w:rsidR="00A92558" w:rsidRPr="002672E4">
        <w:rPr>
          <w:rFonts w:cs="Segoe UI"/>
          <w:i/>
          <w:iCs/>
          <w:szCs w:val="22"/>
          <w:lang w:val="cs-CZ" w:bidi="bo-CN"/>
        </w:rPr>
        <w:t>vý</w:t>
      </w:r>
      <w:r w:rsidR="00A92558">
        <w:rPr>
          <w:rFonts w:cs="Segoe UI"/>
          <w:i/>
          <w:iCs/>
          <w:szCs w:val="22"/>
          <w:lang w:val="cs-CZ" w:bidi="bo-CN"/>
        </w:rPr>
        <w:t>jimečnou</w:t>
      </w:r>
      <w:r w:rsidRPr="002672E4">
        <w:rPr>
          <w:rFonts w:cs="Segoe UI"/>
          <w:i/>
          <w:iCs/>
          <w:szCs w:val="22"/>
          <w:lang w:val="cs-CZ" w:bidi="bo-CN"/>
        </w:rPr>
        <w:t xml:space="preserve"> hodnotu, </w:t>
      </w:r>
      <w:r w:rsidR="00CE3DD8">
        <w:rPr>
          <w:rFonts w:cs="Segoe UI"/>
          <w:i/>
          <w:iCs/>
          <w:szCs w:val="22"/>
          <w:lang w:val="cs-CZ" w:bidi="bo-CN"/>
        </w:rPr>
        <w:t xml:space="preserve">která by </w:t>
      </w:r>
      <w:r w:rsidR="004A3D1F">
        <w:rPr>
          <w:rFonts w:cs="Segoe UI"/>
          <w:i/>
          <w:iCs/>
          <w:szCs w:val="22"/>
          <w:lang w:val="cs-CZ" w:bidi="bo-CN"/>
        </w:rPr>
        <w:t xml:space="preserve">překonala růst našich trhů a </w:t>
      </w:r>
      <w:r w:rsidRPr="002672E4">
        <w:rPr>
          <w:rFonts w:cs="Segoe UI"/>
          <w:i/>
          <w:iCs/>
          <w:szCs w:val="22"/>
          <w:lang w:val="cs-CZ" w:bidi="bo-CN"/>
        </w:rPr>
        <w:t>zároveň posílil</w:t>
      </w:r>
      <w:r w:rsidR="004A3D1F">
        <w:rPr>
          <w:rFonts w:cs="Segoe UI"/>
          <w:i/>
          <w:iCs/>
          <w:szCs w:val="22"/>
          <w:lang w:val="cs-CZ" w:bidi="bo-CN"/>
        </w:rPr>
        <w:t>a</w:t>
      </w:r>
      <w:r w:rsidRPr="002672E4">
        <w:rPr>
          <w:rFonts w:cs="Segoe UI"/>
          <w:i/>
          <w:iCs/>
          <w:szCs w:val="22"/>
          <w:lang w:val="cs-CZ" w:bidi="bo-CN"/>
        </w:rPr>
        <w:t xml:space="preserve"> naši vedoucí roli v</w:t>
      </w:r>
      <w:r w:rsidR="00A92558">
        <w:rPr>
          <w:rFonts w:cs="Segoe UI"/>
          <w:i/>
          <w:iCs/>
          <w:szCs w:val="22"/>
          <w:lang w:val="cs-CZ" w:bidi="bo-CN"/>
        </w:rPr>
        <w:t> </w:t>
      </w:r>
      <w:r w:rsidR="004A3D1F">
        <w:rPr>
          <w:rFonts w:cs="Segoe UI"/>
          <w:i/>
          <w:iCs/>
          <w:szCs w:val="22"/>
          <w:lang w:val="cs-CZ" w:bidi="bo-CN"/>
        </w:rPr>
        <w:t>udržitelnosti</w:t>
      </w:r>
      <w:r w:rsidRPr="002672E4">
        <w:rPr>
          <w:rFonts w:cs="Segoe UI"/>
          <w:i/>
          <w:iCs/>
          <w:szCs w:val="22"/>
          <w:lang w:val="cs-CZ" w:bidi="bo-CN"/>
        </w:rPr>
        <w:t>."</w:t>
      </w:r>
    </w:p>
    <w:p w14:paraId="1529A731" w14:textId="77777777" w:rsidR="00893A0C" w:rsidRDefault="00893A0C" w:rsidP="007049DE">
      <w:pPr>
        <w:rPr>
          <w:rFonts w:cs="Segoe UI"/>
          <w:szCs w:val="22"/>
          <w:lang w:val="cs-CZ" w:bidi="bo-CN"/>
        </w:rPr>
      </w:pPr>
    </w:p>
    <w:p w14:paraId="4ECCBA04" w14:textId="275495D3" w:rsidR="00B675D7" w:rsidRPr="0021661C" w:rsidRDefault="0021661C" w:rsidP="007049DE">
      <w:pPr>
        <w:rPr>
          <w:rFonts w:cs="Segoe UI"/>
          <w:i/>
          <w:iCs/>
          <w:lang w:val="cs-CZ" w:bidi="bo-CN"/>
        </w:rPr>
      </w:pPr>
      <w:r w:rsidRPr="0021661C">
        <w:rPr>
          <w:rFonts w:cs="Segoe UI"/>
          <w:i/>
          <w:iCs/>
          <w:lang w:val="cs-CZ" w:bidi="bo-CN"/>
        </w:rPr>
        <w:t xml:space="preserve">„Globální pandemie v roce 2020 přinesla mnoho nových výzev. Přesto se nám spolu s našimi </w:t>
      </w:r>
      <w:r>
        <w:rPr>
          <w:rFonts w:cs="Segoe UI"/>
          <w:i/>
          <w:iCs/>
          <w:lang w:val="cs-CZ" w:bidi="bo-CN"/>
        </w:rPr>
        <w:t>zapálenými</w:t>
      </w:r>
      <w:r w:rsidRPr="0021661C">
        <w:rPr>
          <w:rFonts w:cs="Segoe UI"/>
          <w:i/>
          <w:iCs/>
          <w:lang w:val="cs-CZ" w:bidi="bo-CN"/>
        </w:rPr>
        <w:t xml:space="preserve"> týmy po celém světě podařilo posunout naši agendu udržitelnosti kupředu, zejména s ohledem na naše tři klíčové oblasti: stát se </w:t>
      </w:r>
      <w:r w:rsidR="00555815">
        <w:rPr>
          <w:rFonts w:cs="Segoe UI"/>
          <w:i/>
          <w:iCs/>
          <w:lang w:val="cs-CZ" w:bidi="bo-CN"/>
        </w:rPr>
        <w:t>klimaticky pozitivní společností</w:t>
      </w:r>
      <w:r w:rsidRPr="0021661C">
        <w:rPr>
          <w:rFonts w:cs="Segoe UI"/>
          <w:i/>
          <w:iCs/>
          <w:lang w:val="cs-CZ" w:bidi="bo-CN"/>
        </w:rPr>
        <w:t xml:space="preserve">, </w:t>
      </w:r>
      <w:r w:rsidR="00555815">
        <w:rPr>
          <w:rFonts w:cs="Segoe UI"/>
          <w:i/>
          <w:iCs/>
          <w:lang w:val="cs-CZ" w:bidi="bo-CN"/>
        </w:rPr>
        <w:t>rozvíjet</w:t>
      </w:r>
      <w:r w:rsidRPr="0021661C">
        <w:rPr>
          <w:rFonts w:cs="Segoe UI"/>
          <w:i/>
          <w:iCs/>
          <w:lang w:val="cs-CZ" w:bidi="bo-CN"/>
        </w:rPr>
        <w:t xml:space="preserve"> </w:t>
      </w:r>
      <w:r w:rsidR="00B458A9">
        <w:rPr>
          <w:rFonts w:cs="Segoe UI"/>
          <w:i/>
          <w:iCs/>
          <w:lang w:val="cs-CZ" w:bidi="bo-CN"/>
        </w:rPr>
        <w:t xml:space="preserve">cirkulární ekonomiku </w:t>
      </w:r>
      <w:r w:rsidRPr="0021661C">
        <w:rPr>
          <w:rFonts w:cs="Segoe UI"/>
          <w:i/>
          <w:iCs/>
          <w:lang w:val="cs-CZ" w:bidi="bo-CN"/>
        </w:rPr>
        <w:t xml:space="preserve">a </w:t>
      </w:r>
      <w:r w:rsidR="00A30BC8">
        <w:rPr>
          <w:rFonts w:cs="Segoe UI"/>
          <w:i/>
          <w:iCs/>
          <w:lang w:val="cs-CZ" w:bidi="bo-CN"/>
        </w:rPr>
        <w:t>zvyšovat náš p</w:t>
      </w:r>
      <w:r w:rsidRPr="0021661C">
        <w:rPr>
          <w:rFonts w:cs="Segoe UI"/>
          <w:i/>
          <w:iCs/>
          <w:lang w:val="cs-CZ" w:bidi="bo-CN"/>
        </w:rPr>
        <w:t>ozitivní sociální dopad. Naše úsilí vedlo k velkým úspěchům, a to jak na úrovni společnosti, tak v</w:t>
      </w:r>
      <w:r w:rsidR="002C27AC">
        <w:rPr>
          <w:rFonts w:cs="Segoe UI"/>
          <w:i/>
          <w:iCs/>
          <w:lang w:val="cs-CZ" w:bidi="bo-CN"/>
        </w:rPr>
        <w:t> rámci celého portfolia</w:t>
      </w:r>
      <w:r w:rsidR="0025471F">
        <w:rPr>
          <w:rFonts w:cs="Segoe UI"/>
          <w:i/>
          <w:iCs/>
          <w:lang w:val="cs-CZ" w:bidi="bo-CN"/>
        </w:rPr>
        <w:t xml:space="preserve"> našich produktů a technologií</w:t>
      </w:r>
      <w:r w:rsidRPr="0021661C">
        <w:rPr>
          <w:rFonts w:cs="Segoe UI"/>
          <w:i/>
          <w:iCs/>
          <w:lang w:val="cs-CZ" w:bidi="bo-CN"/>
        </w:rPr>
        <w:t>, “</w:t>
      </w:r>
      <w:r w:rsidRPr="00A30BC8">
        <w:rPr>
          <w:rFonts w:cs="Segoe UI"/>
          <w:lang w:val="cs-CZ" w:bidi="bo-CN"/>
        </w:rPr>
        <w:t>dodala Sylvie Nicol, členka správní rady Henkel odpovědná za lidské zdroje a udržitelnost</w:t>
      </w:r>
      <w:r w:rsidRPr="0021661C">
        <w:rPr>
          <w:rFonts w:cs="Segoe UI"/>
          <w:i/>
          <w:iCs/>
          <w:lang w:val="cs-CZ" w:bidi="bo-CN"/>
        </w:rPr>
        <w:t>.</w:t>
      </w:r>
    </w:p>
    <w:p w14:paraId="36BB4FD3" w14:textId="77777777" w:rsidR="00B675D7" w:rsidRDefault="00B675D7" w:rsidP="007049DE">
      <w:pPr>
        <w:rPr>
          <w:rFonts w:cs="Segoe UI"/>
          <w:b/>
          <w:bCs/>
          <w:szCs w:val="22"/>
          <w:lang w:val="cs-CZ"/>
        </w:rPr>
      </w:pPr>
    </w:p>
    <w:p w14:paraId="382CEF1E" w14:textId="77777777" w:rsidR="0025471F" w:rsidRDefault="0025471F" w:rsidP="007049DE">
      <w:pPr>
        <w:rPr>
          <w:rFonts w:cs="Segoe UI"/>
          <w:i/>
          <w:iCs/>
          <w:lang w:val="cs-CZ" w:bidi="bo-CN"/>
        </w:rPr>
      </w:pPr>
    </w:p>
    <w:p w14:paraId="1A273B85" w14:textId="77777777" w:rsidR="0025471F" w:rsidRDefault="0025471F" w:rsidP="007049DE">
      <w:pPr>
        <w:rPr>
          <w:rFonts w:cs="Segoe UI"/>
          <w:i/>
          <w:iCs/>
          <w:lang w:val="cs-CZ" w:bidi="bo-CN"/>
        </w:rPr>
      </w:pPr>
    </w:p>
    <w:p w14:paraId="0B481FC6" w14:textId="268A2666" w:rsidR="007049DE" w:rsidRPr="001B4CCD" w:rsidRDefault="00E94173" w:rsidP="007049DE">
      <w:pPr>
        <w:rPr>
          <w:rFonts w:cs="Segoe UI"/>
          <w:b/>
          <w:szCs w:val="22"/>
          <w:lang w:val="cs-CZ"/>
        </w:rPr>
      </w:pPr>
      <w:r>
        <w:rPr>
          <w:rFonts w:cs="Segoe UI"/>
          <w:b/>
          <w:szCs w:val="22"/>
          <w:lang w:val="cs-CZ" w:bidi="bo-CN"/>
        </w:rPr>
        <w:t>Závazek: být lídrem</w:t>
      </w:r>
      <w:r w:rsidR="007049DE" w:rsidRPr="001B4CCD">
        <w:rPr>
          <w:rFonts w:cs="Segoe UI"/>
          <w:b/>
          <w:szCs w:val="22"/>
          <w:lang w:val="cs-CZ" w:bidi="bo-CN"/>
        </w:rPr>
        <w:t xml:space="preserve"> v oblasti trval</w:t>
      </w:r>
      <w:r>
        <w:rPr>
          <w:rFonts w:cs="Segoe UI"/>
          <w:b/>
          <w:szCs w:val="22"/>
          <w:lang w:val="cs-CZ" w:bidi="bo-CN"/>
        </w:rPr>
        <w:t>é</w:t>
      </w:r>
      <w:r w:rsidR="007049DE" w:rsidRPr="001B4CCD">
        <w:rPr>
          <w:rFonts w:cs="Segoe UI"/>
          <w:b/>
          <w:szCs w:val="22"/>
          <w:lang w:val="cs-CZ" w:bidi="bo-CN"/>
        </w:rPr>
        <w:t xml:space="preserve"> </w:t>
      </w:r>
      <w:r w:rsidRPr="001B4CCD">
        <w:rPr>
          <w:rFonts w:cs="Segoe UI"/>
          <w:b/>
          <w:szCs w:val="22"/>
          <w:lang w:val="cs-CZ" w:bidi="bo-CN"/>
        </w:rPr>
        <w:t>udržitelnosti</w:t>
      </w:r>
    </w:p>
    <w:p w14:paraId="394112B2" w14:textId="2F9AF2A7" w:rsidR="006A391A" w:rsidRPr="006A391A" w:rsidRDefault="006A391A" w:rsidP="006A391A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cs-CZ" w:bidi="bo-CN"/>
        </w:rPr>
      </w:pPr>
      <w:r w:rsidRPr="006A391A">
        <w:rPr>
          <w:rFonts w:cs="Segoe UI"/>
          <w:color w:val="000000"/>
          <w:shd w:val="clear" w:color="auto" w:fill="FFFFFF"/>
          <w:lang w:val="cs-CZ" w:bidi="bo-CN"/>
        </w:rPr>
        <w:lastRenderedPageBreak/>
        <w:t>V roce 2010</w:t>
      </w:r>
      <w:r w:rsidR="00E94173">
        <w:rPr>
          <w:rFonts w:cs="Segoe UI"/>
          <w:color w:val="000000"/>
          <w:shd w:val="clear" w:color="auto" w:fill="FFFFFF"/>
          <w:lang w:val="cs-CZ" w:bidi="bo-CN"/>
        </w:rPr>
        <w:t xml:space="preserve"> společnost</w:t>
      </w:r>
      <w:r w:rsidRPr="006A391A">
        <w:rPr>
          <w:rFonts w:cs="Segoe UI"/>
          <w:color w:val="000000"/>
          <w:shd w:val="clear" w:color="auto" w:fill="FFFFFF"/>
          <w:lang w:val="cs-CZ" w:bidi="bo-CN"/>
        </w:rPr>
        <w:t xml:space="preserve"> Henkel definoval dlouhodobou strategii udržitelnosti do roku 2030, opřenou o konkrétní cíle a záměry. Tato strategie a cíle byly od té doby neustále zdokonalovány a dále rozšiřovány. Základním kamenem této strategie je ambice vytvářet větší hodnotu s menším množstvím zdrojů – umožnit rostoucí světové </w:t>
      </w:r>
      <w:r w:rsidR="00CA78DE">
        <w:rPr>
          <w:rFonts w:cs="Segoe UI"/>
          <w:color w:val="000000"/>
          <w:shd w:val="clear" w:color="auto" w:fill="FFFFFF"/>
          <w:lang w:val="cs-CZ" w:bidi="bo-CN"/>
        </w:rPr>
        <w:t>populaci</w:t>
      </w:r>
      <w:r w:rsidRPr="006A391A">
        <w:rPr>
          <w:rFonts w:cs="Segoe UI"/>
          <w:color w:val="000000"/>
          <w:shd w:val="clear" w:color="auto" w:fill="FFFFFF"/>
          <w:lang w:val="cs-CZ" w:bidi="bo-CN"/>
        </w:rPr>
        <w:t xml:space="preserve"> dobře žít a současně snížit </w:t>
      </w:r>
      <w:r w:rsidR="0024222D">
        <w:rPr>
          <w:rFonts w:cs="Segoe UI"/>
          <w:color w:val="000000"/>
          <w:shd w:val="clear" w:color="auto" w:fill="FFFFFF"/>
          <w:lang w:val="cs-CZ" w:bidi="bo-CN"/>
        </w:rPr>
        <w:t xml:space="preserve">negativní stopu </w:t>
      </w:r>
      <w:r w:rsidR="003D3157">
        <w:rPr>
          <w:rFonts w:cs="Segoe UI"/>
          <w:color w:val="000000"/>
          <w:shd w:val="clear" w:color="auto" w:fill="FFFFFF"/>
          <w:lang w:val="cs-CZ" w:bidi="bo-CN"/>
        </w:rPr>
        <w:t>na</w:t>
      </w:r>
      <w:r w:rsidR="0024222D">
        <w:rPr>
          <w:rFonts w:cs="Segoe UI"/>
          <w:color w:val="000000"/>
          <w:shd w:val="clear" w:color="auto" w:fill="FFFFFF"/>
          <w:lang w:val="cs-CZ" w:bidi="bo-CN"/>
        </w:rPr>
        <w:t> život</w:t>
      </w:r>
      <w:r w:rsidR="003D3157">
        <w:rPr>
          <w:rFonts w:cs="Segoe UI"/>
          <w:color w:val="000000"/>
          <w:shd w:val="clear" w:color="auto" w:fill="FFFFFF"/>
          <w:lang w:val="cs-CZ" w:bidi="bo-CN"/>
        </w:rPr>
        <w:t xml:space="preserve">ní </w:t>
      </w:r>
      <w:r w:rsidR="0024222D">
        <w:rPr>
          <w:rFonts w:cs="Segoe UI"/>
          <w:color w:val="000000"/>
          <w:shd w:val="clear" w:color="auto" w:fill="FFFFFF"/>
          <w:lang w:val="cs-CZ" w:bidi="bo-CN"/>
        </w:rPr>
        <w:t>prostředí</w:t>
      </w:r>
      <w:r w:rsidRPr="006A391A">
        <w:rPr>
          <w:rFonts w:cs="Segoe UI"/>
          <w:color w:val="000000"/>
          <w:shd w:val="clear" w:color="auto" w:fill="FFFFFF"/>
          <w:lang w:val="cs-CZ" w:bidi="bo-CN"/>
        </w:rPr>
        <w:t>.</w:t>
      </w:r>
    </w:p>
    <w:p w14:paraId="06B8FEDD" w14:textId="77777777" w:rsidR="006A391A" w:rsidRDefault="006A391A" w:rsidP="007049D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cs-CZ" w:bidi="bo-CN"/>
        </w:rPr>
      </w:pPr>
    </w:p>
    <w:p w14:paraId="7D8BD38E" w14:textId="609A59BC" w:rsidR="007049DE" w:rsidRDefault="008C7196" w:rsidP="007049DE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cs-CZ" w:bidi="bo-CN"/>
        </w:rPr>
      </w:pP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>Rok 2020 je v</w:t>
      </w:r>
      <w:r w:rsidR="006200A7">
        <w:rPr>
          <w:rFonts w:cs="Segoe UI"/>
          <w:color w:val="000000"/>
          <w:szCs w:val="22"/>
          <w:shd w:val="clear" w:color="auto" w:fill="FFFFFF"/>
          <w:lang w:val="cs-CZ" w:bidi="bo-CN"/>
        </w:rPr>
        <w:t> 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>polovině</w:t>
      </w:r>
      <w:r w:rsidR="006200A7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cesty k cílům, kterých chceme dosáhnout do roku 2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030. Za poslední desetiletí dosáhla společnost Henkel významného pokroku ve všech </w:t>
      </w:r>
      <w:r w:rsidR="00527F12">
        <w:rPr>
          <w:rFonts w:cs="Segoe UI"/>
          <w:color w:val="000000"/>
          <w:szCs w:val="22"/>
          <w:shd w:val="clear" w:color="auto" w:fill="FFFFFF"/>
          <w:lang w:val="cs-CZ" w:bidi="bo-CN"/>
        </w:rPr>
        <w:t>oblastech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své strategie udržitelnosti</w:t>
      </w:r>
      <w:r w:rsidR="00D72465">
        <w:rPr>
          <w:rFonts w:cs="Segoe UI"/>
          <w:color w:val="000000"/>
          <w:szCs w:val="22"/>
          <w:shd w:val="clear" w:color="auto" w:fill="FFFFFF"/>
          <w:lang w:val="cs-CZ" w:bidi="bo-CN"/>
        </w:rPr>
        <w:t>.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Celkově byla společnost schopna snížit svou ekologickou stopu o 39 </w:t>
      </w:r>
      <w:r w:rsidR="006200A7">
        <w:rPr>
          <w:rFonts w:cs="Segoe UI"/>
          <w:color w:val="000000"/>
          <w:szCs w:val="22"/>
          <w:shd w:val="clear" w:color="auto" w:fill="FFFFFF"/>
          <w:lang w:val="cs-CZ" w:bidi="bo-CN"/>
        </w:rPr>
        <w:t>%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ve třech </w:t>
      </w:r>
      <w:r w:rsidR="006200A7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důležitých </w:t>
      </w:r>
      <w:r w:rsidR="00527F12">
        <w:rPr>
          <w:rFonts w:cs="Segoe UI"/>
          <w:color w:val="000000"/>
          <w:szCs w:val="22"/>
          <w:shd w:val="clear" w:color="auto" w:fill="FFFFFF"/>
          <w:lang w:val="cs-CZ" w:bidi="bo-CN"/>
        </w:rPr>
        <w:t>oblastech</w:t>
      </w:r>
      <w:r w:rsidR="006200A7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: 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>emise CO</w:t>
      </w:r>
      <w:r w:rsidRPr="00527F12">
        <w:rPr>
          <w:rFonts w:cs="Segoe UI"/>
          <w:color w:val="000000"/>
          <w:szCs w:val="22"/>
          <w:shd w:val="clear" w:color="auto" w:fill="FFFFFF"/>
          <w:vertAlign w:val="subscript"/>
          <w:lang w:val="cs-CZ" w:bidi="bo-CN"/>
        </w:rPr>
        <w:t>2</w:t>
      </w:r>
      <w:r w:rsidR="002C70D1">
        <w:rPr>
          <w:rFonts w:cs="Segoe UI"/>
          <w:color w:val="000000"/>
          <w:szCs w:val="22"/>
          <w:shd w:val="clear" w:color="auto" w:fill="FFFFFF"/>
          <w:lang w:val="cs-CZ" w:bidi="bo-CN"/>
        </w:rPr>
        <w:t>,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odpady a voda </w:t>
      </w:r>
      <w:r w:rsidR="00527F12">
        <w:rPr>
          <w:rFonts w:cs="Segoe UI"/>
          <w:color w:val="000000"/>
          <w:szCs w:val="22"/>
          <w:shd w:val="clear" w:color="auto" w:fill="FFFFFF"/>
          <w:lang w:val="cs-CZ" w:bidi="bo-CN"/>
        </w:rPr>
        <w:t>–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výrazně překračující </w:t>
      </w:r>
      <w:r w:rsidR="002C70D1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původní 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>cíl</w:t>
      </w:r>
      <w:r w:rsidR="002C70D1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stanovený pro rok 2020 </w:t>
      </w:r>
      <w:r w:rsidR="00CC1346">
        <w:rPr>
          <w:rFonts w:cs="Segoe UI"/>
          <w:color w:val="000000"/>
          <w:szCs w:val="22"/>
          <w:shd w:val="clear" w:color="auto" w:fill="FFFFFF"/>
          <w:lang w:val="cs-CZ" w:bidi="bo-CN"/>
        </w:rPr>
        <w:t>na úrovni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30</w:t>
      </w:r>
      <w:r w:rsidR="00DA2270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%. Kromě toho se </w:t>
      </w:r>
      <w:r w:rsidR="00300AC9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společnosti </w:t>
      </w:r>
      <w:r w:rsidRPr="008C7196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Henkel podařilo </w:t>
      </w:r>
      <w:r w:rsidR="00CC1346">
        <w:rPr>
          <w:rFonts w:cs="Segoe UI"/>
          <w:color w:val="000000"/>
          <w:szCs w:val="22"/>
          <w:shd w:val="clear" w:color="auto" w:fill="FFFFFF"/>
          <w:lang w:val="cs-CZ" w:bidi="bo-CN"/>
        </w:rPr>
        <w:t>splnit cíl v oblasti bezpečnosti při práci stanovený do roku 2020</w:t>
      </w:r>
      <w:r w:rsidR="00300AC9">
        <w:rPr>
          <w:rFonts w:cs="Segoe UI"/>
          <w:color w:val="000000"/>
          <w:szCs w:val="22"/>
          <w:shd w:val="clear" w:color="auto" w:fill="FFFFFF"/>
          <w:lang w:val="cs-CZ" w:bidi="bo-CN"/>
        </w:rPr>
        <w:t xml:space="preserve"> a snížila tak mírů globálních pracovních úrazů o 50 %.</w:t>
      </w:r>
    </w:p>
    <w:p w14:paraId="56B830BF" w14:textId="77777777" w:rsidR="0024222D" w:rsidRPr="001B4CCD" w:rsidRDefault="0024222D" w:rsidP="007049DE">
      <w:pPr>
        <w:autoSpaceDE w:val="0"/>
        <w:autoSpaceDN w:val="0"/>
        <w:adjustRightInd w:val="0"/>
        <w:rPr>
          <w:rFonts w:cs="Segoe UI"/>
          <w:szCs w:val="22"/>
          <w:lang w:val="cs-CZ"/>
        </w:rPr>
      </w:pPr>
    </w:p>
    <w:p w14:paraId="15E4D5E5" w14:textId="3722B5EA" w:rsidR="007049DE" w:rsidRPr="001B4CCD" w:rsidRDefault="004661A0" w:rsidP="007049DE">
      <w:pPr>
        <w:autoSpaceDE w:val="0"/>
        <w:autoSpaceDN w:val="0"/>
        <w:adjustRightInd w:val="0"/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 w:bidi="bo-CN"/>
        </w:rPr>
        <w:t>Třicet let výročních zpráv o trvalé udržitelnosti</w:t>
      </w:r>
    </w:p>
    <w:p w14:paraId="208A235C" w14:textId="39A20366" w:rsidR="00826B21" w:rsidRPr="00826B21" w:rsidRDefault="00826B21" w:rsidP="00826B21">
      <w:pPr>
        <w:rPr>
          <w:lang w:val="cs-CZ" w:bidi="bo-CN"/>
        </w:rPr>
      </w:pPr>
      <w:r>
        <w:rPr>
          <w:lang w:val="cs-CZ" w:bidi="bo-CN"/>
        </w:rPr>
        <w:t>S</w:t>
      </w:r>
      <w:r w:rsidRPr="00826B21">
        <w:rPr>
          <w:lang w:val="cs-CZ" w:bidi="bo-CN"/>
        </w:rPr>
        <w:t>voj</w:t>
      </w:r>
      <w:r w:rsidR="00DA2270">
        <w:rPr>
          <w:lang w:val="cs-CZ" w:bidi="bo-CN"/>
        </w:rPr>
        <w:t>i</w:t>
      </w:r>
      <w:r w:rsidRPr="00826B21">
        <w:rPr>
          <w:lang w:val="cs-CZ" w:bidi="bo-CN"/>
        </w:rPr>
        <w:t xml:space="preserve"> první</w:t>
      </w:r>
      <w:r>
        <w:rPr>
          <w:lang w:val="cs-CZ" w:bidi="bo-CN"/>
        </w:rPr>
        <w:t xml:space="preserve"> výroční</w:t>
      </w:r>
      <w:r w:rsidRPr="00826B21">
        <w:rPr>
          <w:lang w:val="cs-CZ" w:bidi="bo-CN"/>
        </w:rPr>
        <w:t xml:space="preserve"> zprávu o </w:t>
      </w:r>
      <w:r>
        <w:rPr>
          <w:lang w:val="cs-CZ" w:bidi="bo-CN"/>
        </w:rPr>
        <w:t xml:space="preserve">trvalé </w:t>
      </w:r>
      <w:r w:rsidRPr="00826B21">
        <w:rPr>
          <w:lang w:val="cs-CZ" w:bidi="bo-CN"/>
        </w:rPr>
        <w:t>udržitelnosti</w:t>
      </w:r>
      <w:r>
        <w:rPr>
          <w:lang w:val="cs-CZ" w:bidi="bo-CN"/>
        </w:rPr>
        <w:t xml:space="preserve"> vydala společnost Henkel</w:t>
      </w:r>
      <w:r w:rsidRPr="00826B21">
        <w:rPr>
          <w:lang w:val="cs-CZ" w:bidi="bo-CN"/>
        </w:rPr>
        <w:t xml:space="preserve"> v roce 1992. Díky tomu se </w:t>
      </w:r>
      <w:r w:rsidR="00781583">
        <w:rPr>
          <w:lang w:val="cs-CZ" w:bidi="bo-CN"/>
        </w:rPr>
        <w:t xml:space="preserve">společnost </w:t>
      </w:r>
      <w:r w:rsidRPr="00826B21">
        <w:rPr>
          <w:lang w:val="cs-CZ" w:bidi="bo-CN"/>
        </w:rPr>
        <w:t>Henkel stala jednou z mála společností ve svém oboru i v německém prostředí DAX, kter</w:t>
      </w:r>
      <w:r w:rsidR="00F6003F">
        <w:rPr>
          <w:lang w:val="cs-CZ" w:bidi="bo-CN"/>
        </w:rPr>
        <w:t>á</w:t>
      </w:r>
      <w:r w:rsidRPr="00826B21">
        <w:rPr>
          <w:lang w:val="cs-CZ" w:bidi="bo-CN"/>
        </w:rPr>
        <w:t xml:space="preserve"> se </w:t>
      </w:r>
      <w:r w:rsidR="00F6003F">
        <w:rPr>
          <w:lang w:val="cs-CZ" w:bidi="bo-CN"/>
        </w:rPr>
        <w:t>může</w:t>
      </w:r>
      <w:r w:rsidRPr="00826B21">
        <w:rPr>
          <w:lang w:val="cs-CZ" w:bidi="bo-CN"/>
        </w:rPr>
        <w:t xml:space="preserve"> hrdě ohlédnout za 30 lety důsledného podávání zpráv o udržitelnosti. První zpráva byla pojmenována „Zpráva o životním prostředí“ a mimo jiné se týkala zásad ochrany životního prostředí společnost</w:t>
      </w:r>
      <w:r w:rsidR="00DA2270">
        <w:rPr>
          <w:lang w:val="cs-CZ" w:bidi="bo-CN"/>
        </w:rPr>
        <w:t>i</w:t>
      </w:r>
      <w:r w:rsidRPr="00826B21">
        <w:rPr>
          <w:lang w:val="cs-CZ" w:bidi="bo-CN"/>
        </w:rPr>
        <w:t xml:space="preserve"> Henkel. </w:t>
      </w:r>
      <w:r w:rsidRPr="003C7512">
        <w:rPr>
          <w:i/>
          <w:iCs/>
          <w:lang w:val="cs-CZ" w:bidi="bo-CN"/>
        </w:rPr>
        <w:t xml:space="preserve">"Od té doby </w:t>
      </w:r>
      <w:r w:rsidR="00B45944" w:rsidRPr="003C7512">
        <w:rPr>
          <w:i/>
          <w:iCs/>
          <w:lang w:val="cs-CZ" w:bidi="bo-CN"/>
        </w:rPr>
        <w:t>prošla strategie trvalé udržitelnosti společnosti Henkel</w:t>
      </w:r>
      <w:r w:rsidR="006E179C" w:rsidRPr="003C7512">
        <w:rPr>
          <w:i/>
          <w:iCs/>
          <w:lang w:val="cs-CZ" w:bidi="bo-CN"/>
        </w:rPr>
        <w:t xml:space="preserve"> zásadním vývojem</w:t>
      </w:r>
      <w:r w:rsidRPr="003C7512">
        <w:rPr>
          <w:i/>
          <w:iCs/>
          <w:lang w:val="cs-CZ" w:bidi="bo-CN"/>
        </w:rPr>
        <w:t>.</w:t>
      </w:r>
      <w:r w:rsidR="006E179C" w:rsidRPr="003C7512">
        <w:rPr>
          <w:i/>
          <w:iCs/>
          <w:lang w:val="cs-CZ" w:bidi="bo-CN"/>
        </w:rPr>
        <w:t xml:space="preserve"> </w:t>
      </w:r>
      <w:r w:rsidRPr="003C7512">
        <w:rPr>
          <w:i/>
          <w:iCs/>
          <w:lang w:val="cs-CZ" w:bidi="bo-CN"/>
        </w:rPr>
        <w:t xml:space="preserve">Dnes se věnujeme široké škále témat, která jsou důležitá pro naše </w:t>
      </w:r>
      <w:r w:rsidR="006E179C" w:rsidRPr="003C7512">
        <w:rPr>
          <w:i/>
          <w:iCs/>
          <w:lang w:val="cs-CZ" w:bidi="bo-CN"/>
        </w:rPr>
        <w:t xml:space="preserve">stakeholdery </w:t>
      </w:r>
      <w:r w:rsidRPr="003C7512">
        <w:rPr>
          <w:i/>
          <w:iCs/>
          <w:lang w:val="cs-CZ" w:bidi="bo-CN"/>
        </w:rPr>
        <w:t xml:space="preserve">a pro budoucí úspěch našeho podnikání. </w:t>
      </w:r>
      <w:r w:rsidR="00DC176F" w:rsidRPr="003C7512">
        <w:rPr>
          <w:i/>
          <w:iCs/>
          <w:lang w:val="cs-CZ" w:bidi="bo-CN"/>
        </w:rPr>
        <w:t>Tyto změny sahají od</w:t>
      </w:r>
      <w:r w:rsidRPr="003C7512">
        <w:rPr>
          <w:i/>
          <w:iCs/>
          <w:lang w:val="cs-CZ" w:bidi="bo-CN"/>
        </w:rPr>
        <w:t xml:space="preserve"> zajištění sociálních a environmentálních standardů v našem dodavatelském řetězci až po dosažení pokroku směrem k</w:t>
      </w:r>
      <w:r w:rsidR="00DC176F" w:rsidRPr="003C7512">
        <w:rPr>
          <w:i/>
          <w:iCs/>
          <w:lang w:val="cs-CZ" w:bidi="bo-CN"/>
        </w:rPr>
        <w:t xml:space="preserve"> vybudování</w:t>
      </w:r>
      <w:r w:rsidRPr="003C7512">
        <w:rPr>
          <w:i/>
          <w:iCs/>
          <w:lang w:val="cs-CZ" w:bidi="bo-CN"/>
        </w:rPr>
        <w:t xml:space="preserve"> klimaticky pozitivní společnosti,“</w:t>
      </w:r>
      <w:r w:rsidR="00BA1D19">
        <w:rPr>
          <w:i/>
          <w:iCs/>
          <w:lang w:val="cs-CZ" w:bidi="bo-CN"/>
        </w:rPr>
        <w:t xml:space="preserve"> </w:t>
      </w:r>
      <w:r w:rsidRPr="00826B21">
        <w:rPr>
          <w:lang w:val="cs-CZ" w:bidi="bo-CN"/>
        </w:rPr>
        <w:t>vysvětlil Uwe Bergmann, vedoucí managementu</w:t>
      </w:r>
      <w:r w:rsidR="003C7512">
        <w:rPr>
          <w:lang w:val="cs-CZ" w:bidi="bo-CN"/>
        </w:rPr>
        <w:t xml:space="preserve"> trvalé</w:t>
      </w:r>
      <w:r w:rsidRPr="00826B21">
        <w:rPr>
          <w:lang w:val="cs-CZ" w:bidi="bo-CN"/>
        </w:rPr>
        <w:t xml:space="preserve"> udržitelnosti ve společnosti Henkel.</w:t>
      </w:r>
    </w:p>
    <w:p w14:paraId="023808E0" w14:textId="77777777" w:rsidR="007049DE" w:rsidRPr="001B4CCD" w:rsidRDefault="007049DE" w:rsidP="007049DE">
      <w:pPr>
        <w:rPr>
          <w:rFonts w:cs="Segoe UI"/>
          <w:szCs w:val="22"/>
          <w:lang w:val="cs-CZ"/>
        </w:rPr>
      </w:pPr>
    </w:p>
    <w:p w14:paraId="3AB92E46" w14:textId="27E86A64" w:rsidR="007049DE" w:rsidRPr="001B4CCD" w:rsidRDefault="007049DE" w:rsidP="007049DE">
      <w:pPr>
        <w:rPr>
          <w:rFonts w:cs="Segoe UI"/>
          <w:b/>
          <w:bCs/>
          <w:szCs w:val="22"/>
          <w:lang w:val="cs-CZ"/>
        </w:rPr>
      </w:pPr>
      <w:r w:rsidRPr="001B4CCD">
        <w:rPr>
          <w:rFonts w:cs="Segoe UI"/>
          <w:b/>
          <w:bCs/>
          <w:szCs w:val="22"/>
          <w:lang w:val="cs-CZ" w:bidi="bo-CN"/>
        </w:rPr>
        <w:t xml:space="preserve">Jednoznačné </w:t>
      </w:r>
      <w:r w:rsidR="003C7512" w:rsidRPr="001B4CCD">
        <w:rPr>
          <w:rFonts w:cs="Segoe UI"/>
          <w:b/>
          <w:bCs/>
          <w:szCs w:val="22"/>
          <w:lang w:val="cs-CZ" w:bidi="bo-CN"/>
        </w:rPr>
        <w:t>cíle</w:t>
      </w:r>
      <w:r w:rsidRPr="001B4CCD">
        <w:rPr>
          <w:rFonts w:cs="Segoe UI"/>
          <w:b/>
          <w:bCs/>
          <w:szCs w:val="22"/>
          <w:lang w:val="cs-CZ" w:bidi="bo-CN"/>
        </w:rPr>
        <w:t xml:space="preserve"> v oblasti ochrany </w:t>
      </w:r>
      <w:r w:rsidR="003C7512">
        <w:rPr>
          <w:rFonts w:cs="Segoe UI"/>
          <w:b/>
          <w:bCs/>
          <w:szCs w:val="22"/>
          <w:lang w:val="cs-CZ" w:bidi="bo-CN"/>
        </w:rPr>
        <w:t>klimatu</w:t>
      </w:r>
    </w:p>
    <w:p w14:paraId="2C93E0CD" w14:textId="11415CF0" w:rsidR="00730A7D" w:rsidRDefault="00730A7D" w:rsidP="00730A7D">
      <w:pPr>
        <w:rPr>
          <w:lang w:val="cs-CZ" w:bidi="bo-CN"/>
        </w:rPr>
      </w:pPr>
      <w:r w:rsidRPr="00730A7D">
        <w:rPr>
          <w:lang w:val="cs-CZ" w:bidi="bo-CN"/>
        </w:rPr>
        <w:t>Za účelem snížení emisí CO</w:t>
      </w:r>
      <w:r w:rsidRPr="00BA1D19">
        <w:rPr>
          <w:vertAlign w:val="subscript"/>
          <w:lang w:val="cs-CZ" w:bidi="bo-CN"/>
        </w:rPr>
        <w:t>2</w:t>
      </w:r>
      <w:r w:rsidRPr="00730A7D">
        <w:rPr>
          <w:lang w:val="cs-CZ" w:bidi="bo-CN"/>
        </w:rPr>
        <w:t xml:space="preserve"> a omezení globálního oteplování sleduje společnost Henkel dlouhodobou vizi stát se do roku 2040 </w:t>
      </w:r>
      <w:r w:rsidR="0003029E">
        <w:rPr>
          <w:lang w:val="cs-CZ" w:bidi="bo-CN"/>
        </w:rPr>
        <w:t>klimaticky pozitivní společností</w:t>
      </w:r>
      <w:r w:rsidRPr="00730A7D">
        <w:rPr>
          <w:lang w:val="cs-CZ" w:bidi="bo-CN"/>
        </w:rPr>
        <w:t xml:space="preserve">. </w:t>
      </w:r>
    </w:p>
    <w:p w14:paraId="3D6460A0" w14:textId="6927CFD3" w:rsidR="00730A7D" w:rsidRDefault="00730A7D" w:rsidP="00730A7D">
      <w:pPr>
        <w:rPr>
          <w:lang w:val="cs-CZ" w:bidi="bo-CN"/>
        </w:rPr>
      </w:pPr>
    </w:p>
    <w:p w14:paraId="0A10E5DE" w14:textId="26A9E8D4" w:rsidR="00730A7D" w:rsidRDefault="00730A7D" w:rsidP="00730A7D">
      <w:pPr>
        <w:rPr>
          <w:lang w:val="cs-CZ" w:bidi="bo-CN"/>
        </w:rPr>
      </w:pPr>
      <w:r w:rsidRPr="00730A7D">
        <w:rPr>
          <w:lang w:val="cs-CZ" w:bidi="bo-CN"/>
        </w:rPr>
        <w:t xml:space="preserve">Společnost má ambiciózní cíl snížit do roku 2025 uhlíkovou stopu své výroby o 65 </w:t>
      </w:r>
      <w:r w:rsidR="0003029E">
        <w:rPr>
          <w:lang w:val="cs-CZ" w:bidi="bo-CN"/>
        </w:rPr>
        <w:t>%</w:t>
      </w:r>
      <w:r w:rsidRPr="00730A7D">
        <w:rPr>
          <w:lang w:val="cs-CZ" w:bidi="bo-CN"/>
        </w:rPr>
        <w:t xml:space="preserve">. Energetická </w:t>
      </w:r>
      <w:r w:rsidR="0003029E">
        <w:rPr>
          <w:lang w:val="cs-CZ" w:bidi="bo-CN"/>
        </w:rPr>
        <w:t>efektivita</w:t>
      </w:r>
      <w:r w:rsidRPr="00730A7D">
        <w:rPr>
          <w:lang w:val="cs-CZ" w:bidi="bo-CN"/>
        </w:rPr>
        <w:t xml:space="preserve"> se bude neustále zlepšovat a o</w:t>
      </w:r>
      <w:r w:rsidR="0003029E">
        <w:rPr>
          <w:lang w:val="cs-CZ" w:bidi="bo-CN"/>
        </w:rPr>
        <w:t>d</w:t>
      </w:r>
      <w:r w:rsidRPr="00730A7D">
        <w:rPr>
          <w:lang w:val="cs-CZ" w:bidi="bo-CN"/>
        </w:rPr>
        <w:t xml:space="preserve"> roku 2030 se bude používat pouze elektřina z obnovitelných zdrojů. V březnu 2020 byla zahájena iniciativa </w:t>
      </w:r>
      <w:r w:rsidRPr="00B970E6">
        <w:rPr>
          <w:i/>
          <w:iCs/>
          <w:lang w:val="cs-CZ" w:bidi="bo-CN"/>
        </w:rPr>
        <w:t>Science Based Targets</w:t>
      </w:r>
      <w:r w:rsidRPr="00730A7D">
        <w:rPr>
          <w:lang w:val="cs-CZ" w:bidi="bo-CN"/>
        </w:rPr>
        <w:t xml:space="preserve"> </w:t>
      </w:r>
      <w:r w:rsidR="00B970E6" w:rsidRPr="00730A7D">
        <w:rPr>
          <w:lang w:val="cs-CZ" w:bidi="bo-CN"/>
        </w:rPr>
        <w:t>(SBTi</w:t>
      </w:r>
      <w:r w:rsidRPr="00730A7D">
        <w:rPr>
          <w:lang w:val="cs-CZ" w:bidi="bo-CN"/>
        </w:rPr>
        <w:t>)</w:t>
      </w:r>
      <w:r w:rsidR="004A440D">
        <w:rPr>
          <w:lang w:val="cs-CZ" w:bidi="bo-CN"/>
        </w:rPr>
        <w:t>, která</w:t>
      </w:r>
      <w:r w:rsidRPr="00730A7D">
        <w:rPr>
          <w:lang w:val="cs-CZ" w:bidi="bo-CN"/>
        </w:rPr>
        <w:t xml:space="preserve"> potvrdila, že cíle společnosti Henkel v oblasti snižování emisí splňují požadavky pro dosažení cílů stanovených v Pařížské klimatické dohodě.</w:t>
      </w:r>
    </w:p>
    <w:p w14:paraId="656D57DC" w14:textId="2ED0705C" w:rsidR="0003029E" w:rsidRDefault="0003029E" w:rsidP="00730A7D">
      <w:pPr>
        <w:rPr>
          <w:lang w:val="cs-CZ" w:bidi="bo-CN"/>
        </w:rPr>
      </w:pPr>
    </w:p>
    <w:p w14:paraId="0BA6E2BF" w14:textId="0FE038AF" w:rsidR="00730A7D" w:rsidRPr="00730A7D" w:rsidRDefault="00730A7D" w:rsidP="00730A7D">
      <w:pPr>
        <w:rPr>
          <w:lang w:val="cs-CZ" w:bidi="bo-CN"/>
        </w:rPr>
      </w:pPr>
      <w:r w:rsidRPr="00730A7D">
        <w:rPr>
          <w:lang w:val="cs-CZ" w:bidi="bo-CN"/>
        </w:rPr>
        <w:t>Dalším milníkem</w:t>
      </w:r>
      <w:r w:rsidR="004A440D">
        <w:rPr>
          <w:lang w:val="cs-CZ" w:bidi="bo-CN"/>
        </w:rPr>
        <w:t>, kterého jsme v</w:t>
      </w:r>
      <w:r w:rsidRPr="00730A7D">
        <w:rPr>
          <w:lang w:val="cs-CZ" w:bidi="bo-CN"/>
        </w:rPr>
        <w:t xml:space="preserve"> roce 2020</w:t>
      </w:r>
      <w:r w:rsidR="004A440D">
        <w:rPr>
          <w:lang w:val="cs-CZ" w:bidi="bo-CN"/>
        </w:rPr>
        <w:t xml:space="preserve"> dosáhli,</w:t>
      </w:r>
      <w:r w:rsidRPr="00730A7D">
        <w:rPr>
          <w:lang w:val="cs-CZ" w:bidi="bo-CN"/>
        </w:rPr>
        <w:t xml:space="preserve"> bylo uzavření rozsáhlé dohody o nákupu </w:t>
      </w:r>
      <w:r w:rsidR="004A440D">
        <w:rPr>
          <w:lang w:val="cs-CZ" w:bidi="bo-CN"/>
        </w:rPr>
        <w:t xml:space="preserve">elektrické energie </w:t>
      </w:r>
      <w:r w:rsidR="004A440D" w:rsidRPr="001B4CCD">
        <w:rPr>
          <w:rFonts w:cs="Segoe UI"/>
          <w:i/>
          <w:iCs/>
          <w:szCs w:val="22"/>
          <w:lang w:val="cs-CZ" w:bidi="bo-CN"/>
        </w:rPr>
        <w:t>Virtual Power Purchase Agreement</w:t>
      </w:r>
      <w:r w:rsidRPr="00730A7D">
        <w:rPr>
          <w:lang w:val="cs-CZ" w:bidi="bo-CN"/>
        </w:rPr>
        <w:t xml:space="preserve"> (VPPA) </w:t>
      </w:r>
      <w:r w:rsidR="004A440D">
        <w:rPr>
          <w:lang w:val="cs-CZ" w:bidi="bo-CN"/>
        </w:rPr>
        <w:t>z nové větrné elektrárny</w:t>
      </w:r>
      <w:r w:rsidRPr="00730A7D">
        <w:rPr>
          <w:lang w:val="cs-CZ" w:bidi="bo-CN"/>
        </w:rPr>
        <w:t xml:space="preserve"> </w:t>
      </w:r>
      <w:r w:rsidR="00964BA2">
        <w:rPr>
          <w:lang w:val="cs-CZ" w:bidi="bo-CN"/>
        </w:rPr>
        <w:t>v </w:t>
      </w:r>
      <w:r w:rsidRPr="00730A7D">
        <w:rPr>
          <w:lang w:val="cs-CZ" w:bidi="bo-CN"/>
        </w:rPr>
        <w:t>Bee</w:t>
      </w:r>
      <w:r w:rsidR="00964BA2">
        <w:rPr>
          <w:lang w:val="cs-CZ" w:bidi="bo-CN"/>
        </w:rPr>
        <w:t xml:space="preserve"> </w:t>
      </w:r>
      <w:r w:rsidR="00964BA2">
        <w:rPr>
          <w:lang w:val="cs-CZ" w:bidi="bo-CN"/>
        </w:rPr>
        <w:lastRenderedPageBreak/>
        <w:t>County</w:t>
      </w:r>
      <w:r w:rsidRPr="00730A7D">
        <w:rPr>
          <w:lang w:val="cs-CZ" w:bidi="bo-CN"/>
        </w:rPr>
        <w:t xml:space="preserve"> v Texasu. To z dlouhodobého hlediska pokryje 100 </w:t>
      </w:r>
      <w:r w:rsidR="00964BA2">
        <w:rPr>
          <w:lang w:val="cs-CZ" w:bidi="bo-CN"/>
        </w:rPr>
        <w:t>%</w:t>
      </w:r>
      <w:r w:rsidRPr="00730A7D">
        <w:rPr>
          <w:lang w:val="cs-CZ" w:bidi="bo-CN"/>
        </w:rPr>
        <w:t xml:space="preserve"> poptávky společnosti Henkel po elektřině v USA.</w:t>
      </w:r>
    </w:p>
    <w:p w14:paraId="37043FA7" w14:textId="77777777" w:rsidR="004A440D" w:rsidRPr="00730A7D" w:rsidRDefault="004A440D" w:rsidP="00730A7D">
      <w:pPr>
        <w:rPr>
          <w:lang w:val="cs-CZ" w:bidi="bo-CN"/>
        </w:rPr>
      </w:pPr>
    </w:p>
    <w:p w14:paraId="12650A7A" w14:textId="3A547A00" w:rsidR="007049DE" w:rsidRPr="001B4CCD" w:rsidRDefault="00730A7D" w:rsidP="00F37023">
      <w:pPr>
        <w:rPr>
          <w:rFonts w:cs="Segoe UI"/>
          <w:lang w:val="cs-CZ"/>
        </w:rPr>
      </w:pPr>
      <w:r w:rsidRPr="00730A7D">
        <w:rPr>
          <w:lang w:val="cs-CZ" w:bidi="bo-CN"/>
        </w:rPr>
        <w:t>Kromě toho chce Henkel využít široký dosah svých značek a technologií po celém světě, aby pomohl</w:t>
      </w:r>
      <w:r w:rsidR="00964BA2">
        <w:rPr>
          <w:lang w:val="cs-CZ" w:bidi="bo-CN"/>
        </w:rPr>
        <w:t>a</w:t>
      </w:r>
      <w:r w:rsidRPr="00730A7D">
        <w:rPr>
          <w:lang w:val="cs-CZ" w:bidi="bo-CN"/>
        </w:rPr>
        <w:t xml:space="preserve"> zákazníkům, spotřebitelům a dodavatelům snížit jejich emise CO</w:t>
      </w:r>
      <w:r w:rsidRPr="000C1B2F">
        <w:rPr>
          <w:vertAlign w:val="subscript"/>
          <w:lang w:val="cs-CZ" w:bidi="bo-CN"/>
        </w:rPr>
        <w:t>2</w:t>
      </w:r>
      <w:r w:rsidRPr="00730A7D">
        <w:rPr>
          <w:lang w:val="cs-CZ" w:bidi="bo-CN"/>
        </w:rPr>
        <w:t xml:space="preserve">. </w:t>
      </w:r>
      <w:r w:rsidR="00F37023">
        <w:rPr>
          <w:lang w:val="cs-CZ" w:bidi="bo-CN"/>
        </w:rPr>
        <w:t>Za pětileté období do roku 2020 jim společnost Henkel umožnila ušetřit více něž</w:t>
      </w:r>
      <w:r w:rsidRPr="00730A7D">
        <w:rPr>
          <w:lang w:val="cs-CZ" w:bidi="bo-CN"/>
        </w:rPr>
        <w:t xml:space="preserve"> 55 milionů tun</w:t>
      </w:r>
      <w:r w:rsidR="00F37023">
        <w:rPr>
          <w:lang w:val="cs-CZ" w:bidi="bo-CN"/>
        </w:rPr>
        <w:t xml:space="preserve"> emisí, přičemž do roku 2025 chce dosáhnout cíle ve výši 100 milionů tun.</w:t>
      </w:r>
      <w:r w:rsidRPr="00730A7D">
        <w:rPr>
          <w:lang w:val="cs-CZ" w:bidi="bo-CN"/>
        </w:rPr>
        <w:t xml:space="preserve"> </w:t>
      </w:r>
    </w:p>
    <w:p w14:paraId="494FAA16" w14:textId="77777777" w:rsidR="007049DE" w:rsidRPr="001B4CCD" w:rsidRDefault="007049DE" w:rsidP="007049DE">
      <w:pPr>
        <w:rPr>
          <w:rFonts w:cs="Segoe UI"/>
          <w:lang w:val="cs-CZ"/>
        </w:rPr>
      </w:pPr>
    </w:p>
    <w:p w14:paraId="103CD793" w14:textId="60CF0BEB" w:rsidR="007049DE" w:rsidRPr="001B4CCD" w:rsidRDefault="00881A00" w:rsidP="007049DE">
      <w:pPr>
        <w:rPr>
          <w:rFonts w:cs="Segoe UI"/>
          <w:b/>
          <w:bCs/>
          <w:szCs w:val="22"/>
          <w:lang w:val="cs-CZ" w:bidi="bo-CN"/>
        </w:rPr>
      </w:pPr>
      <w:r w:rsidRPr="001B4CCD">
        <w:rPr>
          <w:rFonts w:cs="Segoe UI"/>
          <w:b/>
          <w:bCs/>
          <w:szCs w:val="22"/>
          <w:lang w:val="cs-CZ" w:bidi="bo-CN"/>
        </w:rPr>
        <w:t>Viditelný</w:t>
      </w:r>
      <w:r w:rsidR="007049DE" w:rsidRPr="001B4CCD">
        <w:rPr>
          <w:rFonts w:cs="Segoe UI"/>
          <w:b/>
          <w:bCs/>
          <w:szCs w:val="22"/>
          <w:lang w:val="cs-CZ" w:bidi="bo-CN"/>
        </w:rPr>
        <w:t xml:space="preserve"> pokrok v </w:t>
      </w:r>
      <w:r w:rsidRPr="001B4CCD">
        <w:rPr>
          <w:rFonts w:cs="Segoe UI"/>
          <w:b/>
          <w:bCs/>
          <w:szCs w:val="22"/>
          <w:lang w:val="cs-CZ" w:bidi="bo-CN"/>
        </w:rPr>
        <w:t>plnění</w:t>
      </w:r>
      <w:r w:rsidR="007049DE" w:rsidRPr="001B4CCD">
        <w:rPr>
          <w:rFonts w:cs="Segoe UI"/>
          <w:b/>
          <w:bCs/>
          <w:szCs w:val="22"/>
          <w:lang w:val="cs-CZ" w:bidi="bo-CN"/>
        </w:rPr>
        <w:t xml:space="preserve"> </w:t>
      </w:r>
      <w:r w:rsidRPr="001B4CCD">
        <w:rPr>
          <w:rFonts w:cs="Segoe UI"/>
          <w:b/>
          <w:bCs/>
          <w:szCs w:val="22"/>
          <w:lang w:val="cs-CZ" w:bidi="bo-CN"/>
        </w:rPr>
        <w:t>cíl</w:t>
      </w:r>
      <w:r>
        <w:rPr>
          <w:rFonts w:cs="Segoe UI"/>
          <w:b/>
          <w:bCs/>
          <w:szCs w:val="22"/>
          <w:lang w:val="cs-CZ" w:bidi="bo-CN"/>
        </w:rPr>
        <w:t xml:space="preserve">ů </w:t>
      </w:r>
      <w:r w:rsidR="007049DE" w:rsidRPr="001B4CCD">
        <w:rPr>
          <w:rFonts w:cs="Segoe UI"/>
          <w:b/>
          <w:bCs/>
          <w:szCs w:val="22"/>
          <w:lang w:val="cs-CZ" w:bidi="bo-CN"/>
        </w:rPr>
        <w:t>v oblasti obal</w:t>
      </w:r>
      <w:r>
        <w:rPr>
          <w:rFonts w:cs="Segoe UI"/>
          <w:b/>
          <w:bCs/>
          <w:szCs w:val="22"/>
          <w:lang w:val="cs-CZ" w:bidi="bo-CN"/>
        </w:rPr>
        <w:t>ů</w:t>
      </w:r>
    </w:p>
    <w:p w14:paraId="357A6B9D" w14:textId="6C57FD8F" w:rsidR="00920B56" w:rsidRPr="00920B56" w:rsidRDefault="00920B56" w:rsidP="00920B56">
      <w:pPr>
        <w:autoSpaceDE w:val="0"/>
        <w:autoSpaceDN w:val="0"/>
        <w:adjustRightInd w:val="0"/>
        <w:rPr>
          <w:rFonts w:cs="Segoe UI"/>
          <w:szCs w:val="22"/>
          <w:lang w:val="cs-CZ" w:bidi="bo-CN"/>
        </w:rPr>
      </w:pPr>
      <w:r w:rsidRPr="00920B56">
        <w:rPr>
          <w:rFonts w:cs="Segoe UI"/>
          <w:szCs w:val="22"/>
          <w:lang w:val="cs-CZ" w:bidi="bo-CN"/>
        </w:rPr>
        <w:t xml:space="preserve">Společnost Henkel také aktivně podporuje rozvoj </w:t>
      </w:r>
      <w:r w:rsidR="000C1B2F">
        <w:rPr>
          <w:rFonts w:cs="Segoe UI"/>
          <w:szCs w:val="22"/>
          <w:lang w:val="cs-CZ" w:bidi="bo-CN"/>
        </w:rPr>
        <w:t>cirkulární ekonomiky</w:t>
      </w:r>
      <w:r w:rsidRPr="00920B56">
        <w:rPr>
          <w:rFonts w:cs="Segoe UI"/>
          <w:szCs w:val="22"/>
          <w:lang w:val="cs-CZ" w:bidi="bo-CN"/>
        </w:rPr>
        <w:t xml:space="preserve"> a sleduje ambiciózní cíle v oblasti obalů. Cílem do roku 2025 je, aby 100 </w:t>
      </w:r>
      <w:r w:rsidR="000C1B2F">
        <w:rPr>
          <w:rFonts w:cs="Segoe UI"/>
          <w:szCs w:val="22"/>
          <w:lang w:val="cs-CZ" w:bidi="bo-CN"/>
        </w:rPr>
        <w:t>%</w:t>
      </w:r>
      <w:r w:rsidRPr="00920B56">
        <w:rPr>
          <w:rFonts w:cs="Segoe UI"/>
          <w:szCs w:val="22"/>
          <w:lang w:val="cs-CZ" w:bidi="bo-CN"/>
        </w:rPr>
        <w:t xml:space="preserve"> obalů společnosti Henkel bylo recyklovatelných nebo opakovaně použitelných. * Na konci roku 2020</w:t>
      </w:r>
      <w:r w:rsidR="00E408AC">
        <w:rPr>
          <w:rFonts w:cs="Segoe UI"/>
          <w:szCs w:val="22"/>
          <w:lang w:val="cs-CZ" w:bidi="bo-CN"/>
        </w:rPr>
        <w:t xml:space="preserve"> tot</w:t>
      </w:r>
      <w:r w:rsidR="00AC1C1C">
        <w:rPr>
          <w:rFonts w:cs="Segoe UI"/>
          <w:szCs w:val="22"/>
          <w:lang w:val="cs-CZ" w:bidi="bo-CN"/>
        </w:rPr>
        <w:t>o</w:t>
      </w:r>
      <w:r w:rsidRPr="00920B56">
        <w:rPr>
          <w:rFonts w:cs="Segoe UI"/>
          <w:szCs w:val="22"/>
          <w:lang w:val="cs-CZ" w:bidi="bo-CN"/>
        </w:rPr>
        <w:t xml:space="preserve"> </w:t>
      </w:r>
      <w:r w:rsidR="003807E6">
        <w:rPr>
          <w:rFonts w:cs="Segoe UI"/>
          <w:szCs w:val="22"/>
          <w:lang w:val="cs-CZ" w:bidi="bo-CN"/>
        </w:rPr>
        <w:t>společnost splnila u</w:t>
      </w:r>
      <w:r w:rsidRPr="00920B56">
        <w:rPr>
          <w:rFonts w:cs="Segoe UI"/>
          <w:szCs w:val="22"/>
          <w:lang w:val="cs-CZ" w:bidi="bo-CN"/>
        </w:rPr>
        <w:t xml:space="preserve"> přibližně 89 </w:t>
      </w:r>
      <w:r w:rsidR="003807E6">
        <w:rPr>
          <w:rFonts w:cs="Segoe UI"/>
          <w:szCs w:val="22"/>
          <w:lang w:val="cs-CZ" w:bidi="bo-CN"/>
        </w:rPr>
        <w:t xml:space="preserve">% </w:t>
      </w:r>
      <w:r w:rsidRPr="00920B56">
        <w:rPr>
          <w:rFonts w:cs="Segoe UI"/>
          <w:szCs w:val="22"/>
          <w:lang w:val="cs-CZ" w:bidi="bo-CN"/>
        </w:rPr>
        <w:t>svých obalů.</w:t>
      </w:r>
    </w:p>
    <w:p w14:paraId="347F4917" w14:textId="77777777" w:rsidR="00920B56" w:rsidRPr="00920B56" w:rsidRDefault="00920B56" w:rsidP="00920B56">
      <w:pPr>
        <w:autoSpaceDE w:val="0"/>
        <w:autoSpaceDN w:val="0"/>
        <w:adjustRightInd w:val="0"/>
        <w:rPr>
          <w:rFonts w:cs="Segoe UI"/>
          <w:szCs w:val="22"/>
          <w:lang w:val="cs-CZ" w:bidi="bo-CN"/>
        </w:rPr>
      </w:pPr>
    </w:p>
    <w:p w14:paraId="1223D625" w14:textId="6C02BA24" w:rsidR="00920B56" w:rsidRPr="00920B56" w:rsidRDefault="00920B56" w:rsidP="00920B56">
      <w:pPr>
        <w:autoSpaceDE w:val="0"/>
        <w:autoSpaceDN w:val="0"/>
        <w:adjustRightInd w:val="0"/>
        <w:rPr>
          <w:rFonts w:cs="Segoe UI"/>
          <w:szCs w:val="22"/>
          <w:lang w:val="cs-CZ" w:bidi="bo-CN"/>
        </w:rPr>
      </w:pPr>
      <w:r w:rsidRPr="00920B56">
        <w:rPr>
          <w:rFonts w:cs="Segoe UI"/>
          <w:szCs w:val="22"/>
          <w:lang w:val="cs-CZ" w:bidi="bo-CN"/>
        </w:rPr>
        <w:t xml:space="preserve">Společnost vytrvale pracuje na zvyšování podílu recyklovaného materiálu ve svých obalech. Zatímco mnoho jejích značek již nabízí výrobky </w:t>
      </w:r>
      <w:r w:rsidR="009F6198">
        <w:rPr>
          <w:rFonts w:cs="Segoe UI"/>
          <w:szCs w:val="22"/>
          <w:lang w:val="cs-CZ" w:bidi="bo-CN"/>
        </w:rPr>
        <w:t>v</w:t>
      </w:r>
      <w:r w:rsidRPr="00920B56">
        <w:rPr>
          <w:rFonts w:cs="Segoe UI"/>
          <w:szCs w:val="22"/>
          <w:lang w:val="cs-CZ" w:bidi="bo-CN"/>
        </w:rPr>
        <w:t xml:space="preserve"> obal</w:t>
      </w:r>
      <w:r w:rsidR="009F6198">
        <w:rPr>
          <w:rFonts w:cs="Segoe UI"/>
          <w:szCs w:val="22"/>
          <w:lang w:val="cs-CZ" w:bidi="bo-CN"/>
        </w:rPr>
        <w:t>ech</w:t>
      </w:r>
      <w:r w:rsidRPr="00920B56">
        <w:rPr>
          <w:rFonts w:cs="Segoe UI"/>
          <w:szCs w:val="22"/>
          <w:lang w:val="cs-CZ" w:bidi="bo-CN"/>
        </w:rPr>
        <w:t xml:space="preserve"> vyrobený</w:t>
      </w:r>
      <w:r w:rsidR="00BE74F5">
        <w:rPr>
          <w:rFonts w:cs="Segoe UI"/>
          <w:szCs w:val="22"/>
          <w:lang w:val="cs-CZ" w:bidi="bo-CN"/>
        </w:rPr>
        <w:t>ch</w:t>
      </w:r>
      <w:r w:rsidRPr="00920B56">
        <w:rPr>
          <w:rFonts w:cs="Segoe UI"/>
          <w:szCs w:val="22"/>
          <w:lang w:val="cs-CZ" w:bidi="bo-CN"/>
        </w:rPr>
        <w:t xml:space="preserve"> z recyklovaného materiálu, </w:t>
      </w:r>
      <w:r w:rsidR="00287BB6">
        <w:rPr>
          <w:rFonts w:cs="Segoe UI"/>
          <w:szCs w:val="22"/>
          <w:lang w:val="cs-CZ" w:bidi="bo-CN"/>
        </w:rPr>
        <w:t xml:space="preserve">cílem </w:t>
      </w:r>
      <w:r w:rsidRPr="00920B56">
        <w:rPr>
          <w:rFonts w:cs="Segoe UI"/>
          <w:szCs w:val="22"/>
          <w:lang w:val="cs-CZ" w:bidi="bo-CN"/>
        </w:rPr>
        <w:t>společnost</w:t>
      </w:r>
      <w:r w:rsidR="00287BB6">
        <w:rPr>
          <w:rFonts w:cs="Segoe UI"/>
          <w:szCs w:val="22"/>
          <w:lang w:val="cs-CZ" w:bidi="bo-CN"/>
        </w:rPr>
        <w:t>i je do roku</w:t>
      </w:r>
      <w:r w:rsidRPr="00920B56">
        <w:rPr>
          <w:rFonts w:cs="Segoe UI"/>
          <w:szCs w:val="22"/>
          <w:lang w:val="cs-CZ" w:bidi="bo-CN"/>
        </w:rPr>
        <w:t xml:space="preserve"> 2025 zvýšit</w:t>
      </w:r>
      <w:r w:rsidR="00250EA5">
        <w:rPr>
          <w:rFonts w:cs="Segoe UI"/>
          <w:szCs w:val="22"/>
          <w:lang w:val="cs-CZ" w:bidi="bo-CN"/>
        </w:rPr>
        <w:t xml:space="preserve"> celosvětový</w:t>
      </w:r>
      <w:r w:rsidRPr="00920B56">
        <w:rPr>
          <w:rFonts w:cs="Segoe UI"/>
          <w:szCs w:val="22"/>
          <w:lang w:val="cs-CZ" w:bidi="bo-CN"/>
        </w:rPr>
        <w:t xml:space="preserve"> podíl recyklovaného plastu na více než 30 </w:t>
      </w:r>
      <w:r w:rsidR="00250EA5">
        <w:rPr>
          <w:rFonts w:cs="Segoe UI"/>
          <w:szCs w:val="22"/>
          <w:lang w:val="cs-CZ" w:bidi="bo-CN"/>
        </w:rPr>
        <w:t xml:space="preserve">% </w:t>
      </w:r>
      <w:r w:rsidRPr="00920B56">
        <w:rPr>
          <w:rFonts w:cs="Segoe UI"/>
          <w:szCs w:val="22"/>
          <w:lang w:val="cs-CZ" w:bidi="bo-CN"/>
        </w:rPr>
        <w:t xml:space="preserve">u všech </w:t>
      </w:r>
      <w:r w:rsidR="00250EA5">
        <w:rPr>
          <w:rFonts w:cs="Segoe UI"/>
          <w:szCs w:val="22"/>
          <w:lang w:val="cs-CZ" w:bidi="bo-CN"/>
        </w:rPr>
        <w:t xml:space="preserve">svých spotřebních </w:t>
      </w:r>
      <w:r w:rsidRPr="00920B56">
        <w:rPr>
          <w:rFonts w:cs="Segoe UI"/>
          <w:szCs w:val="22"/>
          <w:lang w:val="cs-CZ" w:bidi="bo-CN"/>
        </w:rPr>
        <w:t>výrobků</w:t>
      </w:r>
      <w:r w:rsidR="00250EA5">
        <w:rPr>
          <w:rFonts w:cs="Segoe UI"/>
          <w:szCs w:val="22"/>
          <w:lang w:val="cs-CZ" w:bidi="bo-CN"/>
        </w:rPr>
        <w:t>.</w:t>
      </w:r>
      <w:r w:rsidRPr="00920B56">
        <w:rPr>
          <w:rFonts w:cs="Segoe UI"/>
          <w:szCs w:val="22"/>
          <w:lang w:val="cs-CZ" w:bidi="bo-CN"/>
        </w:rPr>
        <w:t xml:space="preserve"> Na konci roku 2020 byl tento podíl kolem 15</w:t>
      </w:r>
      <w:r w:rsidR="00250EA5">
        <w:rPr>
          <w:rFonts w:cs="Segoe UI"/>
          <w:szCs w:val="22"/>
          <w:lang w:val="cs-CZ" w:bidi="bo-CN"/>
        </w:rPr>
        <w:t xml:space="preserve"> %</w:t>
      </w:r>
      <w:r w:rsidRPr="00920B56">
        <w:rPr>
          <w:rFonts w:cs="Segoe UI"/>
          <w:szCs w:val="22"/>
          <w:lang w:val="cs-CZ" w:bidi="bo-CN"/>
        </w:rPr>
        <w:t>.</w:t>
      </w:r>
    </w:p>
    <w:p w14:paraId="1B901482" w14:textId="77777777" w:rsidR="00920B56" w:rsidRPr="001B4CCD" w:rsidRDefault="00920B56" w:rsidP="007049DE">
      <w:pPr>
        <w:autoSpaceDE w:val="0"/>
        <w:autoSpaceDN w:val="0"/>
        <w:adjustRightInd w:val="0"/>
        <w:rPr>
          <w:rFonts w:cs="Segoe UI"/>
          <w:szCs w:val="22"/>
          <w:lang w:val="cs-CZ"/>
        </w:rPr>
      </w:pPr>
    </w:p>
    <w:p w14:paraId="69164A7F" w14:textId="31C200A9" w:rsidR="007049DE" w:rsidRPr="001B4CCD" w:rsidRDefault="00F32CA5" w:rsidP="007049DE">
      <w:pPr>
        <w:rPr>
          <w:rFonts w:cs="Segoe UI"/>
          <w:b/>
          <w:bCs/>
          <w:szCs w:val="22"/>
          <w:lang w:val="cs-CZ"/>
        </w:rPr>
      </w:pPr>
      <w:r w:rsidRPr="001B4CCD">
        <w:rPr>
          <w:rFonts w:cs="Segoe UI"/>
          <w:b/>
          <w:bCs/>
          <w:szCs w:val="22"/>
          <w:lang w:val="cs-CZ" w:bidi="bo-CN"/>
        </w:rPr>
        <w:t>Pozitivní</w:t>
      </w:r>
      <w:r w:rsidR="007049DE" w:rsidRPr="001B4CCD">
        <w:rPr>
          <w:rFonts w:cs="Segoe UI"/>
          <w:b/>
          <w:bCs/>
          <w:szCs w:val="22"/>
          <w:lang w:val="cs-CZ" w:bidi="bo-CN"/>
        </w:rPr>
        <w:t xml:space="preserve"> </w:t>
      </w:r>
      <w:r w:rsidRPr="001B4CCD">
        <w:rPr>
          <w:rFonts w:cs="Segoe UI"/>
          <w:b/>
          <w:bCs/>
          <w:szCs w:val="22"/>
          <w:lang w:val="cs-CZ" w:bidi="bo-CN"/>
        </w:rPr>
        <w:t>přínos</w:t>
      </w:r>
      <w:r w:rsidR="007049DE" w:rsidRPr="001B4CCD">
        <w:rPr>
          <w:rFonts w:cs="Segoe UI"/>
          <w:b/>
          <w:bCs/>
          <w:szCs w:val="22"/>
          <w:lang w:val="cs-CZ" w:bidi="bo-CN"/>
        </w:rPr>
        <w:t xml:space="preserve"> k </w:t>
      </w:r>
      <w:r w:rsidRPr="001B4CCD">
        <w:rPr>
          <w:rFonts w:cs="Segoe UI"/>
          <w:b/>
          <w:bCs/>
          <w:szCs w:val="22"/>
          <w:lang w:val="cs-CZ" w:bidi="bo-CN"/>
        </w:rPr>
        <w:t>sociálnímu</w:t>
      </w:r>
      <w:r w:rsidR="007049DE" w:rsidRPr="001B4CCD">
        <w:rPr>
          <w:rFonts w:cs="Segoe UI"/>
          <w:b/>
          <w:bCs/>
          <w:szCs w:val="22"/>
          <w:lang w:val="cs-CZ" w:bidi="bo-CN"/>
        </w:rPr>
        <w:t xml:space="preserve"> </w:t>
      </w:r>
      <w:r w:rsidRPr="001B4CCD">
        <w:rPr>
          <w:rFonts w:cs="Segoe UI"/>
          <w:b/>
          <w:bCs/>
          <w:szCs w:val="22"/>
          <w:lang w:val="cs-CZ" w:bidi="bo-CN"/>
        </w:rPr>
        <w:t>rozvoj</w:t>
      </w:r>
      <w:r>
        <w:rPr>
          <w:rFonts w:cs="Segoe UI"/>
          <w:b/>
          <w:bCs/>
          <w:szCs w:val="22"/>
          <w:lang w:val="cs-CZ" w:bidi="bo-CN"/>
        </w:rPr>
        <w:t>i</w:t>
      </w:r>
    </w:p>
    <w:p w14:paraId="00A90939" w14:textId="57D1377D" w:rsidR="00476ED4" w:rsidRDefault="009D5487" w:rsidP="007049DE">
      <w:pPr>
        <w:rPr>
          <w:rFonts w:cs="Segoe UI"/>
          <w:color w:val="000000"/>
          <w:shd w:val="clear" w:color="auto" w:fill="FFFFFF"/>
          <w:lang w:val="cs-CZ" w:bidi="bo-CN"/>
        </w:rPr>
      </w:pPr>
      <w:r>
        <w:rPr>
          <w:rFonts w:cs="Segoe UI"/>
          <w:color w:val="000000"/>
          <w:shd w:val="clear" w:color="auto" w:fill="FFFFFF"/>
          <w:lang w:val="cs-CZ" w:bidi="bo-CN"/>
        </w:rPr>
        <w:t xml:space="preserve">Boj proti 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sociální nerovnosti je jednou z největších globálních výzev naší doby. </w:t>
      </w:r>
      <w:r>
        <w:rPr>
          <w:rFonts w:cs="Segoe UI"/>
          <w:color w:val="000000"/>
          <w:shd w:val="clear" w:color="auto" w:fill="FFFFFF"/>
          <w:lang w:val="cs-CZ" w:bidi="bo-CN"/>
        </w:rPr>
        <w:t xml:space="preserve">Současná koronavirová 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pandemie </w:t>
      </w:r>
      <w:r>
        <w:rPr>
          <w:rFonts w:cs="Segoe UI"/>
          <w:color w:val="000000"/>
          <w:shd w:val="clear" w:color="auto" w:fill="FFFFFF"/>
          <w:lang w:val="cs-CZ" w:bidi="bo-CN"/>
        </w:rPr>
        <w:t>tento problém ještě prohloubila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 a </w:t>
      </w:r>
      <w:r w:rsidR="00795689" w:rsidRPr="00476ED4">
        <w:rPr>
          <w:rFonts w:cs="Segoe UI"/>
          <w:color w:val="000000"/>
          <w:shd w:val="clear" w:color="auto" w:fill="FFFFFF"/>
          <w:lang w:val="cs-CZ" w:bidi="bo-CN"/>
        </w:rPr>
        <w:t>zasáhla</w:t>
      </w:r>
      <w:r w:rsidR="00795689">
        <w:rPr>
          <w:rFonts w:cs="Segoe UI"/>
          <w:color w:val="000000"/>
          <w:shd w:val="clear" w:color="auto" w:fill="FFFFFF"/>
          <w:lang w:val="cs-CZ" w:bidi="bo-CN"/>
        </w:rPr>
        <w:t xml:space="preserve"> </w:t>
      </w:r>
      <w:r w:rsidR="004E0A2C">
        <w:rPr>
          <w:rFonts w:cs="Segoe UI"/>
          <w:color w:val="000000"/>
          <w:shd w:val="clear" w:color="auto" w:fill="FFFFFF"/>
          <w:lang w:val="cs-CZ" w:bidi="bo-CN"/>
        </w:rPr>
        <w:t>o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bzvláště tvrdě </w:t>
      </w:r>
      <w:r w:rsidR="004E0A2C">
        <w:rPr>
          <w:rFonts w:cs="Segoe UI"/>
          <w:color w:val="000000"/>
          <w:shd w:val="clear" w:color="auto" w:fill="FFFFFF"/>
          <w:lang w:val="cs-CZ" w:bidi="bo-CN"/>
        </w:rPr>
        <w:t>právě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 ty nejzranitelnější. Boj proti pandemii byl proto v roce 2020 obzvláště důležitým úkolem. Společnost Henkel významně rozšířila své činnosti v oblasti </w:t>
      </w:r>
      <w:r w:rsidR="00D47831">
        <w:rPr>
          <w:rFonts w:cs="Segoe UI"/>
          <w:color w:val="000000"/>
          <w:shd w:val="clear" w:color="auto" w:fill="FFFFFF"/>
          <w:lang w:val="cs-CZ" w:bidi="bo-CN"/>
        </w:rPr>
        <w:t>krizov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>é pomoci zahájením globálního programu solidarity</w:t>
      </w:r>
      <w:r w:rsidR="00DA6D3E">
        <w:rPr>
          <w:rFonts w:cs="Segoe UI"/>
          <w:color w:val="000000"/>
          <w:shd w:val="clear" w:color="auto" w:fill="FFFFFF"/>
          <w:lang w:val="cs-CZ" w:bidi="bo-CN"/>
        </w:rPr>
        <w:t>, který spustila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 v loňském roce. </w:t>
      </w:r>
      <w:r w:rsidR="00E303B0">
        <w:rPr>
          <w:rFonts w:cs="Segoe UI"/>
          <w:color w:val="000000"/>
          <w:shd w:val="clear" w:color="auto" w:fill="FFFFFF"/>
          <w:lang w:val="cs-CZ" w:bidi="bo-CN"/>
        </w:rPr>
        <w:t>Náš g</w:t>
      </w:r>
      <w:r w:rsidR="00B36E1C">
        <w:rPr>
          <w:rFonts w:cs="Segoe UI"/>
          <w:color w:val="000000"/>
          <w:shd w:val="clear" w:color="auto" w:fill="FFFFFF"/>
          <w:lang w:val="cs-CZ" w:bidi="bo-CN"/>
        </w:rPr>
        <w:t xml:space="preserve">lobální program solidarity </w:t>
      </w:r>
      <w:r w:rsidR="00DA6D3E">
        <w:rPr>
          <w:rFonts w:cs="Segoe UI"/>
          <w:color w:val="000000"/>
          <w:shd w:val="clear" w:color="auto" w:fill="FFFFFF"/>
          <w:lang w:val="cs-CZ" w:bidi="bo-CN"/>
        </w:rPr>
        <w:t>je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 v souladu s jednou ze šesti oblastí zaměřen</w:t>
      </w:r>
      <w:r w:rsidR="00D534CB">
        <w:rPr>
          <w:rFonts w:cs="Segoe UI"/>
          <w:color w:val="000000"/>
          <w:shd w:val="clear" w:color="auto" w:fill="FFFFFF"/>
          <w:lang w:val="cs-CZ" w:bidi="bo-CN"/>
        </w:rPr>
        <w:t>ých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 xml:space="preserve"> na </w:t>
      </w:r>
      <w:r w:rsidR="0014001B">
        <w:rPr>
          <w:rFonts w:cs="Segoe UI"/>
          <w:color w:val="000000"/>
          <w:shd w:val="clear" w:color="auto" w:fill="FFFFFF"/>
          <w:lang w:val="cs-CZ" w:bidi="bo-CN"/>
        </w:rPr>
        <w:t xml:space="preserve">trvalou </w:t>
      </w:r>
      <w:r w:rsidR="00476ED4" w:rsidRPr="00476ED4">
        <w:rPr>
          <w:rFonts w:cs="Segoe UI"/>
          <w:color w:val="000000"/>
          <w:shd w:val="clear" w:color="auto" w:fill="FFFFFF"/>
          <w:lang w:val="cs-CZ" w:bidi="bo-CN"/>
        </w:rPr>
        <w:t>udržitelnost</w:t>
      </w:r>
      <w:r w:rsidR="00E303B0">
        <w:rPr>
          <w:rFonts w:cs="Segoe UI"/>
          <w:color w:val="000000"/>
          <w:shd w:val="clear" w:color="auto" w:fill="FFFFFF"/>
          <w:lang w:val="cs-CZ" w:bidi="bo-CN"/>
        </w:rPr>
        <w:t>.</w:t>
      </w:r>
    </w:p>
    <w:p w14:paraId="206D08C8" w14:textId="77777777" w:rsidR="00A0742D" w:rsidRDefault="00A0742D" w:rsidP="007049DE">
      <w:pPr>
        <w:rPr>
          <w:rFonts w:cs="Segoe UI"/>
          <w:szCs w:val="22"/>
          <w:lang w:val="cs-CZ" w:bidi="bo-CN"/>
        </w:rPr>
      </w:pPr>
    </w:p>
    <w:p w14:paraId="64798D88" w14:textId="0BD1ED08" w:rsidR="007049DE" w:rsidRPr="001B4CCD" w:rsidRDefault="007049DE" w:rsidP="007049DE">
      <w:pPr>
        <w:rPr>
          <w:rFonts w:cs="Segoe UI"/>
          <w:shd w:val="clear" w:color="auto" w:fill="FFFFFF"/>
          <w:lang w:val="cs-CZ"/>
        </w:rPr>
      </w:pPr>
      <w:r w:rsidRPr="001B4CCD">
        <w:rPr>
          <w:rFonts w:cs="Segoe UI"/>
          <w:szCs w:val="22"/>
          <w:lang w:val="cs-CZ" w:bidi="bo-CN"/>
        </w:rPr>
        <w:t>V </w:t>
      </w:r>
      <w:r w:rsidR="00A0742D" w:rsidRPr="001B4CCD">
        <w:rPr>
          <w:rFonts w:cs="Segoe UI"/>
          <w:szCs w:val="22"/>
          <w:lang w:val="cs-CZ" w:bidi="bo-CN"/>
        </w:rPr>
        <w:t>této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A0742D" w:rsidRPr="001B4CCD">
        <w:rPr>
          <w:rFonts w:cs="Segoe UI"/>
          <w:szCs w:val="22"/>
          <w:lang w:val="cs-CZ" w:bidi="bo-CN"/>
        </w:rPr>
        <w:t>souvislosti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A0742D" w:rsidRPr="001B4CCD">
        <w:rPr>
          <w:rFonts w:cs="Segoe UI"/>
          <w:szCs w:val="22"/>
          <w:lang w:val="cs-CZ" w:bidi="bo-CN"/>
        </w:rPr>
        <w:t>klade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A0742D" w:rsidRPr="001B4CCD">
        <w:rPr>
          <w:rFonts w:cs="Segoe UI"/>
          <w:szCs w:val="22"/>
          <w:lang w:val="cs-CZ" w:bidi="bo-CN"/>
        </w:rPr>
        <w:t>společnost</w:t>
      </w:r>
      <w:r w:rsidR="0077111A">
        <w:rPr>
          <w:rFonts w:cs="Segoe UI"/>
          <w:szCs w:val="22"/>
          <w:lang w:val="cs-CZ" w:bidi="bo-CN"/>
        </w:rPr>
        <w:t xml:space="preserve"> Henkel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77111A">
        <w:rPr>
          <w:rFonts w:cs="Segoe UI"/>
          <w:szCs w:val="22"/>
          <w:lang w:val="cs-CZ" w:bidi="bo-CN"/>
        </w:rPr>
        <w:t xml:space="preserve">dále </w:t>
      </w:r>
      <w:r w:rsidR="00A0742D" w:rsidRPr="001B4CCD">
        <w:rPr>
          <w:rFonts w:cs="Segoe UI"/>
          <w:szCs w:val="22"/>
          <w:lang w:val="cs-CZ" w:bidi="bo-CN"/>
        </w:rPr>
        <w:t>důraz</w:t>
      </w:r>
      <w:r w:rsidRPr="001B4CCD">
        <w:rPr>
          <w:rFonts w:cs="Segoe UI"/>
          <w:szCs w:val="22"/>
          <w:lang w:val="cs-CZ" w:bidi="bo-CN"/>
        </w:rPr>
        <w:t xml:space="preserve"> na </w:t>
      </w:r>
      <w:r w:rsidR="00A0742D" w:rsidRPr="001B4CCD">
        <w:rPr>
          <w:rFonts w:cs="Segoe UI"/>
          <w:szCs w:val="22"/>
          <w:lang w:val="cs-CZ" w:bidi="bo-CN"/>
        </w:rPr>
        <w:t>svůj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A0742D" w:rsidRPr="001B4CCD">
        <w:rPr>
          <w:rFonts w:cs="Segoe UI"/>
          <w:szCs w:val="22"/>
          <w:lang w:val="cs-CZ" w:bidi="bo-CN"/>
        </w:rPr>
        <w:t>závazek</w:t>
      </w:r>
      <w:r w:rsidR="0077111A">
        <w:rPr>
          <w:rFonts w:cs="Segoe UI"/>
          <w:szCs w:val="22"/>
          <w:lang w:val="cs-CZ" w:bidi="bo-CN"/>
        </w:rPr>
        <w:t xml:space="preserve"> – </w:t>
      </w:r>
      <w:r w:rsidR="00A0742D" w:rsidRPr="001B4CCD">
        <w:rPr>
          <w:rFonts w:cs="Segoe UI"/>
          <w:szCs w:val="22"/>
          <w:lang w:val="cs-CZ" w:bidi="bo-CN"/>
        </w:rPr>
        <w:t>posilnit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A0742D" w:rsidRPr="001B4CCD">
        <w:rPr>
          <w:rFonts w:cs="Segoe UI"/>
          <w:szCs w:val="22"/>
          <w:lang w:val="cs-CZ" w:bidi="bo-CN"/>
        </w:rPr>
        <w:t>svůj</w:t>
      </w:r>
      <w:r w:rsidRPr="001B4CCD">
        <w:rPr>
          <w:rFonts w:cs="Segoe UI"/>
          <w:szCs w:val="22"/>
          <w:lang w:val="cs-CZ" w:bidi="bo-CN"/>
        </w:rPr>
        <w:t xml:space="preserve"> sociáln</w:t>
      </w:r>
      <w:r w:rsidR="00A0742D">
        <w:rPr>
          <w:rFonts w:cs="Segoe UI"/>
          <w:szCs w:val="22"/>
          <w:lang w:val="cs-CZ" w:bidi="bo-CN"/>
        </w:rPr>
        <w:t>í</w:t>
      </w:r>
      <w:r w:rsidRPr="001B4CCD">
        <w:rPr>
          <w:rFonts w:cs="Segoe UI"/>
          <w:szCs w:val="22"/>
          <w:lang w:val="cs-CZ" w:bidi="bo-CN"/>
        </w:rPr>
        <w:t xml:space="preserve"> vl</w:t>
      </w:r>
      <w:r w:rsidR="00A0742D">
        <w:rPr>
          <w:rFonts w:cs="Segoe UI"/>
          <w:szCs w:val="22"/>
          <w:lang w:val="cs-CZ" w:bidi="bo-CN"/>
        </w:rPr>
        <w:t>i</w:t>
      </w:r>
      <w:r w:rsidRPr="001B4CCD">
        <w:rPr>
          <w:rFonts w:cs="Segoe UI"/>
          <w:szCs w:val="22"/>
          <w:lang w:val="cs-CZ" w:bidi="bo-CN"/>
        </w:rPr>
        <w:t>v v komunitách do roku 2025</w:t>
      </w:r>
      <w:r w:rsidR="0077111A">
        <w:rPr>
          <w:rFonts w:cs="Segoe UI"/>
          <w:szCs w:val="22"/>
          <w:lang w:val="cs-CZ" w:bidi="bo-CN"/>
        </w:rPr>
        <w:t xml:space="preserve"> a to</w:t>
      </w:r>
      <w:r w:rsidRPr="001B4CCD">
        <w:rPr>
          <w:rFonts w:cs="Segoe UI"/>
          <w:szCs w:val="22"/>
          <w:lang w:val="cs-CZ"/>
        </w:rPr>
        <w:t xml:space="preserve"> </w:t>
      </w:r>
      <w:r w:rsidR="00FE13C6" w:rsidRPr="001B4CCD">
        <w:rPr>
          <w:rFonts w:cs="Segoe UI"/>
          <w:szCs w:val="22"/>
          <w:lang w:val="cs-CZ" w:bidi="bo-CN"/>
        </w:rPr>
        <w:t>prostřednictvím</w:t>
      </w:r>
      <w:r w:rsidRPr="001B4CCD">
        <w:rPr>
          <w:rFonts w:cs="Segoe UI"/>
          <w:szCs w:val="22"/>
          <w:lang w:val="cs-CZ" w:bidi="bo-CN"/>
        </w:rPr>
        <w:t xml:space="preserve"> 100% </w:t>
      </w:r>
      <w:r w:rsidR="00FE13C6" w:rsidRPr="001B4CCD">
        <w:rPr>
          <w:rFonts w:cs="Segoe UI"/>
          <w:szCs w:val="22"/>
          <w:lang w:val="cs-CZ" w:bidi="bo-CN"/>
        </w:rPr>
        <w:t>zodpovědného</w:t>
      </w:r>
      <w:r w:rsidRPr="001B4CCD">
        <w:rPr>
          <w:rFonts w:cs="Segoe UI"/>
          <w:szCs w:val="22"/>
          <w:lang w:val="cs-CZ" w:bidi="bo-CN"/>
        </w:rPr>
        <w:t xml:space="preserve"> </w:t>
      </w:r>
      <w:r w:rsidR="00FE13C6" w:rsidRPr="001B4CCD">
        <w:rPr>
          <w:rFonts w:cs="Segoe UI"/>
          <w:szCs w:val="22"/>
          <w:lang w:val="cs-CZ" w:bidi="bo-CN"/>
        </w:rPr>
        <w:t>získávaní</w:t>
      </w:r>
      <w:r w:rsidRPr="001B4CCD">
        <w:rPr>
          <w:rFonts w:cs="Segoe UI"/>
          <w:szCs w:val="22"/>
          <w:lang w:val="cs-CZ" w:bidi="bo-CN"/>
        </w:rPr>
        <w:t xml:space="preserve"> zdroj</w:t>
      </w:r>
      <w:r w:rsidR="00FE13C6">
        <w:rPr>
          <w:rFonts w:cs="Segoe UI"/>
          <w:szCs w:val="22"/>
          <w:lang w:val="cs-CZ" w:bidi="bo-CN"/>
        </w:rPr>
        <w:t>ů</w:t>
      </w:r>
      <w:r w:rsidRPr="001B4CCD">
        <w:rPr>
          <w:rFonts w:cs="Segoe UI"/>
          <w:szCs w:val="22"/>
          <w:lang w:val="cs-CZ" w:bidi="bo-CN"/>
        </w:rPr>
        <w:t>, využitím schopností sv</w:t>
      </w:r>
      <w:r w:rsidR="00FE13C6">
        <w:rPr>
          <w:rFonts w:cs="Segoe UI"/>
          <w:szCs w:val="22"/>
          <w:lang w:val="cs-CZ" w:bidi="bo-CN"/>
        </w:rPr>
        <w:t>ých</w:t>
      </w:r>
      <w:r w:rsidRPr="001B4CCD">
        <w:rPr>
          <w:rFonts w:cs="Segoe UI"/>
          <w:szCs w:val="22"/>
          <w:lang w:val="cs-CZ" w:bidi="bo-CN"/>
        </w:rPr>
        <w:t xml:space="preserve"> v</w:t>
      </w:r>
      <w:r w:rsidR="00FE13C6">
        <w:rPr>
          <w:rFonts w:cs="Segoe UI"/>
          <w:szCs w:val="22"/>
          <w:lang w:val="cs-CZ" w:bidi="bo-CN"/>
        </w:rPr>
        <w:t>íce</w:t>
      </w:r>
      <w:r w:rsidRPr="001B4CCD">
        <w:rPr>
          <w:rFonts w:cs="Segoe UI"/>
          <w:szCs w:val="22"/>
          <w:lang w:val="cs-CZ" w:bidi="bo-CN"/>
        </w:rPr>
        <w:t xml:space="preserve"> než 50 000 </w:t>
      </w:r>
      <w:r w:rsidR="00FE13C6" w:rsidRPr="001B4CCD">
        <w:rPr>
          <w:rFonts w:cs="Segoe UI"/>
          <w:szCs w:val="22"/>
          <w:lang w:val="cs-CZ" w:bidi="bo-CN"/>
        </w:rPr>
        <w:t>zaměstnanců</w:t>
      </w:r>
      <w:r w:rsidRPr="001B4CCD">
        <w:rPr>
          <w:rFonts w:cs="Segoe UI"/>
          <w:szCs w:val="22"/>
          <w:lang w:val="cs-CZ" w:bidi="bo-CN"/>
        </w:rPr>
        <w:t xml:space="preserve"> vyškolených </w:t>
      </w:r>
      <w:r w:rsidR="00FE13C6">
        <w:rPr>
          <w:rFonts w:cs="Segoe UI"/>
          <w:szCs w:val="22"/>
          <w:lang w:val="cs-CZ" w:bidi="bo-CN"/>
        </w:rPr>
        <w:t>n</w:t>
      </w:r>
      <w:r w:rsidRPr="001B4CCD">
        <w:rPr>
          <w:rFonts w:cs="Segoe UI"/>
          <w:szCs w:val="22"/>
          <w:lang w:val="cs-CZ" w:bidi="bo-CN"/>
        </w:rPr>
        <w:t xml:space="preserve">a </w:t>
      </w:r>
      <w:r w:rsidR="00FE13C6">
        <w:rPr>
          <w:rFonts w:cs="Segoe UI"/>
          <w:szCs w:val="22"/>
          <w:lang w:val="cs-CZ" w:bidi="bo-CN"/>
        </w:rPr>
        <w:t>ambasadory udržitelnosti</w:t>
      </w:r>
      <w:r w:rsidRPr="001B4CCD">
        <w:rPr>
          <w:rFonts w:cs="Segoe UI"/>
          <w:szCs w:val="22"/>
          <w:lang w:val="cs-CZ" w:bidi="bo-CN"/>
        </w:rPr>
        <w:t xml:space="preserve"> a</w:t>
      </w:r>
      <w:r w:rsidR="0077111A">
        <w:rPr>
          <w:rFonts w:cs="Segoe UI"/>
          <w:szCs w:val="22"/>
          <w:lang w:val="cs-CZ" w:bidi="bo-CN"/>
        </w:rPr>
        <w:t xml:space="preserve"> přispět tak k lepšímu životu</w:t>
      </w:r>
      <w:r w:rsidRPr="001B4CCD">
        <w:rPr>
          <w:rFonts w:cs="Segoe UI"/>
          <w:szCs w:val="22"/>
          <w:lang w:val="cs-CZ" w:bidi="bo-CN"/>
        </w:rPr>
        <w:t xml:space="preserve"> 20 mili</w:t>
      </w:r>
      <w:r w:rsidR="0077111A">
        <w:rPr>
          <w:rFonts w:cs="Segoe UI"/>
          <w:szCs w:val="22"/>
          <w:lang w:val="cs-CZ" w:bidi="bo-CN"/>
        </w:rPr>
        <w:t>onů lidí po celém světě</w:t>
      </w:r>
      <w:r w:rsidRPr="001B4CCD">
        <w:rPr>
          <w:rFonts w:cs="Segoe UI"/>
          <w:szCs w:val="22"/>
          <w:lang w:val="cs-CZ" w:bidi="bo-CN"/>
        </w:rPr>
        <w:t>.</w:t>
      </w:r>
    </w:p>
    <w:p w14:paraId="26378EB2" w14:textId="04BDB249" w:rsidR="007049DE" w:rsidRDefault="007049DE" w:rsidP="007049DE">
      <w:pPr>
        <w:rPr>
          <w:rFonts w:cs="Segoe UI"/>
          <w:szCs w:val="22"/>
          <w:lang w:val="cs-CZ"/>
        </w:rPr>
      </w:pPr>
    </w:p>
    <w:p w14:paraId="27B22DED" w14:textId="77B65028" w:rsidR="00E1414F" w:rsidRPr="00E1414F" w:rsidRDefault="00E1414F" w:rsidP="00E1414F">
      <w:pPr>
        <w:rPr>
          <w:rFonts w:cs="Segoe UI"/>
          <w:szCs w:val="22"/>
          <w:lang w:val="cs-CZ" w:bidi="bo-CN"/>
        </w:rPr>
      </w:pPr>
      <w:r w:rsidRPr="00E1414F">
        <w:rPr>
          <w:rFonts w:cs="Segoe UI"/>
          <w:szCs w:val="22"/>
          <w:lang w:val="cs-CZ" w:bidi="bo-CN"/>
        </w:rPr>
        <w:t>Jedním z příkladů je dlouhodobá spolupráce společnosti Henkel s vývojovou organizací Solidaridad na podporu drobných farmářů pěstujících palmový olej v Jižní Americe, Africe a</w:t>
      </w:r>
      <w:r w:rsidR="00F74936">
        <w:rPr>
          <w:rFonts w:cs="Segoe UI"/>
          <w:szCs w:val="22"/>
          <w:lang w:val="cs-CZ" w:bidi="bo-CN"/>
        </w:rPr>
        <w:t xml:space="preserve"> </w:t>
      </w:r>
      <w:r w:rsidRPr="00E1414F">
        <w:rPr>
          <w:rFonts w:cs="Segoe UI"/>
          <w:szCs w:val="22"/>
          <w:lang w:val="cs-CZ" w:bidi="bo-CN"/>
        </w:rPr>
        <w:t xml:space="preserve">Asii. </w:t>
      </w:r>
      <w:r w:rsidR="005C7BB3">
        <w:rPr>
          <w:rFonts w:cs="Segoe UI"/>
          <w:szCs w:val="22"/>
          <w:lang w:val="cs-CZ" w:bidi="bo-CN"/>
        </w:rPr>
        <w:t>K</w:t>
      </w:r>
      <w:r w:rsidRPr="00E1414F">
        <w:rPr>
          <w:rFonts w:cs="Segoe UI"/>
          <w:szCs w:val="22"/>
          <w:lang w:val="cs-CZ" w:bidi="bo-CN"/>
        </w:rPr>
        <w:t xml:space="preserve"> dnešnímu dni </w:t>
      </w:r>
      <w:r w:rsidR="005C7BB3">
        <w:rPr>
          <w:rFonts w:cs="Segoe UI"/>
          <w:szCs w:val="22"/>
          <w:lang w:val="cs-CZ" w:bidi="bo-CN"/>
        </w:rPr>
        <w:t xml:space="preserve">podpořili </w:t>
      </w:r>
      <w:r w:rsidRPr="00E1414F">
        <w:rPr>
          <w:rFonts w:cs="Segoe UI"/>
          <w:szCs w:val="22"/>
          <w:lang w:val="cs-CZ" w:bidi="bo-CN"/>
        </w:rPr>
        <w:t xml:space="preserve">přibližně 34 000 drobných zemědělců, kteří obdělávají </w:t>
      </w:r>
      <w:r w:rsidR="005C7BB3">
        <w:rPr>
          <w:rFonts w:cs="Segoe UI"/>
          <w:szCs w:val="22"/>
          <w:lang w:val="cs-CZ" w:bidi="bo-CN"/>
        </w:rPr>
        <w:t>okolo</w:t>
      </w:r>
      <w:r w:rsidRPr="00E1414F">
        <w:rPr>
          <w:rFonts w:cs="Segoe UI"/>
          <w:szCs w:val="22"/>
          <w:lang w:val="cs-CZ" w:bidi="bo-CN"/>
        </w:rPr>
        <w:t xml:space="preserve"> 305 000 hektarů půdy.</w:t>
      </w:r>
    </w:p>
    <w:p w14:paraId="78383D1F" w14:textId="208DD6C9" w:rsidR="0077111A" w:rsidRDefault="0077111A" w:rsidP="007049DE">
      <w:pPr>
        <w:rPr>
          <w:rFonts w:cs="Segoe UI"/>
          <w:szCs w:val="22"/>
          <w:lang w:val="cs-CZ"/>
        </w:rPr>
      </w:pPr>
    </w:p>
    <w:p w14:paraId="6948C13C" w14:textId="77777777" w:rsidR="007049DE" w:rsidRPr="001B4CCD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12F37C5A" w14:textId="77777777" w:rsidR="007049DE" w:rsidRPr="001B4CCD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7E4CB734" w14:textId="77777777" w:rsidR="007049DE" w:rsidRPr="001B4CCD" w:rsidRDefault="007049DE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</w:p>
    <w:p w14:paraId="0886C8CC" w14:textId="77777777" w:rsidR="001B4CCD" w:rsidRDefault="001B4CCD" w:rsidP="001B4CCD">
      <w:pPr>
        <w:spacing w:line="278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35D1E5CB" w14:textId="77777777" w:rsidR="001B4CCD" w:rsidRPr="001B4CCD" w:rsidRDefault="001B4CCD" w:rsidP="001B4CCD">
      <w:pPr>
        <w:spacing w:line="278" w:lineRule="auto"/>
        <w:rPr>
          <w:rStyle w:val="Hyperlink"/>
          <w:rFonts w:ascii="Calibri" w:hAnsi="Calibri" w:cs="Calibri"/>
          <w:sz w:val="20"/>
          <w:lang w:val="cs-CZ"/>
        </w:rPr>
      </w:pPr>
      <w:r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1" w:history="1">
        <w:r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5069729D" w14:textId="77777777" w:rsidR="001B4CCD" w:rsidRPr="001B4CCD" w:rsidRDefault="001B4CCD" w:rsidP="001B4CCD">
      <w:pPr>
        <w:spacing w:line="278" w:lineRule="auto"/>
        <w:rPr>
          <w:b/>
          <w:lang w:val="cs-CZ"/>
        </w:rPr>
      </w:pPr>
    </w:p>
    <w:p w14:paraId="785ED104" w14:textId="77777777" w:rsidR="001B4CCD" w:rsidRDefault="001B4CCD" w:rsidP="001B4CCD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68857A71" w14:textId="77777777" w:rsidR="001B4CCD" w:rsidRDefault="001B4CCD" w:rsidP="001B4CCD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63B721C8" w14:textId="77777777" w:rsidR="001B4CCD" w:rsidRDefault="001B4CCD" w:rsidP="001B4CCD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0397E29B" w14:textId="77777777" w:rsidR="001B4CCD" w:rsidRDefault="001B4CCD" w:rsidP="001B4CC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Zuzana Kaňuchová</w:t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</w:p>
    <w:p w14:paraId="74DD0BD4" w14:textId="77777777" w:rsidR="001B4CCD" w:rsidRDefault="001B4CCD" w:rsidP="001B4CC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Ředitelka korporátní komunikace</w:t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</w:p>
    <w:p w14:paraId="5F1BB4B5" w14:textId="77777777" w:rsidR="001B4CCD" w:rsidRDefault="001B4CCD" w:rsidP="001B4CCD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44F064C9" w14:textId="77777777" w:rsidR="001B4CCD" w:rsidRDefault="001B4CCD" w:rsidP="001B4CCD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Telefon: +421 917 160 597</w:t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  <w:r>
        <w:rPr>
          <w:rFonts w:ascii="Calibri" w:hAnsi="Calibri" w:cs="Calibri"/>
          <w:szCs w:val="20"/>
          <w:lang w:val="cs-CZ" w:bidi="sk-SK"/>
        </w:rPr>
        <w:tab/>
      </w:r>
    </w:p>
    <w:p w14:paraId="55575579" w14:textId="77777777" w:rsidR="001B4CCD" w:rsidRDefault="001B4CCD" w:rsidP="001B4CCD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>
        <w:rPr>
          <w:rFonts w:ascii="Calibri" w:hAnsi="Calibri" w:cs="Calibri"/>
          <w:szCs w:val="20"/>
          <w:lang w:val="cs-CZ" w:bidi="sk-SK"/>
        </w:rPr>
        <w:t>E-mail:</w:t>
      </w:r>
      <w:r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2" w:history="1">
        <w:r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>
        <w:rPr>
          <w:rFonts w:ascii="Calibri" w:hAnsi="Calibri" w:cs="Calibri"/>
          <w:szCs w:val="20"/>
          <w:lang w:val="cs-CZ" w:bidi="sk-SK"/>
        </w:rPr>
        <w:tab/>
      </w:r>
    </w:p>
    <w:p w14:paraId="1276F6B9" w14:textId="77777777" w:rsidR="001B4CCD" w:rsidRDefault="001B4CCD" w:rsidP="001B4CCD">
      <w:pPr>
        <w:spacing w:line="278" w:lineRule="auto"/>
        <w:rPr>
          <w:rFonts w:ascii="Calibri" w:hAnsi="Calibri" w:cs="Calibri"/>
          <w:szCs w:val="20"/>
          <w:lang w:val="cs-CZ" w:bidi="sk-SK"/>
        </w:rPr>
      </w:pPr>
    </w:p>
    <w:p w14:paraId="78E3E308" w14:textId="77777777" w:rsidR="001B4CCD" w:rsidRDefault="001B4CCD" w:rsidP="001B4CCD">
      <w:pPr>
        <w:spacing w:line="278" w:lineRule="auto"/>
        <w:rPr>
          <w:rFonts w:ascii="Calibri" w:hAnsi="Calibri" w:cs="Calibri"/>
          <w:szCs w:val="20"/>
          <w:lang w:val="cs-CZ" w:bidi="sk-SK"/>
        </w:rPr>
      </w:pPr>
    </w:p>
    <w:p w14:paraId="5989A337" w14:textId="77777777" w:rsidR="001B4CCD" w:rsidRDefault="001B4CCD" w:rsidP="001B4CCD">
      <w:pPr>
        <w:spacing w:line="278" w:lineRule="auto"/>
        <w:rPr>
          <w:rFonts w:ascii="Calibri" w:hAnsi="Calibri" w:cs="Calibri"/>
          <w:szCs w:val="20"/>
          <w:lang w:val="cs-CZ" w:bidi="sk-SK"/>
        </w:rPr>
      </w:pPr>
    </w:p>
    <w:p w14:paraId="121A4D26" w14:textId="5940082F" w:rsidR="00C50C62" w:rsidRPr="001B4CCD" w:rsidRDefault="00C50C62" w:rsidP="001B4CCD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sectPr w:rsidR="00C50C62" w:rsidRPr="001B4CCD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D6B0C" w14:textId="77777777" w:rsidR="00697A09" w:rsidRDefault="00697A09">
      <w:r>
        <w:separator/>
      </w:r>
    </w:p>
  </w:endnote>
  <w:endnote w:type="continuationSeparator" w:id="0">
    <w:p w14:paraId="057210A9" w14:textId="77777777" w:rsidR="00697A09" w:rsidRDefault="00697A09">
      <w:r>
        <w:continuationSeparator/>
      </w:r>
    </w:p>
  </w:endnote>
  <w:endnote w:type="continuationNotice" w:id="1">
    <w:p w14:paraId="0946BA6E" w14:textId="77777777" w:rsidR="00697A09" w:rsidRDefault="00697A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8792" w14:textId="7BD3E86D" w:rsidR="00F74936" w:rsidRPr="008D548B" w:rsidRDefault="00F74936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rFonts w:ascii="Arial" w:hAnsi="Arial" w:cs="Arial"/>
        <w:sz w:val="16"/>
        <w:szCs w:val="16"/>
        <w:lang w:val="sk-SK" w:bidi="bo-CN"/>
      </w:rPr>
    </w:pPr>
    <w:r w:rsidRPr="008D548B">
      <w:rPr>
        <w:rStyle w:val="FootnoteReference"/>
        <w:rFonts w:ascii="Arial" w:hAnsi="Arial" w:cs="Arial"/>
        <w:sz w:val="16"/>
        <w:szCs w:val="16"/>
      </w:rPr>
      <w:t>*</w:t>
    </w:r>
    <w:r w:rsidRPr="008D548B">
      <w:rPr>
        <w:rFonts w:ascii="Arial" w:hAnsi="Arial" w:cs="Arial"/>
        <w:sz w:val="16"/>
        <w:szCs w:val="16"/>
      </w:rPr>
      <w:t xml:space="preserve"> </w:t>
    </w:r>
    <w:r w:rsidR="00C1541E" w:rsidRPr="008D548B">
      <w:rPr>
        <w:rFonts w:ascii="Arial" w:hAnsi="Arial" w:cs="Arial"/>
        <w:sz w:val="16"/>
        <w:szCs w:val="16"/>
        <w:lang w:val="cs-CZ"/>
      </w:rPr>
      <w:t>* S výjimkou lepících produktů, kde zbytky mohou ovlivnit recyklovatelnost nebo znečistit recyklační systémy</w:t>
    </w:r>
  </w:p>
  <w:p w14:paraId="7AE455D0" w14:textId="6BEAEF1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65F3" w14:textId="77777777" w:rsidR="00697A09" w:rsidRDefault="00697A09">
      <w:bookmarkStart w:id="0" w:name="_Hlk47541104"/>
      <w:bookmarkEnd w:id="0"/>
      <w:r>
        <w:separator/>
      </w:r>
    </w:p>
  </w:footnote>
  <w:footnote w:type="continuationSeparator" w:id="0">
    <w:p w14:paraId="12541D9F" w14:textId="77777777" w:rsidR="00697A09" w:rsidRDefault="00697A09">
      <w:r>
        <w:continuationSeparator/>
      </w:r>
    </w:p>
  </w:footnote>
  <w:footnote w:type="continuationNotice" w:id="1">
    <w:p w14:paraId="026BB643" w14:textId="77777777" w:rsidR="00697A09" w:rsidRDefault="00697A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4A3D0B54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</w:t>
    </w:r>
    <w:r w:rsidR="001B4CCD">
      <w:rPr>
        <w:lang w:val="sk-SK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6AFB"/>
    <w:rsid w:val="000273F2"/>
    <w:rsid w:val="00027C76"/>
    <w:rsid w:val="0003029E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7071"/>
    <w:rsid w:val="00080D10"/>
    <w:rsid w:val="0008357F"/>
    <w:rsid w:val="00085A60"/>
    <w:rsid w:val="00087641"/>
    <w:rsid w:val="00087E68"/>
    <w:rsid w:val="0009087E"/>
    <w:rsid w:val="0009517D"/>
    <w:rsid w:val="00097CF3"/>
    <w:rsid w:val="000B695A"/>
    <w:rsid w:val="000C1075"/>
    <w:rsid w:val="000C1B2F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30"/>
    <w:rsid w:val="00122CBC"/>
    <w:rsid w:val="00126D4A"/>
    <w:rsid w:val="00132DA9"/>
    <w:rsid w:val="0013305B"/>
    <w:rsid w:val="00133B99"/>
    <w:rsid w:val="0014001B"/>
    <w:rsid w:val="001443BD"/>
    <w:rsid w:val="0014615D"/>
    <w:rsid w:val="00151F08"/>
    <w:rsid w:val="001577E9"/>
    <w:rsid w:val="0016138C"/>
    <w:rsid w:val="001658F0"/>
    <w:rsid w:val="001731CE"/>
    <w:rsid w:val="00173A9C"/>
    <w:rsid w:val="001813F3"/>
    <w:rsid w:val="0018282C"/>
    <w:rsid w:val="00183245"/>
    <w:rsid w:val="00192A5F"/>
    <w:rsid w:val="00193764"/>
    <w:rsid w:val="00196047"/>
    <w:rsid w:val="0019638B"/>
    <w:rsid w:val="001A40D5"/>
    <w:rsid w:val="001A59E3"/>
    <w:rsid w:val="001B4CCD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157E2"/>
    <w:rsid w:val="0021661C"/>
    <w:rsid w:val="00220628"/>
    <w:rsid w:val="00222F5A"/>
    <w:rsid w:val="00225F4C"/>
    <w:rsid w:val="002304D2"/>
    <w:rsid w:val="00232AFF"/>
    <w:rsid w:val="00232C41"/>
    <w:rsid w:val="00234ABD"/>
    <w:rsid w:val="00236E2A"/>
    <w:rsid w:val="00237F62"/>
    <w:rsid w:val="0024222D"/>
    <w:rsid w:val="0024586A"/>
    <w:rsid w:val="00246020"/>
    <w:rsid w:val="00250EA5"/>
    <w:rsid w:val="0025471F"/>
    <w:rsid w:val="00256F0C"/>
    <w:rsid w:val="00262C05"/>
    <w:rsid w:val="00263D3E"/>
    <w:rsid w:val="002672E4"/>
    <w:rsid w:val="002814DA"/>
    <w:rsid w:val="00281B42"/>
    <w:rsid w:val="00281D14"/>
    <w:rsid w:val="00282C13"/>
    <w:rsid w:val="00287BB6"/>
    <w:rsid w:val="00291BDB"/>
    <w:rsid w:val="002A0DF7"/>
    <w:rsid w:val="002A2975"/>
    <w:rsid w:val="002A60E0"/>
    <w:rsid w:val="002B0810"/>
    <w:rsid w:val="002B5578"/>
    <w:rsid w:val="002C0FD5"/>
    <w:rsid w:val="002C252E"/>
    <w:rsid w:val="002C27AC"/>
    <w:rsid w:val="002C6773"/>
    <w:rsid w:val="002C70D1"/>
    <w:rsid w:val="002D01B0"/>
    <w:rsid w:val="002D1A66"/>
    <w:rsid w:val="002D2A3D"/>
    <w:rsid w:val="002D74A3"/>
    <w:rsid w:val="002E0B17"/>
    <w:rsid w:val="002E1DAB"/>
    <w:rsid w:val="002E4FFB"/>
    <w:rsid w:val="002E7DED"/>
    <w:rsid w:val="002F23B0"/>
    <w:rsid w:val="002F666E"/>
    <w:rsid w:val="002F7E11"/>
    <w:rsid w:val="00300AC9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0AE5"/>
    <w:rsid w:val="0033451C"/>
    <w:rsid w:val="00336854"/>
    <w:rsid w:val="0034015C"/>
    <w:rsid w:val="003442F4"/>
    <w:rsid w:val="00346AD3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7E6"/>
    <w:rsid w:val="0038232D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C7512"/>
    <w:rsid w:val="003D128E"/>
    <w:rsid w:val="003D24DD"/>
    <w:rsid w:val="003D3157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32AC4"/>
    <w:rsid w:val="0044763B"/>
    <w:rsid w:val="0045179F"/>
    <w:rsid w:val="004629B3"/>
    <w:rsid w:val="0046376E"/>
    <w:rsid w:val="004661A0"/>
    <w:rsid w:val="0046690F"/>
    <w:rsid w:val="00472640"/>
    <w:rsid w:val="00472FEC"/>
    <w:rsid w:val="00474DC7"/>
    <w:rsid w:val="00476ED4"/>
    <w:rsid w:val="0048225E"/>
    <w:rsid w:val="00484677"/>
    <w:rsid w:val="00490A03"/>
    <w:rsid w:val="00493327"/>
    <w:rsid w:val="00494DBE"/>
    <w:rsid w:val="00495CE6"/>
    <w:rsid w:val="004968A1"/>
    <w:rsid w:val="004A323C"/>
    <w:rsid w:val="004A3D1F"/>
    <w:rsid w:val="004A440D"/>
    <w:rsid w:val="004A481A"/>
    <w:rsid w:val="004B54E8"/>
    <w:rsid w:val="004C4FEB"/>
    <w:rsid w:val="004C6B79"/>
    <w:rsid w:val="004D059B"/>
    <w:rsid w:val="004D4CB6"/>
    <w:rsid w:val="004E0A2C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27F12"/>
    <w:rsid w:val="00534B46"/>
    <w:rsid w:val="00540358"/>
    <w:rsid w:val="00540D47"/>
    <w:rsid w:val="005449BB"/>
    <w:rsid w:val="00546555"/>
    <w:rsid w:val="00550864"/>
    <w:rsid w:val="0055571E"/>
    <w:rsid w:val="00555815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7112"/>
    <w:rsid w:val="005C7BB3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0A7"/>
    <w:rsid w:val="006209A6"/>
    <w:rsid w:val="006335F1"/>
    <w:rsid w:val="006345B6"/>
    <w:rsid w:val="00635712"/>
    <w:rsid w:val="006402B4"/>
    <w:rsid w:val="006403F3"/>
    <w:rsid w:val="00643D8A"/>
    <w:rsid w:val="00644595"/>
    <w:rsid w:val="00645FB8"/>
    <w:rsid w:val="00652229"/>
    <w:rsid w:val="00652793"/>
    <w:rsid w:val="00652E4F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97A09"/>
    <w:rsid w:val="006A0A3C"/>
    <w:rsid w:val="006A34AA"/>
    <w:rsid w:val="006A391A"/>
    <w:rsid w:val="006A4FFF"/>
    <w:rsid w:val="006A79F0"/>
    <w:rsid w:val="006B06C1"/>
    <w:rsid w:val="006B4030"/>
    <w:rsid w:val="006B47EE"/>
    <w:rsid w:val="006B499F"/>
    <w:rsid w:val="006D1AFF"/>
    <w:rsid w:val="006D4996"/>
    <w:rsid w:val="006D54AB"/>
    <w:rsid w:val="006E179C"/>
    <w:rsid w:val="006E3006"/>
    <w:rsid w:val="006E4948"/>
    <w:rsid w:val="006E5032"/>
    <w:rsid w:val="006E58F4"/>
    <w:rsid w:val="006E5BDA"/>
    <w:rsid w:val="006F0FC7"/>
    <w:rsid w:val="006F39A9"/>
    <w:rsid w:val="006F5D05"/>
    <w:rsid w:val="006F670F"/>
    <w:rsid w:val="00703272"/>
    <w:rsid w:val="007049DE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26975"/>
    <w:rsid w:val="0073096C"/>
    <w:rsid w:val="00730A7D"/>
    <w:rsid w:val="00742398"/>
    <w:rsid w:val="007507B5"/>
    <w:rsid w:val="0075091D"/>
    <w:rsid w:val="00753A24"/>
    <w:rsid w:val="007551E7"/>
    <w:rsid w:val="007630AF"/>
    <w:rsid w:val="0076475C"/>
    <w:rsid w:val="00765795"/>
    <w:rsid w:val="0077111A"/>
    <w:rsid w:val="00772188"/>
    <w:rsid w:val="007736B2"/>
    <w:rsid w:val="007808C1"/>
    <w:rsid w:val="007813D0"/>
    <w:rsid w:val="00781583"/>
    <w:rsid w:val="00785993"/>
    <w:rsid w:val="007866E2"/>
    <w:rsid w:val="00786BA3"/>
    <w:rsid w:val="0079202F"/>
    <w:rsid w:val="00792CC7"/>
    <w:rsid w:val="00795689"/>
    <w:rsid w:val="00795AF2"/>
    <w:rsid w:val="007A2AAD"/>
    <w:rsid w:val="007A4432"/>
    <w:rsid w:val="007A784E"/>
    <w:rsid w:val="007B0D38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130D"/>
    <w:rsid w:val="008136F8"/>
    <w:rsid w:val="00817AE8"/>
    <w:rsid w:val="00817DE8"/>
    <w:rsid w:val="008229F5"/>
    <w:rsid w:val="0082699A"/>
    <w:rsid w:val="00826B21"/>
    <w:rsid w:val="00833CEB"/>
    <w:rsid w:val="008367DF"/>
    <w:rsid w:val="008372D2"/>
    <w:rsid w:val="008377BC"/>
    <w:rsid w:val="00844C17"/>
    <w:rsid w:val="00844D6C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1A00"/>
    <w:rsid w:val="008825EE"/>
    <w:rsid w:val="00884302"/>
    <w:rsid w:val="0088596E"/>
    <w:rsid w:val="00893A0C"/>
    <w:rsid w:val="008954A0"/>
    <w:rsid w:val="0089796A"/>
    <w:rsid w:val="008A2375"/>
    <w:rsid w:val="008A6920"/>
    <w:rsid w:val="008C42F5"/>
    <w:rsid w:val="008C4BF9"/>
    <w:rsid w:val="008C7196"/>
    <w:rsid w:val="008C74E8"/>
    <w:rsid w:val="008D4D44"/>
    <w:rsid w:val="008D548B"/>
    <w:rsid w:val="008D76C5"/>
    <w:rsid w:val="008E0AFA"/>
    <w:rsid w:val="008E58D7"/>
    <w:rsid w:val="008E5A1D"/>
    <w:rsid w:val="008E75D3"/>
    <w:rsid w:val="008F125E"/>
    <w:rsid w:val="008F4D2F"/>
    <w:rsid w:val="00906292"/>
    <w:rsid w:val="00915FBA"/>
    <w:rsid w:val="00917162"/>
    <w:rsid w:val="00920B56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4BA2"/>
    <w:rsid w:val="00966B91"/>
    <w:rsid w:val="009739A0"/>
    <w:rsid w:val="00973E9C"/>
    <w:rsid w:val="00974F84"/>
    <w:rsid w:val="009767C7"/>
    <w:rsid w:val="00982CDC"/>
    <w:rsid w:val="009831D3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5487"/>
    <w:rsid w:val="009D6875"/>
    <w:rsid w:val="009D6B66"/>
    <w:rsid w:val="009D7252"/>
    <w:rsid w:val="009D792E"/>
    <w:rsid w:val="009E5EB4"/>
    <w:rsid w:val="009F06DE"/>
    <w:rsid w:val="009F6198"/>
    <w:rsid w:val="00A02D13"/>
    <w:rsid w:val="00A044D6"/>
    <w:rsid w:val="00A04ADB"/>
    <w:rsid w:val="00A06937"/>
    <w:rsid w:val="00A0742D"/>
    <w:rsid w:val="00A11E0F"/>
    <w:rsid w:val="00A26CB6"/>
    <w:rsid w:val="00A30BC8"/>
    <w:rsid w:val="00A32F82"/>
    <w:rsid w:val="00A32F8B"/>
    <w:rsid w:val="00A33C0C"/>
    <w:rsid w:val="00A3756F"/>
    <w:rsid w:val="00A42D6F"/>
    <w:rsid w:val="00A45A62"/>
    <w:rsid w:val="00A52EA0"/>
    <w:rsid w:val="00A54AC5"/>
    <w:rsid w:val="00A55DC3"/>
    <w:rsid w:val="00A56D41"/>
    <w:rsid w:val="00A579DA"/>
    <w:rsid w:val="00A61353"/>
    <w:rsid w:val="00A61626"/>
    <w:rsid w:val="00A62BB2"/>
    <w:rsid w:val="00A66DB1"/>
    <w:rsid w:val="00A67A92"/>
    <w:rsid w:val="00A85C85"/>
    <w:rsid w:val="00A87870"/>
    <w:rsid w:val="00A91A70"/>
    <w:rsid w:val="00A92558"/>
    <w:rsid w:val="00AA1B85"/>
    <w:rsid w:val="00AB1CB6"/>
    <w:rsid w:val="00AB1D9A"/>
    <w:rsid w:val="00AC1C1C"/>
    <w:rsid w:val="00AC2225"/>
    <w:rsid w:val="00AD01B0"/>
    <w:rsid w:val="00AD44FE"/>
    <w:rsid w:val="00AD749D"/>
    <w:rsid w:val="00AE3ABD"/>
    <w:rsid w:val="00AE464C"/>
    <w:rsid w:val="00AE49F1"/>
    <w:rsid w:val="00B02124"/>
    <w:rsid w:val="00B05CCA"/>
    <w:rsid w:val="00B14271"/>
    <w:rsid w:val="00B16270"/>
    <w:rsid w:val="00B2685D"/>
    <w:rsid w:val="00B30351"/>
    <w:rsid w:val="00B33C2A"/>
    <w:rsid w:val="00B368BD"/>
    <w:rsid w:val="00B36E1C"/>
    <w:rsid w:val="00B377F7"/>
    <w:rsid w:val="00B37811"/>
    <w:rsid w:val="00B422EC"/>
    <w:rsid w:val="00B458A9"/>
    <w:rsid w:val="00B45944"/>
    <w:rsid w:val="00B63C6C"/>
    <w:rsid w:val="00B6597F"/>
    <w:rsid w:val="00B675D7"/>
    <w:rsid w:val="00B71732"/>
    <w:rsid w:val="00B726D4"/>
    <w:rsid w:val="00B75D03"/>
    <w:rsid w:val="00B8214F"/>
    <w:rsid w:val="00B86A4F"/>
    <w:rsid w:val="00B86F4F"/>
    <w:rsid w:val="00B93035"/>
    <w:rsid w:val="00B958E8"/>
    <w:rsid w:val="00B970E6"/>
    <w:rsid w:val="00B97E4A"/>
    <w:rsid w:val="00BA09B2"/>
    <w:rsid w:val="00BA1D19"/>
    <w:rsid w:val="00BA2788"/>
    <w:rsid w:val="00BA5B46"/>
    <w:rsid w:val="00BA6EA6"/>
    <w:rsid w:val="00BB00B7"/>
    <w:rsid w:val="00BC0995"/>
    <w:rsid w:val="00BE5D38"/>
    <w:rsid w:val="00BE74F5"/>
    <w:rsid w:val="00BE793A"/>
    <w:rsid w:val="00BF2B82"/>
    <w:rsid w:val="00BF432A"/>
    <w:rsid w:val="00BF6E82"/>
    <w:rsid w:val="00C0209A"/>
    <w:rsid w:val="00C060C7"/>
    <w:rsid w:val="00C061B9"/>
    <w:rsid w:val="00C1541E"/>
    <w:rsid w:val="00C170EA"/>
    <w:rsid w:val="00C24C17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9510A"/>
    <w:rsid w:val="00C97091"/>
    <w:rsid w:val="00C97260"/>
    <w:rsid w:val="00CA047F"/>
    <w:rsid w:val="00CA07F1"/>
    <w:rsid w:val="00CA2001"/>
    <w:rsid w:val="00CA78DE"/>
    <w:rsid w:val="00CB09E9"/>
    <w:rsid w:val="00CB0D50"/>
    <w:rsid w:val="00CB5B6C"/>
    <w:rsid w:val="00CB6F95"/>
    <w:rsid w:val="00CC052E"/>
    <w:rsid w:val="00CC1346"/>
    <w:rsid w:val="00CD140C"/>
    <w:rsid w:val="00CD16BE"/>
    <w:rsid w:val="00CD4616"/>
    <w:rsid w:val="00CD56AF"/>
    <w:rsid w:val="00CD7D2B"/>
    <w:rsid w:val="00CE0734"/>
    <w:rsid w:val="00CE33D5"/>
    <w:rsid w:val="00CE3DD8"/>
    <w:rsid w:val="00CE6A6E"/>
    <w:rsid w:val="00CF16DC"/>
    <w:rsid w:val="00CF5D37"/>
    <w:rsid w:val="00CF6F33"/>
    <w:rsid w:val="00D015B7"/>
    <w:rsid w:val="00D02248"/>
    <w:rsid w:val="00D063B8"/>
    <w:rsid w:val="00D06825"/>
    <w:rsid w:val="00D13187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378D8"/>
    <w:rsid w:val="00D44221"/>
    <w:rsid w:val="00D476DF"/>
    <w:rsid w:val="00D47831"/>
    <w:rsid w:val="00D5051D"/>
    <w:rsid w:val="00D5182B"/>
    <w:rsid w:val="00D534CB"/>
    <w:rsid w:val="00D54EAF"/>
    <w:rsid w:val="00D5653B"/>
    <w:rsid w:val="00D572D5"/>
    <w:rsid w:val="00D61492"/>
    <w:rsid w:val="00D61781"/>
    <w:rsid w:val="00D617CD"/>
    <w:rsid w:val="00D62EF1"/>
    <w:rsid w:val="00D6309D"/>
    <w:rsid w:val="00D644CA"/>
    <w:rsid w:val="00D66FC2"/>
    <w:rsid w:val="00D710CA"/>
    <w:rsid w:val="00D72465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270"/>
    <w:rsid w:val="00DA2EB3"/>
    <w:rsid w:val="00DA6D3E"/>
    <w:rsid w:val="00DB05B1"/>
    <w:rsid w:val="00DB3950"/>
    <w:rsid w:val="00DB5A79"/>
    <w:rsid w:val="00DB5D40"/>
    <w:rsid w:val="00DB646C"/>
    <w:rsid w:val="00DC176F"/>
    <w:rsid w:val="00DC23C3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414F"/>
    <w:rsid w:val="00E25AEA"/>
    <w:rsid w:val="00E303B0"/>
    <w:rsid w:val="00E30DEF"/>
    <w:rsid w:val="00E30ED2"/>
    <w:rsid w:val="00E31276"/>
    <w:rsid w:val="00E37F70"/>
    <w:rsid w:val="00E408AC"/>
    <w:rsid w:val="00E446C1"/>
    <w:rsid w:val="00E52E9E"/>
    <w:rsid w:val="00E57867"/>
    <w:rsid w:val="00E707AD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4173"/>
    <w:rsid w:val="00E9582F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716C"/>
    <w:rsid w:val="00F14097"/>
    <w:rsid w:val="00F21F97"/>
    <w:rsid w:val="00F22014"/>
    <w:rsid w:val="00F26849"/>
    <w:rsid w:val="00F270E9"/>
    <w:rsid w:val="00F275C0"/>
    <w:rsid w:val="00F32CA5"/>
    <w:rsid w:val="00F346B6"/>
    <w:rsid w:val="00F36145"/>
    <w:rsid w:val="00F36E15"/>
    <w:rsid w:val="00F37023"/>
    <w:rsid w:val="00F37A00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6003F"/>
    <w:rsid w:val="00F60E5C"/>
    <w:rsid w:val="00F635FC"/>
    <w:rsid w:val="00F63D03"/>
    <w:rsid w:val="00F65E2F"/>
    <w:rsid w:val="00F67DF1"/>
    <w:rsid w:val="00F74936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45F"/>
    <w:rsid w:val="00FD2BD3"/>
    <w:rsid w:val="00FD4CCA"/>
    <w:rsid w:val="00FD7E2D"/>
    <w:rsid w:val="00FE13C6"/>
    <w:rsid w:val="00FE2A9E"/>
    <w:rsid w:val="00FE2DAA"/>
    <w:rsid w:val="00FE377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63"/>
    <w:qFormat/>
    <w:rsid w:val="0019638B"/>
    <w:pPr>
      <w:ind w:left="720"/>
      <w:contextualSpacing/>
    </w:pPr>
  </w:style>
  <w:style w:type="table" w:customStyle="1" w:styleId="TableGrid0">
    <w:name w:val="TableGrid"/>
    <w:rsid w:val="0019638B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3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391A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322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40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0972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1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6182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Jana Klusova</cp:lastModifiedBy>
  <cp:revision>86</cp:revision>
  <cp:lastPrinted>2016-11-16T02:11:00Z</cp:lastPrinted>
  <dcterms:created xsi:type="dcterms:W3CDTF">2021-03-05T14:19:00Z</dcterms:created>
  <dcterms:modified xsi:type="dcterms:W3CDTF">2021-03-16T15:14:00Z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