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7BD90371" w:rsidR="00B422EC" w:rsidRPr="000069EB" w:rsidRDefault="007020F2" w:rsidP="00E41377">
      <w:pPr>
        <w:pStyle w:val="MonthDayYear"/>
        <w:tabs>
          <w:tab w:val="left" w:pos="7513"/>
        </w:tabs>
        <w:jc w:val="left"/>
      </w:pPr>
      <w:r>
        <w:t xml:space="preserve"> </w:t>
      </w:r>
      <w:r w:rsidR="00E41377" w:rsidRPr="000069EB">
        <w:tab/>
      </w:r>
      <w:r w:rsidR="004C0138">
        <w:t>March</w:t>
      </w:r>
      <w:r w:rsidR="00635616" w:rsidRPr="000069EB">
        <w:t xml:space="preserve"> </w:t>
      </w:r>
      <w:r w:rsidR="00B55080">
        <w:t>4</w:t>
      </w:r>
      <w:r w:rsidR="00BF6E82" w:rsidRPr="000069EB">
        <w:t>, 20</w:t>
      </w:r>
      <w:r w:rsidR="00F635FC" w:rsidRPr="000069EB">
        <w:t>2</w:t>
      </w:r>
      <w:r w:rsidR="004C0138">
        <w:t>1</w:t>
      </w:r>
    </w:p>
    <w:p w14:paraId="0E2ED06C" w14:textId="77777777" w:rsidR="00C11C11" w:rsidRDefault="00C11C11" w:rsidP="00C11C11">
      <w:pPr>
        <w:rPr>
          <w:rFonts w:asciiTheme="minorHAnsi" w:hAnsiTheme="minorHAnsi" w:cstheme="minorHAnsi"/>
          <w:szCs w:val="22"/>
        </w:rPr>
      </w:pPr>
    </w:p>
    <w:p w14:paraId="4DFA4BD8" w14:textId="2B69A013" w:rsidR="00C11C11" w:rsidRPr="00521D9B" w:rsidRDefault="00C11C11" w:rsidP="00C11C11">
      <w:pPr>
        <w:rPr>
          <w:rFonts w:asciiTheme="minorHAnsi" w:hAnsiTheme="minorHAnsi" w:cstheme="minorHAnsi"/>
          <w:szCs w:val="22"/>
        </w:rPr>
      </w:pPr>
      <w:r w:rsidRPr="00521D9B">
        <w:rPr>
          <w:rFonts w:asciiTheme="minorHAnsi" w:hAnsiTheme="minorHAnsi" w:cstheme="minorHAnsi"/>
          <w:szCs w:val="22"/>
        </w:rPr>
        <w:t xml:space="preserve">Henkel looks back on </w:t>
      </w:r>
      <w:r>
        <w:rPr>
          <w:rFonts w:asciiTheme="minorHAnsi" w:hAnsiTheme="minorHAnsi" w:cstheme="minorHAnsi"/>
          <w:szCs w:val="22"/>
        </w:rPr>
        <w:t xml:space="preserve">successful </w:t>
      </w:r>
      <w:r w:rsidRPr="00521D9B">
        <w:rPr>
          <w:rFonts w:asciiTheme="minorHAnsi" w:hAnsiTheme="minorHAnsi" w:cstheme="minorHAnsi"/>
          <w:szCs w:val="22"/>
        </w:rPr>
        <w:t>30 years of sustainable development</w:t>
      </w:r>
    </w:p>
    <w:p w14:paraId="163C895E" w14:textId="77777777" w:rsidR="00C11C11" w:rsidRPr="00482EDC" w:rsidRDefault="00C11C11" w:rsidP="00C11C11">
      <w:pPr>
        <w:rPr>
          <w:rFonts w:cs="Segoe UI"/>
          <w:szCs w:val="22"/>
        </w:rPr>
      </w:pPr>
    </w:p>
    <w:p w14:paraId="2B6EA435" w14:textId="77777777" w:rsidR="00C11C11" w:rsidRPr="00A43516" w:rsidRDefault="00C11C11" w:rsidP="00C11C11">
      <w:pPr>
        <w:rPr>
          <w:rStyle w:val="Headline"/>
          <w:rFonts w:asciiTheme="minorHAnsi" w:hAnsiTheme="minorHAnsi" w:cstheme="minorHAnsi"/>
          <w:sz w:val="28"/>
          <w:szCs w:val="28"/>
        </w:rPr>
      </w:pPr>
      <w:r w:rsidRPr="00A43516">
        <w:rPr>
          <w:rStyle w:val="Headline"/>
          <w:rFonts w:asciiTheme="minorHAnsi" w:hAnsiTheme="minorHAnsi" w:cstheme="minorHAnsi"/>
          <w:sz w:val="28"/>
          <w:szCs w:val="28"/>
        </w:rPr>
        <w:t>Strong track record and ambitious sustainability targets for 2025</w:t>
      </w:r>
    </w:p>
    <w:p w14:paraId="4E9E3C8D" w14:textId="77777777" w:rsidR="00C11C11" w:rsidRPr="00482EDC" w:rsidRDefault="00C11C11" w:rsidP="00C11C11">
      <w:pPr>
        <w:rPr>
          <w:rFonts w:cs="Segoe UI"/>
          <w:szCs w:val="22"/>
        </w:rPr>
      </w:pPr>
    </w:p>
    <w:p w14:paraId="2785C903" w14:textId="77777777" w:rsidR="00C11C11" w:rsidRPr="00615E17" w:rsidRDefault="00C11C11" w:rsidP="00C11C11">
      <w:pPr>
        <w:pStyle w:val="ListParagraph"/>
        <w:numPr>
          <w:ilvl w:val="0"/>
          <w:numId w:val="8"/>
        </w:numPr>
        <w:shd w:val="clear" w:color="auto" w:fill="FFFFFF" w:themeFill="background1"/>
        <w:jc w:val="left"/>
        <w:rPr>
          <w:rFonts w:asciiTheme="minorHAnsi" w:hAnsiTheme="minorHAnsi" w:cstheme="minorHAnsi"/>
          <w:b/>
          <w:bCs/>
          <w:szCs w:val="22"/>
        </w:rPr>
      </w:pPr>
      <w:r w:rsidRPr="00615E17">
        <w:rPr>
          <w:rFonts w:asciiTheme="minorHAnsi" w:hAnsiTheme="minorHAnsi" w:cstheme="minorHAnsi"/>
          <w:b/>
          <w:bCs/>
          <w:szCs w:val="22"/>
        </w:rPr>
        <w:t>Henkel publishes 30th Sustainability Report</w:t>
      </w:r>
    </w:p>
    <w:p w14:paraId="527D3F1F" w14:textId="77777777" w:rsidR="00C11C11" w:rsidRPr="00615E17" w:rsidRDefault="00C11C11" w:rsidP="00C11C11">
      <w:pPr>
        <w:pStyle w:val="ListParagraph"/>
        <w:numPr>
          <w:ilvl w:val="0"/>
          <w:numId w:val="8"/>
        </w:numPr>
        <w:shd w:val="clear" w:color="auto" w:fill="FFFFFF" w:themeFill="background1"/>
        <w:jc w:val="left"/>
        <w:rPr>
          <w:rFonts w:asciiTheme="minorHAnsi" w:hAnsiTheme="minorHAnsi" w:cstheme="minorHAnsi"/>
          <w:b/>
          <w:bCs/>
          <w:szCs w:val="22"/>
        </w:rPr>
      </w:pPr>
      <w:r w:rsidRPr="00615E17">
        <w:rPr>
          <w:rFonts w:asciiTheme="minorHAnsi" w:hAnsiTheme="minorHAnsi" w:cstheme="minorHAnsi"/>
          <w:b/>
          <w:bCs/>
          <w:szCs w:val="22"/>
        </w:rPr>
        <w:t>Strong improvements in all sustainability dimensions since 2010</w:t>
      </w:r>
    </w:p>
    <w:p w14:paraId="29EB6998" w14:textId="77777777" w:rsidR="00C11C11" w:rsidRPr="00615E17" w:rsidRDefault="00C11C11" w:rsidP="00C11C11">
      <w:pPr>
        <w:pStyle w:val="ListParagraph"/>
        <w:numPr>
          <w:ilvl w:val="0"/>
          <w:numId w:val="8"/>
        </w:numPr>
        <w:shd w:val="clear" w:color="auto" w:fill="FFFFFF" w:themeFill="background1"/>
        <w:jc w:val="left"/>
        <w:rPr>
          <w:rFonts w:asciiTheme="minorHAnsi" w:hAnsiTheme="minorHAnsi" w:cstheme="minorHAnsi"/>
          <w:b/>
          <w:bCs/>
          <w:szCs w:val="22"/>
        </w:rPr>
      </w:pPr>
      <w:r w:rsidRPr="00615E17">
        <w:rPr>
          <w:rFonts w:asciiTheme="minorHAnsi" w:hAnsiTheme="minorHAnsi" w:cstheme="minorHAnsi"/>
          <w:b/>
          <w:bCs/>
          <w:szCs w:val="22"/>
        </w:rPr>
        <w:t xml:space="preserve">Ambitious targets for 2025 </w:t>
      </w:r>
    </w:p>
    <w:p w14:paraId="4DF9225B" w14:textId="77777777" w:rsidR="00C11C11" w:rsidRDefault="00C11C11" w:rsidP="00C11C11">
      <w:pPr>
        <w:rPr>
          <w:rFonts w:cs="Segoe UI"/>
          <w:szCs w:val="22"/>
        </w:rPr>
      </w:pPr>
    </w:p>
    <w:p w14:paraId="69A7CA62" w14:textId="77777777" w:rsidR="00C11C11" w:rsidRPr="0006614C" w:rsidRDefault="00C11C11" w:rsidP="00C11C11">
      <w:pPr>
        <w:rPr>
          <w:rFonts w:cs="Segoe UI"/>
          <w:szCs w:val="22"/>
        </w:rPr>
      </w:pPr>
      <w:r w:rsidRPr="0006614C">
        <w:rPr>
          <w:rFonts w:cs="Segoe UI"/>
          <w:szCs w:val="22"/>
        </w:rPr>
        <w:t>Henkel today published its 30th Sustainability Report, detailing its achievements and progress in the area of sustainability.</w:t>
      </w:r>
    </w:p>
    <w:p w14:paraId="650BFCD2" w14:textId="77777777" w:rsidR="00C11C11" w:rsidRPr="00615E17" w:rsidRDefault="00C11C11" w:rsidP="00C11C11">
      <w:pPr>
        <w:rPr>
          <w:rFonts w:cs="Segoe UI"/>
          <w:b/>
          <w:bCs/>
          <w:szCs w:val="22"/>
        </w:rPr>
      </w:pPr>
    </w:p>
    <w:p w14:paraId="17EF01B9" w14:textId="77777777" w:rsidR="00C11C11" w:rsidRPr="004B53EF" w:rsidRDefault="00C11C11" w:rsidP="00C11C11">
      <w:pPr>
        <w:autoSpaceDE w:val="0"/>
        <w:autoSpaceDN w:val="0"/>
        <w:adjustRightInd w:val="0"/>
        <w:rPr>
          <w:rFonts w:cs="Segoe UI"/>
        </w:rPr>
      </w:pPr>
      <w:r w:rsidRPr="00161E3E">
        <w:rPr>
          <w:rFonts w:cs="Segoe UI"/>
        </w:rPr>
        <w:t>"For us, at Henkel, sustainability is not only part of our long-standing tradition, but also an integral element of our strategic agenda for Purposeful Growth. In 2010, we defined our long-term sustainability strategy and targets up to 2030. And we are proud</w:t>
      </w:r>
      <w:r w:rsidRPr="004B53EF">
        <w:rPr>
          <w:rFonts w:cs="Segoe UI"/>
        </w:rPr>
        <w:t xml:space="preserve"> of the progress we have made since then. We achieved most of our targets, and even exceeded some of them,” said Carsten Knobel, CEO of Henkel. “Through sustainable innovations in our consumer and industrial businesses, we aim to create outstanding value to exceed the growth of our markets while strengthening our leading role in sustainability.” </w:t>
      </w:r>
    </w:p>
    <w:p w14:paraId="4721CC3B" w14:textId="77777777" w:rsidR="00C11C11" w:rsidRPr="004B53EF" w:rsidRDefault="00C11C11" w:rsidP="00C11C11">
      <w:pPr>
        <w:rPr>
          <w:rFonts w:cs="Segoe UI"/>
          <w:szCs w:val="22"/>
        </w:rPr>
      </w:pPr>
    </w:p>
    <w:p w14:paraId="76A4CBD9" w14:textId="77777777" w:rsidR="00C11C11" w:rsidRPr="00615E17" w:rsidRDefault="00C11C11" w:rsidP="00C11C11">
      <w:pPr>
        <w:rPr>
          <w:rFonts w:cs="Segoe UI"/>
          <w:b/>
          <w:bCs/>
        </w:rPr>
      </w:pPr>
      <w:r w:rsidRPr="00161E3E">
        <w:rPr>
          <w:rFonts w:cs="Segoe UI"/>
        </w:rPr>
        <w:t>"The global pandemic in 2020 has brought many new challenges. Nevertheless, together with our passionate teams across the globe, we</w:t>
      </w:r>
      <w:r w:rsidRPr="004B53EF">
        <w:rPr>
          <w:rFonts w:cs="Segoe UI"/>
        </w:rPr>
        <w:t xml:space="preserve"> have managed to drive our sustainability agenda forward, especially with regard to our three key focus areas: becoming a climate-positive company</w:t>
      </w:r>
      <w:r w:rsidRPr="00161E3E">
        <w:rPr>
          <w:rFonts w:cs="Segoe UI"/>
        </w:rPr>
        <w:t>, enabling a circular economy and increasing our positive social impact. Our efforts have resulted in great achievements, both on company level and across our entire portfolio of products and technologies," added Sylvie Nicol, member of the Henkel Management Board responsible for Human Resources</w:t>
      </w:r>
      <w:r w:rsidRPr="004B53EF">
        <w:rPr>
          <w:rFonts w:cs="Segoe UI"/>
        </w:rPr>
        <w:t xml:space="preserve"> and Sustainability</w:t>
      </w:r>
      <w:r w:rsidRPr="00406A6A">
        <w:rPr>
          <w:rFonts w:cs="Segoe UI"/>
        </w:rPr>
        <w:t>.</w:t>
      </w:r>
    </w:p>
    <w:p w14:paraId="2B2D2A8F" w14:textId="77777777" w:rsidR="00C11C11" w:rsidRDefault="00C11C11" w:rsidP="00C11C11">
      <w:pPr>
        <w:autoSpaceDE w:val="0"/>
        <w:autoSpaceDN w:val="0"/>
        <w:adjustRightInd w:val="0"/>
        <w:rPr>
          <w:rFonts w:cs="Segoe UI"/>
          <w:b/>
          <w:szCs w:val="22"/>
        </w:rPr>
      </w:pPr>
    </w:p>
    <w:p w14:paraId="7EC68AFC" w14:textId="77777777" w:rsidR="00C11C11" w:rsidRDefault="00C11C11" w:rsidP="00C11C11">
      <w:pPr>
        <w:rPr>
          <w:rFonts w:cs="Segoe UI"/>
          <w:b/>
          <w:szCs w:val="22"/>
        </w:rPr>
      </w:pPr>
      <w:r>
        <w:rPr>
          <w:rFonts w:cs="Segoe UI"/>
          <w:b/>
          <w:szCs w:val="22"/>
        </w:rPr>
        <w:t>Committed to leadership in sustainability</w:t>
      </w:r>
    </w:p>
    <w:p w14:paraId="21CED9FD" w14:textId="77777777" w:rsidR="00C11C11" w:rsidRPr="00615E17" w:rsidRDefault="00C11C11" w:rsidP="00C11C11">
      <w:pPr>
        <w:autoSpaceDE w:val="0"/>
        <w:autoSpaceDN w:val="0"/>
        <w:adjustRightInd w:val="0"/>
        <w:rPr>
          <w:rFonts w:cs="Segoe UI"/>
          <w:szCs w:val="22"/>
        </w:rPr>
      </w:pPr>
      <w:r w:rsidRPr="00615E17">
        <w:rPr>
          <w:rFonts w:cs="Segoe UI"/>
          <w:color w:val="000000"/>
          <w:shd w:val="clear" w:color="auto" w:fill="FFFFFF"/>
        </w:rPr>
        <w:t xml:space="preserve">In 2010, Henkel defined a long-term sustainability strategy until 2030, underpinned by concrete targets and objectives. These strategy and targets have been constantly refined and further expanded since then. The cornerstone of the strategy is the ambition to create more value with </w:t>
      </w:r>
      <w:r w:rsidRPr="00615E17">
        <w:rPr>
          <w:rFonts w:cs="Segoe UI"/>
          <w:color w:val="000000"/>
          <w:shd w:val="clear" w:color="auto" w:fill="FFFFFF"/>
        </w:rPr>
        <w:lastRenderedPageBreak/>
        <w:t xml:space="preserve">fewer resources – to enable a growing world population to live well, while at the same time reducing the global footprint. </w:t>
      </w:r>
    </w:p>
    <w:p w14:paraId="178D7CE1" w14:textId="77777777" w:rsidR="00C11C11" w:rsidRPr="00615E17" w:rsidRDefault="00C11C11" w:rsidP="00C11C11">
      <w:pPr>
        <w:autoSpaceDE w:val="0"/>
        <w:autoSpaceDN w:val="0"/>
        <w:adjustRightInd w:val="0"/>
        <w:rPr>
          <w:rFonts w:cs="Segoe UI"/>
          <w:szCs w:val="22"/>
        </w:rPr>
      </w:pPr>
    </w:p>
    <w:p w14:paraId="29FC7F88" w14:textId="77777777" w:rsidR="00C11C11" w:rsidRDefault="00C11C11" w:rsidP="00C11C11">
      <w:pPr>
        <w:autoSpaceDE w:val="0"/>
        <w:autoSpaceDN w:val="0"/>
        <w:adjustRightInd w:val="0"/>
        <w:rPr>
          <w:rFonts w:cs="Segoe UI"/>
          <w:szCs w:val="22"/>
        </w:rPr>
      </w:pPr>
      <w:r w:rsidRPr="00615E17">
        <w:rPr>
          <w:rFonts w:cs="Segoe UI"/>
          <w:szCs w:val="22"/>
        </w:rPr>
        <w:t xml:space="preserve">2020 marks the mid-term on the way towards 2030. Over the past decade, Henkel achieved significant progress across all dimensions of its sustainability strategy: </w:t>
      </w:r>
      <w:r w:rsidRPr="00615E17">
        <w:rPr>
          <w:rFonts w:cs="Segoe UI"/>
          <w:color w:val="000000"/>
          <w:shd w:val="clear" w:color="auto" w:fill="FFFFFF"/>
        </w:rPr>
        <w:t>O</w:t>
      </w:r>
      <w:r w:rsidRPr="00615E17">
        <w:rPr>
          <w:rFonts w:cs="Segoe UI"/>
          <w:szCs w:val="22"/>
        </w:rPr>
        <w:t xml:space="preserve">verall, the company was able to reduce its environmental footprint by 39 percent across three dimensions – </w:t>
      </w:r>
      <w:r w:rsidRPr="00615E17">
        <w:rPr>
          <w:rFonts w:cs="Segoe UI"/>
          <w:color w:val="000000"/>
          <w:shd w:val="clear" w:color="auto" w:fill="FFFFFF"/>
        </w:rPr>
        <w:t>CO</w:t>
      </w:r>
      <w:r w:rsidRPr="00615E17">
        <w:rPr>
          <w:rFonts w:cs="Segoe UI"/>
          <w:color w:val="000000"/>
          <w:sz w:val="20"/>
          <w:szCs w:val="20"/>
          <w:shd w:val="clear" w:color="auto" w:fill="FFFFFF"/>
          <w:vertAlign w:val="subscript"/>
        </w:rPr>
        <w:t>2</w:t>
      </w:r>
      <w:r w:rsidRPr="00615E17">
        <w:rPr>
          <w:rFonts w:cs="Segoe UI"/>
          <w:szCs w:val="22"/>
        </w:rPr>
        <w:t xml:space="preserve"> emissions, waste and water – significantly exceeding the target of a 30 percent reduction for 2020. In addition, by reducing the global accident rate by 50 percent, Henkel was able to</w:t>
      </w:r>
      <w:r w:rsidRPr="00C10E83">
        <w:rPr>
          <w:rFonts w:cs="Segoe UI"/>
          <w:szCs w:val="22"/>
        </w:rPr>
        <w:t xml:space="preserve"> achieve its </w:t>
      </w:r>
      <w:r>
        <w:rPr>
          <w:rFonts w:cs="Segoe UI"/>
          <w:szCs w:val="22"/>
        </w:rPr>
        <w:t xml:space="preserve">safety </w:t>
      </w:r>
      <w:r w:rsidRPr="00C10E83">
        <w:rPr>
          <w:rFonts w:cs="Segoe UI"/>
          <w:szCs w:val="22"/>
        </w:rPr>
        <w:t>target for 2020.</w:t>
      </w:r>
    </w:p>
    <w:p w14:paraId="56B55C4C" w14:textId="77777777" w:rsidR="00C11C11" w:rsidRDefault="00C11C11" w:rsidP="00C11C11">
      <w:pPr>
        <w:autoSpaceDE w:val="0"/>
        <w:autoSpaceDN w:val="0"/>
        <w:adjustRightInd w:val="0"/>
        <w:rPr>
          <w:rFonts w:cs="Segoe UI"/>
          <w:szCs w:val="22"/>
        </w:rPr>
      </w:pPr>
    </w:p>
    <w:p w14:paraId="06A2ABED" w14:textId="77777777" w:rsidR="00C11C11" w:rsidRPr="00161E3E" w:rsidRDefault="00C11C11" w:rsidP="00C11C11">
      <w:pPr>
        <w:autoSpaceDE w:val="0"/>
        <w:autoSpaceDN w:val="0"/>
        <w:adjustRightInd w:val="0"/>
        <w:rPr>
          <w:rFonts w:cs="Segoe UI"/>
          <w:b/>
          <w:bCs/>
          <w:szCs w:val="22"/>
        </w:rPr>
      </w:pPr>
      <w:r w:rsidRPr="00161E3E">
        <w:rPr>
          <w:rFonts w:cs="Segoe UI"/>
          <w:b/>
          <w:bCs/>
          <w:szCs w:val="22"/>
        </w:rPr>
        <w:t>30 years of track record of sustainability reporting</w:t>
      </w:r>
    </w:p>
    <w:p w14:paraId="29AA4E2F" w14:textId="77777777" w:rsidR="00C11C11" w:rsidRDefault="00C11C11" w:rsidP="00C11C11">
      <w:r w:rsidRPr="00161E3E">
        <w:t>Henkel published its first sustainability report in 1992. This makes Henkel one of the few companies in its industries as well as in the German DAX environment that can proudly look back at 30 years of consistent sustainability reporting. The first report was named “Environment Report” and covered, among others, Henkel's principles of environmental protection. “Since then, Henkel’s reporting and sustainability strategy evolved considerably. Today, we address a wide range of topics that are important for our stakeholders and for the future success of our business. They range from safeguarding social and environmental standards in our supply chain to driving progress towards a climate-positive company,” explained Uwe Bergmann, Head of Sustainability Management at Henkel.</w:t>
      </w:r>
    </w:p>
    <w:p w14:paraId="05862590" w14:textId="77777777" w:rsidR="00C11C11" w:rsidRPr="00C10E83" w:rsidRDefault="00C11C11" w:rsidP="00C11C11">
      <w:pPr>
        <w:rPr>
          <w:rFonts w:cs="Segoe UI"/>
          <w:szCs w:val="22"/>
        </w:rPr>
      </w:pPr>
    </w:p>
    <w:p w14:paraId="065BB98B" w14:textId="77777777" w:rsidR="00C11C11" w:rsidRPr="00C10E83" w:rsidRDefault="00C11C11" w:rsidP="00C11C11">
      <w:pPr>
        <w:rPr>
          <w:rFonts w:cs="Segoe UI"/>
          <w:b/>
          <w:bCs/>
          <w:szCs w:val="22"/>
        </w:rPr>
      </w:pPr>
      <w:r w:rsidRPr="00C10E83">
        <w:rPr>
          <w:rFonts w:cs="Segoe UI"/>
          <w:b/>
          <w:bCs/>
          <w:szCs w:val="22"/>
        </w:rPr>
        <w:t>Clear targets for climate protection</w:t>
      </w:r>
    </w:p>
    <w:p w14:paraId="07E9ADC4" w14:textId="77777777" w:rsidR="00C11C11" w:rsidRPr="00615E17" w:rsidRDefault="00C11C11" w:rsidP="00C11C11">
      <w:pPr>
        <w:rPr>
          <w:rFonts w:cs="Segoe UI"/>
          <w:color w:val="000000"/>
          <w:shd w:val="clear" w:color="auto" w:fill="FFFFFF"/>
        </w:rPr>
      </w:pPr>
      <w:r w:rsidRPr="00615E17">
        <w:rPr>
          <w:rFonts w:cs="Segoe UI"/>
          <w:color w:val="000000"/>
          <w:shd w:val="clear" w:color="auto" w:fill="FFFFFF"/>
        </w:rPr>
        <w:t>To reduce CO</w:t>
      </w:r>
      <w:r w:rsidRPr="00615E17">
        <w:rPr>
          <w:rFonts w:cs="Segoe UI"/>
          <w:color w:val="000000"/>
          <w:sz w:val="20"/>
          <w:szCs w:val="20"/>
          <w:shd w:val="clear" w:color="auto" w:fill="FFFFFF"/>
          <w:vertAlign w:val="subscript"/>
        </w:rPr>
        <w:t>2</w:t>
      </w:r>
      <w:r w:rsidRPr="00615E17">
        <w:rPr>
          <w:rFonts w:cs="Segoe UI"/>
          <w:color w:val="000000"/>
          <w:shd w:val="clear" w:color="auto" w:fill="FFFFFF"/>
        </w:rPr>
        <w:t xml:space="preserve"> emissions and limit global warming, Henkel pursues its long-term vision to become a climate-positive company by 2040.</w:t>
      </w:r>
    </w:p>
    <w:p w14:paraId="2ABBE862" w14:textId="77777777" w:rsidR="00C11C11" w:rsidRPr="00615E17" w:rsidRDefault="00C11C11" w:rsidP="00C11C11">
      <w:pPr>
        <w:rPr>
          <w:rFonts w:cs="Segoe UI"/>
          <w:szCs w:val="22"/>
        </w:rPr>
      </w:pPr>
    </w:p>
    <w:p w14:paraId="05CEC994" w14:textId="77777777" w:rsidR="00C11C11" w:rsidRPr="00C10E83" w:rsidRDefault="00C11C11" w:rsidP="00C11C11">
      <w:pPr>
        <w:autoSpaceDE w:val="0"/>
        <w:autoSpaceDN w:val="0"/>
        <w:adjustRightInd w:val="0"/>
        <w:rPr>
          <w:rFonts w:cs="Segoe UI"/>
          <w:szCs w:val="22"/>
        </w:rPr>
      </w:pPr>
      <w:r w:rsidRPr="00161E3E">
        <w:rPr>
          <w:rFonts w:cs="Segoe UI"/>
          <w:szCs w:val="22"/>
        </w:rPr>
        <w:t>The company has the ambitious target to reduce the carbon footprint of its production by 65 percent already by 2025. Energy efficiency will be continuously improved and only electricity from renewable sources is to be used</w:t>
      </w:r>
      <w:r w:rsidRPr="00615E17">
        <w:rPr>
          <w:rFonts w:cs="Segoe UI"/>
          <w:szCs w:val="22"/>
        </w:rPr>
        <w:t xml:space="preserve"> by 2030. In March 2020, the Science Based Targets Initiative</w:t>
      </w:r>
      <w:r w:rsidRPr="00C10E83">
        <w:rPr>
          <w:rFonts w:cs="Segoe UI"/>
          <w:szCs w:val="22"/>
        </w:rPr>
        <w:t xml:space="preserve"> (SBTi)</w:t>
      </w:r>
      <w:r w:rsidRPr="00C10E83">
        <w:rPr>
          <w:rFonts w:ascii="MiloSerifPro" w:hAnsi="MiloSerifPro" w:cs="MiloSerifPro"/>
          <w:color w:val="31556A"/>
          <w:sz w:val="20"/>
          <w:szCs w:val="20"/>
        </w:rPr>
        <w:t xml:space="preserve"> </w:t>
      </w:r>
      <w:r w:rsidRPr="00C10E83">
        <w:rPr>
          <w:rFonts w:cs="Segoe UI"/>
          <w:szCs w:val="22"/>
        </w:rPr>
        <w:t>confirmed that Henkel’s emission reduction goals meet the requirements for achieving the targets set by the Paris Climate Agreement.</w:t>
      </w:r>
    </w:p>
    <w:p w14:paraId="6917DB4D" w14:textId="77777777" w:rsidR="00C11C11" w:rsidRPr="00C10E83" w:rsidRDefault="00C11C11" w:rsidP="00C11C11">
      <w:pPr>
        <w:rPr>
          <w:rFonts w:cs="Segoe UI"/>
          <w:szCs w:val="22"/>
        </w:rPr>
      </w:pPr>
    </w:p>
    <w:p w14:paraId="5344FD13" w14:textId="77777777" w:rsidR="00C11C11" w:rsidRPr="00C10E83" w:rsidRDefault="00C11C11" w:rsidP="00C11C11">
      <w:pPr>
        <w:rPr>
          <w:rFonts w:cs="Segoe UI"/>
          <w:szCs w:val="22"/>
        </w:rPr>
      </w:pPr>
      <w:r w:rsidRPr="00C10E83">
        <w:rPr>
          <w:rFonts w:cs="Segoe UI"/>
          <w:szCs w:val="22"/>
        </w:rPr>
        <w:t xml:space="preserve">Another milestone in 2020 was the conclusion of </w:t>
      </w:r>
      <w:r>
        <w:rPr>
          <w:rFonts w:cs="Segoe UI"/>
          <w:szCs w:val="22"/>
        </w:rPr>
        <w:t>a</w:t>
      </w:r>
      <w:r w:rsidRPr="00C10E83">
        <w:rPr>
          <w:rFonts w:cs="Segoe UI"/>
          <w:szCs w:val="22"/>
        </w:rPr>
        <w:t xml:space="preserve"> large-scale Virtual Power Purchase Agreement (VPPA) for a new wind farm in Bee County, Texas. This </w:t>
      </w:r>
      <w:r>
        <w:rPr>
          <w:rFonts w:cs="Segoe UI"/>
          <w:szCs w:val="22"/>
        </w:rPr>
        <w:t>will</w:t>
      </w:r>
      <w:r w:rsidRPr="00C10E83">
        <w:rPr>
          <w:rFonts w:cs="Segoe UI"/>
          <w:szCs w:val="22"/>
        </w:rPr>
        <w:t xml:space="preserve"> cover 100 percent of Henkel's electricity demand in the US in the long term.</w:t>
      </w:r>
    </w:p>
    <w:p w14:paraId="18ADB585" w14:textId="77777777" w:rsidR="00C11C11" w:rsidRPr="00C10E83" w:rsidRDefault="00C11C11" w:rsidP="00C11C11">
      <w:pPr>
        <w:rPr>
          <w:rFonts w:cs="Segoe UI"/>
          <w:szCs w:val="22"/>
        </w:rPr>
      </w:pPr>
    </w:p>
    <w:p w14:paraId="5B196D35" w14:textId="77777777" w:rsidR="00C11C11" w:rsidRDefault="00C11C11" w:rsidP="00C11C11">
      <w:pPr>
        <w:rPr>
          <w:rFonts w:cs="Segoe UI"/>
        </w:rPr>
      </w:pPr>
      <w:r w:rsidRPr="00161E3E">
        <w:rPr>
          <w:rFonts w:cs="Segoe UI"/>
          <w:color w:val="000000"/>
          <w:shd w:val="clear" w:color="auto" w:fill="FFFFFF"/>
        </w:rPr>
        <w:t>In addition, Henkel wants to leverage the broad reach of its brands and technologies across the globe to help customers, consumers and suppliers reduce their CO</w:t>
      </w:r>
      <w:r w:rsidRPr="00161E3E">
        <w:rPr>
          <w:rFonts w:cs="Segoe UI"/>
          <w:color w:val="000000"/>
          <w:sz w:val="20"/>
          <w:szCs w:val="20"/>
          <w:shd w:val="clear" w:color="auto" w:fill="FFFFFF"/>
          <w:vertAlign w:val="subscript"/>
        </w:rPr>
        <w:t>2</w:t>
      </w:r>
      <w:r w:rsidRPr="00161E3E">
        <w:rPr>
          <w:rFonts w:cs="Segoe UI"/>
          <w:color w:val="000000"/>
          <w:shd w:val="clear" w:color="auto" w:fill="FFFFFF"/>
        </w:rPr>
        <w:t xml:space="preserve"> emissions. Having </w:t>
      </w:r>
      <w:r w:rsidRPr="00161E3E">
        <w:rPr>
          <w:rFonts w:cs="Segoe UI"/>
          <w:color w:val="000000"/>
          <w:shd w:val="clear" w:color="auto" w:fill="FFFFFF"/>
        </w:rPr>
        <w:lastRenderedPageBreak/>
        <w:t>already enabled them to save more than 55 million tons in the 5-year period up to 2020, the company strives to reach the target of 100 million tons by 2025.</w:t>
      </w:r>
      <w:r w:rsidRPr="00C10E83">
        <w:rPr>
          <w:rFonts w:cs="Segoe UI"/>
        </w:rPr>
        <w:t xml:space="preserve"> </w:t>
      </w:r>
    </w:p>
    <w:p w14:paraId="797F6570" w14:textId="77777777" w:rsidR="00C11C11" w:rsidRPr="00C10E83" w:rsidRDefault="00C11C11" w:rsidP="00C11C11">
      <w:pPr>
        <w:rPr>
          <w:rFonts w:cs="Segoe UI"/>
        </w:rPr>
      </w:pPr>
    </w:p>
    <w:p w14:paraId="27637C11" w14:textId="77777777" w:rsidR="00C11C11" w:rsidRPr="00C10E83" w:rsidRDefault="00C11C11" w:rsidP="00C11C11">
      <w:pPr>
        <w:rPr>
          <w:rFonts w:cs="Segoe UI"/>
          <w:b/>
          <w:bCs/>
          <w:szCs w:val="22"/>
        </w:rPr>
      </w:pPr>
      <w:r w:rsidRPr="00161E3E">
        <w:rPr>
          <w:rFonts w:cs="Segoe UI"/>
          <w:b/>
          <w:bCs/>
          <w:szCs w:val="22"/>
        </w:rPr>
        <w:t>Visible progress in reaching packaging targets</w:t>
      </w:r>
    </w:p>
    <w:p w14:paraId="2E9B4DC0" w14:textId="77777777" w:rsidR="00C11C11" w:rsidRDefault="00C11C11" w:rsidP="00C11C11">
      <w:pPr>
        <w:autoSpaceDE w:val="0"/>
        <w:autoSpaceDN w:val="0"/>
        <w:adjustRightInd w:val="0"/>
        <w:rPr>
          <w:rFonts w:cs="Segoe UI"/>
          <w:szCs w:val="22"/>
        </w:rPr>
      </w:pPr>
      <w:r w:rsidRPr="00C10E83">
        <w:rPr>
          <w:rFonts w:cs="Segoe UI"/>
          <w:szCs w:val="22"/>
        </w:rPr>
        <w:t xml:space="preserve">Henkel is </w:t>
      </w:r>
      <w:r>
        <w:rPr>
          <w:rFonts w:cs="Segoe UI"/>
          <w:szCs w:val="22"/>
        </w:rPr>
        <w:t xml:space="preserve">also </w:t>
      </w:r>
      <w:r w:rsidRPr="00C10E83">
        <w:rPr>
          <w:rFonts w:cs="Segoe UI"/>
          <w:szCs w:val="22"/>
        </w:rPr>
        <w:t>actively promoting the development of a circular economy and is pursuing ambitious packaging targets. The goal by 2025 is that 100 percent of Henkel's packaging will be recyclable or reusable. * At the end of 2020, the company had achieved this for around 89 percent of its packaging.</w:t>
      </w:r>
    </w:p>
    <w:p w14:paraId="170293B9" w14:textId="77777777" w:rsidR="00C11C11" w:rsidRDefault="00C11C11" w:rsidP="00C11C11">
      <w:pPr>
        <w:autoSpaceDE w:val="0"/>
        <w:autoSpaceDN w:val="0"/>
        <w:adjustRightInd w:val="0"/>
        <w:rPr>
          <w:rFonts w:cs="Segoe UI"/>
          <w:szCs w:val="22"/>
        </w:rPr>
      </w:pPr>
    </w:p>
    <w:p w14:paraId="58E9D2EF" w14:textId="77777777" w:rsidR="00C11C11" w:rsidRPr="009B7B22" w:rsidRDefault="00C11C11" w:rsidP="00C11C11">
      <w:pPr>
        <w:autoSpaceDE w:val="0"/>
        <w:autoSpaceDN w:val="0"/>
        <w:adjustRightInd w:val="0"/>
        <w:rPr>
          <w:rFonts w:cs="Segoe UI"/>
          <w:szCs w:val="22"/>
        </w:rPr>
      </w:pPr>
      <w:r>
        <w:rPr>
          <w:rFonts w:cs="Segoe UI"/>
          <w:szCs w:val="22"/>
        </w:rPr>
        <w:t>The company</w:t>
      </w:r>
      <w:r w:rsidRPr="00C10E83">
        <w:rPr>
          <w:rFonts w:cs="Segoe UI"/>
          <w:szCs w:val="22"/>
        </w:rPr>
        <w:t xml:space="preserve"> is working steadily to increase the proportion of recycled material in its packaging.</w:t>
      </w:r>
      <w:r>
        <w:rPr>
          <w:rFonts w:cs="Segoe UI"/>
          <w:szCs w:val="22"/>
        </w:rPr>
        <w:t xml:space="preserve"> </w:t>
      </w:r>
      <w:r w:rsidRPr="00C10E83">
        <w:rPr>
          <w:rFonts w:cs="Segoe UI"/>
          <w:szCs w:val="22"/>
        </w:rPr>
        <w:t>While many of its brands already offer products with packaging made from recycled material, the company aims to increase the share of recycled plastic to more than 30 percent for all consumer goods products worldwide by 2025. At the end of 2020, this proportion was around 15 percent.</w:t>
      </w:r>
    </w:p>
    <w:p w14:paraId="1D4DF38B" w14:textId="77777777" w:rsidR="00C11C11" w:rsidRDefault="00C11C11" w:rsidP="00C11C11">
      <w:pPr>
        <w:rPr>
          <w:rFonts w:cs="Segoe UI"/>
          <w:b/>
          <w:bCs/>
          <w:szCs w:val="22"/>
        </w:rPr>
      </w:pPr>
    </w:p>
    <w:p w14:paraId="5284D15E" w14:textId="77777777" w:rsidR="00C11C11" w:rsidRPr="00C10E83" w:rsidRDefault="00C11C11" w:rsidP="00C11C11">
      <w:pPr>
        <w:rPr>
          <w:rFonts w:cs="Segoe UI"/>
          <w:b/>
          <w:bCs/>
          <w:szCs w:val="22"/>
        </w:rPr>
      </w:pPr>
      <w:r w:rsidRPr="00C10E83">
        <w:rPr>
          <w:rFonts w:cs="Segoe UI"/>
          <w:b/>
          <w:bCs/>
          <w:szCs w:val="22"/>
        </w:rPr>
        <w:t>Positive contribution to social impact</w:t>
      </w:r>
    </w:p>
    <w:p w14:paraId="4C60F3FD" w14:textId="77777777" w:rsidR="00C11C11" w:rsidRDefault="00C11C11" w:rsidP="00C11C11">
      <w:pPr>
        <w:rPr>
          <w:rFonts w:cs="Segoe UI"/>
          <w:szCs w:val="22"/>
        </w:rPr>
      </w:pPr>
      <w:r w:rsidRPr="001B640D">
        <w:rPr>
          <w:rFonts w:cs="Segoe UI"/>
          <w:color w:val="000000"/>
          <w:shd w:val="clear" w:color="auto" w:fill="FFFFFF"/>
        </w:rPr>
        <w:t>Tackling social inequality is one of the biggest global challenges of our time. The Corona pandemic has even increased this, often hitting the most vulnerable particularly hard. Therefore, combating the pandemic was an especially important task in 2020. Henkel significantly extended its emergency aid activities by launching a global solidarity program last year. This is in line with one</w:t>
      </w:r>
      <w:r>
        <w:rPr>
          <w:rFonts w:cs="Segoe UI"/>
          <w:color w:val="000000"/>
          <w:shd w:val="clear" w:color="auto" w:fill="FFFFFF"/>
        </w:rPr>
        <w:t xml:space="preserve"> of</w:t>
      </w:r>
      <w:r w:rsidRPr="001B640D">
        <w:rPr>
          <w:rFonts w:cs="Segoe UI"/>
          <w:color w:val="000000"/>
          <w:shd w:val="clear" w:color="auto" w:fill="FFFFFF"/>
        </w:rPr>
        <w:t xml:space="preserve"> Henkel’s six sustainability focus areas, contributing to social impact</w:t>
      </w:r>
      <w:r w:rsidRPr="001B640D">
        <w:rPr>
          <w:rFonts w:cs="Segoe UI"/>
          <w:szCs w:val="22"/>
        </w:rPr>
        <w:t>.</w:t>
      </w:r>
      <w:r w:rsidRPr="00C10E83">
        <w:rPr>
          <w:rFonts w:cs="Segoe UI"/>
          <w:szCs w:val="22"/>
        </w:rPr>
        <w:t xml:space="preserve"> </w:t>
      </w:r>
    </w:p>
    <w:p w14:paraId="3E7D1FE1" w14:textId="77777777" w:rsidR="00C11C11" w:rsidRDefault="00C11C11" w:rsidP="00C11C11">
      <w:pPr>
        <w:rPr>
          <w:rFonts w:cs="Segoe UI"/>
          <w:szCs w:val="22"/>
        </w:rPr>
      </w:pPr>
    </w:p>
    <w:p w14:paraId="613CD4F3" w14:textId="77777777" w:rsidR="00C11C11" w:rsidRPr="00C10E83" w:rsidRDefault="00C11C11" w:rsidP="00C11C11">
      <w:pPr>
        <w:rPr>
          <w:rFonts w:cs="Segoe UI"/>
          <w:color w:val="000000"/>
          <w:shd w:val="clear" w:color="auto" w:fill="FFFFFF"/>
        </w:rPr>
      </w:pPr>
      <w:r w:rsidRPr="00C10E83">
        <w:rPr>
          <w:rFonts w:cs="Segoe UI"/>
          <w:szCs w:val="22"/>
        </w:rPr>
        <w:t xml:space="preserve">To this end, </w:t>
      </w:r>
      <w:r>
        <w:rPr>
          <w:rFonts w:cs="Segoe UI"/>
          <w:szCs w:val="22"/>
        </w:rPr>
        <w:t>the company</w:t>
      </w:r>
      <w:r w:rsidRPr="00C10E83">
        <w:rPr>
          <w:rFonts w:cs="Segoe UI"/>
          <w:szCs w:val="22"/>
        </w:rPr>
        <w:t xml:space="preserve"> emphasizes its commitment to further expand its positive social impact on communities by 2025: through 100 percent responsible sourcing, </w:t>
      </w:r>
      <w:r w:rsidRPr="00C10E83">
        <w:rPr>
          <w:rFonts w:cs="Segoe UI"/>
          <w:color w:val="000000"/>
          <w:shd w:val="clear" w:color="auto" w:fill="FFFFFF"/>
        </w:rPr>
        <w:t>by leveraging its more than 50,000 employees, which have been trained as sustainability ambassadors and by helping to improve 20 million lives globally.</w:t>
      </w:r>
    </w:p>
    <w:p w14:paraId="75C262CA" w14:textId="77777777" w:rsidR="00C11C11" w:rsidRPr="00C10E83" w:rsidRDefault="00C11C11" w:rsidP="00C11C11">
      <w:pPr>
        <w:rPr>
          <w:rFonts w:cs="Segoe UI"/>
          <w:szCs w:val="22"/>
        </w:rPr>
      </w:pPr>
    </w:p>
    <w:p w14:paraId="3D54CA88" w14:textId="77777777" w:rsidR="00C11C11" w:rsidRDefault="00C11C11" w:rsidP="00C11C11">
      <w:pPr>
        <w:rPr>
          <w:rFonts w:cs="Segoe UI"/>
          <w:szCs w:val="22"/>
        </w:rPr>
      </w:pPr>
      <w:r w:rsidRPr="00C10E83">
        <w:rPr>
          <w:rFonts w:cs="Segoe UI"/>
          <w:szCs w:val="22"/>
        </w:rPr>
        <w:t>One example is Henkel's long-standing collaboration with the development organization Solidaridad to support smallholder palm oil farmers in South America, Africa and Asia. To date, this has already reached around 34,000 smallholders who cultivate around 305,000 hectares of land.</w:t>
      </w:r>
    </w:p>
    <w:p w14:paraId="78EA93A7" w14:textId="77777777" w:rsidR="00C11C11" w:rsidRDefault="00C11C11" w:rsidP="00C11C11">
      <w:pPr>
        <w:rPr>
          <w:rFonts w:cs="Segoe UI"/>
          <w:szCs w:val="22"/>
        </w:rPr>
      </w:pPr>
    </w:p>
    <w:p w14:paraId="5A2F5C1C" w14:textId="77777777" w:rsidR="00C11C11" w:rsidRDefault="00C11C11" w:rsidP="00C11C11">
      <w:pPr>
        <w:spacing w:line="240" w:lineRule="auto"/>
        <w:jc w:val="left"/>
        <w:rPr>
          <w:rFonts w:cs="Segoe UI"/>
          <w:sz w:val="16"/>
          <w:szCs w:val="16"/>
        </w:rPr>
      </w:pPr>
      <w:r w:rsidRPr="00432C3A">
        <w:rPr>
          <w:rFonts w:cs="Segoe UI"/>
          <w:sz w:val="18"/>
          <w:szCs w:val="18"/>
        </w:rPr>
        <w:t xml:space="preserve">* </w:t>
      </w:r>
      <w:r w:rsidRPr="00521D9B">
        <w:rPr>
          <w:rFonts w:cs="Segoe UI"/>
          <w:sz w:val="16"/>
          <w:szCs w:val="16"/>
        </w:rPr>
        <w:t>Excluding adhesive products where ingredients or residue may affect recyclability or pollute recycling streams.</w:t>
      </w:r>
    </w:p>
    <w:p w14:paraId="65ED947B" w14:textId="77777777" w:rsidR="00C11C11" w:rsidRDefault="00C11C11" w:rsidP="00C11C11">
      <w:pPr>
        <w:spacing w:line="240" w:lineRule="auto"/>
        <w:jc w:val="left"/>
        <w:rPr>
          <w:rStyle w:val="AboutandContactHeadline"/>
        </w:rPr>
      </w:pPr>
    </w:p>
    <w:p w14:paraId="26227904" w14:textId="77777777" w:rsidR="00040FBE" w:rsidRDefault="00040FBE">
      <w:pPr>
        <w:spacing w:line="240" w:lineRule="auto"/>
        <w:jc w:val="left"/>
        <w:rPr>
          <w:rStyle w:val="AboutandContactHeadline"/>
        </w:rPr>
      </w:pPr>
      <w:r>
        <w:rPr>
          <w:rStyle w:val="AboutandContactHeadline"/>
        </w:rPr>
        <w:br w:type="page"/>
      </w:r>
    </w:p>
    <w:p w14:paraId="66662B9E" w14:textId="5A130137" w:rsidR="00C11C11" w:rsidRPr="004C6B79" w:rsidRDefault="00C11C11" w:rsidP="00C11C11">
      <w:pPr>
        <w:spacing w:line="240" w:lineRule="auto"/>
        <w:jc w:val="left"/>
        <w:rPr>
          <w:rStyle w:val="AboutandContactHeadline"/>
        </w:rPr>
      </w:pPr>
      <w:r w:rsidRPr="004C6B79">
        <w:rPr>
          <w:rStyle w:val="AboutandContactHeadline"/>
        </w:rPr>
        <w:lastRenderedPageBreak/>
        <w:t xml:space="preserve">About </w:t>
      </w:r>
      <w:r w:rsidRPr="00C97260">
        <w:rPr>
          <w:rStyle w:val="AboutandContactHeadline"/>
        </w:rPr>
        <w:t>Henke</w:t>
      </w:r>
      <w:r>
        <w:rPr>
          <w:rStyle w:val="AboutandContactHeadline"/>
        </w:rPr>
        <w:t>l</w:t>
      </w:r>
    </w:p>
    <w:p w14:paraId="78A42CAE" w14:textId="77777777" w:rsidR="00C11C11" w:rsidRPr="00E9390A" w:rsidRDefault="00C11C11" w:rsidP="00C11C11">
      <w:pPr>
        <w:spacing w:line="240" w:lineRule="auto"/>
        <w:rPr>
          <w:rStyle w:val="AboutandContactBody"/>
          <w:rFonts w:cs="Segoe UI"/>
          <w:szCs w:val="18"/>
        </w:rPr>
      </w:pPr>
      <w:r>
        <w:rPr>
          <w:rStyle w:val="AboutandContactBody"/>
          <w:szCs w:val="18"/>
        </w:rPr>
        <w:t xml:space="preserve">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2020, Henkel reported sales of more than 19 billion euros and adjusted operating profit of about 2.6 billion euros. Henkel employs about 53,000 people globally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 </w:t>
      </w:r>
      <w:hyperlink r:id="rId13" w:history="1">
        <w:r>
          <w:rPr>
            <w:rStyle w:val="Hyperlink"/>
          </w:rPr>
          <w:t>www.henkel.com</w:t>
        </w:r>
      </w:hyperlink>
    </w:p>
    <w:p w14:paraId="4D52F8B6" w14:textId="77777777" w:rsidR="00C11C11" w:rsidRDefault="00C11C11" w:rsidP="00C11C11">
      <w:pPr>
        <w:spacing w:line="240" w:lineRule="auto"/>
        <w:rPr>
          <w:rStyle w:val="AboutandContactBody"/>
          <w:szCs w:val="18"/>
        </w:rPr>
      </w:pPr>
    </w:p>
    <w:p w14:paraId="031C2E5F" w14:textId="77777777" w:rsidR="00C11C11" w:rsidRDefault="00C11C11" w:rsidP="00C11C11">
      <w:pPr>
        <w:spacing w:line="240" w:lineRule="auto"/>
        <w:jc w:val="left"/>
        <w:rPr>
          <w:rStyle w:val="AboutandContactBody"/>
          <w:szCs w:val="18"/>
        </w:rPr>
      </w:pPr>
    </w:p>
    <w:p w14:paraId="6B2B943A" w14:textId="77777777" w:rsidR="00C11C11" w:rsidRPr="00493327" w:rsidRDefault="00C11C11" w:rsidP="00C11C11">
      <w:pPr>
        <w:rPr>
          <w:rStyle w:val="AboutandContactHeadline"/>
        </w:rPr>
      </w:pPr>
      <w:r w:rsidRPr="00493327">
        <w:rPr>
          <w:rStyle w:val="AboutandContactHeadline"/>
        </w:rPr>
        <w:t xml:space="preserve">Photo material is available at </w:t>
      </w:r>
      <w:hyperlink r:id="rId14" w:history="1">
        <w:r w:rsidRPr="00472640">
          <w:rPr>
            <w:rStyle w:val="Hyperlink"/>
            <w:b/>
            <w:bCs/>
            <w:szCs w:val="24"/>
          </w:rPr>
          <w:t>www.henkel.com/press</w:t>
        </w:r>
      </w:hyperlink>
    </w:p>
    <w:p w14:paraId="01E26B3D" w14:textId="77777777" w:rsidR="00C11C11" w:rsidRPr="00493327" w:rsidRDefault="00C11C11" w:rsidP="00C11C11">
      <w:pPr>
        <w:rPr>
          <w:rStyle w:val="AboutandContactBody"/>
        </w:rPr>
      </w:pPr>
    </w:p>
    <w:p w14:paraId="6638B86F" w14:textId="77777777" w:rsidR="00C11C11" w:rsidRPr="00493327" w:rsidRDefault="00C11C11" w:rsidP="00C11C11">
      <w:pPr>
        <w:rPr>
          <w:rStyle w:val="AboutandContactBody"/>
        </w:rPr>
      </w:pPr>
    </w:p>
    <w:p w14:paraId="290859C9" w14:textId="77777777" w:rsidR="00C11C11" w:rsidRPr="00BD020C" w:rsidRDefault="00C11C11" w:rsidP="00C11C11">
      <w:pPr>
        <w:rPr>
          <w:b/>
          <w:bCs/>
          <w:sz w:val="18"/>
          <w:szCs w:val="18"/>
        </w:rPr>
      </w:pPr>
      <w:r w:rsidRPr="00BD020C">
        <w:rPr>
          <w:b/>
          <w:bCs/>
          <w:sz w:val="18"/>
          <w:szCs w:val="18"/>
        </w:rPr>
        <w:t>Contact</w:t>
      </w:r>
    </w:p>
    <w:p w14:paraId="493EABF6" w14:textId="167E4F67" w:rsidR="006C12DB" w:rsidRPr="006C12DB" w:rsidRDefault="006C12DB" w:rsidP="006C12DB">
      <w:pPr>
        <w:autoSpaceDE w:val="0"/>
        <w:autoSpaceDN w:val="0"/>
        <w:rPr>
          <w:rFonts w:cs="Segoe UI"/>
          <w:sz w:val="18"/>
          <w:szCs w:val="18"/>
          <w:lang w:val="fr-FR"/>
        </w:rPr>
      </w:pPr>
      <w:r w:rsidRPr="006C12DB">
        <w:rPr>
          <w:rFonts w:cs="Segoe UI"/>
          <w:sz w:val="18"/>
          <w:szCs w:val="18"/>
          <w:lang w:val="fr-FR"/>
        </w:rPr>
        <w:t xml:space="preserve">Maggie Tan </w:t>
      </w:r>
      <w:r w:rsidRPr="006C12DB">
        <w:rPr>
          <w:rFonts w:cs="Segoe UI"/>
          <w:sz w:val="18"/>
          <w:szCs w:val="18"/>
          <w:lang w:val="fr-FR"/>
        </w:rPr>
        <w:tab/>
      </w:r>
      <w:r w:rsidRPr="006C12DB">
        <w:rPr>
          <w:rFonts w:cs="Segoe UI"/>
          <w:sz w:val="18"/>
          <w:szCs w:val="18"/>
          <w:lang w:val="fr-FR"/>
        </w:rPr>
        <w:tab/>
      </w:r>
      <w:r w:rsidRPr="006C12DB">
        <w:rPr>
          <w:rFonts w:cs="Segoe UI"/>
          <w:sz w:val="18"/>
          <w:szCs w:val="18"/>
          <w:lang w:val="fr-FR"/>
        </w:rPr>
        <w:tab/>
      </w:r>
      <w:r w:rsidRPr="006C12DB">
        <w:rPr>
          <w:rFonts w:cs="Segoe UI"/>
          <w:sz w:val="18"/>
          <w:szCs w:val="18"/>
          <w:lang w:val="fr-FR"/>
        </w:rPr>
        <w:tab/>
        <w:t xml:space="preserve"> </w:t>
      </w:r>
    </w:p>
    <w:p w14:paraId="0457E160" w14:textId="06B8D719" w:rsidR="006C12DB" w:rsidRPr="006C12DB" w:rsidRDefault="006C12DB" w:rsidP="006C12DB">
      <w:pPr>
        <w:autoSpaceDE w:val="0"/>
        <w:autoSpaceDN w:val="0"/>
        <w:rPr>
          <w:rFonts w:cs="Segoe UI"/>
          <w:sz w:val="18"/>
          <w:szCs w:val="18"/>
          <w:lang w:val="fr-FR"/>
        </w:rPr>
      </w:pPr>
      <w:r w:rsidRPr="006C12DB">
        <w:rPr>
          <w:rFonts w:cs="Segoe UI"/>
          <w:sz w:val="18"/>
          <w:szCs w:val="18"/>
          <w:lang w:val="fr-FR"/>
        </w:rPr>
        <w:t>Henkel</w:t>
      </w:r>
      <w:r w:rsidRPr="006C12DB">
        <w:rPr>
          <w:rFonts w:cs="Segoe UI"/>
          <w:sz w:val="18"/>
          <w:szCs w:val="18"/>
          <w:lang w:val="fr-FR"/>
        </w:rPr>
        <w:tab/>
      </w:r>
      <w:r w:rsidRPr="006C12DB">
        <w:rPr>
          <w:rFonts w:cs="Segoe UI"/>
          <w:sz w:val="18"/>
          <w:szCs w:val="18"/>
          <w:lang w:val="fr-FR"/>
        </w:rPr>
        <w:tab/>
      </w:r>
      <w:r w:rsidRPr="006C12DB">
        <w:rPr>
          <w:rFonts w:cs="Segoe UI"/>
          <w:sz w:val="18"/>
          <w:szCs w:val="18"/>
          <w:lang w:val="fr-FR"/>
        </w:rPr>
        <w:tab/>
      </w:r>
      <w:r w:rsidRPr="006C12DB">
        <w:rPr>
          <w:rFonts w:cs="Segoe UI"/>
          <w:sz w:val="18"/>
          <w:szCs w:val="18"/>
          <w:lang w:val="fr-FR"/>
        </w:rPr>
        <w:tab/>
      </w:r>
      <w:r w:rsidRPr="006C12DB">
        <w:rPr>
          <w:rFonts w:cs="Segoe UI"/>
          <w:sz w:val="18"/>
          <w:szCs w:val="18"/>
          <w:lang w:val="fr-FR"/>
        </w:rPr>
        <w:tab/>
        <w:t xml:space="preserve"> </w:t>
      </w:r>
    </w:p>
    <w:p w14:paraId="3A6DCDA8" w14:textId="7C2081CA" w:rsidR="006C12DB" w:rsidRPr="006C12DB" w:rsidRDefault="006C12DB" w:rsidP="006C12DB">
      <w:pPr>
        <w:autoSpaceDE w:val="0"/>
        <w:autoSpaceDN w:val="0"/>
        <w:rPr>
          <w:rFonts w:cs="Segoe UI"/>
          <w:sz w:val="18"/>
          <w:szCs w:val="18"/>
          <w:lang w:val="fr-FR"/>
        </w:rPr>
      </w:pPr>
      <w:r w:rsidRPr="006C12DB">
        <w:rPr>
          <w:rFonts w:cs="Segoe UI"/>
          <w:sz w:val="18"/>
          <w:szCs w:val="18"/>
          <w:lang w:val="fr-FR"/>
        </w:rPr>
        <w:t xml:space="preserve">+65 6424 7045                                    </w:t>
      </w:r>
      <w:r w:rsidRPr="006C12DB">
        <w:rPr>
          <w:rFonts w:cs="Segoe UI"/>
          <w:sz w:val="18"/>
          <w:szCs w:val="18"/>
          <w:lang w:val="fr-FR"/>
        </w:rPr>
        <w:tab/>
      </w:r>
    </w:p>
    <w:p w14:paraId="21777F33" w14:textId="06202CEE" w:rsidR="006C12DB" w:rsidRPr="006C12DB" w:rsidRDefault="009768D8" w:rsidP="006C12DB">
      <w:pPr>
        <w:autoSpaceDE w:val="0"/>
        <w:autoSpaceDN w:val="0"/>
        <w:rPr>
          <w:sz w:val="18"/>
          <w:szCs w:val="18"/>
          <w:lang w:val="fr-FR"/>
        </w:rPr>
      </w:pPr>
      <w:hyperlink r:id="rId15" w:history="1">
        <w:r w:rsidR="006C12DB" w:rsidRPr="006C12DB">
          <w:rPr>
            <w:rFonts w:eastAsiaTheme="majorEastAsia" w:cs="Segoe UI"/>
            <w:color w:val="0000FF"/>
            <w:sz w:val="18"/>
            <w:szCs w:val="18"/>
            <w:u w:val="single"/>
            <w:lang w:val="fr-FR"/>
          </w:rPr>
          <w:t>maggie.tan@henkel.com</w:t>
        </w:r>
      </w:hyperlink>
      <w:r w:rsidR="006C12DB" w:rsidRPr="006C12DB">
        <w:rPr>
          <w:rFonts w:cs="Segoe UI"/>
          <w:sz w:val="18"/>
          <w:szCs w:val="18"/>
          <w:lang w:val="fr-FR"/>
        </w:rPr>
        <w:t xml:space="preserve">                   </w:t>
      </w:r>
      <w:r w:rsidR="006C12DB" w:rsidRPr="006C12DB">
        <w:rPr>
          <w:rFonts w:cs="Segoe UI"/>
          <w:sz w:val="18"/>
          <w:szCs w:val="18"/>
          <w:lang w:val="fr-FR"/>
        </w:rPr>
        <w:tab/>
        <w:t xml:space="preserve"> </w:t>
      </w:r>
    </w:p>
    <w:p w14:paraId="37E1B819" w14:textId="309AEFD1" w:rsidR="00ED58D9" w:rsidRDefault="00EC4077" w:rsidP="00EC4077">
      <w:pPr>
        <w:tabs>
          <w:tab w:val="left" w:pos="1080"/>
          <w:tab w:val="left" w:pos="4500"/>
        </w:tabs>
        <w:spacing w:line="264" w:lineRule="auto"/>
        <w:rPr>
          <w:rStyle w:val="Hyperlink"/>
          <w:rFonts w:asciiTheme="majorHAnsi" w:hAnsiTheme="majorHAnsi" w:cstheme="majorHAnsi"/>
          <w:lang w:val="fr-FR"/>
        </w:rPr>
      </w:pPr>
      <w:r w:rsidRPr="00BD020C">
        <w:rPr>
          <w:rFonts w:cs="Segoe UI"/>
          <w:sz w:val="18"/>
          <w:szCs w:val="18"/>
          <w:lang w:val="fr-FR"/>
        </w:rPr>
        <w:t xml:space="preserve"> </w:t>
      </w:r>
    </w:p>
    <w:sectPr w:rsidR="00ED58D9"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39342" w14:textId="77777777" w:rsidR="009768D8" w:rsidRDefault="009768D8">
      <w:r>
        <w:separator/>
      </w:r>
    </w:p>
  </w:endnote>
  <w:endnote w:type="continuationSeparator" w:id="0">
    <w:p w14:paraId="109E421E" w14:textId="77777777" w:rsidR="009768D8" w:rsidRDefault="009768D8">
      <w:r>
        <w:continuationSeparator/>
      </w:r>
    </w:p>
  </w:endnote>
  <w:endnote w:type="continuationNotice" w:id="1">
    <w:p w14:paraId="1EA851B7" w14:textId="77777777" w:rsidR="009768D8" w:rsidRDefault="009768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loSerifPro">
    <w:altName w:val="Cambria"/>
    <w:panose1 w:val="00000000000000000000"/>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9768D8">
      <w:fldChar w:fldCharType="begin"/>
    </w:r>
    <w:r w:rsidR="009768D8">
      <w:instrText xml:space="preserve"> NUMPAGES  \* Arabic  \* MERGEFORMAT </w:instrText>
    </w:r>
    <w:r w:rsidR="009768D8">
      <w:fldChar w:fldCharType="separate"/>
    </w:r>
    <w:r>
      <w:t>2</w:t>
    </w:r>
    <w:r w:rsidR="009768D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7F984" w14:textId="77777777" w:rsidR="009768D8" w:rsidRDefault="009768D8">
      <w:r>
        <w:separator/>
      </w:r>
    </w:p>
  </w:footnote>
  <w:footnote w:type="continuationSeparator" w:id="0">
    <w:p w14:paraId="79CCE897" w14:textId="77777777" w:rsidR="009768D8" w:rsidRDefault="009768D8">
      <w:r>
        <w:continuationSeparator/>
      </w:r>
    </w:p>
  </w:footnote>
  <w:footnote w:type="continuationNotice" w:id="1">
    <w:p w14:paraId="40C34533" w14:textId="77777777" w:rsidR="009768D8" w:rsidRDefault="009768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442873DC"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1BAF77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743A68">
      <w:rPr>
        <w:noProof/>
      </w:rPr>
      <w:t>Press</w:t>
    </w:r>
    <w:r w:rsidR="005E3FBB" w:rsidRPr="00EB46D9">
      <w:t xml:space="preserve"> </w:t>
    </w:r>
    <w:r w:rsidR="00B422EC" w:rsidRPr="00EB46D9">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438449B"/>
    <w:multiLevelType w:val="hybridMultilevel"/>
    <w:tmpl w:val="8272D3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5267"/>
    <w:rsid w:val="00006346"/>
    <w:rsid w:val="000069EB"/>
    <w:rsid w:val="00006A45"/>
    <w:rsid w:val="00017F59"/>
    <w:rsid w:val="00021C67"/>
    <w:rsid w:val="000301F0"/>
    <w:rsid w:val="00030557"/>
    <w:rsid w:val="00030F51"/>
    <w:rsid w:val="00035A84"/>
    <w:rsid w:val="00036080"/>
    <w:rsid w:val="00040CC9"/>
    <w:rsid w:val="00040FBE"/>
    <w:rsid w:val="000425ED"/>
    <w:rsid w:val="000510FC"/>
    <w:rsid w:val="00051E86"/>
    <w:rsid w:val="000575F9"/>
    <w:rsid w:val="00060945"/>
    <w:rsid w:val="000618FC"/>
    <w:rsid w:val="000665F3"/>
    <w:rsid w:val="00067071"/>
    <w:rsid w:val="00071736"/>
    <w:rsid w:val="00074DEF"/>
    <w:rsid w:val="00080D10"/>
    <w:rsid w:val="00081241"/>
    <w:rsid w:val="00081AD4"/>
    <w:rsid w:val="00081EF8"/>
    <w:rsid w:val="0008357F"/>
    <w:rsid w:val="0008406B"/>
    <w:rsid w:val="000A1694"/>
    <w:rsid w:val="000B4727"/>
    <w:rsid w:val="000B53C2"/>
    <w:rsid w:val="000B5D2F"/>
    <w:rsid w:val="000B695A"/>
    <w:rsid w:val="000C210A"/>
    <w:rsid w:val="000C3E0D"/>
    <w:rsid w:val="000C56DD"/>
    <w:rsid w:val="000D1672"/>
    <w:rsid w:val="000D79FE"/>
    <w:rsid w:val="000E2F62"/>
    <w:rsid w:val="000E38ED"/>
    <w:rsid w:val="000E7F24"/>
    <w:rsid w:val="000F03BE"/>
    <w:rsid w:val="000F1757"/>
    <w:rsid w:val="000F225B"/>
    <w:rsid w:val="000F3A8F"/>
    <w:rsid w:val="000F7FAF"/>
    <w:rsid w:val="0010465B"/>
    <w:rsid w:val="00105975"/>
    <w:rsid w:val="0011116D"/>
    <w:rsid w:val="00111F4D"/>
    <w:rsid w:val="00112A28"/>
    <w:rsid w:val="00115230"/>
    <w:rsid w:val="00115B5F"/>
    <w:rsid w:val="001162B4"/>
    <w:rsid w:val="00122CBC"/>
    <w:rsid w:val="00126C65"/>
    <w:rsid w:val="00126D4A"/>
    <w:rsid w:val="00132B4A"/>
    <w:rsid w:val="00132DA9"/>
    <w:rsid w:val="0013305B"/>
    <w:rsid w:val="00133B99"/>
    <w:rsid w:val="0013569C"/>
    <w:rsid w:val="00143257"/>
    <w:rsid w:val="001443BD"/>
    <w:rsid w:val="0014444F"/>
    <w:rsid w:val="00144A87"/>
    <w:rsid w:val="00146193"/>
    <w:rsid w:val="0015299A"/>
    <w:rsid w:val="001577E9"/>
    <w:rsid w:val="0016138C"/>
    <w:rsid w:val="001640D5"/>
    <w:rsid w:val="001659FB"/>
    <w:rsid w:val="001731CE"/>
    <w:rsid w:val="00176C2C"/>
    <w:rsid w:val="00181B06"/>
    <w:rsid w:val="00181E2F"/>
    <w:rsid w:val="00195540"/>
    <w:rsid w:val="001A5529"/>
    <w:rsid w:val="001B074E"/>
    <w:rsid w:val="001B6717"/>
    <w:rsid w:val="001B69C1"/>
    <w:rsid w:val="001B771D"/>
    <w:rsid w:val="001B7C20"/>
    <w:rsid w:val="001C0B32"/>
    <w:rsid w:val="001C2D66"/>
    <w:rsid w:val="001C4BE1"/>
    <w:rsid w:val="001C4EE1"/>
    <w:rsid w:val="001D7ADF"/>
    <w:rsid w:val="001E025F"/>
    <w:rsid w:val="001E0F71"/>
    <w:rsid w:val="001E4CCB"/>
    <w:rsid w:val="001E639A"/>
    <w:rsid w:val="001E6D05"/>
    <w:rsid w:val="001E70E2"/>
    <w:rsid w:val="001E73E8"/>
    <w:rsid w:val="001E7C28"/>
    <w:rsid w:val="001F14EA"/>
    <w:rsid w:val="001F1BDF"/>
    <w:rsid w:val="001F35F8"/>
    <w:rsid w:val="001F590C"/>
    <w:rsid w:val="001F7110"/>
    <w:rsid w:val="001F7E96"/>
    <w:rsid w:val="002005F5"/>
    <w:rsid w:val="00202284"/>
    <w:rsid w:val="0020528D"/>
    <w:rsid w:val="00205A66"/>
    <w:rsid w:val="002063CF"/>
    <w:rsid w:val="00212488"/>
    <w:rsid w:val="002129A6"/>
    <w:rsid w:val="00216BF4"/>
    <w:rsid w:val="00220628"/>
    <w:rsid w:val="002260C7"/>
    <w:rsid w:val="002304D2"/>
    <w:rsid w:val="00233D04"/>
    <w:rsid w:val="00234ABD"/>
    <w:rsid w:val="00236491"/>
    <w:rsid w:val="00236E2A"/>
    <w:rsid w:val="00237F62"/>
    <w:rsid w:val="0024586A"/>
    <w:rsid w:val="002502E1"/>
    <w:rsid w:val="002518A2"/>
    <w:rsid w:val="00256334"/>
    <w:rsid w:val="00256F0C"/>
    <w:rsid w:val="00262C05"/>
    <w:rsid w:val="002659BE"/>
    <w:rsid w:val="00281D14"/>
    <w:rsid w:val="00282C13"/>
    <w:rsid w:val="00295B91"/>
    <w:rsid w:val="00297F01"/>
    <w:rsid w:val="002A0DF7"/>
    <w:rsid w:val="002A2975"/>
    <w:rsid w:val="002A460D"/>
    <w:rsid w:val="002A5EE9"/>
    <w:rsid w:val="002A60E0"/>
    <w:rsid w:val="002B687A"/>
    <w:rsid w:val="002C1344"/>
    <w:rsid w:val="002C252E"/>
    <w:rsid w:val="002C6773"/>
    <w:rsid w:val="002C73E7"/>
    <w:rsid w:val="002D2A3D"/>
    <w:rsid w:val="002D3930"/>
    <w:rsid w:val="002D5D1D"/>
    <w:rsid w:val="002D74CF"/>
    <w:rsid w:val="002E0B17"/>
    <w:rsid w:val="002E0F57"/>
    <w:rsid w:val="002E1760"/>
    <w:rsid w:val="002E26B4"/>
    <w:rsid w:val="002E4FFB"/>
    <w:rsid w:val="002E5E87"/>
    <w:rsid w:val="002E7DED"/>
    <w:rsid w:val="002F4B43"/>
    <w:rsid w:val="002F7E11"/>
    <w:rsid w:val="00304087"/>
    <w:rsid w:val="00310ACD"/>
    <w:rsid w:val="0031379F"/>
    <w:rsid w:val="0031621E"/>
    <w:rsid w:val="00316A16"/>
    <w:rsid w:val="00320A26"/>
    <w:rsid w:val="00321344"/>
    <w:rsid w:val="0033451C"/>
    <w:rsid w:val="00336854"/>
    <w:rsid w:val="0033769B"/>
    <w:rsid w:val="0034015C"/>
    <w:rsid w:val="003424A3"/>
    <w:rsid w:val="003439F2"/>
    <w:rsid w:val="003442F4"/>
    <w:rsid w:val="00344F6B"/>
    <w:rsid w:val="00353705"/>
    <w:rsid w:val="0035523B"/>
    <w:rsid w:val="00355C70"/>
    <w:rsid w:val="003562E8"/>
    <w:rsid w:val="0036357D"/>
    <w:rsid w:val="003649BC"/>
    <w:rsid w:val="00364F7E"/>
    <w:rsid w:val="00365E44"/>
    <w:rsid w:val="003662B1"/>
    <w:rsid w:val="00367AA1"/>
    <w:rsid w:val="00370A5B"/>
    <w:rsid w:val="003719CB"/>
    <w:rsid w:val="00372E36"/>
    <w:rsid w:val="00376EE9"/>
    <w:rsid w:val="00376FFC"/>
    <w:rsid w:val="00377CBB"/>
    <w:rsid w:val="00384F62"/>
    <w:rsid w:val="00385438"/>
    <w:rsid w:val="003877B6"/>
    <w:rsid w:val="00391539"/>
    <w:rsid w:val="00393887"/>
    <w:rsid w:val="00394C6B"/>
    <w:rsid w:val="003A3170"/>
    <w:rsid w:val="003A4E62"/>
    <w:rsid w:val="003B1069"/>
    <w:rsid w:val="003B390A"/>
    <w:rsid w:val="003B4E3A"/>
    <w:rsid w:val="003B5B1D"/>
    <w:rsid w:val="003C15DE"/>
    <w:rsid w:val="003C2889"/>
    <w:rsid w:val="003C4EB2"/>
    <w:rsid w:val="003C6613"/>
    <w:rsid w:val="003D3968"/>
    <w:rsid w:val="003F1AF3"/>
    <w:rsid w:val="003F4D8D"/>
    <w:rsid w:val="0040386D"/>
    <w:rsid w:val="00411259"/>
    <w:rsid w:val="00421F20"/>
    <w:rsid w:val="00422260"/>
    <w:rsid w:val="004235BF"/>
    <w:rsid w:val="004313E7"/>
    <w:rsid w:val="00444A70"/>
    <w:rsid w:val="0044763B"/>
    <w:rsid w:val="00456A53"/>
    <w:rsid w:val="0046266D"/>
    <w:rsid w:val="004629B3"/>
    <w:rsid w:val="0046376E"/>
    <w:rsid w:val="0046690F"/>
    <w:rsid w:val="00472FEC"/>
    <w:rsid w:val="00485713"/>
    <w:rsid w:val="004864A1"/>
    <w:rsid w:val="00490A03"/>
    <w:rsid w:val="00493327"/>
    <w:rsid w:val="00494DBE"/>
    <w:rsid w:val="00495CE6"/>
    <w:rsid w:val="004978FE"/>
    <w:rsid w:val="004A144D"/>
    <w:rsid w:val="004A323C"/>
    <w:rsid w:val="004B54E8"/>
    <w:rsid w:val="004C0138"/>
    <w:rsid w:val="004C46A4"/>
    <w:rsid w:val="004C4FEB"/>
    <w:rsid w:val="004C6B79"/>
    <w:rsid w:val="004C7345"/>
    <w:rsid w:val="004D059B"/>
    <w:rsid w:val="004D0E64"/>
    <w:rsid w:val="004D48A8"/>
    <w:rsid w:val="004D4CB6"/>
    <w:rsid w:val="004E3341"/>
    <w:rsid w:val="004F10C1"/>
    <w:rsid w:val="004F5AD9"/>
    <w:rsid w:val="00502E62"/>
    <w:rsid w:val="00506B8A"/>
    <w:rsid w:val="00506F06"/>
    <w:rsid w:val="005179F7"/>
    <w:rsid w:val="0052212B"/>
    <w:rsid w:val="005230C7"/>
    <w:rsid w:val="0052380E"/>
    <w:rsid w:val="005266EA"/>
    <w:rsid w:val="005325FA"/>
    <w:rsid w:val="00534B46"/>
    <w:rsid w:val="00540358"/>
    <w:rsid w:val="00540D47"/>
    <w:rsid w:val="005463C3"/>
    <w:rsid w:val="00550864"/>
    <w:rsid w:val="0055571E"/>
    <w:rsid w:val="00556F67"/>
    <w:rsid w:val="00560D08"/>
    <w:rsid w:val="00561294"/>
    <w:rsid w:val="005652E8"/>
    <w:rsid w:val="0057101F"/>
    <w:rsid w:val="0057667C"/>
    <w:rsid w:val="00576BDA"/>
    <w:rsid w:val="005833F0"/>
    <w:rsid w:val="00585A88"/>
    <w:rsid w:val="00586280"/>
    <w:rsid w:val="00586CAF"/>
    <w:rsid w:val="005873E9"/>
    <w:rsid w:val="00591180"/>
    <w:rsid w:val="00591AEE"/>
    <w:rsid w:val="0059722C"/>
    <w:rsid w:val="00597D07"/>
    <w:rsid w:val="005A3846"/>
    <w:rsid w:val="005A7E97"/>
    <w:rsid w:val="005B2CD2"/>
    <w:rsid w:val="005B6A58"/>
    <w:rsid w:val="005C3435"/>
    <w:rsid w:val="005C7112"/>
    <w:rsid w:val="005D0561"/>
    <w:rsid w:val="005D0AD9"/>
    <w:rsid w:val="005D0B14"/>
    <w:rsid w:val="005D0F5A"/>
    <w:rsid w:val="005D22F6"/>
    <w:rsid w:val="005D68AA"/>
    <w:rsid w:val="005E0C30"/>
    <w:rsid w:val="005E3FBB"/>
    <w:rsid w:val="005E69D9"/>
    <w:rsid w:val="005F082F"/>
    <w:rsid w:val="005F1F8B"/>
    <w:rsid w:val="005F27F4"/>
    <w:rsid w:val="005F3239"/>
    <w:rsid w:val="005F5532"/>
    <w:rsid w:val="005F6567"/>
    <w:rsid w:val="00607094"/>
    <w:rsid w:val="00607256"/>
    <w:rsid w:val="00607DEE"/>
    <w:rsid w:val="006144B1"/>
    <w:rsid w:val="006160FA"/>
    <w:rsid w:val="006335F1"/>
    <w:rsid w:val="006345B6"/>
    <w:rsid w:val="00635616"/>
    <w:rsid w:val="00635712"/>
    <w:rsid w:val="006368FF"/>
    <w:rsid w:val="006375DD"/>
    <w:rsid w:val="0064107F"/>
    <w:rsid w:val="006410A9"/>
    <w:rsid w:val="00643D8A"/>
    <w:rsid w:val="00652229"/>
    <w:rsid w:val="00652793"/>
    <w:rsid w:val="006626CA"/>
    <w:rsid w:val="00663487"/>
    <w:rsid w:val="00672382"/>
    <w:rsid w:val="00676717"/>
    <w:rsid w:val="00681257"/>
    <w:rsid w:val="00682643"/>
    <w:rsid w:val="00682EB9"/>
    <w:rsid w:val="0068441A"/>
    <w:rsid w:val="00690B19"/>
    <w:rsid w:val="006A0A3C"/>
    <w:rsid w:val="006A59E9"/>
    <w:rsid w:val="006A78D6"/>
    <w:rsid w:val="006A79F0"/>
    <w:rsid w:val="006B47EE"/>
    <w:rsid w:val="006B499F"/>
    <w:rsid w:val="006C12DB"/>
    <w:rsid w:val="006C33BE"/>
    <w:rsid w:val="006C7E78"/>
    <w:rsid w:val="006D098F"/>
    <w:rsid w:val="006D4996"/>
    <w:rsid w:val="006D54AB"/>
    <w:rsid w:val="006E1FA9"/>
    <w:rsid w:val="006E3006"/>
    <w:rsid w:val="006E5032"/>
    <w:rsid w:val="006E5BDA"/>
    <w:rsid w:val="006F026A"/>
    <w:rsid w:val="006F0FC7"/>
    <w:rsid w:val="006F39A9"/>
    <w:rsid w:val="006F670F"/>
    <w:rsid w:val="006F77F3"/>
    <w:rsid w:val="007020F2"/>
    <w:rsid w:val="00702921"/>
    <w:rsid w:val="00703272"/>
    <w:rsid w:val="0070733C"/>
    <w:rsid w:val="00710C5D"/>
    <w:rsid w:val="00710DA8"/>
    <w:rsid w:val="0071348C"/>
    <w:rsid w:val="00717273"/>
    <w:rsid w:val="00720FD4"/>
    <w:rsid w:val="00721C67"/>
    <w:rsid w:val="00724AF2"/>
    <w:rsid w:val="0073096C"/>
    <w:rsid w:val="0073100D"/>
    <w:rsid w:val="00733A46"/>
    <w:rsid w:val="007350FE"/>
    <w:rsid w:val="00735AA2"/>
    <w:rsid w:val="00740D6B"/>
    <w:rsid w:val="00742398"/>
    <w:rsid w:val="007432A9"/>
    <w:rsid w:val="00743A68"/>
    <w:rsid w:val="007507B5"/>
    <w:rsid w:val="0075091D"/>
    <w:rsid w:val="00753A24"/>
    <w:rsid w:val="0075430D"/>
    <w:rsid w:val="0075725E"/>
    <w:rsid w:val="0076098A"/>
    <w:rsid w:val="00766FEF"/>
    <w:rsid w:val="00767B14"/>
    <w:rsid w:val="00772188"/>
    <w:rsid w:val="0077222A"/>
    <w:rsid w:val="00772E2A"/>
    <w:rsid w:val="007745E2"/>
    <w:rsid w:val="007813D0"/>
    <w:rsid w:val="007845AC"/>
    <w:rsid w:val="00785993"/>
    <w:rsid w:val="007866E2"/>
    <w:rsid w:val="00786BA3"/>
    <w:rsid w:val="00791CE2"/>
    <w:rsid w:val="0079202F"/>
    <w:rsid w:val="00795AF2"/>
    <w:rsid w:val="00795E4F"/>
    <w:rsid w:val="00796D1A"/>
    <w:rsid w:val="007A2AAD"/>
    <w:rsid w:val="007A4432"/>
    <w:rsid w:val="007A784E"/>
    <w:rsid w:val="007B2DAD"/>
    <w:rsid w:val="007B499C"/>
    <w:rsid w:val="007B4D4B"/>
    <w:rsid w:val="007B58C6"/>
    <w:rsid w:val="007C1E9D"/>
    <w:rsid w:val="007D2A02"/>
    <w:rsid w:val="007D62A4"/>
    <w:rsid w:val="007E2887"/>
    <w:rsid w:val="007E6EA1"/>
    <w:rsid w:val="007F0F63"/>
    <w:rsid w:val="007F2B1E"/>
    <w:rsid w:val="007F62B4"/>
    <w:rsid w:val="00801517"/>
    <w:rsid w:val="00812A87"/>
    <w:rsid w:val="00813492"/>
    <w:rsid w:val="00813F53"/>
    <w:rsid w:val="00816094"/>
    <w:rsid w:val="00817AE8"/>
    <w:rsid w:val="00817DE8"/>
    <w:rsid w:val="008229F5"/>
    <w:rsid w:val="0082699A"/>
    <w:rsid w:val="00832633"/>
    <w:rsid w:val="00833CEB"/>
    <w:rsid w:val="008372D2"/>
    <w:rsid w:val="008377BC"/>
    <w:rsid w:val="008435BA"/>
    <w:rsid w:val="00844C17"/>
    <w:rsid w:val="00846017"/>
    <w:rsid w:val="00847726"/>
    <w:rsid w:val="00851CB1"/>
    <w:rsid w:val="00852511"/>
    <w:rsid w:val="00857408"/>
    <w:rsid w:val="008578A9"/>
    <w:rsid w:val="0086072A"/>
    <w:rsid w:val="0086088F"/>
    <w:rsid w:val="008614F1"/>
    <w:rsid w:val="008639B3"/>
    <w:rsid w:val="00863C1A"/>
    <w:rsid w:val="00865882"/>
    <w:rsid w:val="008712FE"/>
    <w:rsid w:val="0087142D"/>
    <w:rsid w:val="00872928"/>
    <w:rsid w:val="00873416"/>
    <w:rsid w:val="00873956"/>
    <w:rsid w:val="008743BF"/>
    <w:rsid w:val="00880E72"/>
    <w:rsid w:val="008825EE"/>
    <w:rsid w:val="00884019"/>
    <w:rsid w:val="0088596E"/>
    <w:rsid w:val="008877FC"/>
    <w:rsid w:val="0089131F"/>
    <w:rsid w:val="00895BD6"/>
    <w:rsid w:val="0089796A"/>
    <w:rsid w:val="008A1BD0"/>
    <w:rsid w:val="008A2375"/>
    <w:rsid w:val="008D6103"/>
    <w:rsid w:val="008D76C5"/>
    <w:rsid w:val="008E0A04"/>
    <w:rsid w:val="008E0AFA"/>
    <w:rsid w:val="008E75D3"/>
    <w:rsid w:val="008F0CE4"/>
    <w:rsid w:val="008F125E"/>
    <w:rsid w:val="008F37DC"/>
    <w:rsid w:val="008F4D2F"/>
    <w:rsid w:val="00906292"/>
    <w:rsid w:val="00914B5B"/>
    <w:rsid w:val="00917162"/>
    <w:rsid w:val="009178AA"/>
    <w:rsid w:val="009251CC"/>
    <w:rsid w:val="0092714E"/>
    <w:rsid w:val="009324F0"/>
    <w:rsid w:val="0093658D"/>
    <w:rsid w:val="009405E5"/>
    <w:rsid w:val="00941F98"/>
    <w:rsid w:val="00942002"/>
    <w:rsid w:val="00947885"/>
    <w:rsid w:val="009504AB"/>
    <w:rsid w:val="00952168"/>
    <w:rsid w:val="009527FE"/>
    <w:rsid w:val="009529B2"/>
    <w:rsid w:val="00971FD4"/>
    <w:rsid w:val="009739A0"/>
    <w:rsid w:val="00974EE4"/>
    <w:rsid w:val="00974F84"/>
    <w:rsid w:val="00976216"/>
    <w:rsid w:val="009767C7"/>
    <w:rsid w:val="009768D8"/>
    <w:rsid w:val="009852F3"/>
    <w:rsid w:val="0098579A"/>
    <w:rsid w:val="00991475"/>
    <w:rsid w:val="009918DD"/>
    <w:rsid w:val="0099195A"/>
    <w:rsid w:val="00992A11"/>
    <w:rsid w:val="00994681"/>
    <w:rsid w:val="0099486A"/>
    <w:rsid w:val="009A0E26"/>
    <w:rsid w:val="009A16EC"/>
    <w:rsid w:val="009A22C2"/>
    <w:rsid w:val="009A2C27"/>
    <w:rsid w:val="009B29B7"/>
    <w:rsid w:val="009B3B37"/>
    <w:rsid w:val="009B7D1F"/>
    <w:rsid w:val="009C088E"/>
    <w:rsid w:val="009C4D35"/>
    <w:rsid w:val="009C5368"/>
    <w:rsid w:val="009D1522"/>
    <w:rsid w:val="009D47C1"/>
    <w:rsid w:val="009D7252"/>
    <w:rsid w:val="009E432C"/>
    <w:rsid w:val="009E5EB4"/>
    <w:rsid w:val="009F5149"/>
    <w:rsid w:val="009F563C"/>
    <w:rsid w:val="009F610E"/>
    <w:rsid w:val="00A00F7E"/>
    <w:rsid w:val="00A04099"/>
    <w:rsid w:val="00A044D6"/>
    <w:rsid w:val="00A04ADB"/>
    <w:rsid w:val="00A04F89"/>
    <w:rsid w:val="00A05F11"/>
    <w:rsid w:val="00A11E0F"/>
    <w:rsid w:val="00A141E9"/>
    <w:rsid w:val="00A15D78"/>
    <w:rsid w:val="00A26744"/>
    <w:rsid w:val="00A26CB6"/>
    <w:rsid w:val="00A32F82"/>
    <w:rsid w:val="00A32F8B"/>
    <w:rsid w:val="00A35048"/>
    <w:rsid w:val="00A3756F"/>
    <w:rsid w:val="00A42D6F"/>
    <w:rsid w:val="00A4474B"/>
    <w:rsid w:val="00A45A62"/>
    <w:rsid w:val="00A54AC5"/>
    <w:rsid w:val="00A55DC3"/>
    <w:rsid w:val="00A56D41"/>
    <w:rsid w:val="00A56DEC"/>
    <w:rsid w:val="00A60529"/>
    <w:rsid w:val="00A61353"/>
    <w:rsid w:val="00A61481"/>
    <w:rsid w:val="00A66DB1"/>
    <w:rsid w:val="00A6782C"/>
    <w:rsid w:val="00A67A92"/>
    <w:rsid w:val="00A842D5"/>
    <w:rsid w:val="00A87870"/>
    <w:rsid w:val="00A91A70"/>
    <w:rsid w:val="00A91FFB"/>
    <w:rsid w:val="00A97316"/>
    <w:rsid w:val="00AA0D54"/>
    <w:rsid w:val="00AA1B85"/>
    <w:rsid w:val="00AA3290"/>
    <w:rsid w:val="00AB1CB6"/>
    <w:rsid w:val="00AB1D9A"/>
    <w:rsid w:val="00AC07B3"/>
    <w:rsid w:val="00AC3540"/>
    <w:rsid w:val="00AC7F2B"/>
    <w:rsid w:val="00AD0C22"/>
    <w:rsid w:val="00AD3245"/>
    <w:rsid w:val="00AD442C"/>
    <w:rsid w:val="00AD44FE"/>
    <w:rsid w:val="00AD5A37"/>
    <w:rsid w:val="00AD5C6B"/>
    <w:rsid w:val="00AE400C"/>
    <w:rsid w:val="00AE49F1"/>
    <w:rsid w:val="00AE5532"/>
    <w:rsid w:val="00B05CCA"/>
    <w:rsid w:val="00B06844"/>
    <w:rsid w:val="00B14271"/>
    <w:rsid w:val="00B16270"/>
    <w:rsid w:val="00B23C16"/>
    <w:rsid w:val="00B23C52"/>
    <w:rsid w:val="00B2685D"/>
    <w:rsid w:val="00B30351"/>
    <w:rsid w:val="00B315A3"/>
    <w:rsid w:val="00B33C2A"/>
    <w:rsid w:val="00B350E3"/>
    <w:rsid w:val="00B353CB"/>
    <w:rsid w:val="00B35967"/>
    <w:rsid w:val="00B422EC"/>
    <w:rsid w:val="00B44875"/>
    <w:rsid w:val="00B50B6B"/>
    <w:rsid w:val="00B54885"/>
    <w:rsid w:val="00B55080"/>
    <w:rsid w:val="00B634AB"/>
    <w:rsid w:val="00B726D4"/>
    <w:rsid w:val="00B8214F"/>
    <w:rsid w:val="00B82B48"/>
    <w:rsid w:val="00B86A4F"/>
    <w:rsid w:val="00B93035"/>
    <w:rsid w:val="00B958E8"/>
    <w:rsid w:val="00B97E4A"/>
    <w:rsid w:val="00BA09B2"/>
    <w:rsid w:val="00BA0F35"/>
    <w:rsid w:val="00BA220F"/>
    <w:rsid w:val="00BA465D"/>
    <w:rsid w:val="00BA5B46"/>
    <w:rsid w:val="00BB2D73"/>
    <w:rsid w:val="00BB45BA"/>
    <w:rsid w:val="00BB5D0B"/>
    <w:rsid w:val="00BB799A"/>
    <w:rsid w:val="00BC0995"/>
    <w:rsid w:val="00BC6B70"/>
    <w:rsid w:val="00BD18AA"/>
    <w:rsid w:val="00BE2D0A"/>
    <w:rsid w:val="00BE47D4"/>
    <w:rsid w:val="00BE793A"/>
    <w:rsid w:val="00BF2B82"/>
    <w:rsid w:val="00BF432A"/>
    <w:rsid w:val="00BF6E82"/>
    <w:rsid w:val="00BF7450"/>
    <w:rsid w:val="00C060C7"/>
    <w:rsid w:val="00C10EA4"/>
    <w:rsid w:val="00C11C11"/>
    <w:rsid w:val="00C161A9"/>
    <w:rsid w:val="00C24C17"/>
    <w:rsid w:val="00C329C9"/>
    <w:rsid w:val="00C3758F"/>
    <w:rsid w:val="00C404FC"/>
    <w:rsid w:val="00C40B88"/>
    <w:rsid w:val="00C44489"/>
    <w:rsid w:val="00C47D87"/>
    <w:rsid w:val="00C5376E"/>
    <w:rsid w:val="00C55AEE"/>
    <w:rsid w:val="00C5701B"/>
    <w:rsid w:val="00C64D40"/>
    <w:rsid w:val="00C66218"/>
    <w:rsid w:val="00C677C9"/>
    <w:rsid w:val="00C70DBC"/>
    <w:rsid w:val="00C808A6"/>
    <w:rsid w:val="00C855DB"/>
    <w:rsid w:val="00C91FF6"/>
    <w:rsid w:val="00C97091"/>
    <w:rsid w:val="00C97260"/>
    <w:rsid w:val="00CA2001"/>
    <w:rsid w:val="00CB5B6C"/>
    <w:rsid w:val="00CB6C05"/>
    <w:rsid w:val="00CC052E"/>
    <w:rsid w:val="00CC6146"/>
    <w:rsid w:val="00CD16BE"/>
    <w:rsid w:val="00CD4616"/>
    <w:rsid w:val="00CD56AF"/>
    <w:rsid w:val="00CE33D5"/>
    <w:rsid w:val="00CF466D"/>
    <w:rsid w:val="00CF5D37"/>
    <w:rsid w:val="00CF6F33"/>
    <w:rsid w:val="00D02248"/>
    <w:rsid w:val="00D063B8"/>
    <w:rsid w:val="00D06825"/>
    <w:rsid w:val="00D110AD"/>
    <w:rsid w:val="00D17E3B"/>
    <w:rsid w:val="00D2306F"/>
    <w:rsid w:val="00D23C09"/>
    <w:rsid w:val="00D23CED"/>
    <w:rsid w:val="00D24BD2"/>
    <w:rsid w:val="00D2573D"/>
    <w:rsid w:val="00D260A2"/>
    <w:rsid w:val="00D30CC6"/>
    <w:rsid w:val="00D31722"/>
    <w:rsid w:val="00D3260C"/>
    <w:rsid w:val="00D35790"/>
    <w:rsid w:val="00D36183"/>
    <w:rsid w:val="00D5611E"/>
    <w:rsid w:val="00D5653B"/>
    <w:rsid w:val="00D61DFE"/>
    <w:rsid w:val="00D62EF1"/>
    <w:rsid w:val="00D6309D"/>
    <w:rsid w:val="00D63118"/>
    <w:rsid w:val="00D644CA"/>
    <w:rsid w:val="00D64EA0"/>
    <w:rsid w:val="00D66FC2"/>
    <w:rsid w:val="00D7044E"/>
    <w:rsid w:val="00D741E9"/>
    <w:rsid w:val="00D75291"/>
    <w:rsid w:val="00D76C7E"/>
    <w:rsid w:val="00D771DE"/>
    <w:rsid w:val="00D7776D"/>
    <w:rsid w:val="00D834F1"/>
    <w:rsid w:val="00D83609"/>
    <w:rsid w:val="00D92179"/>
    <w:rsid w:val="00D922C6"/>
    <w:rsid w:val="00D9293F"/>
    <w:rsid w:val="00D93598"/>
    <w:rsid w:val="00DA1E18"/>
    <w:rsid w:val="00DA2009"/>
    <w:rsid w:val="00DA538F"/>
    <w:rsid w:val="00DB05B1"/>
    <w:rsid w:val="00DB3786"/>
    <w:rsid w:val="00DB59E8"/>
    <w:rsid w:val="00DB5A79"/>
    <w:rsid w:val="00DB5C7A"/>
    <w:rsid w:val="00DC2465"/>
    <w:rsid w:val="00DC7D48"/>
    <w:rsid w:val="00DD1454"/>
    <w:rsid w:val="00DD3BD5"/>
    <w:rsid w:val="00DD512E"/>
    <w:rsid w:val="00DE1177"/>
    <w:rsid w:val="00DE2CEA"/>
    <w:rsid w:val="00DE5399"/>
    <w:rsid w:val="00DE6154"/>
    <w:rsid w:val="00DE6A3C"/>
    <w:rsid w:val="00DE74F4"/>
    <w:rsid w:val="00DE7F97"/>
    <w:rsid w:val="00DF074B"/>
    <w:rsid w:val="00DF1010"/>
    <w:rsid w:val="00DF5AEA"/>
    <w:rsid w:val="00DF63F6"/>
    <w:rsid w:val="00DF7BD0"/>
    <w:rsid w:val="00E0219D"/>
    <w:rsid w:val="00E0374B"/>
    <w:rsid w:val="00E07084"/>
    <w:rsid w:val="00E10B28"/>
    <w:rsid w:val="00E13747"/>
    <w:rsid w:val="00E14758"/>
    <w:rsid w:val="00E21088"/>
    <w:rsid w:val="00E24632"/>
    <w:rsid w:val="00E25AEA"/>
    <w:rsid w:val="00E30D26"/>
    <w:rsid w:val="00E30D4D"/>
    <w:rsid w:val="00E30DEF"/>
    <w:rsid w:val="00E30ED2"/>
    <w:rsid w:val="00E31276"/>
    <w:rsid w:val="00E34666"/>
    <w:rsid w:val="00E36A66"/>
    <w:rsid w:val="00E37F70"/>
    <w:rsid w:val="00E41377"/>
    <w:rsid w:val="00E41985"/>
    <w:rsid w:val="00E446C1"/>
    <w:rsid w:val="00E46297"/>
    <w:rsid w:val="00E545D7"/>
    <w:rsid w:val="00E547FE"/>
    <w:rsid w:val="00E60ECA"/>
    <w:rsid w:val="00E663B6"/>
    <w:rsid w:val="00E758B9"/>
    <w:rsid w:val="00E8177D"/>
    <w:rsid w:val="00E85569"/>
    <w:rsid w:val="00E856AF"/>
    <w:rsid w:val="00E86B83"/>
    <w:rsid w:val="00E87C64"/>
    <w:rsid w:val="00E93A01"/>
    <w:rsid w:val="00E93FF8"/>
    <w:rsid w:val="00E94EB6"/>
    <w:rsid w:val="00E96EAF"/>
    <w:rsid w:val="00EA1752"/>
    <w:rsid w:val="00EA539B"/>
    <w:rsid w:val="00EA5A89"/>
    <w:rsid w:val="00EA5BDB"/>
    <w:rsid w:val="00EB3CD2"/>
    <w:rsid w:val="00EB46D9"/>
    <w:rsid w:val="00EC0E64"/>
    <w:rsid w:val="00EC142D"/>
    <w:rsid w:val="00EC1E16"/>
    <w:rsid w:val="00EC2DD1"/>
    <w:rsid w:val="00EC4077"/>
    <w:rsid w:val="00EC52DA"/>
    <w:rsid w:val="00ED0024"/>
    <w:rsid w:val="00ED0F85"/>
    <w:rsid w:val="00ED2B5C"/>
    <w:rsid w:val="00ED3269"/>
    <w:rsid w:val="00ED3A18"/>
    <w:rsid w:val="00ED58D9"/>
    <w:rsid w:val="00EE1A8C"/>
    <w:rsid w:val="00EE4643"/>
    <w:rsid w:val="00EE529F"/>
    <w:rsid w:val="00EF1330"/>
    <w:rsid w:val="00EF15FF"/>
    <w:rsid w:val="00EF24CB"/>
    <w:rsid w:val="00EF7111"/>
    <w:rsid w:val="00EF7D1A"/>
    <w:rsid w:val="00F004C3"/>
    <w:rsid w:val="00F0448F"/>
    <w:rsid w:val="00F0716C"/>
    <w:rsid w:val="00F13564"/>
    <w:rsid w:val="00F270E9"/>
    <w:rsid w:val="00F27440"/>
    <w:rsid w:val="00F275C0"/>
    <w:rsid w:val="00F317B5"/>
    <w:rsid w:val="00F33128"/>
    <w:rsid w:val="00F346B6"/>
    <w:rsid w:val="00F36145"/>
    <w:rsid w:val="00F37BDD"/>
    <w:rsid w:val="00F41503"/>
    <w:rsid w:val="00F46207"/>
    <w:rsid w:val="00F466C8"/>
    <w:rsid w:val="00F469A9"/>
    <w:rsid w:val="00F46B50"/>
    <w:rsid w:val="00F47C20"/>
    <w:rsid w:val="00F50B46"/>
    <w:rsid w:val="00F50D1F"/>
    <w:rsid w:val="00F51545"/>
    <w:rsid w:val="00F5641F"/>
    <w:rsid w:val="00F6171A"/>
    <w:rsid w:val="00F635FC"/>
    <w:rsid w:val="00F63D03"/>
    <w:rsid w:val="00F65E2F"/>
    <w:rsid w:val="00F67967"/>
    <w:rsid w:val="00F67DF1"/>
    <w:rsid w:val="00F8309B"/>
    <w:rsid w:val="00F833C9"/>
    <w:rsid w:val="00F90064"/>
    <w:rsid w:val="00F94217"/>
    <w:rsid w:val="00F94F8C"/>
    <w:rsid w:val="00F9586C"/>
    <w:rsid w:val="00F96AFD"/>
    <w:rsid w:val="00FA1398"/>
    <w:rsid w:val="00FA2E19"/>
    <w:rsid w:val="00FA697F"/>
    <w:rsid w:val="00FB3846"/>
    <w:rsid w:val="00FB5521"/>
    <w:rsid w:val="00FB610D"/>
    <w:rsid w:val="00FC4349"/>
    <w:rsid w:val="00FC4477"/>
    <w:rsid w:val="00FC46FB"/>
    <w:rsid w:val="00FC7B66"/>
    <w:rsid w:val="00FD2BD3"/>
    <w:rsid w:val="00FD39B2"/>
    <w:rsid w:val="00FD3DEF"/>
    <w:rsid w:val="00FD4CCA"/>
    <w:rsid w:val="00FE2A9E"/>
    <w:rsid w:val="00FE34B3"/>
    <w:rsid w:val="00FE46B7"/>
    <w:rsid w:val="00FF4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63"/>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fischerl\AppData\Local\Microsoft\Windows\INetCache\Content.Outlook\2MGCYH4Y\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aggie.tan@henkel.com"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enkel.com/pres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5" ma:contentTypeDescription="Create a new document." ma:contentTypeScope="" ma:versionID="49ddd117ad7685b16fda84ddcc9eeb1e">
  <xsd:schema xmlns:xsd="http://www.w3.org/2001/XMLSchema" xmlns:xs="http://www.w3.org/2001/XMLSchema" xmlns:p="http://schemas.microsoft.com/office/2006/metadata/properties" xmlns:ns2="487aa4a8-6e08-4624-a126-3644f60fbb35" xmlns:ns3="cec4b484-d643-4c02-a873-288aa5369532" targetNamespace="http://schemas.microsoft.com/office/2006/metadata/properties" ma:root="true" ma:fieldsID="f10cf402bfd216ccdf60631c4b5b4adc" ns2:_="" ns3:_="">
    <xsd:import namespace="487aa4a8-6e08-4624-a126-3644f60fbb35"/>
    <xsd:import namespace="cec4b484-d643-4c02-a873-288aa5369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2.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s>
</ds:datastoreItem>
</file>

<file path=customXml/itemProps6.xml><?xml version="1.0" encoding="utf-8"?>
<ds:datastoreItem xmlns:ds="http://schemas.openxmlformats.org/officeDocument/2006/customXml" ds:itemID="{92429868-42D8-4202-A828-7507D5D6E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1199</Words>
  <Characters>6838</Characters>
  <Application>Microsoft Office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8021</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Jiexi Tan</cp:lastModifiedBy>
  <cp:revision>9</cp:revision>
  <cp:lastPrinted>2021-03-03T16:42:00Z</cp:lastPrinted>
  <dcterms:created xsi:type="dcterms:W3CDTF">2021-03-10T01:49:00Z</dcterms:created>
  <dcterms:modified xsi:type="dcterms:W3CDTF">2021-03-23T01:46:00Z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ies>
</file>