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A50F" w14:textId="77777777" w:rsidR="003B043F" w:rsidRPr="00761D5C" w:rsidRDefault="003B043F" w:rsidP="003B043F">
      <w:pPr>
        <w:pStyle w:val="MonthDayYear"/>
        <w:rPr>
          <w:lang w:val="pl-PL"/>
        </w:rPr>
      </w:pPr>
      <w:r>
        <w:rPr>
          <w:lang w:val="pl-PL"/>
        </w:rPr>
        <w:t>30</w:t>
      </w:r>
      <w:r w:rsidRPr="00761D5C">
        <w:rPr>
          <w:lang w:val="pl-PL"/>
        </w:rPr>
        <w:t xml:space="preserve"> marca 2021 r.</w:t>
      </w:r>
    </w:p>
    <w:p w14:paraId="75697F44" w14:textId="77777777" w:rsidR="003B043F" w:rsidRDefault="003B043F" w:rsidP="003B043F">
      <w:pPr>
        <w:jc w:val="left"/>
        <w:rPr>
          <w:rFonts w:cs="Segoe UI"/>
          <w:szCs w:val="22"/>
          <w:lang w:val="pl-PL"/>
        </w:rPr>
      </w:pPr>
    </w:p>
    <w:p w14:paraId="4C54FFD6" w14:textId="40180AF7" w:rsidR="003B043F" w:rsidRPr="00761D5C" w:rsidRDefault="003B043F" w:rsidP="003B043F">
      <w:pPr>
        <w:jc w:val="left"/>
        <w:rPr>
          <w:rFonts w:cs="Segoe UI"/>
          <w:szCs w:val="22"/>
          <w:lang w:val="pl-PL"/>
        </w:rPr>
      </w:pPr>
      <w:r w:rsidRPr="00761D5C">
        <w:rPr>
          <w:rFonts w:cs="Segoe UI"/>
          <w:szCs w:val="22"/>
          <w:lang w:val="pl-PL"/>
        </w:rPr>
        <w:t xml:space="preserve">Wyjątkowe rozwiązanie, które poszerza funkcjonalność papieru </w:t>
      </w:r>
    </w:p>
    <w:p w14:paraId="73E78669" w14:textId="77777777" w:rsidR="003B043F" w:rsidRPr="00761D5C" w:rsidRDefault="003B043F" w:rsidP="003B043F">
      <w:pPr>
        <w:jc w:val="left"/>
        <w:rPr>
          <w:rFonts w:cs="Segoe UI"/>
          <w:szCs w:val="22"/>
          <w:lang w:val="pl-PL"/>
        </w:rPr>
      </w:pPr>
    </w:p>
    <w:p w14:paraId="141C69E6" w14:textId="77777777" w:rsidR="003B043F" w:rsidRPr="00761D5C" w:rsidRDefault="003B043F" w:rsidP="003B043F">
      <w:pPr>
        <w:rPr>
          <w:rFonts w:cs="Segoe UI"/>
          <w:b/>
          <w:bCs/>
          <w:sz w:val="32"/>
          <w:szCs w:val="32"/>
          <w:lang w:val="pl-PL"/>
        </w:rPr>
      </w:pPr>
    </w:p>
    <w:p w14:paraId="21176ADB" w14:textId="77777777" w:rsidR="003B043F" w:rsidRDefault="003B043F" w:rsidP="003B043F">
      <w:pPr>
        <w:rPr>
          <w:rFonts w:cs="Segoe UI"/>
          <w:b/>
          <w:bCs/>
          <w:sz w:val="32"/>
          <w:szCs w:val="32"/>
          <w:lang w:val="pl-PL"/>
        </w:rPr>
      </w:pPr>
      <w:bookmarkStart w:id="0" w:name="_Hlk67993862"/>
      <w:r w:rsidRPr="00761D5C">
        <w:rPr>
          <w:rFonts w:cs="Segoe UI"/>
          <w:b/>
          <w:bCs/>
          <w:sz w:val="32"/>
          <w:szCs w:val="32"/>
          <w:lang w:val="pl-PL"/>
        </w:rPr>
        <w:t>Technologia EPIX firmy Henkel – nowe możliwości produkcji</w:t>
      </w:r>
      <w:r>
        <w:rPr>
          <w:rFonts w:cs="Segoe UI"/>
          <w:b/>
          <w:bCs/>
          <w:sz w:val="32"/>
          <w:szCs w:val="32"/>
          <w:lang w:val="pl-PL"/>
        </w:rPr>
        <w:t xml:space="preserve"> przedmiotów jednorazowego użytku</w:t>
      </w:r>
    </w:p>
    <w:bookmarkEnd w:id="0"/>
    <w:p w14:paraId="1A6B2648" w14:textId="77777777" w:rsidR="003B043F" w:rsidRPr="00536A48" w:rsidRDefault="003B043F" w:rsidP="003B043F">
      <w:pPr>
        <w:rPr>
          <w:rFonts w:cs="Segoe UI"/>
          <w:b/>
          <w:bCs/>
          <w:szCs w:val="22"/>
          <w:lang w:val="pl-PL"/>
        </w:rPr>
      </w:pPr>
    </w:p>
    <w:p w14:paraId="1BA86004" w14:textId="77777777" w:rsidR="003B043F" w:rsidRDefault="003B043F" w:rsidP="003B043F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Rośnie z</w:t>
      </w:r>
      <w:r w:rsidRPr="00536A48">
        <w:rPr>
          <w:rFonts w:cs="Segoe UI"/>
          <w:szCs w:val="22"/>
          <w:lang w:val="pl-PL"/>
        </w:rPr>
        <w:t xml:space="preserve">apotrzebowanie konsumentów na </w:t>
      </w:r>
      <w:r>
        <w:rPr>
          <w:rFonts w:cs="Segoe UI"/>
          <w:szCs w:val="22"/>
          <w:lang w:val="pl-PL"/>
        </w:rPr>
        <w:t xml:space="preserve">inne niż plastik </w:t>
      </w:r>
      <w:r w:rsidRPr="00536A48">
        <w:rPr>
          <w:rFonts w:cs="Segoe UI"/>
          <w:szCs w:val="22"/>
          <w:lang w:val="pl-PL"/>
        </w:rPr>
        <w:t xml:space="preserve">materiały </w:t>
      </w:r>
      <w:r>
        <w:rPr>
          <w:rFonts w:cs="Segoe UI"/>
          <w:szCs w:val="22"/>
          <w:lang w:val="pl-PL"/>
        </w:rPr>
        <w:t xml:space="preserve">do produkcji przedmiotów, takich jak jednorazowe plastikowe kubeczki czy talerzyki. </w:t>
      </w:r>
      <w:r w:rsidRPr="00E117E0">
        <w:rPr>
          <w:rFonts w:cs="Segoe UI"/>
          <w:szCs w:val="22"/>
          <w:lang w:val="pl-PL"/>
        </w:rPr>
        <w:t>Funkcjonalność odgrywa tutaj kluczową rolę, ponieważ oczekuje się, że materiały</w:t>
      </w:r>
      <w:r>
        <w:rPr>
          <w:rFonts w:cs="Segoe UI"/>
          <w:szCs w:val="22"/>
          <w:lang w:val="pl-PL"/>
        </w:rPr>
        <w:t>,</w:t>
      </w:r>
      <w:r w:rsidRPr="00E117E0">
        <w:rPr>
          <w:rFonts w:cs="Segoe UI"/>
          <w:szCs w:val="22"/>
          <w:lang w:val="pl-PL"/>
        </w:rPr>
        <w:t xml:space="preserve"> takie jak </w:t>
      </w:r>
      <w:r>
        <w:rPr>
          <w:rFonts w:cs="Segoe UI"/>
          <w:szCs w:val="22"/>
          <w:lang w:val="pl-PL"/>
        </w:rPr>
        <w:t xml:space="preserve">np. </w:t>
      </w:r>
      <w:r w:rsidRPr="00E117E0">
        <w:rPr>
          <w:rFonts w:cs="Segoe UI"/>
          <w:szCs w:val="22"/>
          <w:lang w:val="pl-PL"/>
        </w:rPr>
        <w:t xml:space="preserve">papier, będą </w:t>
      </w:r>
      <w:r>
        <w:rPr>
          <w:rFonts w:cs="Segoe UI"/>
          <w:szCs w:val="22"/>
          <w:lang w:val="pl-PL"/>
        </w:rPr>
        <w:t xml:space="preserve">zachowywały się w użytkowaniu tak samo, </w:t>
      </w:r>
      <w:r w:rsidRPr="00E117E0">
        <w:rPr>
          <w:rFonts w:cs="Segoe UI"/>
          <w:szCs w:val="22"/>
          <w:lang w:val="pl-PL"/>
        </w:rPr>
        <w:t xml:space="preserve">jak </w:t>
      </w:r>
      <w:r>
        <w:rPr>
          <w:rFonts w:cs="Segoe UI"/>
          <w:szCs w:val="22"/>
          <w:lang w:val="pl-PL"/>
        </w:rPr>
        <w:t xml:space="preserve">te stosowane dotychczas. Odpowiedź na te oczekiwania przynosi technologia EPIX opracowana przez Henkel </w:t>
      </w:r>
      <w:proofErr w:type="spellStart"/>
      <w:r>
        <w:rPr>
          <w:rFonts w:cs="Segoe UI"/>
          <w:szCs w:val="22"/>
          <w:lang w:val="pl-PL"/>
        </w:rPr>
        <w:t>Adhesives</w:t>
      </w:r>
      <w:proofErr w:type="spellEnd"/>
      <w:r>
        <w:rPr>
          <w:rFonts w:cs="Segoe UI"/>
          <w:szCs w:val="22"/>
          <w:lang w:val="pl-PL"/>
        </w:rPr>
        <w:t xml:space="preserve"> Technologies. Dzięki niej papier staje się realną alternatywą dla tworzyw sztucznych i innych materiałów używanych do produkcji jednorazowych przedmiotów. </w:t>
      </w:r>
    </w:p>
    <w:p w14:paraId="25783459" w14:textId="77777777" w:rsidR="003B043F" w:rsidRDefault="003B043F" w:rsidP="003B043F">
      <w:pPr>
        <w:rPr>
          <w:rFonts w:cs="Segoe UI"/>
          <w:szCs w:val="22"/>
          <w:lang w:val="pl-PL"/>
        </w:rPr>
      </w:pPr>
    </w:p>
    <w:p w14:paraId="0F7D0B55" w14:textId="77777777" w:rsidR="003B043F" w:rsidRPr="00E117E0" w:rsidRDefault="003B043F" w:rsidP="003B043F">
      <w:pPr>
        <w:pStyle w:val="HTML-wstpniesformatowany"/>
        <w:spacing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bookmarkStart w:id="1" w:name="_Hlk67993960"/>
      <w:r>
        <w:rPr>
          <w:rFonts w:ascii="Segoe UI" w:hAnsi="Segoe UI" w:cs="Segoe UI"/>
          <w:sz w:val="22"/>
          <w:szCs w:val="22"/>
          <w:lang w:eastAsia="en-US"/>
        </w:rPr>
        <w:t xml:space="preserve">EPIX obejmuje portfolio produktów, które znacząco poszerzają funkcjonalność papieru. Zyskuje on m.in. barierowość, dzięki czemu ograniczone zostaje przenikanie przez niego tłuszczu, wody czy powietrza.  </w:t>
      </w:r>
      <w:r w:rsidRPr="00E117E0">
        <w:rPr>
          <w:rFonts w:ascii="Segoe UI" w:hAnsi="Segoe UI" w:cs="Segoe UI"/>
          <w:sz w:val="22"/>
          <w:szCs w:val="22"/>
          <w:lang w:eastAsia="en-US"/>
        </w:rPr>
        <w:t>Tak</w:t>
      </w:r>
      <w:r>
        <w:rPr>
          <w:rFonts w:ascii="Segoe UI" w:hAnsi="Segoe UI" w:cs="Segoe UI"/>
          <w:sz w:val="22"/>
          <w:szCs w:val="22"/>
          <w:lang w:eastAsia="en-US"/>
        </w:rPr>
        <w:t xml:space="preserve"> zmodyfikowany </w:t>
      </w:r>
      <w:r w:rsidRPr="00E117E0">
        <w:rPr>
          <w:rFonts w:ascii="Segoe UI" w:hAnsi="Segoe UI" w:cs="Segoe UI"/>
          <w:sz w:val="22"/>
          <w:szCs w:val="22"/>
          <w:lang w:eastAsia="en-US"/>
        </w:rPr>
        <w:t>materiał</w:t>
      </w:r>
      <w:r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E117E0">
        <w:rPr>
          <w:rFonts w:ascii="Segoe UI" w:hAnsi="Segoe UI" w:cs="Segoe UI"/>
          <w:sz w:val="22"/>
          <w:szCs w:val="22"/>
          <w:lang w:eastAsia="en-US"/>
        </w:rPr>
        <w:t>można wykorzystać na przykład do produkcji papierowych kubków, tacek do żywności</w:t>
      </w:r>
      <w:r>
        <w:rPr>
          <w:rFonts w:ascii="Segoe UI" w:hAnsi="Segoe UI" w:cs="Segoe UI"/>
          <w:sz w:val="22"/>
          <w:szCs w:val="22"/>
          <w:lang w:eastAsia="en-US"/>
        </w:rPr>
        <w:t>,</w:t>
      </w:r>
      <w:r w:rsidRPr="00E117E0">
        <w:rPr>
          <w:rFonts w:ascii="Segoe UI" w:hAnsi="Segoe UI" w:cs="Segoe UI"/>
          <w:sz w:val="22"/>
          <w:szCs w:val="22"/>
          <w:lang w:eastAsia="en-US"/>
        </w:rPr>
        <w:t xml:space="preserve"> słomek</w:t>
      </w:r>
      <w:r>
        <w:rPr>
          <w:rFonts w:ascii="Segoe UI" w:hAnsi="Segoe UI" w:cs="Segoe UI"/>
          <w:sz w:val="22"/>
          <w:szCs w:val="22"/>
          <w:lang w:eastAsia="en-US"/>
        </w:rPr>
        <w:t xml:space="preserve"> do napojów czy opakowań używanych w przemyśle cukierniczym. </w:t>
      </w:r>
      <w:bookmarkEnd w:id="1"/>
      <w:r>
        <w:rPr>
          <w:rFonts w:ascii="Segoe UI" w:hAnsi="Segoe UI" w:cs="Segoe UI"/>
          <w:sz w:val="22"/>
          <w:szCs w:val="22"/>
          <w:lang w:eastAsia="en-US"/>
        </w:rPr>
        <w:t xml:space="preserve">Inna dodatkowa właściwość to </w:t>
      </w:r>
      <w:r w:rsidRPr="00E117E0">
        <w:rPr>
          <w:rFonts w:ascii="Segoe UI" w:hAnsi="Segoe UI" w:cs="Segoe UI"/>
          <w:sz w:val="22"/>
          <w:szCs w:val="22"/>
          <w:lang w:eastAsia="en-US"/>
        </w:rPr>
        <w:t>izolacj</w:t>
      </w:r>
      <w:r>
        <w:rPr>
          <w:rFonts w:ascii="Segoe UI" w:hAnsi="Segoe UI" w:cs="Segoe UI"/>
          <w:sz w:val="22"/>
          <w:szCs w:val="22"/>
          <w:lang w:eastAsia="en-US"/>
        </w:rPr>
        <w:t>a</w:t>
      </w:r>
      <w:r w:rsidRPr="00E117E0">
        <w:rPr>
          <w:rFonts w:ascii="Segoe UI" w:hAnsi="Segoe UI" w:cs="Segoe UI"/>
          <w:sz w:val="22"/>
          <w:szCs w:val="22"/>
          <w:lang w:eastAsia="en-US"/>
        </w:rPr>
        <w:t xml:space="preserve"> termiczn</w:t>
      </w:r>
      <w:r>
        <w:rPr>
          <w:rFonts w:ascii="Segoe UI" w:hAnsi="Segoe UI" w:cs="Segoe UI"/>
          <w:sz w:val="22"/>
          <w:szCs w:val="22"/>
          <w:lang w:eastAsia="en-US"/>
        </w:rPr>
        <w:t>a pozwalająca</w:t>
      </w:r>
      <w:r w:rsidRPr="00E117E0">
        <w:rPr>
          <w:rFonts w:ascii="Segoe U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hAnsi="Segoe UI" w:cs="Segoe UI"/>
          <w:sz w:val="22"/>
          <w:szCs w:val="22"/>
          <w:lang w:eastAsia="en-US"/>
        </w:rPr>
        <w:t xml:space="preserve">utrzymać płyn w pożądanej temperaturze. Znajduje ona wykorzystanie np. w produkcji kubków do napojów o podwójnych ściankach – ich użytkownicy mogą długo cieszyć się gorącą kawą, która nie będzie parzyć ich w palce. EPIX daje </w:t>
      </w:r>
      <w:r w:rsidRPr="008202BB">
        <w:rPr>
          <w:rFonts w:ascii="Segoe UI" w:hAnsi="Segoe UI" w:cs="Segoe UI"/>
          <w:sz w:val="22"/>
          <w:szCs w:val="22"/>
          <w:lang w:eastAsia="en-US"/>
        </w:rPr>
        <w:t xml:space="preserve">także </w:t>
      </w:r>
      <w:r w:rsidRPr="00761D5C">
        <w:rPr>
          <w:rFonts w:ascii="Segoe UI" w:hAnsi="Segoe UI" w:cs="Segoe UI"/>
          <w:sz w:val="22"/>
          <w:szCs w:val="22"/>
          <w:lang w:eastAsia="en-US"/>
        </w:rPr>
        <w:t>zwi</w:t>
      </w:r>
      <w:r w:rsidRPr="008202BB">
        <w:rPr>
          <w:rFonts w:ascii="Segoe UI" w:hAnsi="Segoe UI" w:cs="Segoe UI"/>
          <w:sz w:val="22"/>
          <w:szCs w:val="22"/>
          <w:lang w:eastAsia="en-US"/>
        </w:rPr>
        <w:t>ększon</w:t>
      </w:r>
      <w:r w:rsidRPr="00761D5C">
        <w:rPr>
          <w:rFonts w:ascii="Segoe UI" w:hAnsi="Segoe UI" w:cs="Segoe UI"/>
          <w:sz w:val="22"/>
          <w:szCs w:val="22"/>
          <w:lang w:eastAsia="en-US"/>
        </w:rPr>
        <w:t xml:space="preserve">ą odporność na uderzenia i </w:t>
      </w:r>
      <w:r w:rsidRPr="008202BB">
        <w:rPr>
          <w:rFonts w:ascii="Segoe UI" w:hAnsi="Segoe UI" w:cs="Segoe UI"/>
          <w:sz w:val="22"/>
          <w:szCs w:val="22"/>
          <w:lang w:eastAsia="en-US"/>
        </w:rPr>
        <w:t>uszkodzenia transportowe</w:t>
      </w:r>
      <w:r>
        <w:rPr>
          <w:rFonts w:ascii="Segoe UI" w:hAnsi="Segoe UI" w:cs="Segoe UI"/>
          <w:sz w:val="22"/>
          <w:szCs w:val="22"/>
          <w:lang w:eastAsia="en-US"/>
        </w:rPr>
        <w:t>. D</w:t>
      </w:r>
      <w:r w:rsidRPr="008202BB">
        <w:rPr>
          <w:rFonts w:ascii="Segoe UI" w:hAnsi="Segoe UI" w:cs="Segoe UI"/>
          <w:sz w:val="22"/>
          <w:szCs w:val="22"/>
          <w:lang w:eastAsia="en-US"/>
        </w:rPr>
        <w:t xml:space="preserve">zięki </w:t>
      </w:r>
      <w:r>
        <w:rPr>
          <w:rFonts w:ascii="Segoe UI" w:hAnsi="Segoe UI" w:cs="Segoe UI"/>
          <w:sz w:val="22"/>
          <w:szCs w:val="22"/>
          <w:lang w:eastAsia="en-US"/>
        </w:rPr>
        <w:t>temu można z powodzeniem zastąpić</w:t>
      </w:r>
      <w:r w:rsidRPr="00E117E0">
        <w:rPr>
          <w:rFonts w:ascii="Segoe U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hAnsi="Segoe UI" w:cs="Segoe UI"/>
          <w:sz w:val="22"/>
          <w:szCs w:val="22"/>
          <w:lang w:eastAsia="en-US"/>
        </w:rPr>
        <w:t>stosowane w e-handlu</w:t>
      </w:r>
      <w:r w:rsidRPr="00E117E0" w:rsidDel="006639D9">
        <w:rPr>
          <w:rFonts w:ascii="Segoe U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hAnsi="Segoe UI" w:cs="Segoe UI"/>
          <w:sz w:val="22"/>
          <w:szCs w:val="22"/>
          <w:lang w:eastAsia="en-US"/>
        </w:rPr>
        <w:t xml:space="preserve">zwykłe, często za duże </w:t>
      </w:r>
      <w:r w:rsidRPr="00E117E0">
        <w:rPr>
          <w:rFonts w:ascii="Segoe UI" w:hAnsi="Segoe UI" w:cs="Segoe UI"/>
          <w:sz w:val="22"/>
          <w:szCs w:val="22"/>
          <w:lang w:eastAsia="en-US"/>
        </w:rPr>
        <w:t>papierowe koperty pocztowe</w:t>
      </w:r>
      <w:r>
        <w:rPr>
          <w:rFonts w:ascii="Segoe UI" w:hAnsi="Segoe UI" w:cs="Segoe UI"/>
          <w:sz w:val="22"/>
          <w:szCs w:val="22"/>
          <w:lang w:eastAsia="en-US"/>
        </w:rPr>
        <w:t xml:space="preserve">, </w:t>
      </w:r>
      <w:r w:rsidRPr="00E117E0">
        <w:rPr>
          <w:rFonts w:ascii="Segoe UI" w:hAnsi="Segoe UI" w:cs="Segoe UI"/>
          <w:sz w:val="22"/>
          <w:szCs w:val="22"/>
          <w:lang w:eastAsia="en-US"/>
        </w:rPr>
        <w:t>elastyczn</w:t>
      </w:r>
      <w:r>
        <w:rPr>
          <w:rFonts w:ascii="Segoe UI" w:hAnsi="Segoe UI" w:cs="Segoe UI"/>
          <w:sz w:val="22"/>
          <w:szCs w:val="22"/>
          <w:lang w:eastAsia="en-US"/>
        </w:rPr>
        <w:t>ymi</w:t>
      </w:r>
      <w:r w:rsidRPr="00973F0B">
        <w:rPr>
          <w:rFonts w:ascii="Segoe U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hAnsi="Segoe UI" w:cs="Segoe UI"/>
          <w:sz w:val="22"/>
          <w:szCs w:val="22"/>
          <w:lang w:eastAsia="en-US"/>
        </w:rPr>
        <w:t>o</w:t>
      </w:r>
      <w:r w:rsidRPr="00E117E0">
        <w:rPr>
          <w:rFonts w:ascii="Segoe UI" w:hAnsi="Segoe UI" w:cs="Segoe UI"/>
          <w:sz w:val="22"/>
          <w:szCs w:val="22"/>
          <w:lang w:eastAsia="en-US"/>
        </w:rPr>
        <w:t>pakowani</w:t>
      </w:r>
      <w:r>
        <w:rPr>
          <w:rFonts w:ascii="Segoe UI" w:hAnsi="Segoe UI" w:cs="Segoe UI"/>
          <w:sz w:val="22"/>
          <w:szCs w:val="22"/>
          <w:lang w:eastAsia="en-US"/>
        </w:rPr>
        <w:t>ami</w:t>
      </w:r>
      <w:r w:rsidRPr="00E117E0">
        <w:rPr>
          <w:rFonts w:ascii="Segoe UI" w:hAnsi="Segoe UI" w:cs="Segoe UI"/>
          <w:sz w:val="22"/>
          <w:szCs w:val="22"/>
          <w:lang w:eastAsia="en-US"/>
        </w:rPr>
        <w:t xml:space="preserve">, </w:t>
      </w:r>
      <w:r>
        <w:rPr>
          <w:rFonts w:ascii="Segoe UI" w:hAnsi="Segoe UI" w:cs="Segoe UI"/>
          <w:sz w:val="22"/>
          <w:szCs w:val="22"/>
          <w:lang w:eastAsia="en-US"/>
        </w:rPr>
        <w:t xml:space="preserve">które </w:t>
      </w:r>
      <w:r w:rsidRPr="00761D5C">
        <w:rPr>
          <w:rFonts w:ascii="Segoe UI" w:hAnsi="Segoe UI" w:cs="Segoe UI"/>
          <w:sz w:val="22"/>
          <w:szCs w:val="22"/>
          <w:lang w:eastAsia="en-US"/>
        </w:rPr>
        <w:t>dopasowują się do kształtu przesyłki</w:t>
      </w:r>
      <w:r>
        <w:rPr>
          <w:rFonts w:ascii="Segoe UI" w:hAnsi="Segoe UI" w:cs="Segoe UI"/>
          <w:sz w:val="22"/>
          <w:szCs w:val="22"/>
          <w:lang w:eastAsia="en-US"/>
        </w:rPr>
        <w:t>.</w:t>
      </w:r>
    </w:p>
    <w:p w14:paraId="4B287CEB" w14:textId="77777777" w:rsidR="003B043F" w:rsidRDefault="003B043F" w:rsidP="003B043F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 </w:t>
      </w:r>
    </w:p>
    <w:p w14:paraId="6B4D1052" w14:textId="77777777" w:rsidR="003B043F" w:rsidRDefault="003B043F" w:rsidP="003B043F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„Stale inwestujemy w innowacyjne i zrównoważone rozwiązania </w:t>
      </w:r>
      <w:r w:rsidRPr="000F0E64">
        <w:rPr>
          <w:rFonts w:cs="Segoe UI"/>
          <w:szCs w:val="22"/>
          <w:lang w:val="pl-PL"/>
        </w:rPr>
        <w:t xml:space="preserve">w zakresie opakowań, </w:t>
      </w:r>
      <w:r>
        <w:rPr>
          <w:rFonts w:cs="Segoe UI"/>
          <w:szCs w:val="22"/>
          <w:lang w:val="pl-PL"/>
        </w:rPr>
        <w:t>w ten sposób</w:t>
      </w:r>
      <w:r w:rsidRPr="000F0E64">
        <w:rPr>
          <w:rFonts w:cs="Segoe UI"/>
          <w:szCs w:val="22"/>
          <w:lang w:val="pl-PL"/>
        </w:rPr>
        <w:t xml:space="preserve"> przyczynia</w:t>
      </w:r>
      <w:r>
        <w:rPr>
          <w:rFonts w:cs="Segoe UI"/>
          <w:szCs w:val="22"/>
          <w:lang w:val="pl-PL"/>
        </w:rPr>
        <w:t xml:space="preserve">my </w:t>
      </w:r>
      <w:r w:rsidRPr="000F0E64">
        <w:rPr>
          <w:rFonts w:cs="Segoe UI"/>
          <w:szCs w:val="22"/>
          <w:lang w:val="pl-PL"/>
        </w:rPr>
        <w:t xml:space="preserve">się do rozwoju gospodarki </w:t>
      </w:r>
      <w:r>
        <w:rPr>
          <w:rFonts w:cs="Segoe UI"/>
          <w:szCs w:val="22"/>
          <w:lang w:val="pl-PL"/>
        </w:rPr>
        <w:t>obiegu zamkniętego. Wierzymy, że dzięki temu możemy mieć wpływ na rodzaj opakowań wykorzystywanych w łańcuchu dostaw oraz na dynamicznie rozwijającym się rynku e-commerce”</w:t>
      </w:r>
      <w:r w:rsidRPr="000F0E64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–</w:t>
      </w:r>
      <w:r w:rsidRPr="000F0E64">
        <w:rPr>
          <w:rFonts w:cs="Segoe UI"/>
          <w:szCs w:val="22"/>
          <w:lang w:val="pl-PL"/>
        </w:rPr>
        <w:t xml:space="preserve"> powiedział</w:t>
      </w:r>
      <w:r>
        <w:rPr>
          <w:rFonts w:cs="Segoe UI"/>
          <w:szCs w:val="22"/>
          <w:lang w:val="pl-PL"/>
        </w:rPr>
        <w:t xml:space="preserve"> </w:t>
      </w:r>
      <w:proofErr w:type="spellStart"/>
      <w:r w:rsidRPr="000F0E64">
        <w:rPr>
          <w:rFonts w:cs="Segoe UI"/>
          <w:szCs w:val="22"/>
          <w:lang w:val="pl-PL"/>
        </w:rPr>
        <w:t>Tilo</w:t>
      </w:r>
      <w:proofErr w:type="spellEnd"/>
      <w:r w:rsidRPr="000F0E64">
        <w:rPr>
          <w:rFonts w:cs="Segoe UI"/>
          <w:szCs w:val="22"/>
          <w:lang w:val="pl-PL"/>
        </w:rPr>
        <w:t xml:space="preserve"> </w:t>
      </w:r>
      <w:proofErr w:type="spellStart"/>
      <w:r w:rsidRPr="000F0E64">
        <w:rPr>
          <w:rFonts w:cs="Segoe UI"/>
          <w:szCs w:val="22"/>
          <w:lang w:val="pl-PL"/>
        </w:rPr>
        <w:t>Quink</w:t>
      </w:r>
      <w:proofErr w:type="spellEnd"/>
      <w:r w:rsidRPr="000F0E64">
        <w:rPr>
          <w:rFonts w:cs="Segoe UI"/>
          <w:szCs w:val="22"/>
          <w:lang w:val="pl-PL"/>
        </w:rPr>
        <w:t xml:space="preserve">, </w:t>
      </w:r>
      <w:r>
        <w:rPr>
          <w:rFonts w:cs="Segoe UI"/>
          <w:szCs w:val="22"/>
          <w:lang w:val="pl-PL"/>
        </w:rPr>
        <w:t xml:space="preserve">Global </w:t>
      </w:r>
      <w:proofErr w:type="spellStart"/>
      <w:r>
        <w:rPr>
          <w:rFonts w:cs="Segoe UI"/>
          <w:szCs w:val="22"/>
          <w:lang w:val="pl-PL"/>
        </w:rPr>
        <w:t>Head</w:t>
      </w:r>
      <w:proofErr w:type="spellEnd"/>
      <w:r>
        <w:rPr>
          <w:rFonts w:cs="Segoe UI"/>
          <w:szCs w:val="22"/>
          <w:lang w:val="pl-PL"/>
        </w:rPr>
        <w:t xml:space="preserve"> of </w:t>
      </w:r>
      <w:proofErr w:type="spellStart"/>
      <w:r>
        <w:rPr>
          <w:rFonts w:cs="Segoe UI"/>
          <w:szCs w:val="22"/>
          <w:lang w:val="pl-PL"/>
        </w:rPr>
        <w:lastRenderedPageBreak/>
        <w:t>Packaging</w:t>
      </w:r>
      <w:proofErr w:type="spellEnd"/>
      <w:r>
        <w:rPr>
          <w:rFonts w:cs="Segoe UI"/>
          <w:szCs w:val="22"/>
          <w:lang w:val="pl-PL"/>
        </w:rPr>
        <w:t xml:space="preserve"> </w:t>
      </w:r>
      <w:proofErr w:type="spellStart"/>
      <w:r>
        <w:rPr>
          <w:rFonts w:cs="Segoe UI"/>
          <w:szCs w:val="22"/>
          <w:lang w:val="pl-PL"/>
        </w:rPr>
        <w:t>Adhesives</w:t>
      </w:r>
      <w:proofErr w:type="spellEnd"/>
      <w:r>
        <w:rPr>
          <w:rFonts w:cs="Segoe UI"/>
          <w:szCs w:val="22"/>
          <w:lang w:val="pl-PL"/>
        </w:rPr>
        <w:t xml:space="preserve"> </w:t>
      </w:r>
      <w:r w:rsidRPr="000F0E64">
        <w:rPr>
          <w:rFonts w:cs="Segoe UI"/>
          <w:szCs w:val="22"/>
          <w:lang w:val="pl-PL"/>
        </w:rPr>
        <w:t>w</w:t>
      </w:r>
      <w:r>
        <w:rPr>
          <w:rFonts w:cs="Segoe UI"/>
          <w:szCs w:val="22"/>
          <w:lang w:val="pl-PL"/>
        </w:rPr>
        <w:t xml:space="preserve"> firmie</w:t>
      </w:r>
      <w:r w:rsidRPr="000F0E64">
        <w:rPr>
          <w:rFonts w:cs="Segoe UI"/>
          <w:szCs w:val="22"/>
          <w:lang w:val="pl-PL"/>
        </w:rPr>
        <w:t xml:space="preserve"> Henkel. </w:t>
      </w:r>
      <w:r>
        <w:rPr>
          <w:rFonts w:cs="Segoe UI"/>
          <w:szCs w:val="22"/>
          <w:lang w:val="pl-PL"/>
        </w:rPr>
        <w:t>„</w:t>
      </w:r>
      <w:r w:rsidRPr="000F0E64">
        <w:rPr>
          <w:rFonts w:cs="Segoe UI"/>
          <w:szCs w:val="22"/>
          <w:lang w:val="pl-PL"/>
        </w:rPr>
        <w:t xml:space="preserve">Rozumiemy </w:t>
      </w:r>
      <w:r>
        <w:rPr>
          <w:rFonts w:cs="Segoe UI"/>
          <w:szCs w:val="22"/>
          <w:lang w:val="pl-PL"/>
        </w:rPr>
        <w:t xml:space="preserve">zapotrzebowanie </w:t>
      </w:r>
      <w:r w:rsidRPr="000F0E64">
        <w:rPr>
          <w:rFonts w:cs="Segoe UI"/>
          <w:szCs w:val="22"/>
          <w:lang w:val="pl-PL"/>
        </w:rPr>
        <w:t xml:space="preserve">konsumentów </w:t>
      </w:r>
      <w:r>
        <w:rPr>
          <w:rFonts w:cs="Segoe UI"/>
          <w:szCs w:val="22"/>
          <w:lang w:val="pl-PL"/>
        </w:rPr>
        <w:t xml:space="preserve">na bardziej funkcjonalne </w:t>
      </w:r>
      <w:r w:rsidRPr="000F0E64">
        <w:rPr>
          <w:rFonts w:cs="Segoe UI"/>
          <w:szCs w:val="22"/>
          <w:lang w:val="pl-PL"/>
        </w:rPr>
        <w:t>produkt</w:t>
      </w:r>
      <w:r>
        <w:rPr>
          <w:rFonts w:cs="Segoe UI"/>
          <w:szCs w:val="22"/>
          <w:lang w:val="pl-PL"/>
        </w:rPr>
        <w:t>y</w:t>
      </w:r>
      <w:r w:rsidRPr="000F0E64">
        <w:rPr>
          <w:rFonts w:cs="Segoe UI"/>
          <w:szCs w:val="22"/>
          <w:lang w:val="pl-PL"/>
        </w:rPr>
        <w:t xml:space="preserve"> papierow</w:t>
      </w:r>
      <w:r>
        <w:rPr>
          <w:rFonts w:cs="Segoe UI"/>
          <w:szCs w:val="22"/>
          <w:lang w:val="pl-PL"/>
        </w:rPr>
        <w:t>e</w:t>
      </w:r>
      <w:r w:rsidRPr="000F0E64">
        <w:rPr>
          <w:rFonts w:cs="Segoe UI"/>
          <w:szCs w:val="22"/>
          <w:lang w:val="pl-PL"/>
        </w:rPr>
        <w:t xml:space="preserve">, </w:t>
      </w:r>
      <w:r>
        <w:rPr>
          <w:rFonts w:cs="Segoe UI"/>
          <w:szCs w:val="22"/>
          <w:lang w:val="pl-PL"/>
        </w:rPr>
        <w:t>które stanowią</w:t>
      </w:r>
      <w:r w:rsidRPr="000F0E64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prawdziwą </w:t>
      </w:r>
      <w:r w:rsidRPr="000F0E64">
        <w:rPr>
          <w:rFonts w:cs="Segoe UI"/>
          <w:szCs w:val="22"/>
          <w:lang w:val="pl-PL"/>
        </w:rPr>
        <w:t>alternatywę dla tradycyjnych materiałów i z niecierpliwością czekamy na wprowadzenie ich na rynek europejski</w:t>
      </w:r>
      <w:r>
        <w:rPr>
          <w:rFonts w:cs="Segoe UI"/>
          <w:szCs w:val="22"/>
          <w:lang w:val="pl-PL"/>
        </w:rPr>
        <w:t>”</w:t>
      </w:r>
      <w:r w:rsidRPr="000F0E64">
        <w:rPr>
          <w:rFonts w:cs="Segoe UI"/>
          <w:szCs w:val="22"/>
          <w:lang w:val="pl-PL"/>
        </w:rPr>
        <w:t xml:space="preserve">. </w:t>
      </w:r>
    </w:p>
    <w:p w14:paraId="06780889" w14:textId="77777777" w:rsidR="003B043F" w:rsidRPr="000F0E64" w:rsidRDefault="003B043F" w:rsidP="003B043F">
      <w:pPr>
        <w:rPr>
          <w:rFonts w:cs="Segoe UI"/>
          <w:szCs w:val="22"/>
          <w:lang w:val="pl-PL"/>
        </w:rPr>
      </w:pPr>
    </w:p>
    <w:p w14:paraId="45EC353A" w14:textId="77777777" w:rsidR="003B043F" w:rsidRPr="00536A48" w:rsidRDefault="003B043F" w:rsidP="003B043F">
      <w:pPr>
        <w:rPr>
          <w:rFonts w:cs="Segoe UI"/>
          <w:szCs w:val="22"/>
          <w:lang w:val="pl-PL"/>
        </w:rPr>
      </w:pPr>
      <w:r w:rsidRPr="00536A48">
        <w:rPr>
          <w:rFonts w:cs="Segoe UI"/>
          <w:szCs w:val="22"/>
          <w:lang w:val="pl-PL"/>
        </w:rPr>
        <w:t xml:space="preserve">Technologia </w:t>
      </w:r>
      <w:r>
        <w:rPr>
          <w:rFonts w:cs="Segoe UI"/>
          <w:szCs w:val="22"/>
          <w:lang w:val="pl-PL"/>
        </w:rPr>
        <w:t xml:space="preserve">EPIX </w:t>
      </w:r>
      <w:r w:rsidRPr="00536A48">
        <w:rPr>
          <w:rFonts w:cs="Segoe UI"/>
          <w:szCs w:val="22"/>
          <w:lang w:val="pl-PL"/>
        </w:rPr>
        <w:t xml:space="preserve">została już z powodzeniem wprowadzona </w:t>
      </w:r>
      <w:r>
        <w:rPr>
          <w:rFonts w:cs="Segoe UI"/>
          <w:szCs w:val="22"/>
          <w:lang w:val="pl-PL"/>
        </w:rPr>
        <w:t xml:space="preserve">przez </w:t>
      </w:r>
      <w:r w:rsidRPr="00536A48">
        <w:rPr>
          <w:rFonts w:cs="Segoe UI"/>
          <w:szCs w:val="22"/>
          <w:lang w:val="pl-PL"/>
        </w:rPr>
        <w:t xml:space="preserve">jednego z głównych graczy </w:t>
      </w:r>
      <w:r>
        <w:rPr>
          <w:rFonts w:cs="Segoe UI"/>
          <w:szCs w:val="22"/>
          <w:lang w:val="pl-PL"/>
        </w:rPr>
        <w:t xml:space="preserve">rynku </w:t>
      </w:r>
      <w:r w:rsidRPr="00536A48">
        <w:rPr>
          <w:rFonts w:cs="Segoe UI"/>
          <w:szCs w:val="22"/>
          <w:lang w:val="pl-PL"/>
        </w:rPr>
        <w:t xml:space="preserve">e-commerce w Ameryce Północnej, a </w:t>
      </w:r>
      <w:r w:rsidRPr="00E117E0">
        <w:rPr>
          <w:rFonts w:cs="Segoe UI"/>
          <w:szCs w:val="22"/>
          <w:lang w:val="pl-PL"/>
        </w:rPr>
        <w:t>opakowania</w:t>
      </w:r>
      <w:r>
        <w:rPr>
          <w:rFonts w:cs="Segoe UI"/>
          <w:szCs w:val="22"/>
          <w:lang w:val="pl-PL"/>
        </w:rPr>
        <w:t xml:space="preserve"> do przesyłek pocztowych wykorzystujące </w:t>
      </w:r>
      <w:r w:rsidRPr="00536A48">
        <w:rPr>
          <w:rFonts w:cs="Segoe UI"/>
          <w:szCs w:val="22"/>
          <w:lang w:val="pl-PL"/>
        </w:rPr>
        <w:t>EPIX posiadają certyfikat How2Recycle w USA i OPRL w Wielkiej Brytanii</w:t>
      </w:r>
      <w:r>
        <w:rPr>
          <w:rFonts w:cs="Segoe UI"/>
          <w:szCs w:val="22"/>
          <w:lang w:val="pl-PL"/>
        </w:rPr>
        <w:t>, które oznaczają, że nadają się one do recyklingu</w:t>
      </w:r>
      <w:r w:rsidRPr="00536A48">
        <w:rPr>
          <w:rFonts w:cs="Segoe UI"/>
          <w:szCs w:val="22"/>
          <w:lang w:val="pl-PL"/>
        </w:rPr>
        <w:t>.</w:t>
      </w:r>
    </w:p>
    <w:p w14:paraId="11C2DA86" w14:textId="77777777" w:rsidR="003B043F" w:rsidRPr="003B043F" w:rsidRDefault="003B043F" w:rsidP="003B043F">
      <w:pPr>
        <w:rPr>
          <w:rStyle w:val="AboutandContactBody"/>
          <w:lang w:val="pl-PL"/>
        </w:rPr>
      </w:pPr>
    </w:p>
    <w:p w14:paraId="7B460218" w14:textId="77777777" w:rsidR="003B043F" w:rsidRPr="003B043F" w:rsidRDefault="003B043F" w:rsidP="003B043F">
      <w:pPr>
        <w:rPr>
          <w:rStyle w:val="AboutandContactBody"/>
          <w:szCs w:val="18"/>
          <w:lang w:val="pl-PL"/>
        </w:rPr>
      </w:pPr>
    </w:p>
    <w:p w14:paraId="47CB547F" w14:textId="77777777" w:rsidR="003B043F" w:rsidRPr="0071105A" w:rsidRDefault="003B043F" w:rsidP="003B043F">
      <w:pPr>
        <w:rPr>
          <w:rFonts w:ascii="Segoe Ul" w:hAnsi="Segoe Ul" w:cs="Arial"/>
          <w:sz w:val="18"/>
          <w:szCs w:val="18"/>
          <w:lang w:val="pl-PL" w:eastAsia="zh-CN"/>
        </w:rPr>
      </w:pPr>
      <w:r w:rsidRPr="0071105A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E7556B0" w14:textId="77777777" w:rsidR="003B043F" w:rsidRPr="0071105A" w:rsidRDefault="003B043F" w:rsidP="003B043F">
      <w:pPr>
        <w:rPr>
          <w:rFonts w:ascii="Segoe Ul" w:hAnsi="Segoe Ul" w:cs="Arial"/>
          <w:sz w:val="18"/>
          <w:szCs w:val="18"/>
          <w:lang w:val="pl-PL"/>
        </w:rPr>
      </w:pPr>
      <w:r w:rsidRPr="0071105A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>
        <w:rPr>
          <w:rFonts w:ascii="Segoe Ul" w:hAnsi="Segoe Ul" w:cs="Arial"/>
          <w:sz w:val="18"/>
          <w:szCs w:val="18"/>
          <w:lang w:val="pl-PL"/>
        </w:rPr>
        <w:br/>
      </w:r>
      <w:r w:rsidRPr="0071105A">
        <w:rPr>
          <w:rFonts w:ascii="Segoe Ul" w:hAnsi="Segoe Ul" w:cs="Arial"/>
          <w:sz w:val="18"/>
          <w:szCs w:val="18"/>
          <w:lang w:val="pl-PL"/>
        </w:rPr>
        <w:t xml:space="preserve">i dóbr konsumpcyjnych. Henkel </w:t>
      </w:r>
      <w:proofErr w:type="spellStart"/>
      <w:r w:rsidRPr="0071105A">
        <w:rPr>
          <w:rFonts w:ascii="Segoe Ul" w:hAnsi="Segoe Ul" w:cs="Arial"/>
          <w:sz w:val="18"/>
          <w:szCs w:val="18"/>
          <w:lang w:val="pl-PL"/>
        </w:rPr>
        <w:t>Adhesive</w:t>
      </w:r>
      <w:proofErr w:type="spellEnd"/>
      <w:r w:rsidRPr="0071105A">
        <w:rPr>
          <w:rFonts w:ascii="Segoe Ul" w:hAnsi="Segoe Ul" w:cs="Arial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71105A">
        <w:rPr>
          <w:rFonts w:ascii="Segoe Ul" w:hAnsi="Segoe Ul" w:cs="Arial"/>
          <w:sz w:val="18"/>
          <w:szCs w:val="18"/>
          <w:lang w:val="pl-PL"/>
        </w:rPr>
        <w:t>Laundry</w:t>
      </w:r>
      <w:proofErr w:type="spellEnd"/>
      <w:r w:rsidRPr="0071105A">
        <w:rPr>
          <w:rFonts w:ascii="Segoe Ul" w:hAnsi="Segoe Ul" w:cs="Arial"/>
          <w:sz w:val="18"/>
          <w:szCs w:val="18"/>
          <w:lang w:val="pl-PL"/>
        </w:rPr>
        <w:t xml:space="preserve"> &amp; Home </w:t>
      </w:r>
      <w:proofErr w:type="spellStart"/>
      <w:r w:rsidRPr="0071105A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105A">
        <w:rPr>
          <w:rFonts w:ascii="Segoe Ul" w:hAnsi="Segoe Ul" w:cs="Arial"/>
          <w:sz w:val="18"/>
          <w:szCs w:val="18"/>
          <w:lang w:val="pl-PL"/>
        </w:rPr>
        <w:t xml:space="preserve"> (środków piorących i czystości) oraz </w:t>
      </w:r>
      <w:proofErr w:type="spellStart"/>
      <w:r w:rsidRPr="0071105A">
        <w:rPr>
          <w:rFonts w:ascii="Segoe Ul" w:hAnsi="Segoe Ul" w:cs="Arial"/>
          <w:sz w:val="18"/>
          <w:szCs w:val="18"/>
          <w:lang w:val="pl-PL"/>
        </w:rPr>
        <w:t>Beauty</w:t>
      </w:r>
      <w:proofErr w:type="spellEnd"/>
      <w:r w:rsidRPr="0071105A">
        <w:rPr>
          <w:rFonts w:ascii="Segoe Ul" w:hAnsi="Segoe Ul" w:cs="Arial"/>
          <w:sz w:val="18"/>
          <w:szCs w:val="18"/>
          <w:lang w:val="pl-PL"/>
        </w:rPr>
        <w:t xml:space="preserve"> </w:t>
      </w:r>
      <w:proofErr w:type="spellStart"/>
      <w:r w:rsidRPr="0071105A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105A">
        <w:rPr>
          <w:rFonts w:ascii="Segoe Ul" w:hAnsi="Segoe Ul" w:cs="Arial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</w:t>
      </w:r>
      <w:r w:rsidRPr="0071105A">
        <w:rPr>
          <w:rStyle w:val="AboutandContactBody"/>
          <w:lang w:val="pl"/>
        </w:rPr>
        <w:t xml:space="preserve">W 2020 roku Henkel osiągnął przychody ze sprzedaży na poziomie ponad 19 mld euro oraz skorygowany zysk z działalności operacyjnej </w:t>
      </w:r>
      <w:r>
        <w:rPr>
          <w:rStyle w:val="AboutandContactBody"/>
          <w:lang w:val="pl"/>
        </w:rPr>
        <w:br/>
      </w:r>
      <w:r w:rsidRPr="0071105A">
        <w:rPr>
          <w:rStyle w:val="AboutandContactBody"/>
          <w:lang w:val="pl"/>
        </w:rPr>
        <w:t>w wysokości blisko 2,6 mld euro. Firma zatrudnia na całym świecie około 53 000 pracowników</w:t>
      </w:r>
      <w:r w:rsidRPr="003B043F">
        <w:rPr>
          <w:rStyle w:val="AboutandContactBody"/>
          <w:szCs w:val="18"/>
          <w:lang w:val="pl-PL"/>
        </w:rPr>
        <w:t xml:space="preserve">, </w:t>
      </w:r>
      <w:r w:rsidRPr="0071105A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71105A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105A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3" w:history="1">
        <w:r w:rsidRPr="0071105A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105A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568B93E0" w14:textId="77777777" w:rsidR="003B043F" w:rsidRPr="00536A48" w:rsidRDefault="003B043F" w:rsidP="003B043F">
      <w:pPr>
        <w:rPr>
          <w:rFonts w:ascii="Segoe Ul" w:hAnsi="Segoe Ul"/>
          <w:bCs/>
          <w:sz w:val="20"/>
          <w:szCs w:val="20"/>
          <w:lang w:val="pl-PL"/>
        </w:rPr>
      </w:pPr>
    </w:p>
    <w:p w14:paraId="43B4CE78" w14:textId="77777777" w:rsidR="003B043F" w:rsidRPr="0041421C" w:rsidRDefault="003B043F" w:rsidP="003B043F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lang w:val="pl-PL"/>
          </w:rPr>
          <w:t>www.henkel.com/press</w:t>
        </w:r>
      </w:hyperlink>
    </w:p>
    <w:p w14:paraId="0A61A01F" w14:textId="77777777" w:rsidR="003B043F" w:rsidRPr="003C3A2C" w:rsidRDefault="003B043F" w:rsidP="003B043F">
      <w:pPr>
        <w:rPr>
          <w:rFonts w:ascii="Segoe Ul" w:hAnsi="Segoe Ul"/>
          <w:bCs/>
          <w:sz w:val="14"/>
          <w:szCs w:val="14"/>
          <w:lang w:val="pl-PL"/>
        </w:rPr>
      </w:pPr>
    </w:p>
    <w:p w14:paraId="5E488686" w14:textId="77777777" w:rsidR="003B043F" w:rsidRPr="003C3A2C" w:rsidRDefault="003B043F" w:rsidP="003B043F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1F5DA48A" w14:textId="77777777" w:rsidR="003B043F" w:rsidRPr="003C3A2C" w:rsidRDefault="003B043F" w:rsidP="003B043F">
      <w:pPr>
        <w:rPr>
          <w:rFonts w:ascii="Segoe Ul" w:hAnsi="Segoe Ul" w:cs="Arial"/>
          <w:b/>
          <w:sz w:val="18"/>
          <w:szCs w:val="18"/>
          <w:lang w:val="pl-PL"/>
        </w:rPr>
      </w:pPr>
      <w:r w:rsidRPr="003C3A2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667DFE26" w14:textId="77777777" w:rsidR="003B043F" w:rsidRPr="003C3A2C" w:rsidRDefault="003B043F" w:rsidP="003B043F">
      <w:pPr>
        <w:rPr>
          <w:rFonts w:ascii="Segoe Ul" w:hAnsi="Segoe Ul" w:cs="Arial"/>
          <w:sz w:val="18"/>
          <w:szCs w:val="18"/>
          <w:lang w:val="pl-PL"/>
        </w:rPr>
      </w:pPr>
      <w:r w:rsidRPr="003C3A2C">
        <w:rPr>
          <w:rFonts w:ascii="Segoe Ul" w:hAnsi="Segoe Ul" w:cs="Arial"/>
          <w:color w:val="000000"/>
          <w:sz w:val="18"/>
          <w:szCs w:val="18"/>
          <w:lang w:val="pl-PL"/>
        </w:rPr>
        <w:t xml:space="preserve">Dorota </w:t>
      </w:r>
      <w:proofErr w:type="spellStart"/>
      <w:r w:rsidRPr="003C3A2C">
        <w:rPr>
          <w:rFonts w:ascii="Segoe Ul" w:hAnsi="Segoe Ul" w:cs="Arial"/>
          <w:color w:val="000000"/>
          <w:sz w:val="18"/>
          <w:szCs w:val="18"/>
          <w:lang w:val="pl-PL"/>
        </w:rPr>
        <w:t>Strosznajder</w:t>
      </w:r>
      <w:proofErr w:type="spellEnd"/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>
        <w:rPr>
          <w:rFonts w:ascii="Segoe Ul" w:hAnsi="Segoe Ul" w:cs="Arial"/>
          <w:sz w:val="18"/>
          <w:szCs w:val="18"/>
          <w:lang w:val="pl-PL"/>
        </w:rPr>
        <w:t>Joanna Sadowska</w:t>
      </w:r>
    </w:p>
    <w:p w14:paraId="0A8BE49B" w14:textId="77777777" w:rsidR="003B043F" w:rsidRPr="003C3A2C" w:rsidRDefault="003B043F" w:rsidP="003B043F">
      <w:pPr>
        <w:rPr>
          <w:rFonts w:ascii="Segoe Ul" w:hAnsi="Segoe Ul" w:cs="Arial"/>
          <w:sz w:val="18"/>
          <w:szCs w:val="18"/>
        </w:rPr>
      </w:pPr>
      <w:r w:rsidRPr="003C3A2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  <w:lang w:val="pl-PL"/>
        </w:rPr>
        <w:tab/>
      </w:r>
      <w:r w:rsidRPr="003C3A2C">
        <w:rPr>
          <w:rFonts w:ascii="Segoe Ul" w:hAnsi="Segoe Ul" w:cs="Arial"/>
          <w:sz w:val="18"/>
          <w:szCs w:val="18"/>
        </w:rPr>
        <w:t>Solski Communications</w:t>
      </w:r>
    </w:p>
    <w:p w14:paraId="33CDB7E5" w14:textId="77777777" w:rsidR="003B043F" w:rsidRPr="003C3A2C" w:rsidRDefault="003B043F" w:rsidP="003B043F">
      <w:pPr>
        <w:rPr>
          <w:rFonts w:ascii="Segoe Ul" w:hAnsi="Segoe Ul"/>
          <w:noProof/>
          <w:color w:val="3B3838"/>
          <w:sz w:val="18"/>
          <w:szCs w:val="18"/>
          <w:lang w:val="it-IT" w:eastAsia="pl-PL"/>
        </w:rPr>
      </w:pPr>
      <w:r>
        <w:rPr>
          <w:rFonts w:ascii="Segoe Ul" w:hAnsi="Segoe Ul" w:cs="Arial"/>
          <w:sz w:val="18"/>
          <w:szCs w:val="18"/>
        </w:rPr>
        <w:t>t</w:t>
      </w:r>
      <w:r w:rsidRPr="003C3A2C">
        <w:rPr>
          <w:rFonts w:ascii="Segoe Ul" w:hAnsi="Segoe Ul" w:cs="Arial"/>
          <w:sz w:val="18"/>
          <w:szCs w:val="18"/>
        </w:rPr>
        <w:t>el</w:t>
      </w:r>
      <w:r>
        <w:rPr>
          <w:rFonts w:ascii="Segoe Ul" w:hAnsi="Segoe Ul" w:cs="Arial"/>
          <w:sz w:val="18"/>
          <w:szCs w:val="18"/>
        </w:rPr>
        <w:t>.</w:t>
      </w:r>
      <w:r w:rsidRPr="003C3A2C">
        <w:rPr>
          <w:rFonts w:ascii="Segoe Ul" w:hAnsi="Segoe Ul" w:cs="Arial"/>
          <w:sz w:val="18"/>
          <w:szCs w:val="18"/>
        </w:rPr>
        <w:t>: (022) 565 66 65</w:t>
      </w:r>
      <w:r w:rsidRPr="003C3A2C">
        <w:rPr>
          <w:rFonts w:ascii="Segoe Ul" w:hAnsi="Segoe Ul" w:cs="Arial"/>
          <w:sz w:val="18"/>
          <w:szCs w:val="18"/>
        </w:rPr>
        <w:tab/>
      </w:r>
      <w:r w:rsidRPr="003C3A2C">
        <w:rPr>
          <w:rFonts w:ascii="Segoe Ul" w:hAnsi="Segoe Ul" w:cs="Arial"/>
          <w:sz w:val="18"/>
          <w:szCs w:val="18"/>
        </w:rPr>
        <w:tab/>
      </w:r>
      <w:r w:rsidRPr="003C3A2C">
        <w:rPr>
          <w:rFonts w:ascii="Segoe Ul" w:hAnsi="Segoe Ul" w:cs="Arial"/>
          <w:sz w:val="18"/>
          <w:szCs w:val="18"/>
        </w:rPr>
        <w:tab/>
      </w:r>
      <w:r w:rsidRPr="003C3A2C">
        <w:rPr>
          <w:rFonts w:ascii="Segoe Ul" w:hAnsi="Segoe Ul" w:cs="Arial"/>
          <w:sz w:val="18"/>
          <w:szCs w:val="18"/>
        </w:rPr>
        <w:tab/>
        <w:t>tel</w:t>
      </w:r>
      <w:r>
        <w:rPr>
          <w:rFonts w:ascii="Segoe Ul" w:hAnsi="Segoe Ul" w:cs="Arial"/>
          <w:sz w:val="18"/>
          <w:szCs w:val="18"/>
        </w:rPr>
        <w:t>.</w:t>
      </w:r>
      <w:r w:rsidRPr="003C3A2C">
        <w:rPr>
          <w:rFonts w:ascii="Segoe Ul" w:hAnsi="Segoe Ul" w:cs="Arial"/>
          <w:sz w:val="18"/>
          <w:szCs w:val="18"/>
        </w:rPr>
        <w:t>: (022</w:t>
      </w:r>
      <w:r w:rsidRPr="003C3A2C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3C3A2C">
        <w:rPr>
          <w:rFonts w:ascii="Segoe Ul" w:hAnsi="Segoe Ul"/>
          <w:noProof/>
          <w:color w:val="3B3838"/>
          <w:sz w:val="18"/>
          <w:szCs w:val="18"/>
          <w:lang w:val="it-IT" w:eastAsia="pl-PL"/>
        </w:rPr>
        <w:t>24 28 6</w:t>
      </w:r>
      <w:r>
        <w:rPr>
          <w:rFonts w:ascii="Segoe Ul" w:hAnsi="Segoe Ul"/>
          <w:noProof/>
          <w:color w:val="3B3838"/>
          <w:sz w:val="18"/>
          <w:szCs w:val="18"/>
          <w:lang w:val="it-IT" w:eastAsia="pl-PL"/>
        </w:rPr>
        <w:t>52</w:t>
      </w:r>
    </w:p>
    <w:p w14:paraId="76149EC2" w14:textId="77777777" w:rsidR="003B043F" w:rsidRPr="001F1C68" w:rsidRDefault="003B043F" w:rsidP="003B043F">
      <w:pPr>
        <w:rPr>
          <w:rStyle w:val="AboutandContactBody"/>
          <w:szCs w:val="18"/>
          <w:lang w:val="it-IT"/>
        </w:rPr>
      </w:pPr>
      <w:hyperlink r:id="rId15" w:history="1">
        <w:r w:rsidRPr="001F1C68">
          <w:rPr>
            <w:rStyle w:val="Hipercze"/>
            <w:rFonts w:ascii="Segoe Ul" w:hAnsi="Segoe Ul" w:cs="Arial"/>
            <w:lang w:val="it-IT"/>
          </w:rPr>
          <w:t>dorota.strosznajder@henkel.com</w:t>
        </w:r>
      </w:hyperlink>
      <w:r w:rsidRPr="001F1C68">
        <w:rPr>
          <w:rFonts w:ascii="Segoe Ul" w:hAnsi="Segoe Ul" w:cs="Arial"/>
          <w:sz w:val="18"/>
          <w:szCs w:val="18"/>
          <w:lang w:val="it-IT"/>
        </w:rPr>
        <w:t xml:space="preserve"> </w:t>
      </w:r>
      <w:r w:rsidRPr="001F1C68">
        <w:rPr>
          <w:rFonts w:ascii="Segoe Ul" w:hAnsi="Segoe Ul" w:cs="Arial"/>
          <w:sz w:val="18"/>
          <w:szCs w:val="18"/>
          <w:lang w:val="it-IT"/>
        </w:rPr>
        <w:tab/>
      </w:r>
      <w:r w:rsidRPr="001F1C68">
        <w:rPr>
          <w:rFonts w:ascii="Segoe Ul" w:hAnsi="Segoe Ul" w:cs="Arial"/>
          <w:sz w:val="18"/>
          <w:szCs w:val="18"/>
          <w:lang w:val="it-IT"/>
        </w:rPr>
        <w:tab/>
      </w:r>
      <w:r w:rsidRPr="001F1C68">
        <w:rPr>
          <w:rFonts w:ascii="Segoe Ul" w:hAnsi="Segoe Ul" w:cs="Arial"/>
          <w:sz w:val="18"/>
          <w:szCs w:val="18"/>
          <w:lang w:val="it-IT"/>
        </w:rPr>
        <w:tab/>
      </w:r>
      <w:hyperlink r:id="rId16" w:history="1">
        <w:r w:rsidRPr="008261C2">
          <w:rPr>
            <w:rStyle w:val="Hipercze"/>
            <w:rFonts w:ascii="Segoe Ul" w:hAnsi="Segoe Ul"/>
            <w:lang w:val="it-IT"/>
          </w:rPr>
          <w:t>jsadowska@solskipr.pl</w:t>
        </w:r>
      </w:hyperlink>
    </w:p>
    <w:p w14:paraId="1CAE75D3" w14:textId="00897998" w:rsidR="00112A28" w:rsidRPr="003B043F" w:rsidRDefault="00112A28" w:rsidP="001577E9">
      <w:pPr>
        <w:rPr>
          <w:rStyle w:val="AboutandContactBody"/>
          <w:lang w:val="it-IT"/>
        </w:rPr>
      </w:pPr>
    </w:p>
    <w:sectPr w:rsidR="00112A28" w:rsidRPr="003B043F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D8B68" w14:textId="77777777" w:rsidR="002C1344" w:rsidRDefault="002C1344">
      <w:r>
        <w:separator/>
      </w:r>
    </w:p>
  </w:endnote>
  <w:endnote w:type="continuationSeparator" w:id="0">
    <w:p w14:paraId="3ED2E8CF" w14:textId="77777777" w:rsidR="002C1344" w:rsidRDefault="002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3B043F">
      <w:fldChar w:fldCharType="begin"/>
    </w:r>
    <w:r w:rsidR="003B043F">
      <w:instrText xml:space="preserve"> NUMPAGES  \* Arabic  \* MER</w:instrText>
    </w:r>
    <w:r w:rsidR="003B043F">
      <w:instrText xml:space="preserve">GEFORMAT </w:instrText>
    </w:r>
    <w:r w:rsidR="003B043F">
      <w:fldChar w:fldCharType="separate"/>
    </w:r>
    <w:r>
      <w:t>2</w:t>
    </w:r>
    <w:r w:rsidR="003B043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EF78C" w14:textId="77777777" w:rsidR="002C1344" w:rsidRDefault="002C1344">
      <w:r>
        <w:separator/>
      </w:r>
    </w:p>
  </w:footnote>
  <w:footnote w:type="continuationSeparator" w:id="0">
    <w:p w14:paraId="19F5BBF8" w14:textId="77777777" w:rsidR="002C1344" w:rsidRDefault="002C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F"/>
    <w:rsid w:val="003B1069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043F"/>
    <w:rPr>
      <w:rFonts w:ascii="Courier New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../AppData/Local/Microsoft/Windows/INetCache/Content.Outlook/Users/wycisk/AppData/Local/Microsoft/Windows/INetCache/kmencina/AppData/Local/Microsoft/Windows/INetCache/Content.Outlook/AppData/Local/Microsoft/Windows/INetCache/Content.Outlook/IP%20-%20W%20drodze%20do%20pracy_nab&#243;r%20do%20programu/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sadowska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</TotalTime>
  <Pages>2</Pages>
  <Words>537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4593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9</cp:revision>
  <cp:lastPrinted>2016-11-16T01:11:00Z</cp:lastPrinted>
  <dcterms:created xsi:type="dcterms:W3CDTF">2020-07-16T10:22:00Z</dcterms:created>
  <dcterms:modified xsi:type="dcterms:W3CDTF">2021-03-30T09:02:00Z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