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996F1" w14:textId="77777777" w:rsidR="00B422EC" w:rsidRPr="00EF1330" w:rsidRDefault="006E1C8A" w:rsidP="00643D8A">
      <w:pPr>
        <w:pStyle w:val="MonthDayYear"/>
      </w:pPr>
      <w:r>
        <w:t>February 1</w:t>
      </w:r>
      <w:r w:rsidR="00BF6E82" w:rsidRPr="00795AF2">
        <w:t>, 20</w:t>
      </w:r>
      <w:r w:rsidR="00F635FC" w:rsidRPr="00795AF2">
        <w:t>2</w:t>
      </w:r>
      <w:r>
        <w:t>1</w:t>
      </w:r>
    </w:p>
    <w:p w14:paraId="1A608FEB" w14:textId="77777777" w:rsidR="006E1C8A" w:rsidRDefault="006E1C8A" w:rsidP="006E1C8A">
      <w:pPr>
        <w:pStyle w:val="Standard12pt"/>
        <w:spacing w:line="276" w:lineRule="auto"/>
      </w:pPr>
    </w:p>
    <w:p w14:paraId="057DE14C" w14:textId="77777777" w:rsidR="006E1C8A" w:rsidRDefault="006E1C8A" w:rsidP="006E1C8A">
      <w:pPr>
        <w:pStyle w:val="Standard12pt"/>
        <w:spacing w:line="276" w:lineRule="auto"/>
        <w:jc w:val="left"/>
        <w:rPr>
          <w:rFonts w:cs="Segoe UI"/>
          <w:sz w:val="22"/>
          <w:szCs w:val="22"/>
        </w:rPr>
      </w:pPr>
      <w:r w:rsidRPr="006E1C8A">
        <w:rPr>
          <w:rFonts w:cs="Segoe UI"/>
          <w:sz w:val="22"/>
          <w:szCs w:val="22"/>
        </w:rPr>
        <w:t xml:space="preserve">Promoting </w:t>
      </w:r>
      <w:r w:rsidR="005D3862">
        <w:rPr>
          <w:rFonts w:cs="Segoe UI"/>
          <w:sz w:val="22"/>
          <w:szCs w:val="22"/>
        </w:rPr>
        <w:t>g</w:t>
      </w:r>
      <w:r w:rsidRPr="006E1C8A">
        <w:rPr>
          <w:rFonts w:cs="Segoe UI"/>
          <w:sz w:val="22"/>
          <w:szCs w:val="22"/>
        </w:rPr>
        <w:t xml:space="preserve">lobal </w:t>
      </w:r>
      <w:r w:rsidR="005D3862">
        <w:rPr>
          <w:rFonts w:cs="Segoe UI"/>
          <w:sz w:val="22"/>
          <w:szCs w:val="22"/>
        </w:rPr>
        <w:t>r</w:t>
      </w:r>
      <w:r w:rsidRPr="006E1C8A">
        <w:rPr>
          <w:rFonts w:cs="Segoe UI"/>
          <w:sz w:val="22"/>
          <w:szCs w:val="22"/>
        </w:rPr>
        <w:t xml:space="preserve">ecycling in </w:t>
      </w:r>
      <w:r w:rsidR="005D3862">
        <w:rPr>
          <w:rFonts w:cs="Segoe UI"/>
          <w:sz w:val="22"/>
          <w:szCs w:val="22"/>
        </w:rPr>
        <w:t>s</w:t>
      </w:r>
      <w:r w:rsidRPr="006E1C8A">
        <w:rPr>
          <w:rFonts w:cs="Segoe UI"/>
          <w:sz w:val="22"/>
          <w:szCs w:val="22"/>
        </w:rPr>
        <w:t>elf-</w:t>
      </w:r>
      <w:r w:rsidR="005D3862">
        <w:rPr>
          <w:rFonts w:cs="Segoe UI"/>
          <w:sz w:val="22"/>
          <w:szCs w:val="22"/>
        </w:rPr>
        <w:t>a</w:t>
      </w:r>
      <w:r w:rsidRPr="006E1C8A">
        <w:rPr>
          <w:rFonts w:cs="Segoe UI"/>
          <w:sz w:val="22"/>
          <w:szCs w:val="22"/>
        </w:rPr>
        <w:t xml:space="preserve">dhesive </w:t>
      </w:r>
      <w:r w:rsidR="005D3862">
        <w:rPr>
          <w:rFonts w:cs="Segoe UI"/>
          <w:sz w:val="22"/>
          <w:szCs w:val="22"/>
        </w:rPr>
        <w:t>l</w:t>
      </w:r>
      <w:r w:rsidRPr="006E1C8A">
        <w:rPr>
          <w:rFonts w:cs="Segoe UI"/>
          <w:sz w:val="22"/>
          <w:szCs w:val="22"/>
        </w:rPr>
        <w:t xml:space="preserve">abel </w:t>
      </w:r>
      <w:r w:rsidR="005D3862">
        <w:rPr>
          <w:rFonts w:cs="Segoe UI"/>
          <w:sz w:val="22"/>
          <w:szCs w:val="22"/>
        </w:rPr>
        <w:t>i</w:t>
      </w:r>
      <w:r w:rsidRPr="006E1C8A">
        <w:rPr>
          <w:rFonts w:cs="Segoe UI"/>
          <w:sz w:val="22"/>
          <w:szCs w:val="22"/>
        </w:rPr>
        <w:t>ndustry</w:t>
      </w:r>
    </w:p>
    <w:p w14:paraId="4938D98E" w14:textId="77777777" w:rsidR="005D3862" w:rsidRPr="006E1C8A" w:rsidRDefault="005D3862" w:rsidP="006E1C8A">
      <w:pPr>
        <w:pStyle w:val="Standard12pt"/>
        <w:spacing w:line="276" w:lineRule="auto"/>
        <w:jc w:val="left"/>
        <w:rPr>
          <w:rFonts w:cs="Segoe UI"/>
          <w:sz w:val="22"/>
          <w:szCs w:val="22"/>
        </w:rPr>
      </w:pPr>
    </w:p>
    <w:p w14:paraId="24FEF83A" w14:textId="77777777" w:rsidR="006E1C8A" w:rsidRPr="006E1C8A" w:rsidRDefault="006E1C8A" w:rsidP="006E1C8A">
      <w:pPr>
        <w:pStyle w:val="Heading1"/>
        <w:spacing w:line="240" w:lineRule="auto"/>
        <w:rPr>
          <w:rFonts w:cs="Segoe UI"/>
          <w:sz w:val="32"/>
        </w:rPr>
      </w:pPr>
      <w:r w:rsidRPr="006E1C8A">
        <w:rPr>
          <w:rFonts w:cs="Segoe UI"/>
          <w:sz w:val="32"/>
        </w:rPr>
        <w:t xml:space="preserve">Henkel Adhesive Technologies </w:t>
      </w:r>
      <w:r w:rsidR="005D3862">
        <w:rPr>
          <w:rFonts w:cs="Segoe UI"/>
          <w:sz w:val="32"/>
        </w:rPr>
        <w:t>j</w:t>
      </w:r>
      <w:r w:rsidRPr="006E1C8A">
        <w:rPr>
          <w:rFonts w:cs="Segoe UI"/>
          <w:sz w:val="32"/>
        </w:rPr>
        <w:t xml:space="preserve">oins </w:t>
      </w:r>
      <w:r w:rsidR="005D3862">
        <w:rPr>
          <w:rFonts w:cs="Segoe UI"/>
          <w:sz w:val="32"/>
        </w:rPr>
        <w:t>s</w:t>
      </w:r>
      <w:r w:rsidRPr="006E1C8A">
        <w:rPr>
          <w:rFonts w:cs="Segoe UI"/>
          <w:sz w:val="32"/>
        </w:rPr>
        <w:t xml:space="preserve">ustainable </w:t>
      </w:r>
      <w:r w:rsidR="005D3862">
        <w:rPr>
          <w:rFonts w:cs="Segoe UI"/>
          <w:sz w:val="32"/>
        </w:rPr>
        <w:t>l</w:t>
      </w:r>
      <w:r w:rsidRPr="006E1C8A">
        <w:rPr>
          <w:rFonts w:cs="Segoe UI"/>
          <w:sz w:val="32"/>
        </w:rPr>
        <w:t xml:space="preserve">abel </w:t>
      </w:r>
      <w:r w:rsidR="005D3862">
        <w:rPr>
          <w:rFonts w:cs="Segoe UI"/>
          <w:sz w:val="32"/>
        </w:rPr>
        <w:t>c</w:t>
      </w:r>
      <w:r w:rsidRPr="006E1C8A">
        <w:rPr>
          <w:rFonts w:cs="Segoe UI"/>
          <w:sz w:val="32"/>
        </w:rPr>
        <w:t>onsortium</w:t>
      </w:r>
      <w:r w:rsidR="005D3862">
        <w:rPr>
          <w:rFonts w:cs="Segoe UI"/>
          <w:sz w:val="32"/>
        </w:rPr>
        <w:t xml:space="preserve"> CELAB</w:t>
      </w:r>
    </w:p>
    <w:p w14:paraId="6485822A" w14:textId="77777777" w:rsidR="006E1C8A" w:rsidRPr="00202CD9" w:rsidRDefault="006E1C8A" w:rsidP="006E1C8A">
      <w:pPr>
        <w:spacing w:before="120" w:line="240" w:lineRule="auto"/>
        <w:contextualSpacing/>
        <w:rPr>
          <w:rFonts w:cs="Segoe UI"/>
          <w:b/>
          <w:sz w:val="24"/>
        </w:rPr>
      </w:pPr>
    </w:p>
    <w:p w14:paraId="70DF6ED4" w14:textId="77777777" w:rsidR="006E1C8A" w:rsidRPr="006E1C8A" w:rsidRDefault="006E1C8A" w:rsidP="006E1C8A">
      <w:pPr>
        <w:tabs>
          <w:tab w:val="left" w:pos="2863"/>
        </w:tabs>
        <w:contextualSpacing/>
        <w:rPr>
          <w:rFonts w:cs="Segoe UI"/>
          <w:szCs w:val="22"/>
        </w:rPr>
      </w:pPr>
      <w:r w:rsidRPr="006E1C8A">
        <w:rPr>
          <w:rFonts w:cs="Segoe UI"/>
          <w:szCs w:val="22"/>
        </w:rPr>
        <w:t xml:space="preserve">Düsseldorf, Germany – Henkel Adhesive Technologies, a leading supplier of high-impact solutions in adhesives, sealants and functional coatings, has joined the global consortium </w:t>
      </w:r>
      <w:r w:rsidR="005D3862">
        <w:rPr>
          <w:rFonts w:cs="Segoe UI"/>
          <w:szCs w:val="22"/>
        </w:rPr>
        <w:t>t</w:t>
      </w:r>
      <w:r w:rsidRPr="006E1C8A">
        <w:rPr>
          <w:rFonts w:cs="Segoe UI"/>
          <w:szCs w:val="22"/>
        </w:rPr>
        <w:t>oward a Circular Economy for Labels</w:t>
      </w:r>
      <w:r w:rsidR="005D3862">
        <w:rPr>
          <w:rFonts w:cs="Segoe UI"/>
          <w:szCs w:val="22"/>
        </w:rPr>
        <w:t xml:space="preserve"> (CELAB)</w:t>
      </w:r>
      <w:r w:rsidRPr="006E1C8A">
        <w:rPr>
          <w:rFonts w:cs="Segoe UI"/>
          <w:szCs w:val="22"/>
        </w:rPr>
        <w:t>.</w:t>
      </w:r>
      <w:r w:rsidR="005D3862">
        <w:rPr>
          <w:rFonts w:cs="Segoe UI"/>
          <w:szCs w:val="22"/>
        </w:rPr>
        <w:t xml:space="preserve"> T</w:t>
      </w:r>
      <w:r w:rsidRPr="006E1C8A">
        <w:rPr>
          <w:rFonts w:cs="Segoe UI"/>
          <w:szCs w:val="22"/>
        </w:rPr>
        <w:t>he consortium is dedicated to creating a more sustainable self-adhesive labeling industry. The organization brings together companies across the matrix and liner industry value chain, working together to address the wide variance in production processes and recycling capability in different markets.</w:t>
      </w:r>
    </w:p>
    <w:p w14:paraId="46ABB898" w14:textId="77777777" w:rsidR="006E1C8A" w:rsidRPr="006E1C8A" w:rsidRDefault="006E1C8A" w:rsidP="006E1C8A">
      <w:pPr>
        <w:tabs>
          <w:tab w:val="left" w:pos="2863"/>
        </w:tabs>
        <w:contextualSpacing/>
        <w:rPr>
          <w:rFonts w:cs="Segoe UI"/>
          <w:szCs w:val="22"/>
        </w:rPr>
      </w:pPr>
    </w:p>
    <w:p w14:paraId="44D5898B" w14:textId="77777777" w:rsidR="006E1C8A" w:rsidRPr="006E1C8A" w:rsidRDefault="006E1C8A" w:rsidP="006E1C8A">
      <w:pPr>
        <w:tabs>
          <w:tab w:val="left" w:pos="2863"/>
        </w:tabs>
        <w:contextualSpacing/>
        <w:rPr>
          <w:rFonts w:cs="Segoe UI"/>
          <w:szCs w:val="22"/>
        </w:rPr>
      </w:pPr>
      <w:r w:rsidRPr="006E1C8A">
        <w:rPr>
          <w:rFonts w:cs="Segoe UI"/>
          <w:szCs w:val="22"/>
        </w:rPr>
        <w:t>With CELAB, Henkel joins other leading companies to facilitate collaboration at a global level, foster regional initiatives and find and encourage the universal adoption of industry best practices.</w:t>
      </w:r>
    </w:p>
    <w:p w14:paraId="4F0A69AB" w14:textId="77777777" w:rsidR="006E1C8A" w:rsidRPr="006E1C8A" w:rsidRDefault="006E1C8A" w:rsidP="006E1C8A">
      <w:pPr>
        <w:tabs>
          <w:tab w:val="left" w:pos="2863"/>
        </w:tabs>
        <w:contextualSpacing/>
        <w:rPr>
          <w:rFonts w:cs="Segoe UI"/>
          <w:szCs w:val="22"/>
        </w:rPr>
      </w:pPr>
    </w:p>
    <w:p w14:paraId="5D84AC98" w14:textId="77777777" w:rsidR="006E1C8A" w:rsidRPr="006E1C8A" w:rsidRDefault="006E1C8A" w:rsidP="006E1C8A">
      <w:pPr>
        <w:tabs>
          <w:tab w:val="left" w:pos="2863"/>
        </w:tabs>
        <w:contextualSpacing/>
        <w:rPr>
          <w:rFonts w:cs="Segoe UI"/>
          <w:szCs w:val="22"/>
        </w:rPr>
      </w:pPr>
      <w:r w:rsidRPr="006E1C8A">
        <w:rPr>
          <w:rFonts w:cs="Segoe UI"/>
          <w:szCs w:val="22"/>
        </w:rPr>
        <w:t>“In order to truly rethink packaging and create a viable circular economy, we must all work together across the entire value chain,” said Brian Lawrence, Business Development Director at Henkel. “This is why we became one of the first members of CELAB and are looking forward to working side-by-side with self-adhesive label manufacturers to align and engage our global resources.”</w:t>
      </w:r>
    </w:p>
    <w:p w14:paraId="45DE3D80" w14:textId="77777777" w:rsidR="006E1C8A" w:rsidRPr="006E1C8A" w:rsidRDefault="006E1C8A" w:rsidP="006E1C8A">
      <w:pPr>
        <w:tabs>
          <w:tab w:val="left" w:pos="2863"/>
        </w:tabs>
        <w:contextualSpacing/>
        <w:rPr>
          <w:rFonts w:cs="Segoe UI"/>
          <w:szCs w:val="22"/>
        </w:rPr>
      </w:pPr>
    </w:p>
    <w:p w14:paraId="79EA421F" w14:textId="77777777" w:rsidR="006E1C8A" w:rsidRPr="006E1C8A" w:rsidRDefault="006E1C8A" w:rsidP="006E1C8A">
      <w:pPr>
        <w:tabs>
          <w:tab w:val="left" w:pos="2863"/>
        </w:tabs>
        <w:contextualSpacing/>
        <w:rPr>
          <w:rFonts w:cs="Segoe UI"/>
          <w:szCs w:val="22"/>
        </w:rPr>
      </w:pPr>
      <w:r w:rsidRPr="006E1C8A">
        <w:rPr>
          <w:rFonts w:cs="Segoe UI"/>
          <w:szCs w:val="22"/>
        </w:rPr>
        <w:t>CELAB will work to increase education and focus on regional options to promote material recycling for all components to improve the sustainability of products.</w:t>
      </w:r>
    </w:p>
    <w:p w14:paraId="2AF78B4F" w14:textId="77777777" w:rsidR="006E1C8A" w:rsidRPr="006E1C8A" w:rsidRDefault="006E1C8A" w:rsidP="006E1C8A">
      <w:pPr>
        <w:tabs>
          <w:tab w:val="left" w:pos="2863"/>
        </w:tabs>
        <w:contextualSpacing/>
        <w:rPr>
          <w:rFonts w:cs="Segoe UI"/>
          <w:szCs w:val="22"/>
        </w:rPr>
      </w:pPr>
    </w:p>
    <w:p w14:paraId="75A82CD6" w14:textId="77777777" w:rsidR="006E1C8A" w:rsidRPr="006E1C8A" w:rsidRDefault="006E1C8A" w:rsidP="006E1C8A">
      <w:pPr>
        <w:tabs>
          <w:tab w:val="left" w:pos="2863"/>
        </w:tabs>
        <w:contextualSpacing/>
        <w:rPr>
          <w:rFonts w:cs="Segoe UI"/>
          <w:szCs w:val="22"/>
        </w:rPr>
      </w:pPr>
      <w:r w:rsidRPr="006E1C8A">
        <w:rPr>
          <w:rFonts w:cs="Segoe UI"/>
          <w:szCs w:val="22"/>
        </w:rPr>
        <w:t>“A globally-focused consortium to develop recycling solutions was needed,” said Paul Nathanson, a Senior Principal at Bracewell LLP and spokesperson for CELAB. “Brands are eager to communicate their commitment to sustainability in response to consumer demands to reduce their carbon footprint. With increased recycling capability gradually emerging from suppliers, producers, waste management, chemical recyclers and others, we see a tremendous opportunity to facilitate collaboration with partners up and down our industry’s value chain.”</w:t>
      </w:r>
    </w:p>
    <w:p w14:paraId="4FCD1776" w14:textId="77777777" w:rsidR="006E1C8A" w:rsidRPr="006E1C8A" w:rsidRDefault="006E1C8A" w:rsidP="006E1C8A">
      <w:pPr>
        <w:tabs>
          <w:tab w:val="left" w:pos="2863"/>
        </w:tabs>
        <w:contextualSpacing/>
        <w:rPr>
          <w:rFonts w:cs="Segoe UI"/>
          <w:szCs w:val="22"/>
        </w:rPr>
      </w:pPr>
    </w:p>
    <w:p w14:paraId="0A09DE51" w14:textId="77777777" w:rsidR="006E1C8A" w:rsidRDefault="006E1C8A" w:rsidP="006E1C8A">
      <w:pPr>
        <w:tabs>
          <w:tab w:val="left" w:pos="2863"/>
        </w:tabs>
        <w:contextualSpacing/>
        <w:rPr>
          <w:rFonts w:cs="Segoe UI"/>
          <w:szCs w:val="22"/>
        </w:rPr>
      </w:pPr>
      <w:r w:rsidRPr="006E1C8A">
        <w:rPr>
          <w:rFonts w:cs="Segoe UI"/>
          <w:szCs w:val="22"/>
        </w:rPr>
        <w:t>With regional groups in Europe and North America, CELAB will address the wide variance in production processes and recycling capability in different markets. Different work streams will address matrix and release liner recycling, including analyzing technical issues, promoting recycling networks, interacting with government regulators, and educating the industry and public.</w:t>
      </w:r>
    </w:p>
    <w:p w14:paraId="37A271BD" w14:textId="77777777" w:rsidR="006E1C8A" w:rsidRDefault="006E1C8A" w:rsidP="006E1C8A">
      <w:pPr>
        <w:tabs>
          <w:tab w:val="left" w:pos="2863"/>
        </w:tabs>
        <w:contextualSpacing/>
        <w:rPr>
          <w:rFonts w:cs="Segoe UI"/>
          <w:szCs w:val="22"/>
        </w:rPr>
      </w:pPr>
    </w:p>
    <w:p w14:paraId="6DF22EDB" w14:textId="77777777" w:rsidR="007F0F63" w:rsidRDefault="006E1C8A" w:rsidP="006E1C8A">
      <w:pPr>
        <w:tabs>
          <w:tab w:val="left" w:pos="2863"/>
        </w:tabs>
        <w:contextualSpacing/>
        <w:rPr>
          <w:rFonts w:cs="Segoe UI"/>
          <w:szCs w:val="22"/>
        </w:rPr>
      </w:pPr>
      <w:r w:rsidRPr="006E1C8A">
        <w:rPr>
          <w:rFonts w:cs="Segoe UI"/>
          <w:szCs w:val="22"/>
        </w:rPr>
        <w:t>Created with consumers in mind, Henkel’s packaging adhesives offer high-impact solutions to allow fast moving consumer goods companies to achieve efficient and reliable options. The products deliver label solutions which assure secure and sustainable packaging for consumers.</w:t>
      </w:r>
    </w:p>
    <w:p w14:paraId="4B489CF6" w14:textId="77777777" w:rsidR="00006186" w:rsidRDefault="00006186" w:rsidP="00006186">
      <w:pPr>
        <w:spacing w:line="240" w:lineRule="auto"/>
        <w:rPr>
          <w:rStyle w:val="AboutandContactBody"/>
          <w:b/>
          <w:bCs/>
          <w:sz w:val="20"/>
          <w:szCs w:val="20"/>
        </w:rPr>
      </w:pPr>
    </w:p>
    <w:p w14:paraId="38E875E7" w14:textId="77777777" w:rsidR="006E1C8A" w:rsidRPr="006E1C8A" w:rsidRDefault="006E1C8A" w:rsidP="006E1C8A">
      <w:pPr>
        <w:tabs>
          <w:tab w:val="left" w:pos="2863"/>
        </w:tabs>
        <w:contextualSpacing/>
        <w:rPr>
          <w:szCs w:val="22"/>
        </w:rPr>
      </w:pPr>
    </w:p>
    <w:p w14:paraId="48FFDE62" w14:textId="77777777" w:rsidR="00084B53" w:rsidRPr="004C6B79" w:rsidRDefault="00084B53" w:rsidP="00084B53">
      <w:pPr>
        <w:rPr>
          <w:rStyle w:val="AboutandContactHeadline"/>
        </w:rPr>
      </w:pPr>
      <w:r w:rsidRPr="004C6B79">
        <w:rPr>
          <w:rStyle w:val="AboutandContactHeadline"/>
        </w:rPr>
        <w:t xml:space="preserve">About </w:t>
      </w:r>
      <w:r w:rsidRPr="00C97260">
        <w:rPr>
          <w:rStyle w:val="AboutandContactHeadline"/>
        </w:rPr>
        <w:t>Henkel</w:t>
      </w:r>
    </w:p>
    <w:p w14:paraId="1B0329AC" w14:textId="77777777" w:rsidR="00084B53" w:rsidRPr="004C6B79" w:rsidRDefault="00084B53" w:rsidP="00084B53">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2019, Henkel reported sales of more than 20 billion euros and adjusted operating profit of more than 3.2 billion euros. Henkel employs more than 52,000 people globally – a passionate and highly diverse team, united by a strong company culture, a common purpose to create sustainable value,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rPr>
          <w:t>www.henkel.com</w:t>
        </w:r>
      </w:hyperlink>
      <w:r w:rsidRPr="00682643">
        <w:rPr>
          <w:rStyle w:val="AboutandContactBody"/>
        </w:rPr>
        <w:t>.</w:t>
      </w:r>
    </w:p>
    <w:p w14:paraId="63627DAE" w14:textId="77777777" w:rsidR="00D06825" w:rsidRPr="004C6B79" w:rsidRDefault="00D06825" w:rsidP="00B422EC">
      <w:pPr>
        <w:spacing w:line="360" w:lineRule="auto"/>
        <w:rPr>
          <w:rStyle w:val="AboutandContactBody"/>
        </w:rPr>
      </w:pPr>
    </w:p>
    <w:p w14:paraId="547C6004" w14:textId="77777777" w:rsidR="00BF6E82" w:rsidRPr="00493327" w:rsidRDefault="00BF6E82" w:rsidP="00BF6E82">
      <w:pPr>
        <w:rPr>
          <w:rStyle w:val="AboutandContactHeadline"/>
        </w:rPr>
      </w:pPr>
      <w:r w:rsidRPr="00493327">
        <w:rPr>
          <w:rStyle w:val="AboutandContactHeadline"/>
        </w:rPr>
        <w:t xml:space="preserve">Photo material is available at </w:t>
      </w:r>
      <w:hyperlink r:id="rId13" w:history="1">
        <w:r w:rsidR="009B29B7" w:rsidRPr="00472640">
          <w:rPr>
            <w:rStyle w:val="Hyperlink"/>
            <w:b/>
            <w:bCs/>
          </w:rPr>
          <w:t>www.henkel.com/press</w:t>
        </w:r>
      </w:hyperlink>
    </w:p>
    <w:p w14:paraId="427C5132" w14:textId="77777777" w:rsidR="00BF6E82" w:rsidRPr="00493327" w:rsidRDefault="00BF6E82" w:rsidP="00BF6E82">
      <w:pPr>
        <w:rPr>
          <w:rStyle w:val="AboutandContactBody"/>
        </w:rPr>
      </w:pPr>
    </w:p>
    <w:p w14:paraId="3643B98A" w14:textId="77777777" w:rsidR="00BF6E82" w:rsidRPr="00493327" w:rsidRDefault="00BF6E82" w:rsidP="00BF6E82">
      <w:pPr>
        <w:rPr>
          <w:rStyle w:val="AboutandContactBody"/>
        </w:rPr>
      </w:pPr>
    </w:p>
    <w:p w14:paraId="4B3B551C" w14:textId="77777777" w:rsidR="005A5EC2" w:rsidRPr="005A5EC2" w:rsidRDefault="005A5EC2" w:rsidP="005A5EC2">
      <w:pPr>
        <w:rPr>
          <w:b/>
          <w:bCs/>
          <w:sz w:val="18"/>
          <w:szCs w:val="18"/>
        </w:rPr>
      </w:pPr>
      <w:r w:rsidRPr="005A5EC2">
        <w:rPr>
          <w:b/>
          <w:bCs/>
          <w:sz w:val="18"/>
          <w:szCs w:val="18"/>
        </w:rPr>
        <w:t>Contact</w:t>
      </w:r>
    </w:p>
    <w:p w14:paraId="3E3CEE6F" w14:textId="77777777" w:rsidR="005A5EC2" w:rsidRPr="005A5EC2" w:rsidRDefault="005A5EC2" w:rsidP="005A5EC2">
      <w:pPr>
        <w:autoSpaceDE w:val="0"/>
        <w:autoSpaceDN w:val="0"/>
        <w:rPr>
          <w:rFonts w:cs="Segoe UI"/>
          <w:sz w:val="18"/>
          <w:szCs w:val="18"/>
          <w:lang w:val="fr-FR"/>
        </w:rPr>
      </w:pPr>
      <w:r w:rsidRPr="005A5EC2">
        <w:rPr>
          <w:rFonts w:cs="Segoe UI"/>
          <w:sz w:val="18"/>
          <w:szCs w:val="18"/>
          <w:lang w:val="fr-FR"/>
        </w:rPr>
        <w:t xml:space="preserve">Maggie Tan </w:t>
      </w:r>
      <w:r w:rsidRPr="005A5EC2">
        <w:rPr>
          <w:rFonts w:cs="Segoe UI"/>
          <w:sz w:val="18"/>
          <w:szCs w:val="18"/>
          <w:lang w:val="fr-FR"/>
        </w:rPr>
        <w:tab/>
      </w:r>
      <w:r w:rsidRPr="005A5EC2">
        <w:rPr>
          <w:rFonts w:cs="Segoe UI"/>
          <w:sz w:val="18"/>
          <w:szCs w:val="18"/>
          <w:lang w:val="fr-FR"/>
        </w:rPr>
        <w:tab/>
      </w:r>
      <w:r w:rsidRPr="005A5EC2">
        <w:rPr>
          <w:rFonts w:cs="Segoe UI"/>
          <w:sz w:val="18"/>
          <w:szCs w:val="18"/>
          <w:lang w:val="fr-FR"/>
        </w:rPr>
        <w:tab/>
      </w:r>
      <w:r w:rsidRPr="005A5EC2">
        <w:rPr>
          <w:rFonts w:cs="Segoe UI"/>
          <w:sz w:val="18"/>
          <w:szCs w:val="18"/>
          <w:lang w:val="fr-FR"/>
        </w:rPr>
        <w:tab/>
        <w:t xml:space="preserve"> </w:t>
      </w:r>
    </w:p>
    <w:p w14:paraId="4293FB4E" w14:textId="77777777" w:rsidR="005A5EC2" w:rsidRPr="005A5EC2" w:rsidRDefault="005A5EC2" w:rsidP="005A5EC2">
      <w:pPr>
        <w:autoSpaceDE w:val="0"/>
        <w:autoSpaceDN w:val="0"/>
        <w:rPr>
          <w:rFonts w:cs="Segoe UI"/>
          <w:sz w:val="18"/>
          <w:szCs w:val="18"/>
          <w:lang w:val="fr-FR"/>
        </w:rPr>
      </w:pPr>
      <w:r w:rsidRPr="005A5EC2">
        <w:rPr>
          <w:rFonts w:cs="Segoe UI"/>
          <w:sz w:val="18"/>
          <w:szCs w:val="18"/>
          <w:lang w:val="fr-FR"/>
        </w:rPr>
        <w:t>Henkel</w:t>
      </w:r>
      <w:r w:rsidRPr="005A5EC2">
        <w:rPr>
          <w:rFonts w:cs="Segoe UI"/>
          <w:sz w:val="18"/>
          <w:szCs w:val="18"/>
          <w:lang w:val="fr-FR"/>
        </w:rPr>
        <w:tab/>
      </w:r>
      <w:r w:rsidRPr="005A5EC2">
        <w:rPr>
          <w:rFonts w:cs="Segoe UI"/>
          <w:sz w:val="18"/>
          <w:szCs w:val="18"/>
          <w:lang w:val="fr-FR"/>
        </w:rPr>
        <w:tab/>
      </w:r>
      <w:r w:rsidRPr="005A5EC2">
        <w:rPr>
          <w:rFonts w:cs="Segoe UI"/>
          <w:sz w:val="18"/>
          <w:szCs w:val="18"/>
          <w:lang w:val="fr-FR"/>
        </w:rPr>
        <w:tab/>
      </w:r>
      <w:r w:rsidRPr="005A5EC2">
        <w:rPr>
          <w:rFonts w:cs="Segoe UI"/>
          <w:sz w:val="18"/>
          <w:szCs w:val="18"/>
          <w:lang w:val="fr-FR"/>
        </w:rPr>
        <w:tab/>
        <w:t xml:space="preserve"> </w:t>
      </w:r>
    </w:p>
    <w:p w14:paraId="421CB727" w14:textId="77777777" w:rsidR="005A5EC2" w:rsidRPr="005A5EC2" w:rsidRDefault="005A5EC2" w:rsidP="005A5EC2">
      <w:pPr>
        <w:autoSpaceDE w:val="0"/>
        <w:autoSpaceDN w:val="0"/>
        <w:rPr>
          <w:rFonts w:cs="Segoe UI"/>
          <w:sz w:val="18"/>
          <w:szCs w:val="18"/>
          <w:lang w:val="fr-FR"/>
        </w:rPr>
      </w:pPr>
      <w:r w:rsidRPr="005A5EC2">
        <w:rPr>
          <w:rFonts w:cs="Segoe UI"/>
          <w:sz w:val="18"/>
          <w:szCs w:val="18"/>
          <w:lang w:val="fr-FR"/>
        </w:rPr>
        <w:t xml:space="preserve">+65 6424 7045                                    </w:t>
      </w:r>
      <w:r w:rsidRPr="005A5EC2">
        <w:rPr>
          <w:rFonts w:cs="Segoe UI"/>
          <w:sz w:val="18"/>
          <w:szCs w:val="18"/>
          <w:lang w:val="fr-FR"/>
        </w:rPr>
        <w:tab/>
      </w:r>
    </w:p>
    <w:p w14:paraId="62AB2882" w14:textId="77777777" w:rsidR="005A5EC2" w:rsidRPr="005A5EC2" w:rsidRDefault="00E77B6D" w:rsidP="005A5EC2">
      <w:pPr>
        <w:autoSpaceDE w:val="0"/>
        <w:autoSpaceDN w:val="0"/>
        <w:rPr>
          <w:sz w:val="18"/>
          <w:szCs w:val="18"/>
          <w:lang w:val="fr-FR"/>
        </w:rPr>
      </w:pPr>
      <w:hyperlink r:id="rId14" w:history="1">
        <w:r w:rsidR="005A5EC2" w:rsidRPr="005A5EC2">
          <w:rPr>
            <w:rFonts w:cs="Segoe UI"/>
            <w:color w:val="0000FF"/>
            <w:sz w:val="18"/>
            <w:szCs w:val="18"/>
            <w:u w:val="single"/>
            <w:lang w:val="fr-FR"/>
          </w:rPr>
          <w:t>maggie.tan@henkel.com</w:t>
        </w:r>
      </w:hyperlink>
      <w:r w:rsidR="005A5EC2" w:rsidRPr="005A5EC2">
        <w:rPr>
          <w:rFonts w:cs="Segoe UI"/>
          <w:sz w:val="18"/>
          <w:szCs w:val="18"/>
          <w:lang w:val="fr-FR"/>
        </w:rPr>
        <w:t xml:space="preserve">                   </w:t>
      </w:r>
      <w:r w:rsidR="005A5EC2" w:rsidRPr="005A5EC2">
        <w:rPr>
          <w:rFonts w:cs="Segoe UI"/>
          <w:sz w:val="18"/>
          <w:szCs w:val="18"/>
          <w:lang w:val="fr-FR"/>
        </w:rPr>
        <w:tab/>
        <w:t xml:space="preserve"> </w:t>
      </w:r>
    </w:p>
    <w:p w14:paraId="5B3DFF28" w14:textId="77777777" w:rsidR="005A5EC2" w:rsidRPr="005A5EC2" w:rsidRDefault="005A5EC2" w:rsidP="005A5EC2">
      <w:pPr>
        <w:tabs>
          <w:tab w:val="left" w:pos="1080"/>
          <w:tab w:val="left" w:pos="4500"/>
        </w:tabs>
        <w:rPr>
          <w:sz w:val="18"/>
        </w:rPr>
      </w:pPr>
      <w:r w:rsidRPr="005A5EC2">
        <w:rPr>
          <w:sz w:val="18"/>
        </w:rPr>
        <w:tab/>
      </w:r>
    </w:p>
    <w:p w14:paraId="4156163F" w14:textId="1B9F26BE" w:rsidR="00BF6E82" w:rsidRPr="00493327" w:rsidRDefault="00BF6E82" w:rsidP="00BF6E82">
      <w:pPr>
        <w:rPr>
          <w:rStyle w:val="AboutandContactBody"/>
        </w:rPr>
      </w:pPr>
    </w:p>
    <w:p w14:paraId="1EA03DCA" w14:textId="77777777" w:rsidR="00112A28" w:rsidRDefault="00BF6E82" w:rsidP="001577E9">
      <w:pPr>
        <w:rPr>
          <w:rStyle w:val="AboutandContactBody"/>
        </w:rPr>
      </w:pPr>
      <w:r w:rsidRPr="00493327">
        <w:rPr>
          <w:rStyle w:val="AboutandContactBody"/>
        </w:rPr>
        <w:t xml:space="preserve">Henkel AG &amp; Co. </w:t>
      </w:r>
      <w:proofErr w:type="spellStart"/>
      <w:r w:rsidRPr="00493327">
        <w:rPr>
          <w:rStyle w:val="AboutandContactBody"/>
        </w:rPr>
        <w:t>K</w:t>
      </w:r>
      <w:r w:rsidR="00035A84">
        <w:rPr>
          <w:rStyle w:val="AboutandContactBody"/>
        </w:rPr>
        <w:t>G</w:t>
      </w:r>
      <w:r w:rsidRPr="00493327">
        <w:rPr>
          <w:rStyle w:val="AboutandContactBody"/>
        </w:rPr>
        <w:t>aA</w:t>
      </w:r>
      <w:proofErr w:type="spellEnd"/>
    </w:p>
    <w:p w14:paraId="046F2C21" w14:textId="77777777" w:rsidR="006E1C8A" w:rsidRDefault="006E1C8A" w:rsidP="001577E9">
      <w:pPr>
        <w:rPr>
          <w:rStyle w:val="AboutandContactBody"/>
        </w:rPr>
      </w:pPr>
    </w:p>
    <w:p w14:paraId="37FC94E0" w14:textId="77777777" w:rsidR="000B4847" w:rsidRDefault="000B4847" w:rsidP="001577E9">
      <w:pPr>
        <w:rPr>
          <w:rStyle w:val="AboutandContactBody"/>
        </w:rPr>
      </w:pPr>
    </w:p>
    <w:p w14:paraId="6FE839A0" w14:textId="77777777" w:rsidR="000B4847" w:rsidRDefault="000B4847" w:rsidP="001577E9">
      <w:pPr>
        <w:rPr>
          <w:rStyle w:val="AboutandContactBody"/>
        </w:rPr>
      </w:pPr>
    </w:p>
    <w:p w14:paraId="3AF7B0AD" w14:textId="18180146" w:rsidR="006E1C8A" w:rsidRPr="00493327" w:rsidRDefault="006E1C8A" w:rsidP="000B4847">
      <w:pPr>
        <w:tabs>
          <w:tab w:val="left" w:pos="1080"/>
          <w:tab w:val="left" w:pos="4500"/>
        </w:tabs>
        <w:rPr>
          <w:rStyle w:val="AboutandContactBody"/>
        </w:rPr>
      </w:pPr>
    </w:p>
    <w:sectPr w:rsidR="006E1C8A"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64BD3" w14:textId="77777777" w:rsidR="00E77B6D" w:rsidRDefault="00E77B6D">
      <w:r>
        <w:separator/>
      </w:r>
    </w:p>
  </w:endnote>
  <w:endnote w:type="continuationSeparator" w:id="0">
    <w:p w14:paraId="0BFAEC1F" w14:textId="77777777" w:rsidR="00E77B6D" w:rsidRDefault="00E77B6D">
      <w:r>
        <w:continuationSeparator/>
      </w:r>
    </w:p>
  </w:endnote>
  <w:endnote w:type="continuationNotice" w:id="1">
    <w:p w14:paraId="4015F036" w14:textId="77777777" w:rsidR="00E77B6D" w:rsidRDefault="00E77B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EB6E" w14:textId="77777777"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0B4847">
      <w:t>2</w:t>
    </w:r>
    <w:r w:rsidRPr="00BF6E82">
      <w:fldChar w:fldCharType="end"/>
    </w:r>
    <w:r w:rsidRPr="00BF6E82">
      <w:t>/</w:t>
    </w:r>
    <w:fldSimple w:instr=" NUMPAGES  \* Arabic  \* MERGEFORMAT ">
      <w:r w:rsidR="000B4847">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221DA" w14:textId="77777777" w:rsidR="00DB5D40" w:rsidRDefault="00DB5D40" w:rsidP="00DB5D40">
    <w:pPr>
      <w:pStyle w:val="Footer"/>
      <w:jc w:val="distribute"/>
      <w:rPr>
        <w:b/>
      </w:rPr>
    </w:pPr>
    <w:r>
      <w:rPr>
        <w:b/>
      </w:rPr>
      <w:t xml:space="preserve">      </w:t>
    </w:r>
  </w:p>
  <w:p w14:paraId="7B298D32" w14:textId="7777777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0B484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0B4847">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EB9BF" w14:textId="77777777" w:rsidR="00E77B6D" w:rsidRDefault="00E77B6D">
      <w:bookmarkStart w:id="0" w:name="_Hlk47541104"/>
      <w:bookmarkEnd w:id="0"/>
      <w:r>
        <w:separator/>
      </w:r>
    </w:p>
  </w:footnote>
  <w:footnote w:type="continuationSeparator" w:id="0">
    <w:p w14:paraId="3A0848E4" w14:textId="77777777" w:rsidR="00E77B6D" w:rsidRDefault="00E77B6D">
      <w:r>
        <w:continuationSeparator/>
      </w:r>
    </w:p>
  </w:footnote>
  <w:footnote w:type="continuationNotice" w:id="1">
    <w:p w14:paraId="5CDFDDC1" w14:textId="77777777" w:rsidR="00E77B6D" w:rsidRDefault="00E77B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120D"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DE92" w14:textId="357B70A8" w:rsidR="00CF6F33" w:rsidRPr="00EB46D9" w:rsidRDefault="005A5EC2" w:rsidP="00EB46D9">
    <w:pPr>
      <w:pStyle w:val="Header"/>
    </w:pPr>
    <w:r>
      <w:rPr>
        <w:noProof/>
      </w:rPr>
      <mc:AlternateContent>
        <mc:Choice Requires="wps">
          <w:drawing>
            <wp:anchor distT="0" distB="0" distL="114300" distR="114300" simplePos="0" relativeHeight="251659264" behindDoc="0" locked="1" layoutInCell="1" allowOverlap="1" wp14:anchorId="668787A9" wp14:editId="7A2696FD">
              <wp:simplePos x="0" y="0"/>
              <wp:positionH relativeFrom="page">
                <wp:posOffset>5922645</wp:posOffset>
              </wp:positionH>
              <wp:positionV relativeFrom="page">
                <wp:posOffset>540385</wp:posOffset>
              </wp:positionV>
              <wp:extent cx="1097915" cy="61150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915" cy="611505"/>
                      </a:xfrm>
                      <a:custGeom>
                        <a:avLst/>
                        <a:gdLst>
                          <a:gd name="T0" fmla="*/ 347 w 347"/>
                          <a:gd name="T1" fmla="*/ 96 h 193"/>
                          <a:gd name="T2" fmla="*/ 0 w 347"/>
                          <a:gd name="T3" fmla="*/ 96 h 193"/>
                          <a:gd name="T4" fmla="*/ 174 w 347"/>
                          <a:gd name="T5" fmla="*/ 8 h 193"/>
                          <a:gd name="T6" fmla="*/ 174 w 347"/>
                          <a:gd name="T7" fmla="*/ 184 h 193"/>
                          <a:gd name="T8" fmla="*/ 174 w 347"/>
                          <a:gd name="T9" fmla="*/ 8 h 193"/>
                          <a:gd name="T10" fmla="*/ 109 w 347"/>
                          <a:gd name="T11" fmla="*/ 106 h 193"/>
                          <a:gd name="T12" fmla="*/ 131 w 347"/>
                          <a:gd name="T13" fmla="*/ 112 h 193"/>
                          <a:gd name="T14" fmla="*/ 121 w 347"/>
                          <a:gd name="T15" fmla="*/ 127 h 193"/>
                          <a:gd name="T16" fmla="*/ 121 w 347"/>
                          <a:gd name="T17" fmla="*/ 78 h 193"/>
                          <a:gd name="T18" fmla="*/ 120 w 347"/>
                          <a:gd name="T19" fmla="*/ 87 h 193"/>
                          <a:gd name="T20" fmla="*/ 131 w 347"/>
                          <a:gd name="T21" fmla="*/ 98 h 193"/>
                          <a:gd name="T22" fmla="*/ 291 w 347"/>
                          <a:gd name="T23" fmla="*/ 106 h 193"/>
                          <a:gd name="T24" fmla="*/ 269 w 347"/>
                          <a:gd name="T25" fmla="*/ 118 h 193"/>
                          <a:gd name="T26" fmla="*/ 290 w 347"/>
                          <a:gd name="T27" fmla="*/ 112 h 193"/>
                          <a:gd name="T28" fmla="*/ 245 w 347"/>
                          <a:gd name="T29" fmla="*/ 103 h 193"/>
                          <a:gd name="T30" fmla="*/ 291 w 347"/>
                          <a:gd name="T31" fmla="*/ 106 h 193"/>
                          <a:gd name="T32" fmla="*/ 257 w 347"/>
                          <a:gd name="T33" fmla="*/ 98 h 193"/>
                          <a:gd name="T34" fmla="*/ 268 w 347"/>
                          <a:gd name="T35" fmla="*/ 87 h 193"/>
                          <a:gd name="T36" fmla="*/ 50 w 347"/>
                          <a:gd name="T37" fmla="*/ 126 h 193"/>
                          <a:gd name="T38" fmla="*/ 77 w 347"/>
                          <a:gd name="T39" fmla="*/ 98 h 193"/>
                          <a:gd name="T40" fmla="*/ 90 w 347"/>
                          <a:gd name="T41" fmla="*/ 126 h 193"/>
                          <a:gd name="T42" fmla="*/ 77 w 347"/>
                          <a:gd name="T43" fmla="*/ 62 h 193"/>
                          <a:gd name="T44" fmla="*/ 50 w 347"/>
                          <a:gd name="T45" fmla="*/ 88 h 193"/>
                          <a:gd name="T46" fmla="*/ 37 w 347"/>
                          <a:gd name="T47" fmla="*/ 62 h 193"/>
                          <a:gd name="T48" fmla="*/ 150 w 347"/>
                          <a:gd name="T49" fmla="*/ 126 h 193"/>
                          <a:gd name="T50" fmla="*/ 162 w 347"/>
                          <a:gd name="T51" fmla="*/ 101 h 193"/>
                          <a:gd name="T52" fmla="*/ 181 w 347"/>
                          <a:gd name="T53" fmla="*/ 99 h 193"/>
                          <a:gd name="T54" fmla="*/ 193 w 347"/>
                          <a:gd name="T55" fmla="*/ 126 h 193"/>
                          <a:gd name="T56" fmla="*/ 176 w 347"/>
                          <a:gd name="T57" fmla="*/ 78 h 193"/>
                          <a:gd name="T58" fmla="*/ 161 w 347"/>
                          <a:gd name="T59" fmla="*/ 86 h 193"/>
                          <a:gd name="T60" fmla="*/ 150 w 347"/>
                          <a:gd name="T61" fmla="*/ 79 h 193"/>
                          <a:gd name="T62" fmla="*/ 203 w 347"/>
                          <a:gd name="T63" fmla="*/ 126 h 193"/>
                          <a:gd name="T64" fmla="*/ 215 w 347"/>
                          <a:gd name="T65" fmla="*/ 101 h 193"/>
                          <a:gd name="T66" fmla="*/ 247 w 347"/>
                          <a:gd name="T67" fmla="*/ 126 h 193"/>
                          <a:gd name="T68" fmla="*/ 245 w 347"/>
                          <a:gd name="T69" fmla="*/ 79 h 193"/>
                          <a:gd name="T70" fmla="*/ 215 w 347"/>
                          <a:gd name="T71" fmla="*/ 99 h 193"/>
                          <a:gd name="T72" fmla="*/ 203 w 347"/>
                          <a:gd name="T73" fmla="*/ 62 h 193"/>
                          <a:gd name="T74" fmla="*/ 298 w 347"/>
                          <a:gd name="T75" fmla="*/ 126 h 193"/>
                          <a:gd name="T76" fmla="*/ 310 w 347"/>
                          <a:gd name="T77" fmla="*/ 62 h 193"/>
                          <a:gd name="T78" fmla="*/ 298 w 347"/>
                          <a:gd name="T79" fmla="*/ 126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7" h="193">
                            <a:moveTo>
                              <a:pt x="174" y="0"/>
                            </a:moveTo>
                            <a:cubicBezTo>
                              <a:pt x="269" y="0"/>
                              <a:pt x="347" y="43"/>
                              <a:pt x="347" y="96"/>
                            </a:cubicBezTo>
                            <a:cubicBezTo>
                              <a:pt x="347" y="150"/>
                              <a:pt x="269" y="193"/>
                              <a:pt x="174" y="193"/>
                            </a:cubicBezTo>
                            <a:cubicBezTo>
                              <a:pt x="78" y="193"/>
                              <a:pt x="0" y="150"/>
                              <a:pt x="0" y="96"/>
                            </a:cubicBezTo>
                            <a:cubicBezTo>
                              <a:pt x="0" y="43"/>
                              <a:pt x="78" y="0"/>
                              <a:pt x="174" y="0"/>
                            </a:cubicBezTo>
                            <a:close/>
                            <a:moveTo>
                              <a:pt x="174" y="8"/>
                            </a:moveTo>
                            <a:cubicBezTo>
                              <a:pt x="83" y="8"/>
                              <a:pt x="9" y="48"/>
                              <a:pt x="9" y="96"/>
                            </a:cubicBezTo>
                            <a:cubicBezTo>
                              <a:pt x="9" y="145"/>
                              <a:pt x="83" y="184"/>
                              <a:pt x="174" y="184"/>
                            </a:cubicBezTo>
                            <a:cubicBezTo>
                              <a:pt x="265" y="184"/>
                              <a:pt x="338" y="145"/>
                              <a:pt x="338" y="96"/>
                            </a:cubicBezTo>
                            <a:cubicBezTo>
                              <a:pt x="338" y="48"/>
                              <a:pt x="264" y="8"/>
                              <a:pt x="174" y="8"/>
                            </a:cubicBezTo>
                            <a:close/>
                            <a:moveTo>
                              <a:pt x="143" y="106"/>
                            </a:moveTo>
                            <a:cubicBezTo>
                              <a:pt x="109" y="106"/>
                              <a:pt x="109" y="106"/>
                              <a:pt x="109" y="106"/>
                            </a:cubicBezTo>
                            <a:cubicBezTo>
                              <a:pt x="109" y="114"/>
                              <a:pt x="114" y="118"/>
                              <a:pt x="121" y="118"/>
                            </a:cubicBezTo>
                            <a:cubicBezTo>
                              <a:pt x="126" y="118"/>
                              <a:pt x="130" y="115"/>
                              <a:pt x="131" y="112"/>
                            </a:cubicBezTo>
                            <a:cubicBezTo>
                              <a:pt x="142" y="112"/>
                              <a:pt x="142" y="112"/>
                              <a:pt x="142" y="112"/>
                            </a:cubicBezTo>
                            <a:cubicBezTo>
                              <a:pt x="139" y="122"/>
                              <a:pt x="131" y="127"/>
                              <a:pt x="121" y="127"/>
                            </a:cubicBezTo>
                            <a:cubicBezTo>
                              <a:pt x="106" y="127"/>
                              <a:pt x="97" y="117"/>
                              <a:pt x="97" y="103"/>
                            </a:cubicBezTo>
                            <a:cubicBezTo>
                              <a:pt x="97" y="89"/>
                              <a:pt x="107" y="78"/>
                              <a:pt x="121" y="78"/>
                            </a:cubicBezTo>
                            <a:cubicBezTo>
                              <a:pt x="136" y="78"/>
                              <a:pt x="144" y="91"/>
                              <a:pt x="143" y="106"/>
                            </a:cubicBezTo>
                            <a:close/>
                            <a:moveTo>
                              <a:pt x="120" y="87"/>
                            </a:moveTo>
                            <a:cubicBezTo>
                              <a:pt x="113" y="87"/>
                              <a:pt x="109" y="92"/>
                              <a:pt x="109" y="98"/>
                            </a:cubicBezTo>
                            <a:cubicBezTo>
                              <a:pt x="131" y="98"/>
                              <a:pt x="131" y="98"/>
                              <a:pt x="131" y="98"/>
                            </a:cubicBezTo>
                            <a:cubicBezTo>
                              <a:pt x="130" y="91"/>
                              <a:pt x="128" y="87"/>
                              <a:pt x="120" y="87"/>
                            </a:cubicBezTo>
                            <a:close/>
                            <a:moveTo>
                              <a:pt x="291" y="106"/>
                            </a:moveTo>
                            <a:cubicBezTo>
                              <a:pt x="257" y="106"/>
                              <a:pt x="257" y="106"/>
                              <a:pt x="257" y="106"/>
                            </a:cubicBezTo>
                            <a:cubicBezTo>
                              <a:pt x="257" y="114"/>
                              <a:pt x="262" y="118"/>
                              <a:pt x="269" y="118"/>
                            </a:cubicBezTo>
                            <a:cubicBezTo>
                              <a:pt x="274" y="118"/>
                              <a:pt x="278" y="115"/>
                              <a:pt x="279" y="112"/>
                            </a:cubicBezTo>
                            <a:cubicBezTo>
                              <a:pt x="290" y="112"/>
                              <a:pt x="290" y="112"/>
                              <a:pt x="290" y="112"/>
                            </a:cubicBezTo>
                            <a:cubicBezTo>
                              <a:pt x="287" y="122"/>
                              <a:pt x="279" y="127"/>
                              <a:pt x="269" y="127"/>
                            </a:cubicBezTo>
                            <a:cubicBezTo>
                              <a:pt x="254" y="127"/>
                              <a:pt x="245" y="117"/>
                              <a:pt x="245" y="103"/>
                            </a:cubicBezTo>
                            <a:cubicBezTo>
                              <a:pt x="245" y="89"/>
                              <a:pt x="255" y="78"/>
                              <a:pt x="269" y="78"/>
                            </a:cubicBezTo>
                            <a:cubicBezTo>
                              <a:pt x="284" y="78"/>
                              <a:pt x="292" y="91"/>
                              <a:pt x="291" y="106"/>
                            </a:cubicBezTo>
                            <a:close/>
                            <a:moveTo>
                              <a:pt x="268" y="87"/>
                            </a:moveTo>
                            <a:cubicBezTo>
                              <a:pt x="261" y="87"/>
                              <a:pt x="257" y="92"/>
                              <a:pt x="257" y="98"/>
                            </a:cubicBezTo>
                            <a:cubicBezTo>
                              <a:pt x="279" y="98"/>
                              <a:pt x="279" y="98"/>
                              <a:pt x="279" y="98"/>
                            </a:cubicBezTo>
                            <a:cubicBezTo>
                              <a:pt x="278" y="91"/>
                              <a:pt x="275" y="87"/>
                              <a:pt x="268" y="87"/>
                            </a:cubicBezTo>
                            <a:close/>
                            <a:moveTo>
                              <a:pt x="37" y="126"/>
                            </a:moveTo>
                            <a:cubicBezTo>
                              <a:pt x="50" y="126"/>
                              <a:pt x="50" y="126"/>
                              <a:pt x="50" y="126"/>
                            </a:cubicBezTo>
                            <a:cubicBezTo>
                              <a:pt x="50" y="98"/>
                              <a:pt x="50" y="98"/>
                              <a:pt x="50" y="98"/>
                            </a:cubicBezTo>
                            <a:cubicBezTo>
                              <a:pt x="77" y="98"/>
                              <a:pt x="77" y="98"/>
                              <a:pt x="77" y="98"/>
                            </a:cubicBezTo>
                            <a:cubicBezTo>
                              <a:pt x="77" y="126"/>
                              <a:pt x="77" y="126"/>
                              <a:pt x="77" y="126"/>
                            </a:cubicBezTo>
                            <a:cubicBezTo>
                              <a:pt x="90" y="126"/>
                              <a:pt x="90" y="126"/>
                              <a:pt x="90" y="126"/>
                            </a:cubicBezTo>
                            <a:cubicBezTo>
                              <a:pt x="90" y="62"/>
                              <a:pt x="90" y="62"/>
                              <a:pt x="90" y="62"/>
                            </a:cubicBezTo>
                            <a:cubicBezTo>
                              <a:pt x="77" y="62"/>
                              <a:pt x="77" y="62"/>
                              <a:pt x="77" y="62"/>
                            </a:cubicBezTo>
                            <a:cubicBezTo>
                              <a:pt x="77" y="88"/>
                              <a:pt x="77" y="88"/>
                              <a:pt x="77" y="88"/>
                            </a:cubicBezTo>
                            <a:cubicBezTo>
                              <a:pt x="50" y="88"/>
                              <a:pt x="50" y="88"/>
                              <a:pt x="50" y="88"/>
                            </a:cubicBezTo>
                            <a:cubicBezTo>
                              <a:pt x="50" y="62"/>
                              <a:pt x="50" y="62"/>
                              <a:pt x="50" y="62"/>
                            </a:cubicBezTo>
                            <a:cubicBezTo>
                              <a:pt x="37" y="62"/>
                              <a:pt x="37" y="62"/>
                              <a:pt x="37" y="62"/>
                            </a:cubicBezTo>
                            <a:lnTo>
                              <a:pt x="37" y="126"/>
                            </a:lnTo>
                            <a:close/>
                            <a:moveTo>
                              <a:pt x="150" y="126"/>
                            </a:moveTo>
                            <a:cubicBezTo>
                              <a:pt x="162" y="126"/>
                              <a:pt x="162" y="126"/>
                              <a:pt x="162" y="126"/>
                            </a:cubicBezTo>
                            <a:cubicBezTo>
                              <a:pt x="162" y="101"/>
                              <a:pt x="162" y="101"/>
                              <a:pt x="162" y="101"/>
                            </a:cubicBezTo>
                            <a:cubicBezTo>
                              <a:pt x="162" y="91"/>
                              <a:pt x="165" y="87"/>
                              <a:pt x="172" y="87"/>
                            </a:cubicBezTo>
                            <a:cubicBezTo>
                              <a:pt x="178" y="87"/>
                              <a:pt x="181" y="91"/>
                              <a:pt x="181" y="99"/>
                            </a:cubicBezTo>
                            <a:cubicBezTo>
                              <a:pt x="181" y="126"/>
                              <a:pt x="181" y="126"/>
                              <a:pt x="181" y="126"/>
                            </a:cubicBezTo>
                            <a:cubicBezTo>
                              <a:pt x="193" y="126"/>
                              <a:pt x="193" y="126"/>
                              <a:pt x="193" y="126"/>
                            </a:cubicBezTo>
                            <a:cubicBezTo>
                              <a:pt x="193" y="97"/>
                              <a:pt x="193" y="97"/>
                              <a:pt x="193" y="97"/>
                            </a:cubicBezTo>
                            <a:cubicBezTo>
                              <a:pt x="193" y="86"/>
                              <a:pt x="189" y="78"/>
                              <a:pt x="176" y="78"/>
                            </a:cubicBezTo>
                            <a:cubicBezTo>
                              <a:pt x="170" y="78"/>
                              <a:pt x="165" y="81"/>
                              <a:pt x="162" y="86"/>
                            </a:cubicBezTo>
                            <a:cubicBezTo>
                              <a:pt x="161" y="86"/>
                              <a:pt x="161" y="86"/>
                              <a:pt x="161" y="86"/>
                            </a:cubicBezTo>
                            <a:cubicBezTo>
                              <a:pt x="161" y="79"/>
                              <a:pt x="161" y="79"/>
                              <a:pt x="161" y="79"/>
                            </a:cubicBezTo>
                            <a:cubicBezTo>
                              <a:pt x="150" y="79"/>
                              <a:pt x="150" y="79"/>
                              <a:pt x="150" y="79"/>
                            </a:cubicBezTo>
                            <a:lnTo>
                              <a:pt x="150" y="126"/>
                            </a:lnTo>
                            <a:close/>
                            <a:moveTo>
                              <a:pt x="203" y="126"/>
                            </a:moveTo>
                            <a:cubicBezTo>
                              <a:pt x="215" y="126"/>
                              <a:pt x="215" y="126"/>
                              <a:pt x="215" y="126"/>
                            </a:cubicBezTo>
                            <a:cubicBezTo>
                              <a:pt x="215" y="101"/>
                              <a:pt x="215" y="101"/>
                              <a:pt x="215" y="101"/>
                            </a:cubicBezTo>
                            <a:cubicBezTo>
                              <a:pt x="232" y="126"/>
                              <a:pt x="232" y="126"/>
                              <a:pt x="232" y="126"/>
                            </a:cubicBezTo>
                            <a:cubicBezTo>
                              <a:pt x="247" y="126"/>
                              <a:pt x="247" y="126"/>
                              <a:pt x="247" y="126"/>
                            </a:cubicBezTo>
                            <a:cubicBezTo>
                              <a:pt x="228" y="100"/>
                              <a:pt x="228" y="100"/>
                              <a:pt x="228" y="100"/>
                            </a:cubicBezTo>
                            <a:cubicBezTo>
                              <a:pt x="245" y="79"/>
                              <a:pt x="245" y="79"/>
                              <a:pt x="245" y="79"/>
                            </a:cubicBezTo>
                            <a:cubicBezTo>
                              <a:pt x="231" y="79"/>
                              <a:pt x="231" y="79"/>
                              <a:pt x="231" y="79"/>
                            </a:cubicBezTo>
                            <a:cubicBezTo>
                              <a:pt x="215" y="99"/>
                              <a:pt x="215" y="99"/>
                              <a:pt x="215" y="99"/>
                            </a:cubicBezTo>
                            <a:cubicBezTo>
                              <a:pt x="215" y="62"/>
                              <a:pt x="215" y="62"/>
                              <a:pt x="215" y="62"/>
                            </a:cubicBezTo>
                            <a:cubicBezTo>
                              <a:pt x="203" y="62"/>
                              <a:pt x="203" y="62"/>
                              <a:pt x="203" y="62"/>
                            </a:cubicBezTo>
                            <a:lnTo>
                              <a:pt x="203" y="126"/>
                            </a:lnTo>
                            <a:close/>
                            <a:moveTo>
                              <a:pt x="298" y="126"/>
                            </a:moveTo>
                            <a:cubicBezTo>
                              <a:pt x="310" y="126"/>
                              <a:pt x="310" y="126"/>
                              <a:pt x="310" y="126"/>
                            </a:cubicBezTo>
                            <a:cubicBezTo>
                              <a:pt x="310" y="62"/>
                              <a:pt x="310" y="62"/>
                              <a:pt x="310" y="62"/>
                            </a:cubicBezTo>
                            <a:cubicBezTo>
                              <a:pt x="298" y="62"/>
                              <a:pt x="298" y="62"/>
                              <a:pt x="298" y="62"/>
                            </a:cubicBezTo>
                            <a:lnTo>
                              <a:pt x="298" y="126"/>
                            </a:lnTo>
                            <a:close/>
                          </a:path>
                        </a:pathLst>
                      </a:custGeom>
                      <a:solidFill>
                        <a:srgbClr val="ED1C2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FF424" id="Freeform 13" o:spid="_x0000_s1026" style="position:absolute;margin-left:466.35pt;margin-top:42.55pt;width:86.45pt;height:4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" path="m174,v95,,173,43,173,96c347,150,269,193,174,193,78,193,,150,,96,,43,78,,174,xm174,8c83,8,9,48,9,96v,49,74,88,165,88c265,184,338,145,338,96,338,48,264,8,174,8xm143,106v-34,,-34,,-34,c109,114,114,118,121,118v5,,9,-3,10,-6c142,112,142,112,142,112v-3,10,-11,15,-21,15c106,127,97,117,97,103v,-14,10,-25,24,-25c136,78,144,91,143,106xm120,87v-7,,-11,5,-11,11c131,98,131,98,131,98,130,91,128,87,120,87xm291,106v-34,,-34,,-34,c257,114,262,118,269,118v5,,9,-3,10,-6c290,112,290,112,290,112v-3,10,-11,15,-21,15c254,127,245,117,245,103v,-14,10,-25,24,-25c284,78,292,91,291,106xm268,87v-7,,-11,5,-11,11c279,98,279,98,279,98,278,91,275,87,268,87xm37,126v13,,13,,13,c50,98,50,98,50,98v27,,27,,27,c77,126,77,126,77,126v13,,13,,13,c90,62,90,62,90,62v-13,,-13,,-13,c77,88,77,88,77,88v-27,,-27,,-27,c50,62,50,62,50,62v-13,,-13,,-13,l37,126xm150,126v12,,12,,12,c162,101,162,101,162,101v,-10,3,-14,10,-14c178,87,181,91,181,99v,27,,27,,27c193,126,193,126,193,126v,-29,,-29,,-29c193,86,189,78,176,78v-6,,-11,3,-14,8c161,86,161,86,161,86v,-7,,-7,,-7c150,79,150,79,150,79r,47xm203,126v12,,12,,12,c215,101,215,101,215,101v17,25,17,25,17,25c247,126,247,126,247,126,228,100,228,100,228,100,245,79,245,79,245,79v-14,,-14,,-14,c215,99,215,99,215,99v,-37,,-37,,-37c203,62,203,62,203,62r,64xm298,126v12,,12,,12,c310,62,310,62,310,62v-12,,-12,,-12,l298,126xe" fillcolor="#ed1c24" stroked="f">
              <v:path arrowok="t" o:connecttype="custom" o:connectlocs="1097915,304168;0,304168;550540,25347;550540,582989;550540,25347;344878,335852;414487,354863;382846,402389;382846,247137;379682,275653;414487,310505;920730,335852;851121,373874;917566,354863;775185,326347;920730,335852;813153,310505;847957,275653;158201,399221;243630,310505;284762,399221;243630,196442;158201,278821;117069,196442;474603,399221;512571,320010;572688,313674;610656,399221;556868,247137;509407,272484;474603,250305;642296,399221;680264,320010;781513,399221;775185,250305;680264,313674;642296,196442;942878,399221;980846,196442;942878,399221" o:connectangles="0,0,0,0,0,0,0,0,0,0,0,0,0,0,0,0,0,0,0,0,0,0,0,0,0,0,0,0,0,0,0,0,0,0,0,0,0,0,0,0"/>
              <o:lock v:ext="edit" verticies="t"/>
              <w10:wrap anchorx="page" anchory="page"/>
              <w10:anchorlock/>
            </v:shape>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186"/>
    <w:rsid w:val="00006346"/>
    <w:rsid w:val="00021C67"/>
    <w:rsid w:val="00030557"/>
    <w:rsid w:val="00030F51"/>
    <w:rsid w:val="00035A84"/>
    <w:rsid w:val="00040CC9"/>
    <w:rsid w:val="00051E86"/>
    <w:rsid w:val="000575F9"/>
    <w:rsid w:val="000618FC"/>
    <w:rsid w:val="00067071"/>
    <w:rsid w:val="00080D10"/>
    <w:rsid w:val="0008357F"/>
    <w:rsid w:val="00084B53"/>
    <w:rsid w:val="000A4413"/>
    <w:rsid w:val="000B06BE"/>
    <w:rsid w:val="000B4847"/>
    <w:rsid w:val="000B695A"/>
    <w:rsid w:val="000C210A"/>
    <w:rsid w:val="000C56DD"/>
    <w:rsid w:val="000C6288"/>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C7937"/>
    <w:rsid w:val="001D1AA7"/>
    <w:rsid w:val="001D7ADF"/>
    <w:rsid w:val="001E0F71"/>
    <w:rsid w:val="001E6D05"/>
    <w:rsid w:val="001E7C28"/>
    <w:rsid w:val="001F1BDF"/>
    <w:rsid w:val="001F7110"/>
    <w:rsid w:val="001F7E96"/>
    <w:rsid w:val="00202284"/>
    <w:rsid w:val="00202CD9"/>
    <w:rsid w:val="00206C15"/>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6DBF"/>
    <w:rsid w:val="002C252E"/>
    <w:rsid w:val="002C6773"/>
    <w:rsid w:val="002D2A3D"/>
    <w:rsid w:val="002E0B17"/>
    <w:rsid w:val="002E1A77"/>
    <w:rsid w:val="002E4FFB"/>
    <w:rsid w:val="002E7DED"/>
    <w:rsid w:val="002F7E11"/>
    <w:rsid w:val="00304087"/>
    <w:rsid w:val="00310ACD"/>
    <w:rsid w:val="0031379F"/>
    <w:rsid w:val="00320A26"/>
    <w:rsid w:val="00321344"/>
    <w:rsid w:val="00323AB5"/>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4EB2"/>
    <w:rsid w:val="003F1AF3"/>
    <w:rsid w:val="003F4D8D"/>
    <w:rsid w:val="004313E7"/>
    <w:rsid w:val="0044763B"/>
    <w:rsid w:val="004629B3"/>
    <w:rsid w:val="0046376E"/>
    <w:rsid w:val="0046690F"/>
    <w:rsid w:val="00466B43"/>
    <w:rsid w:val="00472640"/>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2CB5"/>
    <w:rsid w:val="00534B46"/>
    <w:rsid w:val="00540358"/>
    <w:rsid w:val="00540D47"/>
    <w:rsid w:val="00550864"/>
    <w:rsid w:val="0055571E"/>
    <w:rsid w:val="00556F67"/>
    <w:rsid w:val="00581F2E"/>
    <w:rsid w:val="005833F0"/>
    <w:rsid w:val="00586CAF"/>
    <w:rsid w:val="005873E9"/>
    <w:rsid w:val="00591180"/>
    <w:rsid w:val="0059722C"/>
    <w:rsid w:val="00597D07"/>
    <w:rsid w:val="005A3846"/>
    <w:rsid w:val="005A5EC2"/>
    <w:rsid w:val="005B6A58"/>
    <w:rsid w:val="005C7112"/>
    <w:rsid w:val="005D0561"/>
    <w:rsid w:val="005D0AD9"/>
    <w:rsid w:val="005D22F6"/>
    <w:rsid w:val="005D3862"/>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1EE6"/>
    <w:rsid w:val="00672382"/>
    <w:rsid w:val="00682643"/>
    <w:rsid w:val="00682EB9"/>
    <w:rsid w:val="0068441A"/>
    <w:rsid w:val="00686A9A"/>
    <w:rsid w:val="00690B19"/>
    <w:rsid w:val="006A0A3C"/>
    <w:rsid w:val="006A79F0"/>
    <w:rsid w:val="006B47EE"/>
    <w:rsid w:val="006B499F"/>
    <w:rsid w:val="006D4996"/>
    <w:rsid w:val="006D54AB"/>
    <w:rsid w:val="006E1C8A"/>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05BEA"/>
    <w:rsid w:val="00A11E0F"/>
    <w:rsid w:val="00A25603"/>
    <w:rsid w:val="00A26CB6"/>
    <w:rsid w:val="00A32F82"/>
    <w:rsid w:val="00A32F8B"/>
    <w:rsid w:val="00A3756F"/>
    <w:rsid w:val="00A42D6F"/>
    <w:rsid w:val="00A45A62"/>
    <w:rsid w:val="00A54AC5"/>
    <w:rsid w:val="00A55DC3"/>
    <w:rsid w:val="00A56D41"/>
    <w:rsid w:val="00A61353"/>
    <w:rsid w:val="00A66DB1"/>
    <w:rsid w:val="00A67A92"/>
    <w:rsid w:val="00A72F0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53BAB"/>
    <w:rsid w:val="00B643E5"/>
    <w:rsid w:val="00B726D4"/>
    <w:rsid w:val="00B8214F"/>
    <w:rsid w:val="00B86A4F"/>
    <w:rsid w:val="00B93035"/>
    <w:rsid w:val="00B958E8"/>
    <w:rsid w:val="00B97E4A"/>
    <w:rsid w:val="00BA09B2"/>
    <w:rsid w:val="00BA5B46"/>
    <w:rsid w:val="00BC0995"/>
    <w:rsid w:val="00BE5DF0"/>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B2C1D"/>
    <w:rsid w:val="00CB5B6C"/>
    <w:rsid w:val="00CB5D06"/>
    <w:rsid w:val="00CC052E"/>
    <w:rsid w:val="00CD16BE"/>
    <w:rsid w:val="00CD4616"/>
    <w:rsid w:val="00CD56AF"/>
    <w:rsid w:val="00CE33D5"/>
    <w:rsid w:val="00CF5D37"/>
    <w:rsid w:val="00CF6F33"/>
    <w:rsid w:val="00D02248"/>
    <w:rsid w:val="00D063B8"/>
    <w:rsid w:val="00D06825"/>
    <w:rsid w:val="00D069D1"/>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B5D40"/>
    <w:rsid w:val="00DC2465"/>
    <w:rsid w:val="00DD512E"/>
    <w:rsid w:val="00DE1177"/>
    <w:rsid w:val="00DE25B0"/>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147A"/>
    <w:rsid w:val="00E758B9"/>
    <w:rsid w:val="00E77B6D"/>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51B25"/>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0CDAEB"/>
  <w14:defaultImageDpi w14:val="0"/>
  <w15:docId w15:val="{C7BA964E-B3E4-4B62-BF1D-111D24A8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rFonts w:cs="Times New Roman"/>
      <w:sz w:val="22"/>
      <w:szCs w:val="24"/>
    </w:rPr>
  </w:style>
  <w:style w:type="paragraph" w:styleId="Heading1">
    <w:name w:val="heading 1"/>
    <w:basedOn w:val="Normal"/>
    <w:next w:val="Normal"/>
    <w:link w:val="Heading1Char"/>
    <w:uiPriority w:val="99"/>
    <w:qFormat/>
    <w:pPr>
      <w:keepNext/>
      <w:spacing w:line="420" w:lineRule="atLeast"/>
      <w:outlineLvl w:val="0"/>
    </w:pPr>
    <w:rPr>
      <w:rFonts w:cs="Arial"/>
      <w:b/>
      <w:bCs/>
      <w:kern w:val="32"/>
      <w:sz w:val="36"/>
      <w:szCs w:val="32"/>
    </w:rPr>
  </w:style>
  <w:style w:type="paragraph" w:styleId="Heading2">
    <w:name w:val="heading 2"/>
    <w:basedOn w:val="Normal"/>
    <w:next w:val="Normal"/>
    <w:link w:val="Heading2Char"/>
    <w:uiPriority w:val="9"/>
    <w:qFormat/>
    <w:pPr>
      <w:keepNext/>
      <w:outlineLvl w:val="1"/>
    </w:pPr>
    <w:rPr>
      <w:rFonts w:cs="Arial"/>
      <w:bCs/>
      <w:iCs/>
      <w:color w:val="E1000F"/>
      <w:szCs w:val="28"/>
    </w:rPr>
  </w:style>
  <w:style w:type="paragraph" w:styleId="Heading3">
    <w:name w:val="heading 3"/>
    <w:basedOn w:val="Heading2"/>
    <w:next w:val="Normal"/>
    <w:link w:val="Heading3Char"/>
    <w:uiPriority w:val="9"/>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ing1Char">
    <w:name w:val="Heading 1 Char"/>
    <w:basedOn w:val="DefaultParagraphFont"/>
    <w:link w:val="Heading1"/>
    <w:uiPriority w:val="99"/>
    <w:locked/>
    <w:rsid w:val="00B422EC"/>
    <w:rPr>
      <w:rFonts w:ascii="Arial" w:hAnsi="Arial" w:cs="Times New Roman"/>
      <w:b/>
      <w:kern w:val="32"/>
      <w:sz w:val="32"/>
      <w:lang w:val="de-DE" w:eastAsia="x-none"/>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Intro">
    <w:name w:val="Intro"/>
    <w:basedOn w:val="Normal"/>
    <w:pPr>
      <w:spacing w:after="300"/>
    </w:pPr>
    <w:rPr>
      <w:color w:val="415055"/>
      <w:sz w:val="24"/>
    </w:rPr>
  </w:style>
  <w:style w:type="character" w:customStyle="1" w:styleId="FooterChar">
    <w:name w:val="Footer Char"/>
    <w:basedOn w:val="DefaultParagraphFont"/>
    <w:link w:val="Footer"/>
    <w:uiPriority w:val="99"/>
    <w:locked/>
    <w:rsid w:val="00992A11"/>
    <w:rPr>
      <w:rFonts w:ascii="Segoe UI" w:hAnsi="Segoe UI" w:cs="Times New Roman"/>
      <w:noProof/>
      <w:sz w:val="24"/>
      <w:lang w:val="de-DE"/>
    </w:rPr>
  </w:style>
  <w:style w:type="paragraph" w:customStyle="1" w:styleId="NumBullet">
    <w:name w:val="Num_Bullet"/>
    <w:basedOn w:val="Normal"/>
    <w:pPr>
      <w:numPr>
        <w:numId w:val="1"/>
      </w:numPr>
      <w:tabs>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leGrid">
    <w:name w:val="Table Grid"/>
    <w:basedOn w:val="TableNormal"/>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al"/>
    <w:pPr>
      <w:spacing w:line="300" w:lineRule="atLeast"/>
    </w:pPr>
    <w:rPr>
      <w:sz w:val="24"/>
    </w:rPr>
  </w:style>
  <w:style w:type="character" w:styleId="Hyperlink">
    <w:name w:val="Hyperlink"/>
    <w:basedOn w:val="DefaultParagraphFont"/>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uiPriority w:val="99"/>
    <w:rsid w:val="00336854"/>
    <w:pPr>
      <w:spacing w:line="240" w:lineRule="auto"/>
    </w:pPr>
    <w:rPr>
      <w:sz w:val="18"/>
      <w:szCs w:val="18"/>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character" w:customStyle="1" w:styleId="BalloonTextChar">
    <w:name w:val="Balloon Text Char"/>
    <w:basedOn w:val="DefaultParagraphFont"/>
    <w:link w:val="BalloonText"/>
    <w:uiPriority w:val="99"/>
    <w:locked/>
    <w:rsid w:val="00336854"/>
    <w:rPr>
      <w:rFonts w:ascii="Segoe UI" w:hAnsi="Segoe UI" w:cs="Times New Roman"/>
      <w:sz w:val="18"/>
      <w:lang w:val="de-DE" w:eastAsia="x-none"/>
    </w:rPr>
  </w:style>
  <w:style w:type="character" w:styleId="UnresolvedMention">
    <w:name w:val="Unresolved Mention"/>
    <w:basedOn w:val="DefaultParagraphFon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rFonts w:cs="Times New Roman"/>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cs="Times New Roman"/>
      <w:sz w:val="18"/>
    </w:rPr>
  </w:style>
  <w:style w:type="character" w:customStyle="1" w:styleId="AboutandContactHeadline">
    <w:name w:val="About and Contact Headline"/>
    <w:basedOn w:val="DefaultParagraphFont"/>
    <w:rsid w:val="00336854"/>
    <w:rPr>
      <w:rFonts w:ascii="Segoe UI" w:hAnsi="Segoe UI" w:cs="Times New Roman"/>
      <w:b/>
      <w:bCs/>
      <w:sz w:val="18"/>
    </w:rPr>
  </w:style>
  <w:style w:type="paragraph" w:styleId="CommentText">
    <w:name w:val="annotation text"/>
    <w:basedOn w:val="Normal"/>
    <w:link w:val="CommentTextChar"/>
    <w:uiPriority w:val="99"/>
    <w:rsid w:val="006E1C8A"/>
    <w:pPr>
      <w:spacing w:line="240" w:lineRule="auto"/>
    </w:pPr>
    <w:rPr>
      <w:sz w:val="20"/>
      <w:szCs w:val="20"/>
    </w:rPr>
  </w:style>
  <w:style w:type="paragraph" w:styleId="CommentSubject">
    <w:name w:val="annotation subject"/>
    <w:basedOn w:val="CommentText"/>
    <w:next w:val="CommentText"/>
    <w:link w:val="CommentSubjectChar"/>
    <w:uiPriority w:val="99"/>
    <w:rsid w:val="006E1C8A"/>
    <w:pPr>
      <w:spacing w:line="260" w:lineRule="atLeast"/>
      <w:jc w:val="left"/>
    </w:pPr>
    <w:rPr>
      <w:rFonts w:ascii="Arial" w:hAnsi="Arial"/>
      <w:b/>
      <w:bCs/>
      <w:lang w:val="de-DE"/>
    </w:rPr>
  </w:style>
  <w:style w:type="character" w:customStyle="1" w:styleId="CommentTextChar">
    <w:name w:val="Comment Text Char"/>
    <w:basedOn w:val="DefaultParagraphFont"/>
    <w:link w:val="CommentText"/>
    <w:uiPriority w:val="99"/>
    <w:locked/>
    <w:rsid w:val="006E1C8A"/>
    <w:rPr>
      <w:rFonts w:cs="Times New Roman"/>
      <w:sz w:val="20"/>
      <w:szCs w:val="20"/>
    </w:rPr>
  </w:style>
  <w:style w:type="character" w:customStyle="1" w:styleId="CommentSubjectChar">
    <w:name w:val="Comment Subject Char"/>
    <w:basedOn w:val="CommentTextChar"/>
    <w:link w:val="CommentSubject"/>
    <w:uiPriority w:val="99"/>
    <w:locked/>
    <w:rsid w:val="006E1C8A"/>
    <w:rPr>
      <w:rFonts w:ascii="Arial" w:hAnsi="Arial" w:cs="Times New Roman"/>
      <w:b/>
      <w:bCs/>
      <w:sz w:val="20"/>
      <w:szCs w:val="20"/>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826915">
      <w:marLeft w:val="0"/>
      <w:marRight w:val="0"/>
      <w:marTop w:val="0"/>
      <w:marBottom w:val="0"/>
      <w:divBdr>
        <w:top w:val="none" w:sz="0" w:space="0" w:color="auto"/>
        <w:left w:val="none" w:sz="0" w:space="0" w:color="auto"/>
        <w:bottom w:val="none" w:sz="0" w:space="0" w:color="auto"/>
        <w:right w:val="none" w:sz="0" w:space="0" w:color="auto"/>
      </w:divBdr>
    </w:div>
    <w:div w:id="1757826916">
      <w:marLeft w:val="0"/>
      <w:marRight w:val="0"/>
      <w:marTop w:val="0"/>
      <w:marBottom w:val="0"/>
      <w:divBdr>
        <w:top w:val="none" w:sz="0" w:space="0" w:color="auto"/>
        <w:left w:val="none" w:sz="0" w:space="0" w:color="auto"/>
        <w:bottom w:val="none" w:sz="0" w:space="0" w:color="auto"/>
        <w:right w:val="none" w:sz="0" w:space="0" w:color="auto"/>
      </w:divBdr>
    </w:div>
    <w:div w:id="1757826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C06AE36AFE194EB44D9A2A2DC4CB7B" ma:contentTypeVersion="14" ma:contentTypeDescription="Create a new document." ma:contentTypeScope="" ma:versionID="92d1ff61405fb9912c7846ad5b3ad5c6">
  <xsd:schema xmlns:xsd="http://www.w3.org/2001/XMLSchema" xmlns:xs="http://www.w3.org/2001/XMLSchema" xmlns:p="http://schemas.microsoft.com/office/2006/metadata/properties" xmlns:ns2="c17142ed-9e3f-4f5d-8e10-bfdb1b3b003b" xmlns:ns3="faeb6b9c-0e48-4013-bdaa-99ad6ca8fafb" targetNamespace="http://schemas.microsoft.com/office/2006/metadata/properties" ma:root="true" ma:fieldsID="6b4ba0a12dd4d0d98e27c0bccefbce40" ns2:_="" ns3:_="">
    <xsd:import namespace="c17142ed-9e3f-4f5d-8e10-bfdb1b3b003b"/>
    <xsd:import namespace="faeb6b9c-0e48-4013-bdaa-99ad6ca8fafb"/>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142ed-9e3f-4f5d-8e10-bfdb1b3b0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b6b9c-0e48-4013-bdaa-99ad6ca8fa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83086A-A813-4934-A0F7-5BDC9D356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142ed-9e3f-4f5d-8e10-bfdb1b3b003b"/>
    <ds:schemaRef ds:uri="faeb6b9c-0e48-4013-bdaa-99ad6ca8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736B5CE9-1299-46B5-B1B1-81A779532438}">
  <ds:schemaRefs>
    <ds:schemaRef ds:uri="http://schemas.openxmlformats.org/officeDocument/2006/bibliography"/>
  </ds:schemaRefs>
</ds:datastoreItem>
</file>

<file path=customXml/itemProps5.xml><?xml version="1.0" encoding="utf-8"?>
<ds:datastoreItem xmlns:ds="http://schemas.openxmlformats.org/officeDocument/2006/customXml" ds:itemID="{B3CD2A76-F83E-4EDC-9988-16309826B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621</Words>
  <Characters>3546</Characters>
  <Application>Microsoft Office Word</Application>
  <DocSecurity>0</DocSecurity>
  <Lines>29</Lines>
  <Paragraphs>8</Paragraphs>
  <ScaleCrop>false</ScaleCrop>
  <Company>Henkel AG &amp; Co. KGaA</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Adhesive Technologies joins sustainable label consortium CELAB</dc:title>
  <dc:subject>Promoting global recycling in self-adhesive label industry</dc:subject>
  <dc:creator>Henkel AG &amp; Co. KGaA</dc:creator>
  <cp:keywords/>
  <dc:description/>
  <cp:lastModifiedBy>Jiexi Tan</cp:lastModifiedBy>
  <cp:revision>6</cp:revision>
  <cp:lastPrinted>2016-11-16T03:11:00Z</cp:lastPrinted>
  <dcterms:created xsi:type="dcterms:W3CDTF">2021-02-03T03:23:00Z</dcterms:created>
  <dcterms:modified xsi:type="dcterms:W3CDTF">2021-02-18T07:57:00Z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0x01010042C06AE36AFE194EB44D9A2A2DC4CB7B</vt:lpwstr>
  </property>
</Properties>
</file>