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1D87D" w14:textId="4153BA03" w:rsidR="00B422EC" w:rsidRPr="001658F0" w:rsidRDefault="00B71732" w:rsidP="00643D8A">
      <w:pPr>
        <w:pStyle w:val="MonthDayYear"/>
        <w:rPr>
          <w:rFonts w:ascii="Calibri" w:hAnsi="Calibri" w:cs="Calibri"/>
          <w:lang w:val="sk-SK"/>
        </w:rPr>
      </w:pPr>
      <w:bookmarkStart w:id="1" w:name="_Hlk69289336"/>
      <w:r>
        <w:rPr>
          <w:rFonts w:ascii="Calibri" w:hAnsi="Calibri" w:cs="Calibri"/>
          <w:lang w:val="sk-SK"/>
        </w:rPr>
        <w:t>1</w:t>
      </w:r>
      <w:r w:rsidR="009D6875">
        <w:rPr>
          <w:rFonts w:ascii="Calibri" w:hAnsi="Calibri" w:cs="Calibri"/>
          <w:lang w:val="sk-SK"/>
        </w:rPr>
        <w:t>9</w:t>
      </w:r>
      <w:r w:rsidR="0018282C" w:rsidRPr="001658F0">
        <w:rPr>
          <w:rFonts w:ascii="Calibri" w:hAnsi="Calibri" w:cs="Calibri"/>
          <w:lang w:val="sk-SK"/>
        </w:rPr>
        <w:t>.</w:t>
      </w:r>
      <w:r w:rsidR="00B86F4F" w:rsidRPr="001658F0">
        <w:rPr>
          <w:rFonts w:ascii="Calibri" w:hAnsi="Calibri" w:cs="Calibri"/>
          <w:lang w:val="sk-SK"/>
        </w:rPr>
        <w:t xml:space="preserve"> </w:t>
      </w:r>
      <w:r w:rsidR="00B37811" w:rsidRPr="001658F0">
        <w:rPr>
          <w:rFonts w:ascii="Calibri" w:hAnsi="Calibri" w:cs="Calibri"/>
          <w:lang w:val="sk-SK"/>
        </w:rPr>
        <w:t>január</w:t>
      </w:r>
      <w:r w:rsidR="00263D3E" w:rsidRPr="001658F0">
        <w:rPr>
          <w:rFonts w:ascii="Calibri" w:hAnsi="Calibri" w:cs="Calibri"/>
          <w:lang w:val="sk-SK"/>
        </w:rPr>
        <w:t xml:space="preserve"> </w:t>
      </w:r>
      <w:r w:rsidR="00BF6E82" w:rsidRPr="001658F0">
        <w:rPr>
          <w:rFonts w:ascii="Calibri" w:hAnsi="Calibri" w:cs="Calibri"/>
          <w:lang w:val="sk-SK"/>
        </w:rPr>
        <w:t>20</w:t>
      </w:r>
      <w:r w:rsidR="00F635FC" w:rsidRPr="001658F0">
        <w:rPr>
          <w:rFonts w:ascii="Calibri" w:hAnsi="Calibri" w:cs="Calibri"/>
          <w:lang w:val="sk-SK"/>
        </w:rPr>
        <w:t>2</w:t>
      </w:r>
      <w:r w:rsidR="00B37811" w:rsidRPr="001658F0">
        <w:rPr>
          <w:rFonts w:ascii="Calibri" w:hAnsi="Calibri" w:cs="Calibri"/>
          <w:lang w:val="sk-SK"/>
        </w:rPr>
        <w:t>1</w:t>
      </w:r>
    </w:p>
    <w:p w14:paraId="036B72C0" w14:textId="698C406A" w:rsidR="00C51B88" w:rsidRPr="001658F0" w:rsidRDefault="00C51B88" w:rsidP="0084769D">
      <w:pPr>
        <w:rPr>
          <w:rFonts w:ascii="Calibri" w:hAnsi="Calibri" w:cs="Calibri"/>
          <w:szCs w:val="22"/>
          <w:lang w:val="sk-SK"/>
        </w:rPr>
      </w:pPr>
    </w:p>
    <w:p w14:paraId="6342C5A2" w14:textId="77777777" w:rsidR="00E52E9E" w:rsidRPr="0027726F" w:rsidRDefault="00E52E9E" w:rsidP="00E52E9E">
      <w:pPr>
        <w:spacing w:before="240" w:after="240"/>
        <w:rPr>
          <w:rFonts w:asciiTheme="majorHAnsi" w:hAnsiTheme="majorHAnsi" w:cs="Cambria"/>
          <w:szCs w:val="22"/>
          <w:lang w:val="sk-SK"/>
        </w:rPr>
      </w:pPr>
      <w:r w:rsidRPr="0027726F">
        <w:rPr>
          <w:rFonts w:asciiTheme="majorHAnsi" w:hAnsiTheme="majorHAnsi" w:cs="Cambria"/>
          <w:szCs w:val="22"/>
          <w:lang w:val="sk-SK"/>
        </w:rPr>
        <w:t>Presadzujeme komerčné využitie 3D tlače</w:t>
      </w:r>
    </w:p>
    <w:p w14:paraId="7B778879" w14:textId="77777777" w:rsidR="009D6875" w:rsidRPr="0027726F" w:rsidRDefault="009D6875" w:rsidP="009D6875">
      <w:pPr>
        <w:spacing w:before="120" w:after="240"/>
        <w:jc w:val="left"/>
        <w:rPr>
          <w:rFonts w:asciiTheme="majorHAnsi" w:hAnsiTheme="majorHAnsi" w:cs="Cambria"/>
          <w:b/>
          <w:sz w:val="32"/>
          <w:szCs w:val="32"/>
          <w:lang w:val="sk-SK"/>
        </w:rPr>
      </w:pPr>
      <w:r w:rsidRPr="0027726F">
        <w:rPr>
          <w:rFonts w:asciiTheme="majorHAnsi" w:hAnsiTheme="majorHAnsi" w:cs="Cambria"/>
          <w:b/>
          <w:sz w:val="32"/>
          <w:szCs w:val="32"/>
          <w:lang w:val="sk-SK"/>
        </w:rPr>
        <w:t>Henkel prehlbuje spoluprácu s </w:t>
      </w:r>
      <w:proofErr w:type="spellStart"/>
      <w:r w:rsidRPr="0027726F">
        <w:rPr>
          <w:rFonts w:asciiTheme="majorHAnsi" w:hAnsiTheme="majorHAnsi" w:cs="Cambria"/>
          <w:b/>
          <w:sz w:val="32"/>
          <w:szCs w:val="32"/>
          <w:lang w:val="sk-SK"/>
        </w:rPr>
        <w:t>InterPRO</w:t>
      </w:r>
      <w:proofErr w:type="spellEnd"/>
      <w:r w:rsidRPr="0027726F">
        <w:rPr>
          <w:rFonts w:asciiTheme="majorHAnsi" w:hAnsiTheme="majorHAnsi" w:cs="Cambria"/>
          <w:b/>
          <w:sz w:val="32"/>
          <w:szCs w:val="32"/>
          <w:lang w:val="sk-SK"/>
        </w:rPr>
        <w:t xml:space="preserve"> v snahe o širšie využitie 3D tlače</w:t>
      </w:r>
    </w:p>
    <w:p w14:paraId="0E3234A3" w14:textId="2362E681" w:rsidR="006E58F4" w:rsidRDefault="006E58F4" w:rsidP="006E58F4">
      <w:pPr>
        <w:rPr>
          <w:lang w:val="sk-SK"/>
        </w:rPr>
      </w:pPr>
      <w:proofErr w:type="spellStart"/>
      <w:r w:rsidRPr="0027726F">
        <w:rPr>
          <w:lang w:val="sk-SK"/>
        </w:rPr>
        <w:t>Düsseldorf</w:t>
      </w:r>
      <w:proofErr w:type="spellEnd"/>
      <w:r w:rsidRPr="0027726F">
        <w:rPr>
          <w:lang w:val="sk-SK"/>
        </w:rPr>
        <w:t xml:space="preserve">, Nemecko – Henkel a spoločnosť </w:t>
      </w:r>
      <w:proofErr w:type="spellStart"/>
      <w:r w:rsidRPr="0027726F">
        <w:rPr>
          <w:lang w:val="sk-SK"/>
        </w:rPr>
        <w:t>InterPRO</w:t>
      </w:r>
      <w:proofErr w:type="spellEnd"/>
      <w:r w:rsidRPr="0027726F">
        <w:rPr>
          <w:lang w:val="sk-SK"/>
        </w:rPr>
        <w:t xml:space="preserve"> </w:t>
      </w:r>
      <w:proofErr w:type="spellStart"/>
      <w:r w:rsidRPr="0027726F">
        <w:rPr>
          <w:lang w:val="sk-SK"/>
        </w:rPr>
        <w:t>Additive</w:t>
      </w:r>
      <w:proofErr w:type="spellEnd"/>
      <w:r w:rsidRPr="0027726F">
        <w:rPr>
          <w:lang w:val="sk-SK"/>
        </w:rPr>
        <w:t xml:space="preserve"> </w:t>
      </w:r>
      <w:proofErr w:type="spellStart"/>
      <w:r w:rsidRPr="0027726F">
        <w:rPr>
          <w:lang w:val="sk-SK"/>
        </w:rPr>
        <w:t>Manufacturing</w:t>
      </w:r>
      <w:proofErr w:type="spellEnd"/>
      <w:r w:rsidRPr="0027726F">
        <w:rPr>
          <w:lang w:val="sk-SK"/>
        </w:rPr>
        <w:t xml:space="preserve"> (servisné stredisko so sídlom v americkom štáte Connecticut) sa rozhodli rozšíriť svoju spoluprácu, aby spoločnými silami presadzovali používanie riešení na báze 3D tlače na priemyselných trhoch. V rámci tejto spolupráce bude </w:t>
      </w:r>
      <w:proofErr w:type="spellStart"/>
      <w:r w:rsidRPr="0027726F">
        <w:rPr>
          <w:lang w:val="sk-SK"/>
        </w:rPr>
        <w:t>InterPRO</w:t>
      </w:r>
      <w:proofErr w:type="spellEnd"/>
      <w:r w:rsidRPr="0027726F">
        <w:rPr>
          <w:lang w:val="sk-SK"/>
        </w:rPr>
        <w:t xml:space="preserve"> v pozícii partnera pre rozširovanie spektra možností použitia materiálov (</w:t>
      </w:r>
      <w:proofErr w:type="spellStart"/>
      <w:r w:rsidRPr="0027726F">
        <w:rPr>
          <w:lang w:val="sk-SK"/>
        </w:rPr>
        <w:t>Application</w:t>
      </w:r>
      <w:proofErr w:type="spellEnd"/>
      <w:r w:rsidRPr="0027726F">
        <w:rPr>
          <w:lang w:val="sk-SK"/>
        </w:rPr>
        <w:t xml:space="preserve"> </w:t>
      </w:r>
      <w:proofErr w:type="spellStart"/>
      <w:r w:rsidRPr="0027726F">
        <w:rPr>
          <w:lang w:val="sk-SK"/>
        </w:rPr>
        <w:t>Development</w:t>
      </w:r>
      <w:proofErr w:type="spellEnd"/>
      <w:r w:rsidRPr="0027726F">
        <w:rPr>
          <w:lang w:val="sk-SK"/>
        </w:rPr>
        <w:t xml:space="preserve"> Partner), pričom sa bude usilovať o zrýchlenie procesu komercializácie 3D tlače a využitie jej veľkého potenciálu. </w:t>
      </w:r>
    </w:p>
    <w:p w14:paraId="2431A6FA" w14:textId="77777777" w:rsidR="006E58F4" w:rsidRPr="0027726F" w:rsidRDefault="006E58F4" w:rsidP="006E58F4">
      <w:pPr>
        <w:rPr>
          <w:lang w:val="sk-SK"/>
        </w:rPr>
      </w:pPr>
    </w:p>
    <w:p w14:paraId="3719FC00" w14:textId="6259944E" w:rsidR="006E58F4" w:rsidRDefault="006E58F4" w:rsidP="006E58F4">
      <w:pPr>
        <w:rPr>
          <w:i/>
          <w:iCs/>
          <w:lang w:val="sk-SK"/>
        </w:rPr>
      </w:pPr>
      <w:r w:rsidRPr="006E58F4">
        <w:rPr>
          <w:i/>
          <w:iCs/>
          <w:lang w:val="sk-SK"/>
        </w:rPr>
        <w:t>„Máme obrovskú radosť z toho, že sa naša spolupráca s </w:t>
      </w:r>
      <w:proofErr w:type="spellStart"/>
      <w:r w:rsidRPr="006E58F4">
        <w:rPr>
          <w:i/>
          <w:iCs/>
          <w:lang w:val="sk-SK"/>
        </w:rPr>
        <w:t>InterPRO</w:t>
      </w:r>
      <w:proofErr w:type="spellEnd"/>
      <w:r w:rsidRPr="006E58F4">
        <w:rPr>
          <w:i/>
          <w:iCs/>
          <w:lang w:val="sk-SK"/>
        </w:rPr>
        <w:t xml:space="preserve"> naďalej prehlbuje,“</w:t>
      </w:r>
      <w:r w:rsidRPr="0027726F">
        <w:rPr>
          <w:lang w:val="sk-SK"/>
        </w:rPr>
        <w:t xml:space="preserve"> hovorí </w:t>
      </w:r>
      <w:r w:rsidR="0081130D">
        <w:rPr>
          <w:lang w:val="sk-SK"/>
        </w:rPr>
        <w:t xml:space="preserve">Dr. </w:t>
      </w:r>
      <w:r w:rsidRPr="0027726F">
        <w:rPr>
          <w:lang w:val="sk-SK"/>
        </w:rPr>
        <w:t xml:space="preserve">Simon </w:t>
      </w:r>
      <w:proofErr w:type="spellStart"/>
      <w:r w:rsidRPr="0027726F">
        <w:rPr>
          <w:lang w:val="sk-SK"/>
        </w:rPr>
        <w:t>Mawson</w:t>
      </w:r>
      <w:proofErr w:type="spellEnd"/>
      <w:r w:rsidRPr="0027726F">
        <w:rPr>
          <w:lang w:val="sk-SK"/>
        </w:rPr>
        <w:t xml:space="preserve">, ktorý pracuje v spoločnosti Henkel ako Senior </w:t>
      </w:r>
      <w:proofErr w:type="spellStart"/>
      <w:r w:rsidRPr="0027726F">
        <w:rPr>
          <w:lang w:val="sk-SK"/>
        </w:rPr>
        <w:t>Vice</w:t>
      </w:r>
      <w:proofErr w:type="spellEnd"/>
      <w:r w:rsidRPr="0027726F">
        <w:rPr>
          <w:lang w:val="sk-SK"/>
        </w:rPr>
        <w:t xml:space="preserve"> </w:t>
      </w:r>
      <w:proofErr w:type="spellStart"/>
      <w:r w:rsidRPr="0027726F">
        <w:rPr>
          <w:lang w:val="sk-SK"/>
        </w:rPr>
        <w:t>President</w:t>
      </w:r>
      <w:proofErr w:type="spellEnd"/>
      <w:r w:rsidRPr="0027726F">
        <w:rPr>
          <w:lang w:val="sk-SK"/>
        </w:rPr>
        <w:t xml:space="preserve"> a Global </w:t>
      </w:r>
      <w:proofErr w:type="spellStart"/>
      <w:r w:rsidRPr="0027726F">
        <w:rPr>
          <w:lang w:val="sk-SK"/>
        </w:rPr>
        <w:t>Head</w:t>
      </w:r>
      <w:proofErr w:type="spellEnd"/>
      <w:r w:rsidRPr="0027726F">
        <w:rPr>
          <w:lang w:val="sk-SK"/>
        </w:rPr>
        <w:t xml:space="preserve"> of 3D </w:t>
      </w:r>
      <w:proofErr w:type="spellStart"/>
      <w:r w:rsidRPr="0027726F">
        <w:rPr>
          <w:lang w:val="sk-SK"/>
        </w:rPr>
        <w:t>Printing</w:t>
      </w:r>
      <w:proofErr w:type="spellEnd"/>
      <w:r w:rsidRPr="0027726F">
        <w:rPr>
          <w:lang w:val="sk-SK"/>
        </w:rPr>
        <w:t xml:space="preserve">. </w:t>
      </w:r>
      <w:r w:rsidRPr="006E58F4">
        <w:rPr>
          <w:i/>
          <w:iCs/>
          <w:lang w:val="sk-SK"/>
        </w:rPr>
        <w:t xml:space="preserve">„Vďaka desaťročiam skúseností vo sfére vývoja má </w:t>
      </w:r>
      <w:proofErr w:type="spellStart"/>
      <w:r w:rsidRPr="006E58F4">
        <w:rPr>
          <w:i/>
          <w:iCs/>
          <w:lang w:val="sk-SK"/>
        </w:rPr>
        <w:t>InterPRO</w:t>
      </w:r>
      <w:proofErr w:type="spellEnd"/>
      <w:r w:rsidRPr="006E58F4">
        <w:rPr>
          <w:i/>
          <w:iCs/>
          <w:lang w:val="sk-SK"/>
        </w:rPr>
        <w:t xml:space="preserve"> rozsiahle know-how vo využívaní vrstvenej 3D tlače v snahe o úsporu času a nákladov pri navrhovaní, testovaní a výrobe nových produktov. Ak tieto skúsenosti spojíme so špičkovým portfóliom </w:t>
      </w:r>
      <w:proofErr w:type="spellStart"/>
      <w:r w:rsidRPr="006E58F4">
        <w:rPr>
          <w:i/>
          <w:iCs/>
          <w:lang w:val="sk-SK"/>
        </w:rPr>
        <w:t>fotopolymérových</w:t>
      </w:r>
      <w:proofErr w:type="spellEnd"/>
      <w:r w:rsidRPr="006E58F4">
        <w:rPr>
          <w:i/>
          <w:iCs/>
          <w:lang w:val="sk-SK"/>
        </w:rPr>
        <w:t xml:space="preserve"> materiálov, ktoré ponúka spoločnosť Henkel, môžeme urýchliť etablovanie 3D tlače na výrobu priemyselných súčiastok. Napokon, už v priebehu ostatných dvoch rokov sme spolupracovali na testovaní nových materiálov, presadzovaní nových možností použitia a transformácii klasickej priemyselnej výroby na 3D tlač na báze technológie DLP (tvrdenie živíc svetlom).“</w:t>
      </w:r>
    </w:p>
    <w:p w14:paraId="7DCFECF7" w14:textId="77777777" w:rsidR="006E58F4" w:rsidRPr="006E58F4" w:rsidRDefault="006E58F4" w:rsidP="006E58F4">
      <w:pPr>
        <w:rPr>
          <w:i/>
          <w:iCs/>
          <w:lang w:val="sk-SK"/>
        </w:rPr>
      </w:pPr>
    </w:p>
    <w:p w14:paraId="7AE55AF9" w14:textId="77777777" w:rsidR="006E58F4" w:rsidRPr="006E58F4" w:rsidRDefault="006E58F4" w:rsidP="006E58F4">
      <w:pPr>
        <w:rPr>
          <w:i/>
          <w:iCs/>
          <w:lang w:val="sk-SK"/>
        </w:rPr>
      </w:pPr>
      <w:r w:rsidRPr="006E58F4">
        <w:rPr>
          <w:i/>
          <w:iCs/>
          <w:lang w:val="sk-SK"/>
        </w:rPr>
        <w:t>„Prvé kroky spolupráce s </w:t>
      </w:r>
      <w:proofErr w:type="spellStart"/>
      <w:r w:rsidRPr="006E58F4">
        <w:rPr>
          <w:i/>
          <w:iCs/>
          <w:lang w:val="sk-SK"/>
        </w:rPr>
        <w:t>InterPRO</w:t>
      </w:r>
      <w:proofErr w:type="spellEnd"/>
      <w:r w:rsidRPr="006E58F4">
        <w:rPr>
          <w:i/>
          <w:iCs/>
          <w:lang w:val="sk-SK"/>
        </w:rPr>
        <w:t xml:space="preserve"> boli veľmi úspešné a sľubné,“</w:t>
      </w:r>
      <w:r w:rsidRPr="0027726F">
        <w:rPr>
          <w:lang w:val="sk-SK"/>
        </w:rPr>
        <w:t xml:space="preserve"> dodáva </w:t>
      </w:r>
      <w:proofErr w:type="spellStart"/>
      <w:r w:rsidRPr="0027726F">
        <w:rPr>
          <w:lang w:val="sk-SK"/>
        </w:rPr>
        <w:t>Cindy</w:t>
      </w:r>
      <w:proofErr w:type="spellEnd"/>
      <w:r w:rsidRPr="0027726F">
        <w:rPr>
          <w:lang w:val="sk-SK"/>
        </w:rPr>
        <w:t xml:space="preserve"> </w:t>
      </w:r>
      <w:proofErr w:type="spellStart"/>
      <w:r w:rsidRPr="0027726F">
        <w:rPr>
          <w:lang w:val="sk-SK"/>
        </w:rPr>
        <w:t>Deekitwong</w:t>
      </w:r>
      <w:proofErr w:type="spellEnd"/>
      <w:r w:rsidRPr="0027726F">
        <w:rPr>
          <w:lang w:val="sk-SK"/>
        </w:rPr>
        <w:t xml:space="preserve">, ktorá pracuje pre inkubátory spoločnosti Henkel ako Global </w:t>
      </w:r>
      <w:proofErr w:type="spellStart"/>
      <w:r w:rsidRPr="0027726F">
        <w:rPr>
          <w:lang w:val="sk-SK"/>
        </w:rPr>
        <w:t>Head</w:t>
      </w:r>
      <w:proofErr w:type="spellEnd"/>
      <w:r w:rsidRPr="0027726F">
        <w:rPr>
          <w:lang w:val="sk-SK"/>
        </w:rPr>
        <w:t xml:space="preserve"> of Marketing. </w:t>
      </w:r>
      <w:r w:rsidRPr="006E58F4">
        <w:rPr>
          <w:i/>
          <w:iCs/>
          <w:lang w:val="sk-SK"/>
        </w:rPr>
        <w:t xml:space="preserve">„Použitie našich materiálov pre spoločnosť </w:t>
      </w:r>
      <w:proofErr w:type="spellStart"/>
      <w:r w:rsidRPr="006E58F4">
        <w:rPr>
          <w:i/>
          <w:iCs/>
          <w:lang w:val="sk-SK"/>
        </w:rPr>
        <w:t>Distek</w:t>
      </w:r>
      <w:proofErr w:type="spellEnd"/>
      <w:r w:rsidRPr="006E58F4">
        <w:rPr>
          <w:i/>
          <w:iCs/>
          <w:lang w:val="sk-SK"/>
        </w:rPr>
        <w:t xml:space="preserve"> je skvelým príkladom našej spolupráce. Spoločnými silami sme pomohli výrobcovi zdravotných pomôcok využiť 3D tlač na výrobu vysokokvalitných súčiastok v malom množstve – presne tak, ako si to predstavoval. Inšpirovaní touto skúsenosťou by sme chceli hľadať podobné príležitosti pre ďalších zákazníkov v rôznych odvetviach priemyslu.“</w:t>
      </w:r>
    </w:p>
    <w:p w14:paraId="4BDFED87" w14:textId="77777777" w:rsidR="006E58F4" w:rsidRPr="0027726F" w:rsidRDefault="006E58F4" w:rsidP="006E58F4">
      <w:pPr>
        <w:rPr>
          <w:lang w:val="sk-SK"/>
        </w:rPr>
      </w:pPr>
    </w:p>
    <w:p w14:paraId="68A8439C" w14:textId="77777777" w:rsidR="006E58F4" w:rsidRPr="0027726F" w:rsidRDefault="006E58F4" w:rsidP="006E58F4">
      <w:pPr>
        <w:rPr>
          <w:lang w:val="sk-SK"/>
        </w:rPr>
      </w:pPr>
      <w:r w:rsidRPr="0027726F">
        <w:rPr>
          <w:lang w:val="sk-SK"/>
        </w:rPr>
        <w:lastRenderedPageBreak/>
        <w:t xml:space="preserve">V oblasti materiálového výskumu má Henkel dlhoročné skúsenosti. Unikátny rad </w:t>
      </w:r>
      <w:proofErr w:type="spellStart"/>
      <w:r w:rsidRPr="0027726F">
        <w:rPr>
          <w:lang w:val="sk-SK"/>
        </w:rPr>
        <w:t>foto</w:t>
      </w:r>
      <w:r w:rsidRPr="0027726F">
        <w:rPr>
          <w:lang w:val="sk-SK"/>
        </w:rPr>
        <w:softHyphen/>
        <w:t>poly</w:t>
      </w:r>
      <w:r w:rsidRPr="0027726F">
        <w:rPr>
          <w:lang w:val="sk-SK"/>
        </w:rPr>
        <w:softHyphen/>
        <w:t>mérových</w:t>
      </w:r>
      <w:proofErr w:type="spellEnd"/>
      <w:r w:rsidRPr="0027726F">
        <w:rPr>
          <w:lang w:val="sk-SK"/>
        </w:rPr>
        <w:t xml:space="preserve"> materiálov značky </w:t>
      </w:r>
      <w:proofErr w:type="spellStart"/>
      <w:r w:rsidRPr="0027726F">
        <w:rPr>
          <w:lang w:val="sk-SK"/>
        </w:rPr>
        <w:t>Loctite</w:t>
      </w:r>
      <w:proofErr w:type="spellEnd"/>
      <w:r w:rsidRPr="0027726F">
        <w:rPr>
          <w:lang w:val="sk-SK"/>
        </w:rPr>
        <w:t>, ktoré sú určené na 3D tlač, uspokojuje potreby zákazníkov na mnohých trhoch. V porovnaní s materiálmi pre 3D tlač na báze nanášania roztaveného termoplastu (FDM alebo „</w:t>
      </w:r>
      <w:proofErr w:type="spellStart"/>
      <w:r w:rsidRPr="0027726F">
        <w:rPr>
          <w:lang w:val="sk-SK"/>
        </w:rPr>
        <w:t>fused</w:t>
      </w:r>
      <w:proofErr w:type="spellEnd"/>
      <w:r w:rsidRPr="0027726F">
        <w:rPr>
          <w:lang w:val="sk-SK"/>
        </w:rPr>
        <w:t xml:space="preserve"> </w:t>
      </w:r>
      <w:proofErr w:type="spellStart"/>
      <w:r w:rsidRPr="0027726F">
        <w:rPr>
          <w:lang w:val="sk-SK"/>
        </w:rPr>
        <w:t>deposition</w:t>
      </w:r>
      <w:proofErr w:type="spellEnd"/>
      <w:r w:rsidRPr="0027726F">
        <w:rPr>
          <w:lang w:val="sk-SK"/>
        </w:rPr>
        <w:t xml:space="preserve"> modeling“) ponúkajú materiály spoločnosti Henkel okrem iného aj porovnateľnú pevnosť, avšak finálne povrchy produktov sú hladšie, vďaka čomu sú v priemyselnej výrobe ideálnou voľbou. Na rozdiel od starších živíc si súčiastky vytlačené s použitím najnovších živíc udržiavajú mechanické vlastnosti dlhodobo bez toho, aby sa lámali či sfarbovali.</w:t>
      </w:r>
    </w:p>
    <w:p w14:paraId="1A36A346" w14:textId="77777777" w:rsidR="006E58F4" w:rsidRPr="0027726F" w:rsidRDefault="006E58F4" w:rsidP="006E58F4">
      <w:pPr>
        <w:rPr>
          <w:lang w:val="sk-SK"/>
        </w:rPr>
      </w:pPr>
    </w:p>
    <w:p w14:paraId="3D22619D" w14:textId="77777777" w:rsidR="006E58F4" w:rsidRPr="0027726F" w:rsidRDefault="006E58F4" w:rsidP="006E58F4">
      <w:pPr>
        <w:rPr>
          <w:lang w:val="sk-SK"/>
        </w:rPr>
      </w:pPr>
      <w:r w:rsidRPr="0027726F">
        <w:rPr>
          <w:lang w:val="sk-SK"/>
        </w:rPr>
        <w:t xml:space="preserve">Už viac než dve desaťročia ponúka </w:t>
      </w:r>
      <w:proofErr w:type="spellStart"/>
      <w:r w:rsidRPr="0027726F">
        <w:rPr>
          <w:lang w:val="sk-SK"/>
        </w:rPr>
        <w:t>InterPRO</w:t>
      </w:r>
      <w:proofErr w:type="spellEnd"/>
      <w:r w:rsidRPr="0027726F">
        <w:rPr>
          <w:lang w:val="sk-SK"/>
        </w:rPr>
        <w:t xml:space="preserve"> pestrú paletu metód 3D tlače, pričom používa rôzne technológie, ako napr. už nanášanie roztaveného termoplastu (FDM), ale aj </w:t>
      </w:r>
      <w:proofErr w:type="spellStart"/>
      <w:r w:rsidRPr="0027726F">
        <w:rPr>
          <w:lang w:val="sk-SK"/>
        </w:rPr>
        <w:t>viactryskovú</w:t>
      </w:r>
      <w:proofErr w:type="spellEnd"/>
      <w:r w:rsidRPr="0027726F">
        <w:rPr>
          <w:lang w:val="sk-SK"/>
        </w:rPr>
        <w:t xml:space="preserve"> fúziu (MJF alebo „</w:t>
      </w:r>
      <w:proofErr w:type="spellStart"/>
      <w:r w:rsidRPr="0027726F">
        <w:rPr>
          <w:lang w:val="sk-SK"/>
        </w:rPr>
        <w:t>multijet</w:t>
      </w:r>
      <w:proofErr w:type="spellEnd"/>
      <w:r w:rsidRPr="0027726F">
        <w:rPr>
          <w:lang w:val="sk-SK"/>
        </w:rPr>
        <w:t xml:space="preserve"> </w:t>
      </w:r>
      <w:proofErr w:type="spellStart"/>
      <w:r w:rsidRPr="0027726F">
        <w:rPr>
          <w:lang w:val="sk-SK"/>
        </w:rPr>
        <w:t>fusion</w:t>
      </w:r>
      <w:proofErr w:type="spellEnd"/>
      <w:r w:rsidRPr="0027726F">
        <w:rPr>
          <w:lang w:val="sk-SK"/>
        </w:rPr>
        <w:t xml:space="preserve">“) či  veľkoformátovú </w:t>
      </w:r>
      <w:proofErr w:type="spellStart"/>
      <w:r w:rsidRPr="0027726F">
        <w:rPr>
          <w:lang w:val="sk-SK"/>
        </w:rPr>
        <w:t>stereolitografiu</w:t>
      </w:r>
      <w:proofErr w:type="spellEnd"/>
      <w:r w:rsidRPr="0027726F">
        <w:rPr>
          <w:lang w:val="sk-SK"/>
        </w:rPr>
        <w:t xml:space="preserve"> (SLA). V posledných rokoch začala firma ponúkať aj DLP tlač pomocou tlačiarne </w:t>
      </w:r>
      <w:proofErr w:type="spellStart"/>
      <w:r w:rsidRPr="0027726F">
        <w:rPr>
          <w:lang w:val="sk-SK"/>
        </w:rPr>
        <w:t>Origin</w:t>
      </w:r>
      <w:proofErr w:type="spellEnd"/>
      <w:r w:rsidRPr="0027726F">
        <w:rPr>
          <w:lang w:val="sk-SK"/>
        </w:rPr>
        <w:t xml:space="preserve"> P3, a tak </w:t>
      </w:r>
      <w:proofErr w:type="spellStart"/>
      <w:r w:rsidRPr="0027726F">
        <w:rPr>
          <w:lang w:val="sk-SK"/>
        </w:rPr>
        <w:t>InterPRO</w:t>
      </w:r>
      <w:proofErr w:type="spellEnd"/>
      <w:r w:rsidRPr="0027726F">
        <w:rPr>
          <w:lang w:val="sk-SK"/>
        </w:rPr>
        <w:t xml:space="preserve"> využíva prakticky celé portfólio produktov spoločnosti Henkel. </w:t>
      </w:r>
    </w:p>
    <w:p w14:paraId="6B078BD0" w14:textId="77777777" w:rsidR="006E58F4" w:rsidRPr="0027726F" w:rsidRDefault="006E58F4" w:rsidP="006E58F4">
      <w:pPr>
        <w:rPr>
          <w:lang w:val="sk-SK"/>
        </w:rPr>
      </w:pPr>
    </w:p>
    <w:p w14:paraId="1B8BAB38" w14:textId="77777777" w:rsidR="006E58F4" w:rsidRPr="00F03968" w:rsidRDefault="006E58F4" w:rsidP="006E58F4">
      <w:pPr>
        <w:rPr>
          <w:i/>
          <w:iCs/>
          <w:lang w:val="sk-SK"/>
        </w:rPr>
      </w:pPr>
      <w:r w:rsidRPr="00F03968">
        <w:rPr>
          <w:i/>
          <w:iCs/>
          <w:lang w:val="sk-SK"/>
        </w:rPr>
        <w:t>„Za tie roky sme sa naučili, že ak chceme, aby zákazník využil nové procesy či materiály, musí byť k dispozícii solídny systém dodávateľov tlačiarní, služieb i spotrebných materiálov,“</w:t>
      </w:r>
      <w:r w:rsidRPr="0027726F">
        <w:rPr>
          <w:lang w:val="sk-SK"/>
        </w:rPr>
        <w:t xml:space="preserve"> hovorí </w:t>
      </w:r>
      <w:proofErr w:type="spellStart"/>
      <w:r w:rsidRPr="0027726F">
        <w:rPr>
          <w:lang w:val="sk-SK"/>
        </w:rPr>
        <w:t>Dan</w:t>
      </w:r>
      <w:proofErr w:type="spellEnd"/>
      <w:r w:rsidRPr="0027726F">
        <w:rPr>
          <w:lang w:val="sk-SK"/>
        </w:rPr>
        <w:t xml:space="preserve"> Straka, prezident spoločnosti </w:t>
      </w:r>
      <w:proofErr w:type="spellStart"/>
      <w:r w:rsidRPr="0027726F">
        <w:rPr>
          <w:lang w:val="sk-SK"/>
        </w:rPr>
        <w:t>InterPRO</w:t>
      </w:r>
      <w:proofErr w:type="spellEnd"/>
      <w:r w:rsidRPr="0027726F">
        <w:rPr>
          <w:lang w:val="sk-SK"/>
        </w:rPr>
        <w:t xml:space="preserve">. </w:t>
      </w:r>
      <w:r w:rsidRPr="00F03968">
        <w:rPr>
          <w:i/>
          <w:iCs/>
          <w:lang w:val="sk-SK"/>
        </w:rPr>
        <w:t xml:space="preserve">„Henkel prišiel na trh s neuveriteľne pestrým radom sofistikovaných materiálov, ktoré posúvajú hranice toho, čo štandardná technológia </w:t>
      </w:r>
      <w:proofErr w:type="spellStart"/>
      <w:r w:rsidRPr="00F03968">
        <w:rPr>
          <w:i/>
          <w:iCs/>
          <w:lang w:val="sk-SK"/>
        </w:rPr>
        <w:t>fotovytvrdzovania</w:t>
      </w:r>
      <w:proofErr w:type="spellEnd"/>
      <w:r w:rsidRPr="00F03968">
        <w:rPr>
          <w:i/>
          <w:iCs/>
          <w:lang w:val="sk-SK"/>
        </w:rPr>
        <w:t xml:space="preserve"> a tepelnej tlače mohla ponúknuť v minulosti. Vďaka pokročilým materiálom a podpore môže spoločnosť </w:t>
      </w:r>
      <w:proofErr w:type="spellStart"/>
      <w:r w:rsidRPr="00F03968">
        <w:rPr>
          <w:i/>
          <w:iCs/>
          <w:lang w:val="sk-SK"/>
        </w:rPr>
        <w:t>InterPRO</w:t>
      </w:r>
      <w:proofErr w:type="spellEnd"/>
      <w:r w:rsidRPr="00F03968">
        <w:rPr>
          <w:i/>
          <w:iCs/>
          <w:lang w:val="sk-SK"/>
        </w:rPr>
        <w:t xml:space="preserve"> ponúknuť solídnu 3D tlač komponentov orientovanú na potreby zákazníka, ktorá sa vyrovná tradičným metódam výroby.“</w:t>
      </w:r>
    </w:p>
    <w:p w14:paraId="5834322C" w14:textId="77777777" w:rsidR="006E58F4" w:rsidRPr="0027726F" w:rsidRDefault="006E58F4" w:rsidP="006E58F4">
      <w:pPr>
        <w:rPr>
          <w:lang w:val="sk-SK"/>
        </w:rPr>
      </w:pPr>
    </w:p>
    <w:p w14:paraId="6575AFFA" w14:textId="77777777" w:rsidR="006E58F4" w:rsidRPr="0027726F" w:rsidRDefault="006E58F4" w:rsidP="006E58F4">
      <w:pPr>
        <w:rPr>
          <w:lang w:val="sk-SK"/>
        </w:rPr>
      </w:pPr>
      <w:r w:rsidRPr="0027726F">
        <w:rPr>
          <w:lang w:val="sk-SK"/>
        </w:rPr>
        <w:t xml:space="preserve">Vďaka pokrokom v technológii DLP a palete </w:t>
      </w:r>
      <w:proofErr w:type="spellStart"/>
      <w:r w:rsidRPr="0027726F">
        <w:rPr>
          <w:lang w:val="sk-SK"/>
        </w:rPr>
        <w:t>fotopolymérových</w:t>
      </w:r>
      <w:proofErr w:type="spellEnd"/>
      <w:r w:rsidRPr="0027726F">
        <w:rPr>
          <w:lang w:val="sk-SK"/>
        </w:rPr>
        <w:t xml:space="preserve"> živíc od spoločnosti Henkel zvažuje čoraz väčší počet priemyselných producentov 3D tlač ako schodnú alternatívu k tradičným spôsobom výroby, medzi ktoré patrí napr. vstrekovanie do formy alebo strojová výroba na báze CNC. Medzi nesporné výhody 3D tlače patria nižšie vstupné náklady, čo nepochybne znižuje celkové riziko. Producenti tak nemusia hneď na začiatku nakúpiť drahé zariadenia – môžu dať zelenú viacerým nápadom a vyrábať súčiastky v malom množstve na zaplnenie malých medzier na trhu. </w:t>
      </w:r>
    </w:p>
    <w:p w14:paraId="6EECFC88" w14:textId="77777777" w:rsidR="006E58F4" w:rsidRPr="0027726F" w:rsidRDefault="006E58F4" w:rsidP="006E58F4">
      <w:pPr>
        <w:rPr>
          <w:lang w:val="sk-SK"/>
        </w:rPr>
      </w:pPr>
    </w:p>
    <w:p w14:paraId="14A0F122" w14:textId="77777777" w:rsidR="006E58F4" w:rsidRPr="0027726F" w:rsidRDefault="006E58F4" w:rsidP="006E58F4">
      <w:pPr>
        <w:rPr>
          <w:lang w:val="sk-SK"/>
        </w:rPr>
      </w:pPr>
      <w:r w:rsidRPr="0027726F">
        <w:rPr>
          <w:lang w:val="sk-SK"/>
        </w:rPr>
        <w:t xml:space="preserve">Ako </w:t>
      </w:r>
      <w:proofErr w:type="spellStart"/>
      <w:r w:rsidRPr="0027726F">
        <w:rPr>
          <w:lang w:val="sk-SK"/>
        </w:rPr>
        <w:t>Application</w:t>
      </w:r>
      <w:proofErr w:type="spellEnd"/>
      <w:r w:rsidRPr="0027726F">
        <w:rPr>
          <w:lang w:val="sk-SK"/>
        </w:rPr>
        <w:t xml:space="preserve"> </w:t>
      </w:r>
      <w:proofErr w:type="spellStart"/>
      <w:r w:rsidRPr="0027726F">
        <w:rPr>
          <w:lang w:val="sk-SK"/>
        </w:rPr>
        <w:t>Development</w:t>
      </w:r>
      <w:proofErr w:type="spellEnd"/>
      <w:r w:rsidRPr="0027726F">
        <w:rPr>
          <w:lang w:val="sk-SK"/>
        </w:rPr>
        <w:t xml:space="preserve"> Partner bude </w:t>
      </w:r>
      <w:proofErr w:type="spellStart"/>
      <w:r w:rsidRPr="0027726F">
        <w:rPr>
          <w:lang w:val="sk-SK"/>
        </w:rPr>
        <w:t>InterPRO</w:t>
      </w:r>
      <w:proofErr w:type="spellEnd"/>
      <w:r w:rsidRPr="0027726F">
        <w:rPr>
          <w:lang w:val="sk-SK"/>
        </w:rPr>
        <w:t xml:space="preserve"> pomáhať spoločnosti Henkel v objavovaní nových možností použitia materiálov vo sférach spotrebného tovaru, medicíny, priemyslu a letectva. Pre zákazníkov to bude znamenať pridanú hodnotu v podobe vedomostí a skúseností spoločnosti </w:t>
      </w:r>
      <w:proofErr w:type="spellStart"/>
      <w:r w:rsidRPr="0027726F">
        <w:rPr>
          <w:lang w:val="sk-SK"/>
        </w:rPr>
        <w:t>InterPRO</w:t>
      </w:r>
      <w:proofErr w:type="spellEnd"/>
      <w:r w:rsidRPr="0027726F">
        <w:rPr>
          <w:lang w:val="sk-SK"/>
        </w:rPr>
        <w:t xml:space="preserve"> v oblasti 3D tlače. Servisné stredisko bude poskytovať okrem služieb súvisiacich s výrobou a finalizáciou výrobkov aj technické služby, vrátane návrhov pre 3D tlač (</w:t>
      </w:r>
      <w:proofErr w:type="spellStart"/>
      <w:r w:rsidRPr="0027726F">
        <w:rPr>
          <w:lang w:val="sk-SK"/>
        </w:rPr>
        <w:t>DfAM</w:t>
      </w:r>
      <w:proofErr w:type="spellEnd"/>
      <w:r w:rsidRPr="0027726F">
        <w:rPr>
          <w:lang w:val="sk-SK"/>
        </w:rPr>
        <w:t xml:space="preserve">, čiže „Design </w:t>
      </w:r>
      <w:proofErr w:type="spellStart"/>
      <w:r w:rsidRPr="0027726F">
        <w:rPr>
          <w:lang w:val="sk-SK"/>
        </w:rPr>
        <w:t>for</w:t>
      </w:r>
      <w:proofErr w:type="spellEnd"/>
      <w:r w:rsidRPr="0027726F">
        <w:rPr>
          <w:lang w:val="sk-SK"/>
        </w:rPr>
        <w:t xml:space="preserve"> </w:t>
      </w:r>
      <w:proofErr w:type="spellStart"/>
      <w:r w:rsidRPr="0027726F">
        <w:rPr>
          <w:lang w:val="sk-SK"/>
        </w:rPr>
        <w:t>Additive</w:t>
      </w:r>
      <w:proofErr w:type="spellEnd"/>
      <w:r w:rsidRPr="0027726F">
        <w:rPr>
          <w:lang w:val="sk-SK"/>
        </w:rPr>
        <w:t xml:space="preserve"> </w:t>
      </w:r>
      <w:proofErr w:type="spellStart"/>
      <w:r w:rsidRPr="0027726F">
        <w:rPr>
          <w:lang w:val="sk-SK"/>
        </w:rPr>
        <w:t>Manufacturing</w:t>
      </w:r>
      <w:proofErr w:type="spellEnd"/>
      <w:r w:rsidRPr="0027726F">
        <w:rPr>
          <w:lang w:val="sk-SK"/>
        </w:rPr>
        <w:t>”), vďaka čomu bude schopné dodať komplexné služby – počnúc návrhom až po finálny produkt.</w:t>
      </w:r>
    </w:p>
    <w:p w14:paraId="7D4F6569" w14:textId="77777777" w:rsidR="006E58F4" w:rsidRPr="0027726F" w:rsidRDefault="006E58F4" w:rsidP="006E58F4">
      <w:pPr>
        <w:rPr>
          <w:lang w:val="sk-SK"/>
        </w:rPr>
      </w:pPr>
    </w:p>
    <w:p w14:paraId="69F278F5" w14:textId="77777777" w:rsidR="006E58F4" w:rsidRPr="00BB00B7" w:rsidRDefault="006E58F4" w:rsidP="006E58F4">
      <w:pPr>
        <w:rPr>
          <w:i/>
          <w:iCs/>
          <w:lang w:val="sk-SK"/>
        </w:rPr>
      </w:pPr>
      <w:r w:rsidRPr="00AC2225">
        <w:rPr>
          <w:i/>
          <w:iCs/>
          <w:lang w:val="sk-SK"/>
        </w:rPr>
        <w:t xml:space="preserve">„Z našej spolupráce so spoločnosťou Henkel, v ktorej figurujeme ako </w:t>
      </w:r>
      <w:proofErr w:type="spellStart"/>
      <w:r w:rsidRPr="00AC2225">
        <w:rPr>
          <w:i/>
          <w:iCs/>
          <w:lang w:val="sk-SK"/>
        </w:rPr>
        <w:t>Application</w:t>
      </w:r>
      <w:proofErr w:type="spellEnd"/>
      <w:r w:rsidRPr="00AC2225">
        <w:rPr>
          <w:i/>
          <w:iCs/>
          <w:lang w:val="sk-SK"/>
        </w:rPr>
        <w:t xml:space="preserve"> </w:t>
      </w:r>
      <w:proofErr w:type="spellStart"/>
      <w:r w:rsidRPr="00AC2225">
        <w:rPr>
          <w:i/>
          <w:iCs/>
          <w:lang w:val="sk-SK"/>
        </w:rPr>
        <w:t>Development</w:t>
      </w:r>
      <w:proofErr w:type="spellEnd"/>
      <w:r w:rsidRPr="00AC2225">
        <w:rPr>
          <w:i/>
          <w:iCs/>
          <w:lang w:val="sk-SK"/>
        </w:rPr>
        <w:t xml:space="preserve"> Partner, máme obrovskú radosť,“</w:t>
      </w:r>
      <w:r w:rsidRPr="0027726F">
        <w:rPr>
          <w:lang w:val="sk-SK"/>
        </w:rPr>
        <w:t xml:space="preserve"> dodáva </w:t>
      </w:r>
      <w:proofErr w:type="spellStart"/>
      <w:r w:rsidRPr="0027726F">
        <w:rPr>
          <w:lang w:val="sk-SK"/>
        </w:rPr>
        <w:t>Dan</w:t>
      </w:r>
      <w:proofErr w:type="spellEnd"/>
      <w:r w:rsidRPr="0027726F">
        <w:rPr>
          <w:lang w:val="sk-SK"/>
        </w:rPr>
        <w:t xml:space="preserve"> Straka. </w:t>
      </w:r>
      <w:r w:rsidRPr="00BB00B7">
        <w:rPr>
          <w:i/>
          <w:iCs/>
          <w:lang w:val="sk-SK"/>
        </w:rPr>
        <w:t>„Fúzia našich skúseností umožní našim dvom spoločnostiam uspokojiť čoraz špecifickejšie potreby našich klientov v tomto období plnom výziev a rizík.“</w:t>
      </w:r>
    </w:p>
    <w:p w14:paraId="16174D1C" w14:textId="77777777" w:rsidR="006E58F4" w:rsidRPr="0027726F" w:rsidRDefault="006E58F4" w:rsidP="006E58F4">
      <w:pPr>
        <w:rPr>
          <w:lang w:val="sk-SK"/>
        </w:rPr>
      </w:pPr>
    </w:p>
    <w:p w14:paraId="16F5F98D" w14:textId="77777777" w:rsidR="006E58F4" w:rsidRPr="0027726F" w:rsidRDefault="006E58F4" w:rsidP="006E58F4">
      <w:pPr>
        <w:rPr>
          <w:lang w:val="sk-SK"/>
        </w:rPr>
      </w:pPr>
      <w:r w:rsidRPr="0027726F">
        <w:rPr>
          <w:lang w:val="sk-SK"/>
        </w:rPr>
        <w:t xml:space="preserve">Viac informácií o unikátnom portfóliu </w:t>
      </w:r>
      <w:proofErr w:type="spellStart"/>
      <w:r w:rsidRPr="0027726F">
        <w:rPr>
          <w:lang w:val="sk-SK"/>
        </w:rPr>
        <w:t>fotopolymérových</w:t>
      </w:r>
      <w:proofErr w:type="spellEnd"/>
      <w:r w:rsidRPr="0027726F">
        <w:rPr>
          <w:lang w:val="sk-SK"/>
        </w:rPr>
        <w:t xml:space="preserve"> materiálov na 3D tlač od spoločnosti Henkel sa dozviete na internetovej stránke </w:t>
      </w:r>
      <w:hyperlink r:id="rId11">
        <w:r w:rsidRPr="0027726F">
          <w:rPr>
            <w:u w:val="single"/>
            <w:lang w:val="sk-SK"/>
          </w:rPr>
          <w:t>LoctiteAM.com</w:t>
        </w:r>
      </w:hyperlink>
      <w:r w:rsidRPr="0027726F">
        <w:rPr>
          <w:lang w:val="sk-SK"/>
        </w:rPr>
        <w:t>.</w:t>
      </w:r>
    </w:p>
    <w:p w14:paraId="7573498C" w14:textId="77777777" w:rsidR="006E58F4" w:rsidRPr="0027726F" w:rsidRDefault="006E58F4" w:rsidP="006E58F4">
      <w:pPr>
        <w:rPr>
          <w:lang w:val="sk-SK"/>
        </w:rPr>
      </w:pPr>
      <w:r w:rsidRPr="0027726F">
        <w:rPr>
          <w:lang w:val="sk-SK"/>
        </w:rPr>
        <w:t xml:space="preserve">Ak sa chcete dozvedieť viac o spoločnosti </w:t>
      </w:r>
      <w:proofErr w:type="spellStart"/>
      <w:r w:rsidRPr="0027726F">
        <w:rPr>
          <w:lang w:val="sk-SK"/>
        </w:rPr>
        <w:t>InterPRO</w:t>
      </w:r>
      <w:proofErr w:type="spellEnd"/>
      <w:r w:rsidRPr="0027726F">
        <w:rPr>
          <w:lang w:val="sk-SK"/>
        </w:rPr>
        <w:t xml:space="preserve">, navštívte internetovú stránku </w:t>
      </w:r>
      <w:hyperlink r:id="rId12">
        <w:r w:rsidRPr="0027726F">
          <w:rPr>
            <w:u w:val="single"/>
            <w:lang w:val="sk-SK"/>
          </w:rPr>
          <w:t>interpromodels.com</w:t>
        </w:r>
      </w:hyperlink>
      <w:r w:rsidRPr="0027726F">
        <w:rPr>
          <w:lang w:val="sk-SK"/>
        </w:rPr>
        <w:t>.</w:t>
      </w:r>
    </w:p>
    <w:p w14:paraId="62D969F5" w14:textId="77777777" w:rsidR="006E58F4" w:rsidRPr="0027726F" w:rsidRDefault="006E58F4" w:rsidP="006E58F4">
      <w:pPr>
        <w:rPr>
          <w:rStyle w:val="AboutandContactHeadline"/>
          <w:lang w:val="sk-SK"/>
        </w:rPr>
      </w:pPr>
    </w:p>
    <w:p w14:paraId="62E1A577" w14:textId="77777777" w:rsidR="006E58F4" w:rsidRPr="0027726F" w:rsidRDefault="006E58F4" w:rsidP="006E58F4">
      <w:pPr>
        <w:spacing w:before="240" w:after="240"/>
        <w:jc w:val="left"/>
        <w:rPr>
          <w:b/>
          <w:sz w:val="18"/>
          <w:szCs w:val="18"/>
          <w:lang w:val="sk-SK"/>
        </w:rPr>
      </w:pPr>
      <w:r w:rsidRPr="0027726F">
        <w:rPr>
          <w:rStyle w:val="AboutandContactHeadline"/>
          <w:lang w:val="sk-SK"/>
        </w:rPr>
        <w:t xml:space="preserve">Obrazová galéria je dostupná na stránke </w:t>
      </w:r>
      <w:hyperlink r:id="rId13" w:history="1">
        <w:r w:rsidRPr="0027726F">
          <w:rPr>
            <w:rStyle w:val="Hyperlink"/>
            <w:b/>
            <w:bCs/>
            <w:color w:val="auto"/>
            <w:lang w:val="sk-SK"/>
          </w:rPr>
          <w:t>www.henkel.com/press</w:t>
        </w:r>
      </w:hyperlink>
    </w:p>
    <w:p w14:paraId="30B8D019" w14:textId="77777777" w:rsidR="006E58F4" w:rsidRPr="0027726F" w:rsidRDefault="006E58F4" w:rsidP="006E58F4">
      <w:pPr>
        <w:spacing w:before="240" w:line="240" w:lineRule="auto"/>
        <w:rPr>
          <w:b/>
          <w:sz w:val="18"/>
          <w:szCs w:val="18"/>
          <w:lang w:val="sk-SK"/>
        </w:rPr>
      </w:pPr>
      <w:r w:rsidRPr="0027726F">
        <w:rPr>
          <w:b/>
          <w:sz w:val="18"/>
          <w:szCs w:val="18"/>
          <w:lang w:val="sk-SK"/>
        </w:rPr>
        <w:t xml:space="preserve">O spoločnosti </w:t>
      </w:r>
      <w:proofErr w:type="spellStart"/>
      <w:r w:rsidRPr="0027726F">
        <w:rPr>
          <w:b/>
          <w:sz w:val="18"/>
          <w:szCs w:val="18"/>
          <w:lang w:val="sk-SK"/>
        </w:rPr>
        <w:t>InterPRO</w:t>
      </w:r>
      <w:proofErr w:type="spellEnd"/>
    </w:p>
    <w:p w14:paraId="3D141DE8" w14:textId="77777777" w:rsidR="006E58F4" w:rsidRPr="0027726F" w:rsidRDefault="006E58F4" w:rsidP="006E58F4">
      <w:pPr>
        <w:jc w:val="left"/>
        <w:rPr>
          <w:sz w:val="18"/>
          <w:szCs w:val="18"/>
          <w:highlight w:val="white"/>
          <w:lang w:val="sk-SK"/>
        </w:rPr>
      </w:pPr>
      <w:r w:rsidRPr="0027726F">
        <w:rPr>
          <w:sz w:val="18"/>
          <w:szCs w:val="18"/>
          <w:highlight w:val="white"/>
          <w:lang w:val="sk-SK"/>
        </w:rPr>
        <w:t xml:space="preserve">Spoločnosť </w:t>
      </w:r>
      <w:proofErr w:type="spellStart"/>
      <w:r w:rsidRPr="0027726F">
        <w:rPr>
          <w:sz w:val="18"/>
          <w:szCs w:val="18"/>
          <w:highlight w:val="white"/>
          <w:lang w:val="sk-SK"/>
        </w:rPr>
        <w:t>InterPRO</w:t>
      </w:r>
      <w:proofErr w:type="spellEnd"/>
      <w:r w:rsidRPr="0027726F">
        <w:rPr>
          <w:sz w:val="18"/>
          <w:szCs w:val="18"/>
          <w:highlight w:val="white"/>
          <w:lang w:val="sk-SK"/>
        </w:rPr>
        <w:t xml:space="preserve"> pomáha svojim klientom už dve desaťročia riešiť výzvy v podobe výroby prototypov a finálnych komponentov vďaka celej škále technológií 3D tlače, vrátane veľkoformátovej </w:t>
      </w:r>
      <w:proofErr w:type="spellStart"/>
      <w:r w:rsidRPr="0027726F">
        <w:rPr>
          <w:sz w:val="18"/>
          <w:szCs w:val="18"/>
          <w:highlight w:val="white"/>
          <w:lang w:val="sk-SK"/>
        </w:rPr>
        <w:t>stereolitogragfie</w:t>
      </w:r>
      <w:proofErr w:type="spellEnd"/>
      <w:r w:rsidRPr="0027726F">
        <w:rPr>
          <w:sz w:val="18"/>
          <w:szCs w:val="18"/>
          <w:highlight w:val="white"/>
          <w:lang w:val="sk-SK"/>
        </w:rPr>
        <w:t xml:space="preserve"> (SLA), </w:t>
      </w:r>
      <w:proofErr w:type="spellStart"/>
      <w:r w:rsidRPr="0027726F">
        <w:rPr>
          <w:sz w:val="18"/>
          <w:szCs w:val="18"/>
          <w:lang w:val="sk-SK"/>
        </w:rPr>
        <w:t>viactryskovej</w:t>
      </w:r>
      <w:proofErr w:type="spellEnd"/>
      <w:r w:rsidRPr="0027726F">
        <w:rPr>
          <w:sz w:val="18"/>
          <w:szCs w:val="18"/>
          <w:lang w:val="sk-SK"/>
        </w:rPr>
        <w:t xml:space="preserve"> fúzie (MJF), nanášania roztaveného termoplastu (FDM), odlievania polyuretánových dielcov, výroby rýchlych silikónových modelov a zákazkovej konečnej úpravy produktov. Ak sa chcete dozvedieť viac o tom, ako vám môže </w:t>
      </w:r>
      <w:proofErr w:type="spellStart"/>
      <w:r w:rsidRPr="0027726F">
        <w:rPr>
          <w:sz w:val="18"/>
          <w:szCs w:val="18"/>
          <w:lang w:val="sk-SK"/>
        </w:rPr>
        <w:t>InterPRO</w:t>
      </w:r>
      <w:proofErr w:type="spellEnd"/>
      <w:r w:rsidRPr="0027726F">
        <w:rPr>
          <w:sz w:val="18"/>
          <w:szCs w:val="18"/>
          <w:lang w:val="sk-SK"/>
        </w:rPr>
        <w:t xml:space="preserve"> pomôcť, navštívte webstránku </w:t>
      </w:r>
      <w:hyperlink r:id="rId14" w:history="1">
        <w:r w:rsidRPr="0027726F">
          <w:rPr>
            <w:rStyle w:val="Hyperlink"/>
            <w:color w:val="auto"/>
            <w:szCs w:val="18"/>
            <w:highlight w:val="white"/>
            <w:lang w:val="sk-SK"/>
          </w:rPr>
          <w:t>www.interpromodels.com</w:t>
        </w:r>
      </w:hyperlink>
      <w:r w:rsidRPr="0027726F">
        <w:rPr>
          <w:sz w:val="18"/>
          <w:szCs w:val="18"/>
          <w:u w:val="single"/>
          <w:lang w:val="sk-SK"/>
        </w:rPr>
        <w:t>.</w:t>
      </w:r>
    </w:p>
    <w:p w14:paraId="08F4914A" w14:textId="29768346" w:rsidR="009D6875" w:rsidRDefault="009D6875" w:rsidP="0084769D">
      <w:pPr>
        <w:rPr>
          <w:rStyle w:val="AboutandContactHeadline"/>
          <w:rFonts w:ascii="Calibri" w:hAnsi="Calibri" w:cs="Calibri"/>
          <w:lang w:val="sk-SK"/>
        </w:rPr>
      </w:pPr>
    </w:p>
    <w:p w14:paraId="6FF740A2" w14:textId="77777777" w:rsidR="009D6875" w:rsidRPr="001658F0" w:rsidRDefault="009D6875" w:rsidP="0084769D">
      <w:pPr>
        <w:rPr>
          <w:rStyle w:val="AboutandContactHeadline"/>
          <w:rFonts w:ascii="Calibri" w:hAnsi="Calibri" w:cs="Calibri"/>
          <w:lang w:val="sk-SK"/>
        </w:rPr>
      </w:pPr>
    </w:p>
    <w:p w14:paraId="160E7297" w14:textId="77777777" w:rsidR="00C50C62" w:rsidRPr="001658F0" w:rsidRDefault="00C50C62" w:rsidP="00C50C62">
      <w:pPr>
        <w:spacing w:line="280" w:lineRule="auto"/>
        <w:rPr>
          <w:rFonts w:ascii="Calibri" w:hAnsi="Calibri" w:cs="Calibri"/>
          <w:sz w:val="20"/>
          <w:szCs w:val="20"/>
          <w:lang w:val="sk-SK" w:eastAsia="zh-CN"/>
        </w:rPr>
      </w:pPr>
      <w:r w:rsidRPr="001658F0">
        <w:rPr>
          <w:rFonts w:ascii="Calibri" w:hAnsi="Calibri" w:cs="Calibri"/>
          <w:b/>
          <w:bCs/>
          <w:sz w:val="20"/>
          <w:szCs w:val="20"/>
          <w:lang w:val="sk-SK"/>
        </w:rPr>
        <w:t>O spoločnosti Henkel</w:t>
      </w:r>
    </w:p>
    <w:p w14:paraId="51F7301B" w14:textId="025C59C6" w:rsidR="0018282C" w:rsidRPr="001658F0" w:rsidRDefault="00C50C62" w:rsidP="00C50C62">
      <w:pPr>
        <w:spacing w:line="280" w:lineRule="auto"/>
        <w:rPr>
          <w:rFonts w:ascii="Calibri" w:hAnsi="Calibri" w:cs="Calibri"/>
          <w:color w:val="000000"/>
          <w:sz w:val="20"/>
          <w:szCs w:val="20"/>
          <w:lang w:val="sk-SK"/>
        </w:rPr>
      </w:pPr>
      <w:r w:rsidRPr="001658F0">
        <w:rPr>
          <w:rFonts w:ascii="Calibri" w:hAnsi="Calibri" w:cs="Calibri"/>
          <w:sz w:val="20"/>
          <w:szCs w:val="20"/>
          <w:lang w:val="sk-SK"/>
        </w:rPr>
        <w:t xml:space="preserve">Spoločnosť Henkel pôsobí celosvetovo s vyrovnaným a diverzifikovaným portfóliom produktov. Vďaka silným značkám, inováciám a technológiám zastáva Henkel vedúce postavenie na trhu tak v spotrebiteľských, ako aj priemyselných odvetviach. V oblasti lepidiel je Henkel divízia Adhesive Technologies celosvetovým lídrom na trhu v rámci všetkých priemyselných segmentov. V oblastiach Laundry &amp; Home </w:t>
      </w:r>
      <w:proofErr w:type="spellStart"/>
      <w:r w:rsidRPr="001658F0">
        <w:rPr>
          <w:rFonts w:ascii="Calibri" w:hAnsi="Calibri" w:cs="Calibri"/>
          <w:sz w:val="20"/>
          <w:szCs w:val="20"/>
          <w:lang w:val="sk-SK"/>
        </w:rPr>
        <w:t>Care</w:t>
      </w:r>
      <w:proofErr w:type="spellEnd"/>
      <w:r w:rsidRPr="001658F0">
        <w:rPr>
          <w:rFonts w:ascii="Calibri" w:hAnsi="Calibri" w:cs="Calibri"/>
          <w:sz w:val="20"/>
          <w:szCs w:val="20"/>
          <w:lang w:val="sk-SK"/>
        </w:rPr>
        <w:t xml:space="preserve"> a </w:t>
      </w:r>
      <w:proofErr w:type="spellStart"/>
      <w:r w:rsidRPr="001658F0">
        <w:rPr>
          <w:rFonts w:ascii="Calibri" w:hAnsi="Calibri" w:cs="Calibri"/>
          <w:sz w:val="20"/>
          <w:szCs w:val="20"/>
          <w:lang w:val="sk-SK"/>
        </w:rPr>
        <w:t>Beauty</w:t>
      </w:r>
      <w:proofErr w:type="spellEnd"/>
      <w:r w:rsidRPr="001658F0">
        <w:rPr>
          <w:rFonts w:ascii="Calibri" w:hAnsi="Calibri" w:cs="Calibri"/>
          <w:sz w:val="20"/>
          <w:szCs w:val="20"/>
          <w:lang w:val="sk-SK"/>
        </w:rPr>
        <w:t xml:space="preserve"> </w:t>
      </w:r>
      <w:proofErr w:type="spellStart"/>
      <w:r w:rsidRPr="001658F0">
        <w:rPr>
          <w:rFonts w:ascii="Calibri" w:hAnsi="Calibri" w:cs="Calibri"/>
          <w:sz w:val="20"/>
          <w:szCs w:val="20"/>
          <w:lang w:val="sk-SK"/>
        </w:rPr>
        <w:t>Care</w:t>
      </w:r>
      <w:proofErr w:type="spellEnd"/>
      <w:r w:rsidRPr="001658F0">
        <w:rPr>
          <w:rFonts w:ascii="Calibri" w:hAnsi="Calibri" w:cs="Calibri"/>
          <w:sz w:val="20"/>
          <w:szCs w:val="20"/>
          <w:lang w:val="sk-SK"/>
        </w:rPr>
        <w:t xml:space="preserve"> je Henkel na vedúcich pozíciách na viacerých trhoch a v kategóriách vo svete. Spoločnosť bola založená v roku 1876 a má za sebou viac než 140 úspešných rokov. V roku 2019 dosiahla obrat vo výške 20 mld. eur a upravený prevádzkový zisk približne vo výške 3,2 mld. eur. Henkel zamestnáva viac než 52 000 ľudí po celom svete, ktorí spolu tvoria zanietený a veľmi rôznorodý tím, ktorý spája silná firemná kultúra a spoločný záujem vytvárať trvalo udržateľné hodnoty a ktorý zdieľa spoločné hodnoty. Ako uznávaný líder v oblasti udržateľnosti je Henkel na popredných priečkach v mnohých medzinárodných indexoch a hodnoteniach. Prioritné akcie spoločnosti Henkel sú kótované na nemeckom akciovom indexe DAX. Viac informácií nájdete na stránk</w:t>
      </w:r>
      <w:r w:rsidR="0018282C" w:rsidRPr="001658F0">
        <w:rPr>
          <w:rFonts w:ascii="Calibri" w:hAnsi="Calibri" w:cs="Calibri"/>
          <w:sz w:val="20"/>
          <w:szCs w:val="20"/>
          <w:lang w:val="sk-SK"/>
        </w:rPr>
        <w:t>ach</w:t>
      </w:r>
      <w:r w:rsidRPr="001658F0">
        <w:rPr>
          <w:rFonts w:ascii="Calibri" w:hAnsi="Calibri" w:cs="Calibri"/>
          <w:sz w:val="20"/>
          <w:szCs w:val="20"/>
          <w:lang w:val="sk-SK"/>
        </w:rPr>
        <w:t xml:space="preserve"> </w:t>
      </w:r>
      <w:hyperlink r:id="rId15" w:history="1">
        <w:r w:rsidRPr="001658F0">
          <w:rPr>
            <w:rStyle w:val="Hyperlink"/>
            <w:rFonts w:ascii="Calibri" w:hAnsi="Calibri" w:cs="Calibri"/>
            <w:sz w:val="20"/>
            <w:szCs w:val="20"/>
            <w:lang w:val="sk-SK"/>
          </w:rPr>
          <w:t>www.henkel.com</w:t>
        </w:r>
      </w:hyperlink>
      <w:r w:rsidR="0018282C" w:rsidRPr="001658F0">
        <w:rPr>
          <w:rFonts w:ascii="Calibri" w:hAnsi="Calibri" w:cs="Calibri"/>
          <w:color w:val="000000"/>
          <w:sz w:val="20"/>
          <w:szCs w:val="20"/>
          <w:lang w:val="sk-SK"/>
        </w:rPr>
        <w:t xml:space="preserve"> a </w:t>
      </w:r>
      <w:hyperlink r:id="rId16" w:history="1">
        <w:r w:rsidR="0018282C" w:rsidRPr="001658F0">
          <w:rPr>
            <w:rStyle w:val="Hyperlink"/>
            <w:rFonts w:ascii="Calibri" w:hAnsi="Calibri" w:cs="Calibri"/>
            <w:sz w:val="20"/>
            <w:szCs w:val="20"/>
            <w:lang w:val="sk-SK"/>
          </w:rPr>
          <w:t>www.henkel.sk</w:t>
        </w:r>
      </w:hyperlink>
    </w:p>
    <w:p w14:paraId="3EF9D3C6" w14:textId="77777777" w:rsidR="00C50C62" w:rsidRPr="001658F0" w:rsidRDefault="00C50C62" w:rsidP="00C50C62">
      <w:pPr>
        <w:spacing w:line="280" w:lineRule="auto"/>
        <w:rPr>
          <w:rFonts w:ascii="Calibri" w:hAnsi="Calibri" w:cs="Calibri"/>
          <w:color w:val="000000"/>
          <w:sz w:val="20"/>
          <w:szCs w:val="20"/>
          <w:lang w:val="sk-SK"/>
        </w:rPr>
      </w:pPr>
    </w:p>
    <w:p w14:paraId="113E39F6" w14:textId="77777777" w:rsidR="00C50C62" w:rsidRPr="001658F0" w:rsidRDefault="00C50C62" w:rsidP="00C50C62">
      <w:pPr>
        <w:spacing w:line="240" w:lineRule="auto"/>
        <w:rPr>
          <w:rFonts w:ascii="Calibri" w:hAnsi="Calibri" w:cs="Calibri"/>
          <w:sz w:val="20"/>
          <w:szCs w:val="20"/>
          <w:lang w:val="sk-SK"/>
        </w:rPr>
      </w:pPr>
      <w:r w:rsidRPr="001658F0">
        <w:rPr>
          <w:rFonts w:ascii="Calibri" w:hAnsi="Calibri" w:cs="Calibri"/>
          <w:sz w:val="20"/>
          <w:szCs w:val="20"/>
          <w:lang w:val="sk-SK" w:bidi="sk-SK"/>
        </w:rPr>
        <w:t>Na Slovensku pôsobí Henkel vo všetkých troch strategických oblastiach už od roku 1991. Henkel Slovensko predáva viac ako 50 značiek a dnes zamestnáva viac ako 1 900 pracovníkov.</w:t>
      </w:r>
    </w:p>
    <w:p w14:paraId="1B423C7B" w14:textId="77777777" w:rsidR="00C50C62" w:rsidRPr="001658F0" w:rsidRDefault="00C50C62" w:rsidP="00C50C62">
      <w:pPr>
        <w:spacing w:line="280" w:lineRule="auto"/>
        <w:rPr>
          <w:rFonts w:ascii="Calibri" w:hAnsi="Calibri" w:cs="Calibri"/>
          <w:sz w:val="20"/>
          <w:szCs w:val="20"/>
          <w:lang w:val="sk-SK"/>
        </w:rPr>
      </w:pPr>
    </w:p>
    <w:p w14:paraId="39CE2F79" w14:textId="77777777" w:rsidR="00C50C62" w:rsidRPr="001658F0" w:rsidRDefault="00C50C62" w:rsidP="00C50C62">
      <w:pPr>
        <w:spacing w:line="240" w:lineRule="auto"/>
        <w:rPr>
          <w:rFonts w:ascii="Calibri" w:hAnsi="Calibri" w:cs="Calibri"/>
          <w:b/>
          <w:sz w:val="24"/>
          <w:lang w:val="sk-SK" w:eastAsia="de-DE"/>
        </w:rPr>
      </w:pPr>
    </w:p>
    <w:p w14:paraId="360012EB" w14:textId="77777777" w:rsidR="00C50C62" w:rsidRPr="001658F0" w:rsidRDefault="00C50C62" w:rsidP="00C50C62">
      <w:pPr>
        <w:spacing w:line="240" w:lineRule="auto"/>
        <w:rPr>
          <w:rFonts w:ascii="Calibri" w:hAnsi="Calibri" w:cs="Calibri"/>
          <w:b/>
          <w:szCs w:val="20"/>
          <w:lang w:val="sk-SK" w:eastAsia="de-DE"/>
        </w:rPr>
      </w:pPr>
      <w:r w:rsidRPr="001658F0">
        <w:rPr>
          <w:rFonts w:ascii="Calibri" w:hAnsi="Calibri" w:cs="Calibri"/>
          <w:b/>
          <w:szCs w:val="20"/>
          <w:lang w:val="sk-SK" w:eastAsia="de-DE"/>
        </w:rPr>
        <w:t xml:space="preserve">Kontakt  </w:t>
      </w:r>
    </w:p>
    <w:p w14:paraId="3BE292AB" w14:textId="77777777" w:rsidR="00C50C62" w:rsidRPr="001658F0" w:rsidRDefault="00C50C62" w:rsidP="00C50C62">
      <w:pPr>
        <w:spacing w:line="240" w:lineRule="auto"/>
        <w:rPr>
          <w:rFonts w:ascii="Calibri" w:hAnsi="Calibri" w:cs="Calibri"/>
          <w:szCs w:val="20"/>
          <w:lang w:val="sk-SK" w:bidi="sk-SK"/>
        </w:rPr>
      </w:pPr>
      <w:r w:rsidRPr="001658F0">
        <w:rPr>
          <w:rFonts w:ascii="Calibri" w:hAnsi="Calibri" w:cs="Calibri"/>
          <w:szCs w:val="20"/>
          <w:lang w:val="sk-SK" w:bidi="sk-SK"/>
        </w:rPr>
        <w:t>Zuzana Kaňuchová</w:t>
      </w:r>
      <w:r w:rsidRPr="001658F0">
        <w:rPr>
          <w:rFonts w:ascii="Calibri" w:hAnsi="Calibri" w:cs="Calibri"/>
          <w:szCs w:val="20"/>
          <w:lang w:val="sk-SK" w:bidi="sk-SK"/>
        </w:rPr>
        <w:tab/>
      </w:r>
      <w:r w:rsidRPr="001658F0">
        <w:rPr>
          <w:rFonts w:ascii="Calibri" w:hAnsi="Calibri" w:cs="Calibri"/>
          <w:szCs w:val="20"/>
          <w:lang w:val="sk-SK" w:bidi="sk-SK"/>
        </w:rPr>
        <w:tab/>
      </w:r>
      <w:r w:rsidRPr="001658F0">
        <w:rPr>
          <w:rFonts w:ascii="Calibri" w:hAnsi="Calibri" w:cs="Calibri"/>
          <w:szCs w:val="20"/>
          <w:lang w:val="sk-SK" w:bidi="sk-SK"/>
        </w:rPr>
        <w:tab/>
      </w:r>
      <w:r w:rsidRPr="001658F0">
        <w:rPr>
          <w:rFonts w:ascii="Calibri" w:hAnsi="Calibri" w:cs="Calibri"/>
          <w:szCs w:val="20"/>
          <w:lang w:val="sk-SK" w:bidi="sk-SK"/>
        </w:rPr>
        <w:tab/>
      </w:r>
      <w:r w:rsidRPr="001658F0">
        <w:rPr>
          <w:rFonts w:ascii="Calibri" w:hAnsi="Calibri" w:cs="Calibri"/>
          <w:szCs w:val="20"/>
          <w:lang w:val="sk-SK" w:bidi="sk-SK"/>
        </w:rPr>
        <w:tab/>
      </w:r>
      <w:r w:rsidRPr="001658F0">
        <w:rPr>
          <w:rFonts w:ascii="Calibri" w:hAnsi="Calibri" w:cs="Calibri"/>
          <w:szCs w:val="20"/>
          <w:lang w:val="sk-SK" w:bidi="sk-SK"/>
        </w:rPr>
        <w:tab/>
      </w:r>
    </w:p>
    <w:p w14:paraId="7E218707" w14:textId="1A870EC5" w:rsidR="00C50C62" w:rsidRPr="001658F0" w:rsidRDefault="00C50C62" w:rsidP="00C50C62">
      <w:pPr>
        <w:spacing w:line="240" w:lineRule="auto"/>
        <w:rPr>
          <w:rFonts w:ascii="Calibri" w:hAnsi="Calibri" w:cs="Calibri"/>
          <w:szCs w:val="20"/>
          <w:lang w:val="sk-SK" w:bidi="sk-SK"/>
        </w:rPr>
      </w:pPr>
      <w:r w:rsidRPr="001658F0">
        <w:rPr>
          <w:rFonts w:ascii="Calibri" w:hAnsi="Calibri" w:cs="Calibri"/>
          <w:szCs w:val="20"/>
          <w:lang w:val="sk-SK" w:bidi="sk-SK"/>
        </w:rPr>
        <w:t>Riaditeľka korporátnej komunikácie</w:t>
      </w:r>
      <w:r w:rsidR="00324246">
        <w:rPr>
          <w:rFonts w:ascii="Calibri" w:hAnsi="Calibri" w:cs="Calibri"/>
          <w:szCs w:val="20"/>
          <w:lang w:val="sk-SK" w:bidi="sk-SK"/>
        </w:rPr>
        <w:t xml:space="preserve"> CEE</w:t>
      </w:r>
      <w:r w:rsidRPr="001658F0">
        <w:rPr>
          <w:rFonts w:ascii="Calibri" w:hAnsi="Calibri" w:cs="Calibri"/>
          <w:szCs w:val="20"/>
          <w:lang w:val="sk-SK" w:bidi="sk-SK"/>
        </w:rPr>
        <w:tab/>
      </w:r>
      <w:r w:rsidRPr="001658F0">
        <w:rPr>
          <w:rFonts w:ascii="Calibri" w:hAnsi="Calibri" w:cs="Calibri"/>
          <w:szCs w:val="20"/>
          <w:lang w:val="sk-SK" w:bidi="sk-SK"/>
        </w:rPr>
        <w:tab/>
      </w:r>
      <w:r w:rsidRPr="001658F0">
        <w:rPr>
          <w:rFonts w:ascii="Calibri" w:hAnsi="Calibri" w:cs="Calibri"/>
          <w:szCs w:val="20"/>
          <w:lang w:val="sk-SK" w:bidi="sk-SK"/>
        </w:rPr>
        <w:tab/>
      </w:r>
    </w:p>
    <w:p w14:paraId="674620BC" w14:textId="77777777" w:rsidR="00C50C62" w:rsidRPr="001658F0" w:rsidRDefault="00C50C62" w:rsidP="00C50C62">
      <w:pPr>
        <w:tabs>
          <w:tab w:val="left" w:pos="1080"/>
          <w:tab w:val="left" w:pos="4500"/>
        </w:tabs>
        <w:spacing w:line="240" w:lineRule="auto"/>
        <w:rPr>
          <w:rFonts w:ascii="Calibri" w:hAnsi="Calibri" w:cs="Calibri"/>
          <w:szCs w:val="20"/>
          <w:lang w:val="sk-SK" w:bidi="sk-SK"/>
        </w:rPr>
      </w:pPr>
    </w:p>
    <w:p w14:paraId="0862BC9E" w14:textId="77777777" w:rsidR="00C50C62" w:rsidRPr="001658F0" w:rsidRDefault="00C50C62" w:rsidP="00C50C62">
      <w:pPr>
        <w:tabs>
          <w:tab w:val="left" w:pos="1080"/>
          <w:tab w:val="left" w:pos="4500"/>
        </w:tabs>
        <w:spacing w:line="240" w:lineRule="auto"/>
        <w:rPr>
          <w:rFonts w:ascii="Calibri" w:hAnsi="Calibri" w:cs="Calibri"/>
          <w:szCs w:val="20"/>
          <w:lang w:val="sk-SK" w:bidi="sk-SK"/>
        </w:rPr>
      </w:pPr>
      <w:r w:rsidRPr="001658F0">
        <w:rPr>
          <w:rFonts w:ascii="Calibri" w:hAnsi="Calibri" w:cs="Calibri"/>
          <w:szCs w:val="20"/>
          <w:lang w:val="sk-SK" w:bidi="sk-SK"/>
        </w:rPr>
        <w:t>Telefón: +421 917 160 597</w:t>
      </w:r>
      <w:r w:rsidRPr="001658F0">
        <w:rPr>
          <w:rFonts w:ascii="Calibri" w:hAnsi="Calibri" w:cs="Calibri"/>
          <w:szCs w:val="20"/>
          <w:lang w:val="sk-SK" w:bidi="sk-SK"/>
        </w:rPr>
        <w:tab/>
      </w:r>
      <w:r w:rsidRPr="001658F0">
        <w:rPr>
          <w:rFonts w:ascii="Calibri" w:hAnsi="Calibri" w:cs="Calibri"/>
          <w:szCs w:val="20"/>
          <w:lang w:val="sk-SK" w:bidi="sk-SK"/>
        </w:rPr>
        <w:tab/>
      </w:r>
      <w:r w:rsidRPr="001658F0">
        <w:rPr>
          <w:rFonts w:ascii="Calibri" w:hAnsi="Calibri" w:cs="Calibri"/>
          <w:szCs w:val="20"/>
          <w:lang w:val="sk-SK" w:bidi="sk-SK"/>
        </w:rPr>
        <w:tab/>
      </w:r>
    </w:p>
    <w:p w14:paraId="121A4D26" w14:textId="0B855DDE" w:rsidR="00C50C62" w:rsidRPr="001658F0" w:rsidRDefault="00C50C62" w:rsidP="001658F0">
      <w:pPr>
        <w:spacing w:line="240" w:lineRule="auto"/>
        <w:rPr>
          <w:rFonts w:ascii="Calibri" w:hAnsi="Calibri" w:cs="Calibri"/>
          <w:szCs w:val="20"/>
          <w:lang w:val="sk-SK" w:bidi="sk-SK"/>
        </w:rPr>
      </w:pPr>
      <w:r w:rsidRPr="001658F0">
        <w:rPr>
          <w:rFonts w:ascii="Calibri" w:hAnsi="Calibri" w:cs="Calibri"/>
          <w:szCs w:val="20"/>
          <w:lang w:val="sk-SK" w:bidi="sk-SK"/>
        </w:rPr>
        <w:t>E-mail:</w:t>
      </w:r>
      <w:r w:rsidRPr="001658F0">
        <w:rPr>
          <w:rFonts w:ascii="Calibri" w:hAnsi="Calibri" w:cs="Calibri"/>
          <w:szCs w:val="20"/>
          <w:lang w:val="sk-SK" w:bidi="sk-SK"/>
        </w:rPr>
        <w:tab/>
        <w:t xml:space="preserve">  </w:t>
      </w:r>
      <w:hyperlink r:id="rId17" w:history="1">
        <w:r w:rsidRPr="001658F0">
          <w:rPr>
            <w:rStyle w:val="Hyperlink"/>
            <w:rFonts w:ascii="Calibri" w:hAnsi="Calibri" w:cs="Calibri"/>
            <w:lang w:val="sk-SK" w:bidi="sk-SK"/>
          </w:rPr>
          <w:t>zuzana.kanuchova@henkel.com</w:t>
        </w:r>
      </w:hyperlink>
      <w:r w:rsidRPr="001658F0">
        <w:rPr>
          <w:rFonts w:ascii="Calibri" w:hAnsi="Calibri" w:cs="Calibri"/>
          <w:szCs w:val="20"/>
          <w:lang w:val="sk-SK" w:bidi="sk-SK"/>
        </w:rPr>
        <w:tab/>
      </w:r>
      <w:bookmarkEnd w:id="1"/>
    </w:p>
    <w:sectPr w:rsidR="00C50C62" w:rsidRPr="001658F0" w:rsidSect="00DC2465">
      <w:headerReference w:type="even" r:id="rId18"/>
      <w:footerReference w:type="default" r:id="rId19"/>
      <w:headerReference w:type="first" r:id="rId20"/>
      <w:footerReference w:type="first" r:id="rId21"/>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B7C93" w14:textId="77777777" w:rsidR="0045179F" w:rsidRDefault="0045179F">
      <w:r>
        <w:separator/>
      </w:r>
    </w:p>
  </w:endnote>
  <w:endnote w:type="continuationSeparator" w:id="0">
    <w:p w14:paraId="4D108A17" w14:textId="77777777" w:rsidR="0045179F" w:rsidRDefault="0045179F">
      <w:r>
        <w:continuationSeparator/>
      </w:r>
    </w:p>
  </w:endnote>
  <w:endnote w:type="continuationNotice" w:id="1">
    <w:p w14:paraId="08B62AE2" w14:textId="77777777" w:rsidR="0045179F" w:rsidRDefault="004517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455D0" w14:textId="77777777" w:rsidR="00CF6F33" w:rsidRPr="00112A28" w:rsidRDefault="00112A28" w:rsidP="00112A28">
    <w:pPr>
      <w:pStyle w:val="Footer"/>
      <w:tabs>
        <w:tab w:val="clear" w:pos="7083"/>
        <w:tab w:val="clear" w:pos="8640"/>
        <w:tab w:val="right" w:pos="9071"/>
      </w:tabs>
      <w:jc w:val="both"/>
    </w:pPr>
    <w:r w:rsidRPr="00BF6E82">
      <w:t>Henkel AG &amp; Co. KGaA</w:t>
    </w:r>
    <w:r>
      <w:tab/>
    </w:r>
    <w:r w:rsidR="00B63C6C">
      <w:t>Strana</w:t>
    </w:r>
    <w:r w:rsidRPr="00BF6E82">
      <w:t xml:space="preserve"> </w:t>
    </w:r>
    <w:r w:rsidRPr="00BF6E82">
      <w:fldChar w:fldCharType="begin"/>
    </w:r>
    <w:r w:rsidRPr="00BF6E82">
      <w:instrText xml:space="preserve"> PAGE  \* Arabic  \* MERGEFORMAT </w:instrText>
    </w:r>
    <w:r w:rsidRPr="00BF6E82">
      <w:fldChar w:fldCharType="separate"/>
    </w:r>
    <w:r w:rsidR="00AD749D">
      <w:t>4</w:t>
    </w:r>
    <w:r w:rsidRPr="00BF6E82">
      <w:fldChar w:fldCharType="end"/>
    </w:r>
    <w:r w:rsidRPr="00BF6E82">
      <w:t>/</w:t>
    </w:r>
    <w:fldSimple w:instr=" NUMPAGES  \* Arabic  \* MERGEFORMAT ">
      <w:r w:rsidR="00AD749D">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DB69" w14:textId="12E87325" w:rsidR="00DB5D40" w:rsidRDefault="009242D9" w:rsidP="00DB5D40">
    <w:pPr>
      <w:pStyle w:val="Footer"/>
      <w:jc w:val="distribute"/>
      <w:rPr>
        <w:b/>
      </w:rPr>
    </w:pPr>
    <w:r>
      <w:drawing>
        <wp:inline distT="0" distB="0" distL="0" distR="0" wp14:anchorId="71572E60" wp14:editId="6C0EAE93">
          <wp:extent cx="5768975" cy="360045"/>
          <wp:effectExtent l="0" t="0" r="3175" b="190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8975" cy="360045"/>
                  </a:xfrm>
                  <a:prstGeom prst="rect">
                    <a:avLst/>
                  </a:prstGeom>
                </pic:spPr>
              </pic:pic>
            </a:graphicData>
          </a:graphic>
        </wp:inline>
      </w:drawing>
    </w:r>
    <w:r w:rsidR="00DB5D40">
      <w:rPr>
        <w:b/>
      </w:rPr>
      <w:t xml:space="preserve">      </w:t>
    </w:r>
  </w:p>
  <w:p w14:paraId="7DAC3790" w14:textId="77777777" w:rsidR="00CF6F33" w:rsidRPr="00992A11" w:rsidRDefault="00302D10" w:rsidP="00992A11">
    <w:pPr>
      <w:pStyle w:val="Footer"/>
    </w:pPr>
    <w:r>
      <w:t>Strana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AD749D">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AD749D">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5066C" w14:textId="77777777" w:rsidR="0045179F" w:rsidRDefault="0045179F">
      <w:bookmarkStart w:id="0" w:name="_Hlk47541104"/>
      <w:bookmarkEnd w:id="0"/>
      <w:r>
        <w:separator/>
      </w:r>
    </w:p>
  </w:footnote>
  <w:footnote w:type="continuationSeparator" w:id="0">
    <w:p w14:paraId="16441379" w14:textId="77777777" w:rsidR="0045179F" w:rsidRDefault="0045179F">
      <w:r>
        <w:continuationSeparator/>
      </w:r>
    </w:p>
  </w:footnote>
  <w:footnote w:type="continuationNotice" w:id="1">
    <w:p w14:paraId="731E035B" w14:textId="77777777" w:rsidR="0045179F" w:rsidRDefault="004517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C2504"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C7719" w14:textId="7782F052" w:rsidR="00CF6F33" w:rsidRPr="00962C60" w:rsidRDefault="0009087E" w:rsidP="00EB46D9">
    <w:pPr>
      <w:pStyle w:val="Header"/>
      <w:rPr>
        <w:lang w:val="sk-SK"/>
      </w:rPr>
    </w:pPr>
    <w:r>
      <w:rPr>
        <w:noProof/>
        <w:lang w:val="sk-SK"/>
      </w:rPr>
      <w:drawing>
        <wp:anchor distT="0" distB="0" distL="114300" distR="114300" simplePos="0" relativeHeight="251658240" behindDoc="0" locked="0" layoutInCell="1" allowOverlap="1" wp14:anchorId="7A8AE461" wp14:editId="037A9D37">
          <wp:simplePos x="0" y="0"/>
          <wp:positionH relativeFrom="margin">
            <wp:posOffset>4590364</wp:posOffset>
          </wp:positionH>
          <wp:positionV relativeFrom="margin">
            <wp:posOffset>-1185266</wp:posOffset>
          </wp:positionV>
          <wp:extent cx="1166495" cy="789305"/>
          <wp:effectExtent l="0" t="0" r="0" b="0"/>
          <wp:wrapNone/>
          <wp:docPr id="3" name="Obrázok 3"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962C60">
      <w:rPr>
        <w:lang w:val="sk-SK"/>
      </w:rPr>
      <w:t>Tlačová správa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73D3C74"/>
    <w:multiLevelType w:val="hybridMultilevel"/>
    <w:tmpl w:val="F4AAD272"/>
    <w:lvl w:ilvl="0" w:tplc="0809000F">
      <w:start w:val="1"/>
      <w:numFmt w:val="decimal"/>
      <w:lvlText w:val="%1."/>
      <w:lvlJc w:val="left"/>
      <w:pPr>
        <w:ind w:left="643" w:hanging="360"/>
      </w:pPr>
      <w:rPr>
        <w:rFonts w:cs="Times New Roman"/>
      </w:rPr>
    </w:lvl>
    <w:lvl w:ilvl="1" w:tplc="08090019" w:tentative="1">
      <w:start w:val="1"/>
      <w:numFmt w:val="lowerLetter"/>
      <w:lvlText w:val="%2."/>
      <w:lvlJc w:val="left"/>
      <w:pPr>
        <w:ind w:left="1363" w:hanging="360"/>
      </w:pPr>
      <w:rPr>
        <w:rFonts w:cs="Times New Roman"/>
      </w:rPr>
    </w:lvl>
    <w:lvl w:ilvl="2" w:tplc="0809001B" w:tentative="1">
      <w:start w:val="1"/>
      <w:numFmt w:val="lowerRoman"/>
      <w:lvlText w:val="%3."/>
      <w:lvlJc w:val="right"/>
      <w:pPr>
        <w:ind w:left="2083" w:hanging="180"/>
      </w:pPr>
      <w:rPr>
        <w:rFonts w:cs="Times New Roman"/>
      </w:rPr>
    </w:lvl>
    <w:lvl w:ilvl="3" w:tplc="0809000F" w:tentative="1">
      <w:start w:val="1"/>
      <w:numFmt w:val="decimal"/>
      <w:lvlText w:val="%4."/>
      <w:lvlJc w:val="left"/>
      <w:pPr>
        <w:ind w:left="2803" w:hanging="360"/>
      </w:pPr>
      <w:rPr>
        <w:rFonts w:cs="Times New Roman"/>
      </w:rPr>
    </w:lvl>
    <w:lvl w:ilvl="4" w:tplc="08090019" w:tentative="1">
      <w:start w:val="1"/>
      <w:numFmt w:val="lowerLetter"/>
      <w:lvlText w:val="%5."/>
      <w:lvlJc w:val="left"/>
      <w:pPr>
        <w:ind w:left="3523" w:hanging="360"/>
      </w:pPr>
      <w:rPr>
        <w:rFonts w:cs="Times New Roman"/>
      </w:rPr>
    </w:lvl>
    <w:lvl w:ilvl="5" w:tplc="0809001B" w:tentative="1">
      <w:start w:val="1"/>
      <w:numFmt w:val="lowerRoman"/>
      <w:lvlText w:val="%6."/>
      <w:lvlJc w:val="right"/>
      <w:pPr>
        <w:ind w:left="4243" w:hanging="180"/>
      </w:pPr>
      <w:rPr>
        <w:rFonts w:cs="Times New Roman"/>
      </w:rPr>
    </w:lvl>
    <w:lvl w:ilvl="6" w:tplc="0809000F" w:tentative="1">
      <w:start w:val="1"/>
      <w:numFmt w:val="decimal"/>
      <w:lvlText w:val="%7."/>
      <w:lvlJc w:val="left"/>
      <w:pPr>
        <w:ind w:left="4963" w:hanging="360"/>
      </w:pPr>
      <w:rPr>
        <w:rFonts w:cs="Times New Roman"/>
      </w:rPr>
    </w:lvl>
    <w:lvl w:ilvl="7" w:tplc="08090019" w:tentative="1">
      <w:start w:val="1"/>
      <w:numFmt w:val="lowerLetter"/>
      <w:lvlText w:val="%8."/>
      <w:lvlJc w:val="left"/>
      <w:pPr>
        <w:ind w:left="5683" w:hanging="360"/>
      </w:pPr>
      <w:rPr>
        <w:rFonts w:cs="Times New Roman"/>
      </w:rPr>
    </w:lvl>
    <w:lvl w:ilvl="8" w:tplc="0809001B" w:tentative="1">
      <w:start w:val="1"/>
      <w:numFmt w:val="lowerRoman"/>
      <w:lvlText w:val="%9."/>
      <w:lvlJc w:val="right"/>
      <w:pPr>
        <w:ind w:left="6403" w:hanging="180"/>
      </w:pPr>
      <w:rPr>
        <w:rFonts w:cs="Times New Roman"/>
      </w:rPr>
    </w:lvl>
  </w:abstractNum>
  <w:abstractNum w:abstractNumId="5" w15:restartNumberingAfterBreak="0">
    <w:nsid w:val="491C0505"/>
    <w:multiLevelType w:val="hybridMultilevel"/>
    <w:tmpl w:val="672C7FDA"/>
    <w:lvl w:ilvl="0" w:tplc="91E8FC00">
      <w:numFmt w:val="bullet"/>
      <w:lvlText w:val="•"/>
      <w:lvlJc w:val="left"/>
      <w:pPr>
        <w:ind w:left="643" w:hanging="360"/>
      </w:pPr>
      <w:rPr>
        <w:rFonts w:ascii="Century Gothic" w:eastAsia="Times New Roman" w:hAnsi="Century Gothic" w:hint="default"/>
      </w:rPr>
    </w:lvl>
    <w:lvl w:ilvl="1" w:tplc="08090003" w:tentative="1">
      <w:start w:val="1"/>
      <w:numFmt w:val="bullet"/>
      <w:lvlText w:val="o"/>
      <w:lvlJc w:val="left"/>
      <w:pPr>
        <w:ind w:left="1363" w:hanging="360"/>
      </w:pPr>
      <w:rPr>
        <w:rFonts w:ascii="Courier New" w:hAnsi="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4E7"/>
    <w:rsid w:val="00002AA4"/>
    <w:rsid w:val="00005267"/>
    <w:rsid w:val="00006346"/>
    <w:rsid w:val="00021C67"/>
    <w:rsid w:val="00026AFB"/>
    <w:rsid w:val="000273F2"/>
    <w:rsid w:val="00027C76"/>
    <w:rsid w:val="00030557"/>
    <w:rsid w:val="00030F51"/>
    <w:rsid w:val="00035A84"/>
    <w:rsid w:val="00040CC9"/>
    <w:rsid w:val="00046DD5"/>
    <w:rsid w:val="00051E86"/>
    <w:rsid w:val="000575F9"/>
    <w:rsid w:val="000618FC"/>
    <w:rsid w:val="00062609"/>
    <w:rsid w:val="00067071"/>
    <w:rsid w:val="00080D10"/>
    <w:rsid w:val="0008357F"/>
    <w:rsid w:val="00087E68"/>
    <w:rsid w:val="0009087E"/>
    <w:rsid w:val="00097CF3"/>
    <w:rsid w:val="000B695A"/>
    <w:rsid w:val="000C1075"/>
    <w:rsid w:val="000C210A"/>
    <w:rsid w:val="000C56DD"/>
    <w:rsid w:val="000D1672"/>
    <w:rsid w:val="000E2F62"/>
    <w:rsid w:val="000E33CB"/>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4615D"/>
    <w:rsid w:val="00151F08"/>
    <w:rsid w:val="001577E9"/>
    <w:rsid w:val="0016138C"/>
    <w:rsid w:val="001658F0"/>
    <w:rsid w:val="001731CE"/>
    <w:rsid w:val="001813F3"/>
    <w:rsid w:val="0018282C"/>
    <w:rsid w:val="00183245"/>
    <w:rsid w:val="001A59E3"/>
    <w:rsid w:val="001B743B"/>
    <w:rsid w:val="001B7C20"/>
    <w:rsid w:val="001C0B32"/>
    <w:rsid w:val="001C4BE1"/>
    <w:rsid w:val="001D7568"/>
    <w:rsid w:val="001D7ADF"/>
    <w:rsid w:val="001E0F71"/>
    <w:rsid w:val="001E6D05"/>
    <w:rsid w:val="001E7C28"/>
    <w:rsid w:val="001F1BDF"/>
    <w:rsid w:val="001F7110"/>
    <w:rsid w:val="001F7E96"/>
    <w:rsid w:val="00202284"/>
    <w:rsid w:val="00202BDC"/>
    <w:rsid w:val="00203B9E"/>
    <w:rsid w:val="00206C15"/>
    <w:rsid w:val="00212488"/>
    <w:rsid w:val="00220628"/>
    <w:rsid w:val="00225F4C"/>
    <w:rsid w:val="002304D2"/>
    <w:rsid w:val="00232AFF"/>
    <w:rsid w:val="00234ABD"/>
    <w:rsid w:val="00236E2A"/>
    <w:rsid w:val="00237F62"/>
    <w:rsid w:val="0024586A"/>
    <w:rsid w:val="00246020"/>
    <w:rsid w:val="0025393D"/>
    <w:rsid w:val="00256F0C"/>
    <w:rsid w:val="00262C05"/>
    <w:rsid w:val="00263D3E"/>
    <w:rsid w:val="002814DA"/>
    <w:rsid w:val="00281D14"/>
    <w:rsid w:val="00282C13"/>
    <w:rsid w:val="00291BDB"/>
    <w:rsid w:val="002A0DF7"/>
    <w:rsid w:val="002A2975"/>
    <w:rsid w:val="002A60E0"/>
    <w:rsid w:val="002B0810"/>
    <w:rsid w:val="002B5578"/>
    <w:rsid w:val="002C0FD5"/>
    <w:rsid w:val="002C252E"/>
    <w:rsid w:val="002C6773"/>
    <w:rsid w:val="002D01B0"/>
    <w:rsid w:val="002D1A66"/>
    <w:rsid w:val="002D2A3D"/>
    <w:rsid w:val="002D74A3"/>
    <w:rsid w:val="002E0B17"/>
    <w:rsid w:val="002E1DAB"/>
    <w:rsid w:val="002E4FFB"/>
    <w:rsid w:val="002E7DED"/>
    <w:rsid w:val="002F23B0"/>
    <w:rsid w:val="002F666E"/>
    <w:rsid w:val="002F7E11"/>
    <w:rsid w:val="00302D10"/>
    <w:rsid w:val="00304087"/>
    <w:rsid w:val="00310ACD"/>
    <w:rsid w:val="003116E8"/>
    <w:rsid w:val="0031379F"/>
    <w:rsid w:val="00314264"/>
    <w:rsid w:val="00317C01"/>
    <w:rsid w:val="00320A26"/>
    <w:rsid w:val="00321344"/>
    <w:rsid w:val="00322DAD"/>
    <w:rsid w:val="00323AB5"/>
    <w:rsid w:val="00324246"/>
    <w:rsid w:val="0033451C"/>
    <w:rsid w:val="00336854"/>
    <w:rsid w:val="0034015C"/>
    <w:rsid w:val="003442F4"/>
    <w:rsid w:val="00347FE7"/>
    <w:rsid w:val="00353705"/>
    <w:rsid w:val="003562E8"/>
    <w:rsid w:val="0036357D"/>
    <w:rsid w:val="003649BC"/>
    <w:rsid w:val="00365E44"/>
    <w:rsid w:val="00367AA1"/>
    <w:rsid w:val="00372E36"/>
    <w:rsid w:val="00376EE9"/>
    <w:rsid w:val="00377CBB"/>
    <w:rsid w:val="003877B6"/>
    <w:rsid w:val="00393887"/>
    <w:rsid w:val="00394C6B"/>
    <w:rsid w:val="003A0597"/>
    <w:rsid w:val="003A1116"/>
    <w:rsid w:val="003A4E62"/>
    <w:rsid w:val="003B1069"/>
    <w:rsid w:val="003B390A"/>
    <w:rsid w:val="003B4C4C"/>
    <w:rsid w:val="003C04FE"/>
    <w:rsid w:val="003C0A9E"/>
    <w:rsid w:val="003C15DE"/>
    <w:rsid w:val="003C4EB2"/>
    <w:rsid w:val="003D128E"/>
    <w:rsid w:val="003D24DD"/>
    <w:rsid w:val="003E2CEF"/>
    <w:rsid w:val="003E5F59"/>
    <w:rsid w:val="003F1AF3"/>
    <w:rsid w:val="003F4D8D"/>
    <w:rsid w:val="003F5B99"/>
    <w:rsid w:val="003F6489"/>
    <w:rsid w:val="004074DB"/>
    <w:rsid w:val="00414CB7"/>
    <w:rsid w:val="00421AF1"/>
    <w:rsid w:val="004313E7"/>
    <w:rsid w:val="0044763B"/>
    <w:rsid w:val="0045179F"/>
    <w:rsid w:val="004629B3"/>
    <w:rsid w:val="0046376E"/>
    <w:rsid w:val="0046690F"/>
    <w:rsid w:val="00472640"/>
    <w:rsid w:val="00472FEC"/>
    <w:rsid w:val="00484677"/>
    <w:rsid w:val="00490A03"/>
    <w:rsid w:val="00493327"/>
    <w:rsid w:val="00494DBE"/>
    <w:rsid w:val="00495CE6"/>
    <w:rsid w:val="004968A1"/>
    <w:rsid w:val="004A323C"/>
    <w:rsid w:val="004A481A"/>
    <w:rsid w:val="004B54E8"/>
    <w:rsid w:val="004C4FEB"/>
    <w:rsid w:val="004C6B79"/>
    <w:rsid w:val="004D059B"/>
    <w:rsid w:val="004D4CB6"/>
    <w:rsid w:val="004E3341"/>
    <w:rsid w:val="004E626A"/>
    <w:rsid w:val="004E67B7"/>
    <w:rsid w:val="004F10C1"/>
    <w:rsid w:val="00502E62"/>
    <w:rsid w:val="00506767"/>
    <w:rsid w:val="00506B8A"/>
    <w:rsid w:val="005118BD"/>
    <w:rsid w:val="005154AA"/>
    <w:rsid w:val="0051615D"/>
    <w:rsid w:val="0052212B"/>
    <w:rsid w:val="00534B46"/>
    <w:rsid w:val="00540358"/>
    <w:rsid w:val="00540D47"/>
    <w:rsid w:val="005449BB"/>
    <w:rsid w:val="00550864"/>
    <w:rsid w:val="0055571E"/>
    <w:rsid w:val="00556F67"/>
    <w:rsid w:val="00575350"/>
    <w:rsid w:val="005833F0"/>
    <w:rsid w:val="005854C8"/>
    <w:rsid w:val="0058684E"/>
    <w:rsid w:val="00586CAF"/>
    <w:rsid w:val="005873E9"/>
    <w:rsid w:val="0058794F"/>
    <w:rsid w:val="00591180"/>
    <w:rsid w:val="0059722C"/>
    <w:rsid w:val="00597D07"/>
    <w:rsid w:val="005A3846"/>
    <w:rsid w:val="005A3C87"/>
    <w:rsid w:val="005B1CBB"/>
    <w:rsid w:val="005B6A58"/>
    <w:rsid w:val="005C2EA2"/>
    <w:rsid w:val="005C58BA"/>
    <w:rsid w:val="005C7112"/>
    <w:rsid w:val="005D0561"/>
    <w:rsid w:val="005D0AD9"/>
    <w:rsid w:val="005D22F6"/>
    <w:rsid w:val="005E0C30"/>
    <w:rsid w:val="005E69D9"/>
    <w:rsid w:val="005F27F4"/>
    <w:rsid w:val="005F3239"/>
    <w:rsid w:val="005F3CA4"/>
    <w:rsid w:val="005F5FC5"/>
    <w:rsid w:val="005F6567"/>
    <w:rsid w:val="00605BFE"/>
    <w:rsid w:val="00607256"/>
    <w:rsid w:val="006141A6"/>
    <w:rsid w:val="006144B1"/>
    <w:rsid w:val="006209A6"/>
    <w:rsid w:val="006335F1"/>
    <w:rsid w:val="006345B6"/>
    <w:rsid w:val="00635712"/>
    <w:rsid w:val="006402B4"/>
    <w:rsid w:val="006403F3"/>
    <w:rsid w:val="00643D8A"/>
    <w:rsid w:val="00644595"/>
    <w:rsid w:val="00652229"/>
    <w:rsid w:val="00652793"/>
    <w:rsid w:val="00652E4F"/>
    <w:rsid w:val="006626CA"/>
    <w:rsid w:val="00663487"/>
    <w:rsid w:val="00672382"/>
    <w:rsid w:val="0067359B"/>
    <w:rsid w:val="00677A30"/>
    <w:rsid w:val="00682643"/>
    <w:rsid w:val="00682EB9"/>
    <w:rsid w:val="0068441A"/>
    <w:rsid w:val="00690B19"/>
    <w:rsid w:val="006A0A3C"/>
    <w:rsid w:val="006A34AA"/>
    <w:rsid w:val="006A4FFF"/>
    <w:rsid w:val="006A79F0"/>
    <w:rsid w:val="006B06C1"/>
    <w:rsid w:val="006B4030"/>
    <w:rsid w:val="006B47EE"/>
    <w:rsid w:val="006B499F"/>
    <w:rsid w:val="006D1AFF"/>
    <w:rsid w:val="006D4996"/>
    <w:rsid w:val="006D54AB"/>
    <w:rsid w:val="006E3006"/>
    <w:rsid w:val="006E4948"/>
    <w:rsid w:val="006E5032"/>
    <w:rsid w:val="006E58F4"/>
    <w:rsid w:val="006E5BDA"/>
    <w:rsid w:val="006F0FC7"/>
    <w:rsid w:val="006F39A9"/>
    <w:rsid w:val="006F5D05"/>
    <w:rsid w:val="006F670F"/>
    <w:rsid w:val="00703272"/>
    <w:rsid w:val="00705BDE"/>
    <w:rsid w:val="0070733C"/>
    <w:rsid w:val="00707C49"/>
    <w:rsid w:val="00710C5D"/>
    <w:rsid w:val="0071348C"/>
    <w:rsid w:val="00717273"/>
    <w:rsid w:val="00720FD4"/>
    <w:rsid w:val="00724AF2"/>
    <w:rsid w:val="00726216"/>
    <w:rsid w:val="0073096C"/>
    <w:rsid w:val="00742398"/>
    <w:rsid w:val="007507B5"/>
    <w:rsid w:val="0075091D"/>
    <w:rsid w:val="00753A24"/>
    <w:rsid w:val="007551E7"/>
    <w:rsid w:val="007630AF"/>
    <w:rsid w:val="00765795"/>
    <w:rsid w:val="00772188"/>
    <w:rsid w:val="007808C1"/>
    <w:rsid w:val="007813D0"/>
    <w:rsid w:val="00785993"/>
    <w:rsid w:val="007866E2"/>
    <w:rsid w:val="00786BA3"/>
    <w:rsid w:val="0079202F"/>
    <w:rsid w:val="00795AF2"/>
    <w:rsid w:val="007A2AAD"/>
    <w:rsid w:val="007A4432"/>
    <w:rsid w:val="007A784E"/>
    <w:rsid w:val="007B499C"/>
    <w:rsid w:val="007B4D4B"/>
    <w:rsid w:val="007C50BB"/>
    <w:rsid w:val="007D2A02"/>
    <w:rsid w:val="007E36BD"/>
    <w:rsid w:val="007E53D6"/>
    <w:rsid w:val="007E6EA1"/>
    <w:rsid w:val="007F0F63"/>
    <w:rsid w:val="007F2B1E"/>
    <w:rsid w:val="007F2D93"/>
    <w:rsid w:val="007F62B4"/>
    <w:rsid w:val="007F7897"/>
    <w:rsid w:val="00801517"/>
    <w:rsid w:val="0081130D"/>
    <w:rsid w:val="00817AE8"/>
    <w:rsid w:val="00817DE8"/>
    <w:rsid w:val="008229F5"/>
    <w:rsid w:val="0082699A"/>
    <w:rsid w:val="00833CEB"/>
    <w:rsid w:val="008367DF"/>
    <w:rsid w:val="008372D2"/>
    <w:rsid w:val="008377BC"/>
    <w:rsid w:val="00844C17"/>
    <w:rsid w:val="0084769D"/>
    <w:rsid w:val="00847726"/>
    <w:rsid w:val="0084790A"/>
    <w:rsid w:val="00852511"/>
    <w:rsid w:val="008614F1"/>
    <w:rsid w:val="008639B3"/>
    <w:rsid w:val="00863C1A"/>
    <w:rsid w:val="00866171"/>
    <w:rsid w:val="0087142D"/>
    <w:rsid w:val="00873956"/>
    <w:rsid w:val="00880E72"/>
    <w:rsid w:val="008825EE"/>
    <w:rsid w:val="0088596E"/>
    <w:rsid w:val="008954A0"/>
    <w:rsid w:val="0089796A"/>
    <w:rsid w:val="008A2375"/>
    <w:rsid w:val="008A6920"/>
    <w:rsid w:val="008C42F5"/>
    <w:rsid w:val="008C4BF9"/>
    <w:rsid w:val="008C74E8"/>
    <w:rsid w:val="008D4D44"/>
    <w:rsid w:val="008D76C5"/>
    <w:rsid w:val="008E0AFA"/>
    <w:rsid w:val="008E58D7"/>
    <w:rsid w:val="008E5A1D"/>
    <w:rsid w:val="008E75D3"/>
    <w:rsid w:val="008F125E"/>
    <w:rsid w:val="008F4D2F"/>
    <w:rsid w:val="00906292"/>
    <w:rsid w:val="00915FBA"/>
    <w:rsid w:val="00917162"/>
    <w:rsid w:val="0092140A"/>
    <w:rsid w:val="009242D9"/>
    <w:rsid w:val="009251CC"/>
    <w:rsid w:val="00926FF4"/>
    <w:rsid w:val="0092714E"/>
    <w:rsid w:val="00927230"/>
    <w:rsid w:val="00942002"/>
    <w:rsid w:val="00942D97"/>
    <w:rsid w:val="00945889"/>
    <w:rsid w:val="0094704B"/>
    <w:rsid w:val="00947885"/>
    <w:rsid w:val="00951482"/>
    <w:rsid w:val="00952168"/>
    <w:rsid w:val="009527FE"/>
    <w:rsid w:val="00962C60"/>
    <w:rsid w:val="00966B91"/>
    <w:rsid w:val="009739A0"/>
    <w:rsid w:val="00973E9C"/>
    <w:rsid w:val="00974F84"/>
    <w:rsid w:val="009767C7"/>
    <w:rsid w:val="00982CDC"/>
    <w:rsid w:val="0098579A"/>
    <w:rsid w:val="00986275"/>
    <w:rsid w:val="0099195A"/>
    <w:rsid w:val="00992A11"/>
    <w:rsid w:val="00994681"/>
    <w:rsid w:val="0099486A"/>
    <w:rsid w:val="009A0E26"/>
    <w:rsid w:val="009A16EC"/>
    <w:rsid w:val="009B29B7"/>
    <w:rsid w:val="009B3B37"/>
    <w:rsid w:val="009B7D1F"/>
    <w:rsid w:val="009C088E"/>
    <w:rsid w:val="009C4D35"/>
    <w:rsid w:val="009D1522"/>
    <w:rsid w:val="009D3A96"/>
    <w:rsid w:val="009D6875"/>
    <w:rsid w:val="009D6B66"/>
    <w:rsid w:val="009D7252"/>
    <w:rsid w:val="009D792E"/>
    <w:rsid w:val="009E5EB4"/>
    <w:rsid w:val="009F06DE"/>
    <w:rsid w:val="00A02D13"/>
    <w:rsid w:val="00A044D6"/>
    <w:rsid w:val="00A04ADB"/>
    <w:rsid w:val="00A06937"/>
    <w:rsid w:val="00A11E0F"/>
    <w:rsid w:val="00A26CB6"/>
    <w:rsid w:val="00A32F82"/>
    <w:rsid w:val="00A32F8B"/>
    <w:rsid w:val="00A33C0C"/>
    <w:rsid w:val="00A3756F"/>
    <w:rsid w:val="00A42D6F"/>
    <w:rsid w:val="00A45A62"/>
    <w:rsid w:val="00A52EA0"/>
    <w:rsid w:val="00A54AC5"/>
    <w:rsid w:val="00A55DC3"/>
    <w:rsid w:val="00A56D41"/>
    <w:rsid w:val="00A61353"/>
    <w:rsid w:val="00A61626"/>
    <w:rsid w:val="00A66DB1"/>
    <w:rsid w:val="00A67A92"/>
    <w:rsid w:val="00A85C85"/>
    <w:rsid w:val="00A87870"/>
    <w:rsid w:val="00A91A70"/>
    <w:rsid w:val="00AA1B85"/>
    <w:rsid w:val="00AB1CB6"/>
    <w:rsid w:val="00AB1D9A"/>
    <w:rsid w:val="00AC2225"/>
    <w:rsid w:val="00AD01B0"/>
    <w:rsid w:val="00AD44FE"/>
    <w:rsid w:val="00AD749D"/>
    <w:rsid w:val="00AE3ABD"/>
    <w:rsid w:val="00AE464C"/>
    <w:rsid w:val="00AE49F1"/>
    <w:rsid w:val="00B05CCA"/>
    <w:rsid w:val="00B14271"/>
    <w:rsid w:val="00B16270"/>
    <w:rsid w:val="00B2685D"/>
    <w:rsid w:val="00B30351"/>
    <w:rsid w:val="00B33C2A"/>
    <w:rsid w:val="00B368BD"/>
    <w:rsid w:val="00B377F7"/>
    <w:rsid w:val="00B37811"/>
    <w:rsid w:val="00B422EC"/>
    <w:rsid w:val="00B63C6C"/>
    <w:rsid w:val="00B6597F"/>
    <w:rsid w:val="00B71732"/>
    <w:rsid w:val="00B726D4"/>
    <w:rsid w:val="00B75D03"/>
    <w:rsid w:val="00B8214F"/>
    <w:rsid w:val="00B86A4F"/>
    <w:rsid w:val="00B86F4F"/>
    <w:rsid w:val="00B93035"/>
    <w:rsid w:val="00B958E8"/>
    <w:rsid w:val="00B97E4A"/>
    <w:rsid w:val="00BA09B2"/>
    <w:rsid w:val="00BA2788"/>
    <w:rsid w:val="00BA5B46"/>
    <w:rsid w:val="00BA6EA6"/>
    <w:rsid w:val="00BB00B7"/>
    <w:rsid w:val="00BC0995"/>
    <w:rsid w:val="00BE5D38"/>
    <w:rsid w:val="00BE793A"/>
    <w:rsid w:val="00BF2B82"/>
    <w:rsid w:val="00BF432A"/>
    <w:rsid w:val="00BF6E82"/>
    <w:rsid w:val="00C0209A"/>
    <w:rsid w:val="00C060C7"/>
    <w:rsid w:val="00C24C17"/>
    <w:rsid w:val="00C34B18"/>
    <w:rsid w:val="00C3758F"/>
    <w:rsid w:val="00C40B88"/>
    <w:rsid w:val="00C43223"/>
    <w:rsid w:val="00C47D87"/>
    <w:rsid w:val="00C50A63"/>
    <w:rsid w:val="00C50C62"/>
    <w:rsid w:val="00C51B88"/>
    <w:rsid w:val="00C5219F"/>
    <w:rsid w:val="00C5376E"/>
    <w:rsid w:val="00C565D4"/>
    <w:rsid w:val="00C570AB"/>
    <w:rsid w:val="00C634BF"/>
    <w:rsid w:val="00C743A7"/>
    <w:rsid w:val="00C808A6"/>
    <w:rsid w:val="00C97091"/>
    <w:rsid w:val="00C97260"/>
    <w:rsid w:val="00CA047F"/>
    <w:rsid w:val="00CA2001"/>
    <w:rsid w:val="00CB09E9"/>
    <w:rsid w:val="00CB5B6C"/>
    <w:rsid w:val="00CB6F95"/>
    <w:rsid w:val="00CC052E"/>
    <w:rsid w:val="00CD140C"/>
    <w:rsid w:val="00CD16BE"/>
    <w:rsid w:val="00CD4616"/>
    <w:rsid w:val="00CD56AF"/>
    <w:rsid w:val="00CD7D2B"/>
    <w:rsid w:val="00CE0734"/>
    <w:rsid w:val="00CE33D5"/>
    <w:rsid w:val="00CE6A6E"/>
    <w:rsid w:val="00CF16DC"/>
    <w:rsid w:val="00CF5D37"/>
    <w:rsid w:val="00CF6F33"/>
    <w:rsid w:val="00D015B7"/>
    <w:rsid w:val="00D02248"/>
    <w:rsid w:val="00D063B8"/>
    <w:rsid w:val="00D06825"/>
    <w:rsid w:val="00D162B6"/>
    <w:rsid w:val="00D17E3B"/>
    <w:rsid w:val="00D23C09"/>
    <w:rsid w:val="00D23CED"/>
    <w:rsid w:val="00D24BD2"/>
    <w:rsid w:val="00D2573D"/>
    <w:rsid w:val="00D260A2"/>
    <w:rsid w:val="00D2795D"/>
    <w:rsid w:val="00D30CC6"/>
    <w:rsid w:val="00D3260C"/>
    <w:rsid w:val="00D35790"/>
    <w:rsid w:val="00D44221"/>
    <w:rsid w:val="00D476DF"/>
    <w:rsid w:val="00D5051D"/>
    <w:rsid w:val="00D5182B"/>
    <w:rsid w:val="00D54EAF"/>
    <w:rsid w:val="00D5653B"/>
    <w:rsid w:val="00D61492"/>
    <w:rsid w:val="00D61781"/>
    <w:rsid w:val="00D617CD"/>
    <w:rsid w:val="00D62EF1"/>
    <w:rsid w:val="00D6309D"/>
    <w:rsid w:val="00D644CA"/>
    <w:rsid w:val="00D66FC2"/>
    <w:rsid w:val="00D710CA"/>
    <w:rsid w:val="00D76C7E"/>
    <w:rsid w:val="00D771DE"/>
    <w:rsid w:val="00D7776D"/>
    <w:rsid w:val="00D91F92"/>
    <w:rsid w:val="00D9293F"/>
    <w:rsid w:val="00D93598"/>
    <w:rsid w:val="00DA1086"/>
    <w:rsid w:val="00DA1E18"/>
    <w:rsid w:val="00DA2009"/>
    <w:rsid w:val="00DA2EB3"/>
    <w:rsid w:val="00DB05B1"/>
    <w:rsid w:val="00DB3950"/>
    <w:rsid w:val="00DB5A79"/>
    <w:rsid w:val="00DB5D40"/>
    <w:rsid w:val="00DC23C3"/>
    <w:rsid w:val="00DC2465"/>
    <w:rsid w:val="00DC5427"/>
    <w:rsid w:val="00DD512E"/>
    <w:rsid w:val="00DE1177"/>
    <w:rsid w:val="00DE2CEA"/>
    <w:rsid w:val="00DE6A3C"/>
    <w:rsid w:val="00DE74F4"/>
    <w:rsid w:val="00DE7F97"/>
    <w:rsid w:val="00DF1010"/>
    <w:rsid w:val="00DF5AEA"/>
    <w:rsid w:val="00DF63F6"/>
    <w:rsid w:val="00E02DD0"/>
    <w:rsid w:val="00E06A2E"/>
    <w:rsid w:val="00E07340"/>
    <w:rsid w:val="00E13747"/>
    <w:rsid w:val="00E25AEA"/>
    <w:rsid w:val="00E30DEF"/>
    <w:rsid w:val="00E30ED2"/>
    <w:rsid w:val="00E31276"/>
    <w:rsid w:val="00E37F70"/>
    <w:rsid w:val="00E446C1"/>
    <w:rsid w:val="00E52E9E"/>
    <w:rsid w:val="00E57867"/>
    <w:rsid w:val="00E707AD"/>
    <w:rsid w:val="00E758B9"/>
    <w:rsid w:val="00E8269A"/>
    <w:rsid w:val="00E85569"/>
    <w:rsid w:val="00E856AF"/>
    <w:rsid w:val="00E86B83"/>
    <w:rsid w:val="00E87C64"/>
    <w:rsid w:val="00E910C0"/>
    <w:rsid w:val="00E926C4"/>
    <w:rsid w:val="00E93A01"/>
    <w:rsid w:val="00E93FF8"/>
    <w:rsid w:val="00E9582F"/>
    <w:rsid w:val="00E96EAF"/>
    <w:rsid w:val="00EA1752"/>
    <w:rsid w:val="00EA5A89"/>
    <w:rsid w:val="00EA5BDB"/>
    <w:rsid w:val="00EA5F8C"/>
    <w:rsid w:val="00EB3CB6"/>
    <w:rsid w:val="00EB46D9"/>
    <w:rsid w:val="00EC142D"/>
    <w:rsid w:val="00EC17A8"/>
    <w:rsid w:val="00EC1E16"/>
    <w:rsid w:val="00EC254A"/>
    <w:rsid w:val="00ED0024"/>
    <w:rsid w:val="00ED0F85"/>
    <w:rsid w:val="00ED2B5C"/>
    <w:rsid w:val="00ED3269"/>
    <w:rsid w:val="00EE1A8C"/>
    <w:rsid w:val="00EE4643"/>
    <w:rsid w:val="00EE64AD"/>
    <w:rsid w:val="00EF1330"/>
    <w:rsid w:val="00EF15FF"/>
    <w:rsid w:val="00EF570A"/>
    <w:rsid w:val="00EF7111"/>
    <w:rsid w:val="00EF7D1A"/>
    <w:rsid w:val="00F00AF6"/>
    <w:rsid w:val="00F03968"/>
    <w:rsid w:val="00F0448F"/>
    <w:rsid w:val="00F0716C"/>
    <w:rsid w:val="00F14097"/>
    <w:rsid w:val="00F21F97"/>
    <w:rsid w:val="00F22014"/>
    <w:rsid w:val="00F26849"/>
    <w:rsid w:val="00F270E9"/>
    <w:rsid w:val="00F275C0"/>
    <w:rsid w:val="00F346B6"/>
    <w:rsid w:val="00F36145"/>
    <w:rsid w:val="00F36E15"/>
    <w:rsid w:val="00F37BDD"/>
    <w:rsid w:val="00F4089B"/>
    <w:rsid w:val="00F40F82"/>
    <w:rsid w:val="00F41503"/>
    <w:rsid w:val="00F466C8"/>
    <w:rsid w:val="00F469A9"/>
    <w:rsid w:val="00F50B46"/>
    <w:rsid w:val="00F50D1F"/>
    <w:rsid w:val="00F51909"/>
    <w:rsid w:val="00F55340"/>
    <w:rsid w:val="00F565D0"/>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C745F"/>
    <w:rsid w:val="00FD2BD3"/>
    <w:rsid w:val="00FD4CCA"/>
    <w:rsid w:val="00FE2A9E"/>
    <w:rsid w:val="00FE3773"/>
    <w:rsid w:val="00FF4F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E497938"/>
  <w14:defaultImageDpi w14:val="0"/>
  <w15:docId w15:val="{A48D90E4-64CC-45A1-8E4F-4C876333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Segoe UI"/>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rFonts w:cs="Times New Roman"/>
      <w:sz w:val="22"/>
      <w:szCs w:val="24"/>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22EC"/>
    <w:rPr>
      <w:rFonts w:ascii="Arial" w:hAnsi="Arial" w:cs="Times New Roman"/>
      <w:b/>
      <w:kern w:val="32"/>
      <w:sz w:val="32"/>
      <w:lang w:val="de-DE"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character" w:customStyle="1" w:styleId="FooterChar">
    <w:name w:val="Footer Char"/>
    <w:basedOn w:val="DefaultParagraphFont"/>
    <w:link w:val="Footer"/>
    <w:uiPriority w:val="99"/>
    <w:locked/>
    <w:rsid w:val="00992A11"/>
    <w:rPr>
      <w:rFonts w:ascii="Segoe UI" w:hAnsi="Segoe UI" w:cs="Times New Roman"/>
      <w:noProof/>
      <w:sz w:val="24"/>
      <w:lang w:val="de-DE"/>
    </w:rPr>
  </w:style>
  <w:style w:type="paragraph" w:styleId="Header">
    <w:name w:val="header"/>
    <w:basedOn w:val="Normal"/>
    <w:link w:val="Header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Intro">
    <w:name w:val="Intro"/>
    <w:basedOn w:val="Normal"/>
    <w:pPr>
      <w:spacing w:after="300"/>
    </w:pPr>
    <w:rPr>
      <w:color w:val="415055"/>
      <w:sz w:val="24"/>
    </w:rPr>
  </w:style>
  <w:style w:type="paragraph" w:customStyle="1" w:styleId="NumBullet">
    <w:name w:val="Num_Bullet"/>
    <w:basedOn w:val="Normal"/>
    <w:pPr>
      <w:numPr>
        <w:numId w:val="1"/>
      </w:numPr>
      <w:tabs>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5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al"/>
    <w:pPr>
      <w:spacing w:line="300" w:lineRule="atLeast"/>
    </w:pPr>
    <w:rPr>
      <w:sz w:val="24"/>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character" w:customStyle="1" w:styleId="BalloonTextChar">
    <w:name w:val="Balloon Text Char"/>
    <w:basedOn w:val="DefaultParagraphFont"/>
    <w:link w:val="BalloonText"/>
    <w:uiPriority w:val="99"/>
    <w:locked/>
    <w:rsid w:val="00336854"/>
    <w:rPr>
      <w:rFonts w:ascii="Segoe UI" w:hAnsi="Segoe UI" w:cs="Times New Roman"/>
      <w:sz w:val="18"/>
      <w:lang w:val="de-DE" w:eastAsia="x-none"/>
    </w:rPr>
  </w:style>
  <w:style w:type="character" w:styleId="UnresolvedMention">
    <w:name w:val="Unresolved Mention"/>
    <w:basedOn w:val="DefaultParagraphFont"/>
    <w:uiPriority w:val="99"/>
    <w:semiHidden/>
    <w:unhideWhenUsed/>
    <w:rsid w:val="000C210A"/>
    <w:rPr>
      <w:rFonts w:cs="Times New Roman"/>
      <w:color w:val="605E5C"/>
      <w:shd w:val="clear" w:color="auto" w:fill="E1DFDD"/>
    </w:rPr>
  </w:style>
  <w:style w:type="paragraph" w:customStyle="1" w:styleId="MittlereListe2-Akzent21">
    <w:name w:val="Mittlere Liste 2 - Akzent 21"/>
    <w:hidden/>
    <w:uiPriority w:val="99"/>
    <w:semiHidden/>
    <w:rsid w:val="002E0B17"/>
    <w:rPr>
      <w:rFonts w:ascii="Arial" w:hAnsi="Arial" w:cs="Times New Roman"/>
      <w:szCs w:val="24"/>
      <w:lang w:val="de-DE"/>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rFonts w:cs="Times New Roman"/>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paragraph" w:styleId="FootnoteText">
    <w:name w:val="footnote text"/>
    <w:basedOn w:val="Normal"/>
    <w:link w:val="FootnoteTextChar"/>
    <w:uiPriority w:val="99"/>
    <w:rsid w:val="004074DB"/>
    <w:pPr>
      <w:spacing w:line="260" w:lineRule="atLeast"/>
      <w:jc w:val="left"/>
    </w:pPr>
    <w:rPr>
      <w:rFonts w:ascii="Arial" w:hAnsi="Arial"/>
      <w:sz w:val="20"/>
      <w:szCs w:val="20"/>
      <w:lang w:val="de-DE"/>
    </w:rPr>
  </w:style>
  <w:style w:type="character" w:customStyle="1" w:styleId="FootnoteTextChar">
    <w:name w:val="Footnote Text Char"/>
    <w:basedOn w:val="DefaultParagraphFont"/>
    <w:link w:val="FootnoteText"/>
    <w:uiPriority w:val="99"/>
    <w:locked/>
    <w:rsid w:val="004074DB"/>
    <w:rPr>
      <w:rFonts w:ascii="Arial" w:hAnsi="Arial" w:cs="Times New Roman"/>
      <w:sz w:val="20"/>
      <w:szCs w:val="20"/>
      <w:lang w:val="de-DE" w:eastAsia="x-none"/>
    </w:rPr>
  </w:style>
  <w:style w:type="character" w:styleId="FootnoteReference">
    <w:name w:val="footnote reference"/>
    <w:basedOn w:val="DefaultParagraphFont"/>
    <w:uiPriority w:val="99"/>
    <w:rsid w:val="004074DB"/>
    <w:rPr>
      <w:rFonts w:cs="Times New Roman"/>
      <w:vertAlign w:val="superscript"/>
    </w:rPr>
  </w:style>
  <w:style w:type="character" w:styleId="CommentReference">
    <w:name w:val="annotation reference"/>
    <w:basedOn w:val="DefaultParagraphFont"/>
    <w:uiPriority w:val="99"/>
    <w:rsid w:val="005854C8"/>
    <w:rPr>
      <w:sz w:val="16"/>
      <w:szCs w:val="16"/>
    </w:rPr>
  </w:style>
  <w:style w:type="paragraph" w:styleId="CommentText">
    <w:name w:val="annotation text"/>
    <w:basedOn w:val="Normal"/>
    <w:link w:val="CommentTextChar"/>
    <w:uiPriority w:val="99"/>
    <w:rsid w:val="005854C8"/>
    <w:pPr>
      <w:spacing w:line="240" w:lineRule="auto"/>
    </w:pPr>
    <w:rPr>
      <w:sz w:val="20"/>
      <w:szCs w:val="20"/>
    </w:rPr>
  </w:style>
  <w:style w:type="character" w:customStyle="1" w:styleId="CommentTextChar">
    <w:name w:val="Comment Text Char"/>
    <w:basedOn w:val="DefaultParagraphFont"/>
    <w:link w:val="CommentText"/>
    <w:uiPriority w:val="99"/>
    <w:rsid w:val="005854C8"/>
    <w:rPr>
      <w:rFonts w:cs="Times New Roman"/>
      <w:sz w:val="20"/>
      <w:szCs w:val="20"/>
    </w:rPr>
  </w:style>
  <w:style w:type="paragraph" w:styleId="CommentSubject">
    <w:name w:val="annotation subject"/>
    <w:basedOn w:val="CommentText"/>
    <w:next w:val="CommentText"/>
    <w:link w:val="CommentSubjectChar"/>
    <w:rsid w:val="005854C8"/>
    <w:rPr>
      <w:b/>
      <w:bCs/>
    </w:rPr>
  </w:style>
  <w:style w:type="character" w:customStyle="1" w:styleId="CommentSubjectChar">
    <w:name w:val="Comment Subject Char"/>
    <w:basedOn w:val="CommentTextChar"/>
    <w:link w:val="CommentSubject"/>
    <w:rsid w:val="005854C8"/>
    <w:rPr>
      <w:rFonts w:cs="Times New Roman"/>
      <w:b/>
      <w:bCs/>
      <w:sz w:val="20"/>
      <w:szCs w:val="20"/>
    </w:rPr>
  </w:style>
  <w:style w:type="paragraph" w:customStyle="1" w:styleId="p1">
    <w:name w:val="p1"/>
    <w:basedOn w:val="Normal"/>
    <w:rsid w:val="00927230"/>
    <w:pPr>
      <w:spacing w:line="240" w:lineRule="auto"/>
      <w:jc w:val="left"/>
    </w:pPr>
    <w:rPr>
      <w:rFonts w:ascii="Helvetica" w:hAnsi="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669897">
      <w:marLeft w:val="0"/>
      <w:marRight w:val="0"/>
      <w:marTop w:val="0"/>
      <w:marBottom w:val="0"/>
      <w:divBdr>
        <w:top w:val="none" w:sz="0" w:space="0" w:color="auto"/>
        <w:left w:val="none" w:sz="0" w:space="0" w:color="auto"/>
        <w:bottom w:val="none" w:sz="0" w:space="0" w:color="auto"/>
        <w:right w:val="none" w:sz="0" w:space="0" w:color="auto"/>
      </w:divBdr>
    </w:div>
    <w:div w:id="1024669898">
      <w:marLeft w:val="0"/>
      <w:marRight w:val="0"/>
      <w:marTop w:val="0"/>
      <w:marBottom w:val="0"/>
      <w:divBdr>
        <w:top w:val="none" w:sz="0" w:space="0" w:color="auto"/>
        <w:left w:val="none" w:sz="0" w:space="0" w:color="auto"/>
        <w:bottom w:val="none" w:sz="0" w:space="0" w:color="auto"/>
        <w:right w:val="none" w:sz="0" w:space="0" w:color="auto"/>
      </w:divBdr>
    </w:div>
    <w:div w:id="1024669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nkel.com/pres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nterpromodels.com/" TargetMode="External"/><Relationship Id="rId17" Type="http://schemas.openxmlformats.org/officeDocument/2006/relationships/hyperlink" Target="mailto:zuzana.kanuchova@henkel.com" TargetMode="External"/><Relationship Id="rId2" Type="http://schemas.openxmlformats.org/officeDocument/2006/relationships/customXml" Target="../customXml/item2.xml"/><Relationship Id="rId16" Type="http://schemas.openxmlformats.org/officeDocument/2006/relationships/hyperlink" Target="http://www.henkel.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ctiteam.com/" TargetMode="External"/><Relationship Id="rId5" Type="http://schemas.openxmlformats.org/officeDocument/2006/relationships/numbering" Target="numbering.xml"/><Relationship Id="rId15" Type="http://schemas.openxmlformats.org/officeDocument/2006/relationships/hyperlink" Target="http://www.henke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terpromodels.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10" ma:contentTypeDescription="Umožňuje vytvoriť nový dokument." ma:contentTypeScope="" ma:versionID="4a6b74ac396a20f0a949fdb21012dce7">
  <xsd:schema xmlns:xsd="http://www.w3.org/2001/XMLSchema" xmlns:xs="http://www.w3.org/2001/XMLSchema" xmlns:p="http://schemas.microsoft.com/office/2006/metadata/properties" xmlns:ns2="abed4518-919d-4839-afd6-808ec5b6ae4e" targetNamespace="http://schemas.microsoft.com/office/2006/metadata/properties" ma:root="true" ma:fieldsID="4c4267c5c120ac8485154d53792ad13c" ns2:_="">
    <xsd:import namespace="abed4518-919d-4839-afd6-808ec5b6ae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0D88D-AA15-4A65-A3C3-EB157D39BB88}">
  <ds:schemaRefs>
    <ds:schemaRef ds:uri="http://schemas.openxmlformats.org/officeDocument/2006/bibliography"/>
  </ds:schemaRefs>
</ds:datastoreItem>
</file>

<file path=customXml/itemProps2.xml><?xml version="1.0" encoding="utf-8"?>
<ds:datastoreItem xmlns:ds="http://schemas.openxmlformats.org/officeDocument/2006/customXml" ds:itemID="{55D09ADC-E764-431A-9A87-C5B0D058C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B6B83-8754-41CA-BFAB-08310E61C3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1025</Words>
  <Characters>6816</Characters>
  <Application>Microsoft Office Word</Application>
  <DocSecurity>4</DocSecurity>
  <Lines>56</Lines>
  <Paragraphs>15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Driving Food Safety and Efficiency in Packaging with Henkel’s Technomelt Supra Pro</vt:lpstr>
      <vt:lpstr>Driving Food Safety and Efficiency in Packaging with Henkel’s Technomelt Supra Pro</vt:lpstr>
    </vt:vector>
  </TitlesOfParts>
  <Company>Henkel AG &amp; Co. KGaA</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Driving Food Safety and Efficiency in Packaging with Henkel’s Technomelt Supra Pro</dc:title>
  <dc:subject>Henkel Adhesive Technologies as a Food Safety Pioneer</dc:subject>
  <dc:creator>Henkel AG &amp; Co. KGaA</dc:creator>
  <cp:keywords/>
  <dc:description/>
  <cp:lastModifiedBy>Zuzana Kanuchova</cp:lastModifiedBy>
  <cp:revision>2</cp:revision>
  <cp:lastPrinted>2016-11-16T02:11:00Z</cp:lastPrinted>
  <dcterms:created xsi:type="dcterms:W3CDTF">2021-04-14T10:15:00Z</dcterms:created>
  <dcterms:modified xsi:type="dcterms:W3CDTF">2021-04-14T10:15:00Z</dcterms:modified>
  <cp:category>press-release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0x01010068A283F239FC9A47B3A603CC7E078231</vt:lpwstr>
  </property>
</Properties>
</file>