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99D4F" w14:textId="75F7E0B8" w:rsidR="00B422EC" w:rsidRPr="00336469" w:rsidRDefault="004D4CB6" w:rsidP="00A66DB1">
      <w:pPr>
        <w:spacing w:before="120"/>
        <w:jc w:val="right"/>
        <w:rPr>
          <w:rFonts w:ascii="Segoe UI" w:hAnsi="Segoe UI" w:cs="Segoe UI"/>
          <w:sz w:val="24"/>
          <w:lang w:val="hu"/>
        </w:rPr>
      </w:pPr>
      <w:r w:rsidRPr="00EF2D0D">
        <w:rPr>
          <w:bCs/>
          <w:i/>
          <w:iCs/>
          <w:sz w:val="22"/>
          <w:szCs w:val="22"/>
          <w:lang w:val="en-US"/>
        </w:rPr>
        <w:t xml:space="preserve"> </w:t>
      </w:r>
      <w:r w:rsidR="00A86132" w:rsidRPr="00EF2D0D">
        <w:rPr>
          <w:rFonts w:ascii="Segoe UI" w:hAnsi="Segoe UI" w:cs="Segoe UI"/>
          <w:sz w:val="22"/>
          <w:szCs w:val="22"/>
          <w:lang w:val="hu"/>
        </w:rPr>
        <w:t>202</w:t>
      </w:r>
      <w:r w:rsidR="00751576">
        <w:rPr>
          <w:rFonts w:ascii="Segoe UI" w:hAnsi="Segoe UI" w:cs="Segoe UI"/>
          <w:sz w:val="22"/>
          <w:szCs w:val="22"/>
          <w:lang w:val="hu"/>
        </w:rPr>
        <w:t>1</w:t>
      </w:r>
      <w:r w:rsidR="00FF5527">
        <w:rPr>
          <w:rFonts w:ascii="Segoe UI" w:hAnsi="Segoe UI" w:cs="Segoe UI"/>
          <w:sz w:val="22"/>
          <w:szCs w:val="22"/>
          <w:lang w:val="hu"/>
        </w:rPr>
        <w:t>. április 16</w:t>
      </w:r>
      <w:r w:rsidR="003C6A25" w:rsidRPr="00336469">
        <w:rPr>
          <w:rFonts w:ascii="Segoe UI" w:hAnsi="Segoe UI" w:cs="Segoe UI"/>
          <w:sz w:val="24"/>
          <w:lang w:val="hu"/>
        </w:rPr>
        <w:t>.</w:t>
      </w:r>
    </w:p>
    <w:p w14:paraId="0D169795" w14:textId="77777777" w:rsidR="00A114EB" w:rsidRDefault="00A114EB" w:rsidP="009528EB">
      <w:pPr>
        <w:spacing w:line="276" w:lineRule="auto"/>
        <w:jc w:val="both"/>
        <w:rPr>
          <w:rFonts w:ascii="Segoe UI" w:hAnsi="Segoe UI" w:cs="Segoe UI"/>
          <w:sz w:val="22"/>
          <w:szCs w:val="22"/>
          <w:lang w:val="hu-HU"/>
        </w:rPr>
      </w:pPr>
    </w:p>
    <w:p w14:paraId="7648B3F8" w14:textId="0446B833" w:rsidR="00F52D05" w:rsidRPr="00E92D7D" w:rsidRDefault="00FF5527" w:rsidP="00FF5527">
      <w:pPr>
        <w:pStyle w:val="Topline"/>
        <w:spacing w:after="360"/>
        <w:rPr>
          <w:lang w:val="hu-HU"/>
        </w:rPr>
      </w:pPr>
      <w:r w:rsidRPr="00E92D7D">
        <w:rPr>
          <w:lang w:val="hu-HU"/>
        </w:rPr>
        <w:t xml:space="preserve">Éves Közgyűlés </w:t>
      </w:r>
    </w:p>
    <w:p w14:paraId="3F1B9367" w14:textId="0FBB05F6" w:rsidR="00F52D05" w:rsidRPr="00E92D7D" w:rsidRDefault="00F52D05" w:rsidP="00FF5527">
      <w:pPr>
        <w:spacing w:line="276" w:lineRule="auto"/>
        <w:rPr>
          <w:rStyle w:val="Headline"/>
          <w:rFonts w:ascii="Segoe UI" w:hAnsi="Segoe UI" w:cs="Segoe UI"/>
          <w:lang w:val="hu-HU"/>
        </w:rPr>
      </w:pPr>
      <w:r w:rsidRPr="00E92D7D">
        <w:rPr>
          <w:rStyle w:val="Headline"/>
          <w:rFonts w:ascii="Segoe UI" w:hAnsi="Segoe UI" w:cs="Segoe UI"/>
          <w:lang w:val="hu-HU"/>
        </w:rPr>
        <w:t xml:space="preserve">A Henkel beszámolt a céltudatos növekedés stratégiai </w:t>
      </w:r>
      <w:r w:rsidR="003D08E0" w:rsidRPr="00E92D7D">
        <w:rPr>
          <w:rStyle w:val="Headline"/>
          <w:rFonts w:ascii="Segoe UI" w:hAnsi="Segoe UI" w:cs="Segoe UI"/>
          <w:lang w:val="hu-HU"/>
        </w:rPr>
        <w:t>akciótervének</w:t>
      </w:r>
      <w:r w:rsidRPr="00E92D7D">
        <w:rPr>
          <w:rStyle w:val="Headline"/>
          <w:rFonts w:ascii="Segoe UI" w:hAnsi="Segoe UI" w:cs="Segoe UI"/>
          <w:lang w:val="hu-HU"/>
        </w:rPr>
        <w:t xml:space="preserve"> megvalósulásáról</w:t>
      </w:r>
    </w:p>
    <w:p w14:paraId="1FF2A133" w14:textId="77777777" w:rsidR="00F52D05" w:rsidRPr="00E92D7D" w:rsidRDefault="00F52D05" w:rsidP="00F52D05">
      <w:pPr>
        <w:spacing w:line="276" w:lineRule="auto"/>
        <w:jc w:val="both"/>
        <w:rPr>
          <w:rFonts w:ascii="Segoe UI" w:hAnsi="Segoe UI" w:cs="Segoe UI"/>
          <w:sz w:val="22"/>
          <w:szCs w:val="22"/>
          <w:lang w:val="hu-HU"/>
        </w:rPr>
      </w:pPr>
    </w:p>
    <w:p w14:paraId="3A1EDFA5" w14:textId="52577522" w:rsidR="00F52D05" w:rsidRPr="00E92D7D" w:rsidRDefault="00F52D05" w:rsidP="00FF5527">
      <w:pPr>
        <w:pStyle w:val="Listaszerbekezds"/>
        <w:numPr>
          <w:ilvl w:val="0"/>
          <w:numId w:val="18"/>
        </w:numPr>
        <w:spacing w:line="276" w:lineRule="auto"/>
        <w:jc w:val="both"/>
        <w:rPr>
          <w:rFonts w:ascii="Segoe UI" w:hAnsi="Segoe UI" w:cs="Segoe UI"/>
          <w:sz w:val="22"/>
          <w:szCs w:val="22"/>
          <w:lang w:val="hu-HU"/>
        </w:rPr>
      </w:pPr>
      <w:r w:rsidRPr="00E92D7D">
        <w:rPr>
          <w:rFonts w:ascii="Segoe UI" w:hAnsi="Segoe UI" w:cs="Segoe UI"/>
          <w:sz w:val="22"/>
          <w:szCs w:val="22"/>
          <w:lang w:val="hu-HU"/>
        </w:rPr>
        <w:t>Robusztus teljesítmény 2020-ban a COVID-19 járvány jelentős hatásai ellenére</w:t>
      </w:r>
    </w:p>
    <w:p w14:paraId="4D7686AC" w14:textId="1CB0BA90" w:rsidR="00F52D05" w:rsidRPr="00E92D7D" w:rsidRDefault="00F52D05" w:rsidP="00FF5527">
      <w:pPr>
        <w:pStyle w:val="Listaszerbekezds"/>
        <w:numPr>
          <w:ilvl w:val="0"/>
          <w:numId w:val="18"/>
        </w:numPr>
        <w:spacing w:line="276" w:lineRule="auto"/>
        <w:jc w:val="both"/>
        <w:rPr>
          <w:rFonts w:ascii="Segoe UI" w:hAnsi="Segoe UI" w:cs="Segoe UI"/>
          <w:sz w:val="22"/>
          <w:szCs w:val="22"/>
          <w:lang w:val="hu-HU"/>
        </w:rPr>
      </w:pPr>
      <w:r w:rsidRPr="00E92D7D">
        <w:rPr>
          <w:rFonts w:ascii="Segoe UI" w:hAnsi="Segoe UI" w:cs="Segoe UI"/>
          <w:sz w:val="22"/>
          <w:szCs w:val="22"/>
          <w:lang w:val="hu-HU"/>
        </w:rPr>
        <w:t>Javasolt osztalék az előző év szintjén: 1,85 euro elsőbbségi részvényenként</w:t>
      </w:r>
    </w:p>
    <w:p w14:paraId="57194422" w14:textId="55596220" w:rsidR="00F52D05" w:rsidRPr="00E92D7D" w:rsidRDefault="00F52D05" w:rsidP="00FF5527">
      <w:pPr>
        <w:pStyle w:val="Listaszerbekezds"/>
        <w:numPr>
          <w:ilvl w:val="0"/>
          <w:numId w:val="18"/>
        </w:numPr>
        <w:spacing w:line="276" w:lineRule="auto"/>
        <w:jc w:val="both"/>
        <w:rPr>
          <w:rFonts w:ascii="Segoe UI" w:hAnsi="Segoe UI" w:cs="Segoe UI"/>
          <w:sz w:val="22"/>
          <w:szCs w:val="22"/>
          <w:lang w:val="hu-HU"/>
        </w:rPr>
      </w:pPr>
      <w:r w:rsidRPr="00E92D7D">
        <w:rPr>
          <w:rFonts w:ascii="Segoe UI" w:hAnsi="Segoe UI" w:cs="Segoe UI"/>
          <w:sz w:val="22"/>
          <w:szCs w:val="22"/>
          <w:lang w:val="hu-HU"/>
        </w:rPr>
        <w:t>A céltudatos növekedés akcióterv megvalósítása jó úton halad</w:t>
      </w:r>
    </w:p>
    <w:p w14:paraId="7F57A969" w14:textId="31649DAD" w:rsidR="00F52D05" w:rsidRPr="00E92D7D" w:rsidRDefault="00F52D05" w:rsidP="00FF5527">
      <w:pPr>
        <w:pStyle w:val="Listaszerbekezds"/>
        <w:numPr>
          <w:ilvl w:val="0"/>
          <w:numId w:val="18"/>
        </w:numPr>
        <w:spacing w:line="276" w:lineRule="auto"/>
        <w:jc w:val="both"/>
        <w:rPr>
          <w:rFonts w:ascii="Segoe UI" w:hAnsi="Segoe UI" w:cs="Segoe UI"/>
          <w:sz w:val="22"/>
          <w:szCs w:val="22"/>
          <w:lang w:val="hu-HU"/>
        </w:rPr>
      </w:pPr>
      <w:r w:rsidRPr="00E92D7D">
        <w:rPr>
          <w:rFonts w:ascii="Segoe UI" w:hAnsi="Segoe UI" w:cs="Segoe UI"/>
          <w:sz w:val="22"/>
          <w:szCs w:val="22"/>
          <w:lang w:val="hu-HU"/>
        </w:rPr>
        <w:t>2021-ben az innováció, a digitalizáció és a vállalati kultúra áll a középpontban</w:t>
      </w:r>
    </w:p>
    <w:p w14:paraId="610B11E9" w14:textId="68399645" w:rsidR="00F52D05" w:rsidRPr="00E92D7D" w:rsidRDefault="00F52D05" w:rsidP="00FF5527">
      <w:pPr>
        <w:pStyle w:val="Listaszerbekezds"/>
        <w:numPr>
          <w:ilvl w:val="0"/>
          <w:numId w:val="18"/>
        </w:numPr>
        <w:spacing w:line="276" w:lineRule="auto"/>
        <w:jc w:val="both"/>
        <w:rPr>
          <w:rFonts w:ascii="Segoe UI" w:hAnsi="Segoe UI" w:cs="Segoe UI"/>
          <w:sz w:val="22"/>
          <w:szCs w:val="22"/>
          <w:lang w:val="hu-HU"/>
        </w:rPr>
      </w:pPr>
      <w:r w:rsidRPr="00E92D7D">
        <w:rPr>
          <w:rFonts w:ascii="Segoe UI" w:hAnsi="Segoe UI" w:cs="Segoe UI"/>
          <w:sz w:val="22"/>
          <w:szCs w:val="22"/>
          <w:lang w:val="hu-HU"/>
        </w:rPr>
        <w:t>2021 jól indult: Az első negyedéves fejlődés meghaladja a piaci várakozásokat</w:t>
      </w:r>
    </w:p>
    <w:p w14:paraId="00BAFFB9" w14:textId="77777777" w:rsidR="00F52D05" w:rsidRPr="00E92D7D" w:rsidRDefault="00F52D05" w:rsidP="00F52D05">
      <w:pPr>
        <w:spacing w:line="276" w:lineRule="auto"/>
        <w:jc w:val="both"/>
        <w:rPr>
          <w:rFonts w:ascii="Segoe UI" w:hAnsi="Segoe UI" w:cs="Segoe UI"/>
          <w:sz w:val="22"/>
          <w:szCs w:val="22"/>
          <w:lang w:val="hu-HU"/>
        </w:rPr>
      </w:pPr>
    </w:p>
    <w:p w14:paraId="20F11B26" w14:textId="4CD5EA7B" w:rsidR="00F52D05" w:rsidRPr="00E92D7D" w:rsidRDefault="00F52D05" w:rsidP="00F52D05">
      <w:pPr>
        <w:spacing w:line="276" w:lineRule="auto"/>
        <w:jc w:val="both"/>
        <w:rPr>
          <w:rFonts w:ascii="Segoe UI" w:hAnsi="Segoe UI" w:cs="Segoe UI"/>
          <w:sz w:val="22"/>
          <w:szCs w:val="22"/>
          <w:lang w:val="hu-HU"/>
        </w:rPr>
      </w:pPr>
      <w:r w:rsidRPr="00E92D7D">
        <w:rPr>
          <w:rFonts w:ascii="Segoe UI" w:hAnsi="Segoe UI" w:cs="Segoe UI"/>
          <w:sz w:val="22"/>
          <w:szCs w:val="22"/>
          <w:lang w:val="hu-HU"/>
        </w:rPr>
        <w:t xml:space="preserve">Düsseldorf </w:t>
      </w:r>
      <w:r w:rsidR="00FF5527" w:rsidRPr="00E92D7D">
        <w:rPr>
          <w:rFonts w:cs="Segoe UI"/>
          <w:szCs w:val="22"/>
          <w:lang w:val="hu-HU"/>
        </w:rPr>
        <w:t>–</w:t>
      </w:r>
      <w:r w:rsidRPr="00E92D7D">
        <w:rPr>
          <w:rFonts w:ascii="Segoe UI" w:hAnsi="Segoe UI" w:cs="Segoe UI"/>
          <w:sz w:val="22"/>
          <w:szCs w:val="22"/>
          <w:lang w:val="hu-HU"/>
        </w:rPr>
        <w:t xml:space="preserve"> A Henkel mai éves közgyűlésén, amely a COVID-19 előírások miatt másodszor </w:t>
      </w:r>
      <w:r w:rsidR="003D08E0" w:rsidRPr="00E92D7D">
        <w:rPr>
          <w:rFonts w:ascii="Segoe UI" w:hAnsi="Segoe UI" w:cs="Segoe UI"/>
          <w:sz w:val="22"/>
          <w:szCs w:val="22"/>
          <w:lang w:val="hu-HU"/>
        </w:rPr>
        <w:t xml:space="preserve">is </w:t>
      </w:r>
      <w:r w:rsidRPr="00E92D7D">
        <w:rPr>
          <w:rFonts w:ascii="Segoe UI" w:hAnsi="Segoe UI" w:cs="Segoe UI"/>
          <w:sz w:val="22"/>
          <w:szCs w:val="22"/>
          <w:lang w:val="hu-HU"/>
        </w:rPr>
        <w:t xml:space="preserve">virtuális eseményként </w:t>
      </w:r>
      <w:proofErr w:type="spellStart"/>
      <w:r w:rsidRPr="00E92D7D">
        <w:rPr>
          <w:rFonts w:ascii="Segoe UI" w:hAnsi="Segoe UI" w:cs="Segoe UI"/>
          <w:sz w:val="22"/>
          <w:szCs w:val="22"/>
          <w:lang w:val="hu-HU"/>
        </w:rPr>
        <w:t>zaj</w:t>
      </w:r>
      <w:r w:rsidR="003D08E0" w:rsidRPr="00E92D7D">
        <w:rPr>
          <w:rFonts w:ascii="Segoe UI" w:hAnsi="Segoe UI" w:cs="Segoe UI"/>
          <w:sz w:val="22"/>
          <w:szCs w:val="22"/>
          <w:lang w:val="hu-HU"/>
        </w:rPr>
        <w:t>ott</w:t>
      </w:r>
      <w:proofErr w:type="spellEnd"/>
      <w:r w:rsidRPr="00E92D7D">
        <w:rPr>
          <w:rFonts w:ascii="Segoe UI" w:hAnsi="Segoe UI" w:cs="Segoe UI"/>
          <w:sz w:val="22"/>
          <w:szCs w:val="22"/>
          <w:lang w:val="hu-HU"/>
        </w:rPr>
        <w:t xml:space="preserve">, </w:t>
      </w:r>
      <w:proofErr w:type="spellStart"/>
      <w:r w:rsidRPr="00E92D7D">
        <w:rPr>
          <w:rFonts w:ascii="Segoe UI" w:hAnsi="Segoe UI" w:cs="Segoe UI"/>
          <w:sz w:val="22"/>
          <w:szCs w:val="22"/>
          <w:lang w:val="hu-HU"/>
        </w:rPr>
        <w:t>Carsten</w:t>
      </w:r>
      <w:proofErr w:type="spellEnd"/>
      <w:r w:rsidRPr="00E92D7D">
        <w:rPr>
          <w:rFonts w:ascii="Segoe UI" w:hAnsi="Segoe UI" w:cs="Segoe UI"/>
          <w:sz w:val="22"/>
          <w:szCs w:val="22"/>
          <w:lang w:val="hu-HU"/>
        </w:rPr>
        <w:t xml:space="preserve"> </w:t>
      </w:r>
      <w:proofErr w:type="spellStart"/>
      <w:r w:rsidRPr="00E92D7D">
        <w:rPr>
          <w:rFonts w:ascii="Segoe UI" w:hAnsi="Segoe UI" w:cs="Segoe UI"/>
          <w:sz w:val="22"/>
          <w:szCs w:val="22"/>
          <w:lang w:val="hu-HU"/>
        </w:rPr>
        <w:t>Knobel</w:t>
      </w:r>
      <w:proofErr w:type="spellEnd"/>
      <w:r w:rsidRPr="00E92D7D">
        <w:rPr>
          <w:rFonts w:ascii="Segoe UI" w:hAnsi="Segoe UI" w:cs="Segoe UI"/>
          <w:sz w:val="22"/>
          <w:szCs w:val="22"/>
          <w:lang w:val="hu-HU"/>
        </w:rPr>
        <w:t xml:space="preserve">, az igazgatóság elnöke összefoglalta a 2020-as pénzügyi év legfontosabb fejleményeit. </w:t>
      </w:r>
      <w:r w:rsidR="003D08E0" w:rsidRPr="00E92D7D">
        <w:rPr>
          <w:rFonts w:ascii="Segoe UI" w:hAnsi="Segoe UI" w:cs="Segoe UI"/>
          <w:sz w:val="22"/>
          <w:szCs w:val="22"/>
          <w:lang w:val="hu-HU"/>
        </w:rPr>
        <w:t xml:space="preserve">Ismertette a </w:t>
      </w:r>
      <w:r w:rsidR="003D08E0" w:rsidRPr="00E92D7D">
        <w:rPr>
          <w:rFonts w:ascii="Segoe UI" w:hAnsi="Segoe UI" w:cs="Segoe UI"/>
          <w:sz w:val="22"/>
          <w:szCs w:val="22"/>
          <w:lang w:val="hu-HU"/>
        </w:rPr>
        <w:t xml:space="preserve">koronavírus okozta válság </w:t>
      </w:r>
      <w:r w:rsidRPr="00E92D7D">
        <w:rPr>
          <w:rFonts w:ascii="Segoe UI" w:hAnsi="Segoe UI" w:cs="Segoe UI"/>
          <w:sz w:val="22"/>
          <w:szCs w:val="22"/>
          <w:lang w:val="hu-HU"/>
        </w:rPr>
        <w:t>hatásait, és kitért a stratégiai akcióterv végrehajtása terén elért haladásra. Kiemelte a 2021-es év prioritásait is, és megerősítette, hogy a vállalat hosszú távon a céltudatos növekedésre összpontosít.</w:t>
      </w:r>
    </w:p>
    <w:p w14:paraId="5CAB4A75" w14:textId="77777777" w:rsidR="00F52D05" w:rsidRPr="00E92D7D" w:rsidRDefault="00F52D05" w:rsidP="00F52D05">
      <w:pPr>
        <w:spacing w:line="276" w:lineRule="auto"/>
        <w:jc w:val="both"/>
        <w:rPr>
          <w:rFonts w:ascii="Segoe UI" w:hAnsi="Segoe UI" w:cs="Segoe UI"/>
          <w:sz w:val="22"/>
          <w:szCs w:val="22"/>
          <w:lang w:val="hu-HU"/>
        </w:rPr>
      </w:pPr>
    </w:p>
    <w:p w14:paraId="3254650D" w14:textId="77777777" w:rsidR="00F52D05" w:rsidRPr="00E92D7D" w:rsidRDefault="00F52D05" w:rsidP="003D08E0">
      <w:pPr>
        <w:spacing w:after="120" w:line="276" w:lineRule="auto"/>
        <w:jc w:val="both"/>
        <w:rPr>
          <w:rFonts w:ascii="Segoe UI" w:hAnsi="Segoe UI" w:cs="Segoe UI"/>
          <w:b/>
          <w:bCs/>
          <w:sz w:val="22"/>
          <w:szCs w:val="22"/>
          <w:lang w:val="hu-HU" w:eastAsia="de-DE"/>
        </w:rPr>
      </w:pPr>
      <w:r w:rsidRPr="00E92D7D">
        <w:rPr>
          <w:rFonts w:ascii="Segoe UI" w:hAnsi="Segoe UI" w:cs="Segoe UI"/>
          <w:b/>
          <w:bCs/>
          <w:sz w:val="22"/>
          <w:szCs w:val="22"/>
          <w:lang w:val="hu-HU" w:eastAsia="de-DE"/>
        </w:rPr>
        <w:t>Robusztus teljesítmény a COVID-19 járvány jelentős hatásai ellenére</w:t>
      </w:r>
    </w:p>
    <w:p w14:paraId="6AB56D26" w14:textId="3ACC84EB" w:rsidR="00F52D05" w:rsidRPr="00E92D7D" w:rsidRDefault="003D08E0" w:rsidP="00F52D05">
      <w:pPr>
        <w:spacing w:line="276" w:lineRule="auto"/>
        <w:jc w:val="both"/>
        <w:rPr>
          <w:rFonts w:ascii="Segoe UI" w:hAnsi="Segoe UI" w:cs="Segoe UI"/>
          <w:sz w:val="22"/>
          <w:szCs w:val="22"/>
          <w:lang w:val="hu-HU"/>
        </w:rPr>
      </w:pPr>
      <w:r w:rsidRPr="00E92D7D">
        <w:rPr>
          <w:rFonts w:ascii="Segoe UI" w:hAnsi="Segoe UI" w:cs="Segoe UI"/>
          <w:sz w:val="22"/>
          <w:szCs w:val="22"/>
          <w:lang w:val="hu-HU"/>
        </w:rPr>
        <w:t>„</w:t>
      </w:r>
      <w:r w:rsidR="00F52D05" w:rsidRPr="00E92D7D">
        <w:rPr>
          <w:rFonts w:ascii="Segoe UI" w:hAnsi="Segoe UI" w:cs="Segoe UI"/>
          <w:sz w:val="22"/>
          <w:szCs w:val="22"/>
          <w:lang w:val="hu-HU"/>
        </w:rPr>
        <w:t xml:space="preserve">A kihívásokkal teli évben és a globális gazdaság erőteljes hanyatlása ellenére az összes üzletágban összességében robusztus teljesítményt nyújtottunk" </w:t>
      </w:r>
      <w:r w:rsidRPr="00E92D7D">
        <w:rPr>
          <w:rFonts w:ascii="Segoe UI" w:hAnsi="Segoe UI" w:cs="Segoe UI"/>
          <w:sz w:val="22"/>
          <w:szCs w:val="22"/>
          <w:lang w:val="hu-HU"/>
        </w:rPr>
        <w:t>–</w:t>
      </w:r>
      <w:r w:rsidR="00F52D05" w:rsidRPr="00E92D7D">
        <w:rPr>
          <w:rFonts w:ascii="Segoe UI" w:hAnsi="Segoe UI" w:cs="Segoe UI"/>
          <w:sz w:val="22"/>
          <w:szCs w:val="22"/>
          <w:lang w:val="hu-HU"/>
        </w:rPr>
        <w:t xml:space="preserve"> foglalta össze a Henkel igazgatóságának elnöke, </w:t>
      </w:r>
      <w:proofErr w:type="spellStart"/>
      <w:r w:rsidR="00F52D05" w:rsidRPr="00E92D7D">
        <w:rPr>
          <w:rFonts w:ascii="Segoe UI" w:hAnsi="Segoe UI" w:cs="Segoe UI"/>
          <w:sz w:val="22"/>
          <w:szCs w:val="22"/>
          <w:lang w:val="hu-HU"/>
        </w:rPr>
        <w:t>Carsten</w:t>
      </w:r>
      <w:proofErr w:type="spellEnd"/>
      <w:r w:rsidR="00F52D05" w:rsidRPr="00E92D7D">
        <w:rPr>
          <w:rFonts w:ascii="Segoe UI" w:hAnsi="Segoe UI" w:cs="Segoe UI"/>
          <w:sz w:val="22"/>
          <w:szCs w:val="22"/>
          <w:lang w:val="hu-HU"/>
        </w:rPr>
        <w:t xml:space="preserve"> </w:t>
      </w:r>
      <w:proofErr w:type="spellStart"/>
      <w:r w:rsidR="00F52D05" w:rsidRPr="00E92D7D">
        <w:rPr>
          <w:rFonts w:ascii="Segoe UI" w:hAnsi="Segoe UI" w:cs="Segoe UI"/>
          <w:sz w:val="22"/>
          <w:szCs w:val="22"/>
          <w:lang w:val="hu-HU"/>
        </w:rPr>
        <w:t>Knobel</w:t>
      </w:r>
      <w:proofErr w:type="spellEnd"/>
      <w:r w:rsidR="00F52D05" w:rsidRPr="00E92D7D">
        <w:rPr>
          <w:rFonts w:ascii="Segoe UI" w:hAnsi="Segoe UI" w:cs="Segoe UI"/>
          <w:sz w:val="22"/>
          <w:szCs w:val="22"/>
          <w:lang w:val="hu-HU"/>
        </w:rPr>
        <w:t xml:space="preserve"> a 2020-as pénzügyi évet. „19,3 milliárd euró árbevételt értünk el. Korrigált üzemi eredményünk elérte a 2,6 milliárd eurót, a haszonkulcs pedig 13,4 százalék volt. Bár ez jelentős csökkenés 2019-hez képest, mégis nagy mértékben nyereségesek vagyunk. A szabad cash flow elérte a 2,3 milliárd eurót, csak valamivel elmaradva az előző év rekordjától. Összességében 200 millió euróval többet fektettünk márkákba, innovációkba és digitalizációba, mint az előző évben, és felvásárlások révén tovább erősítettük üzleti tevékenységeinket. Jelentősen csökkentettük adósságainkat, és a költségeket mindig kordában tartottuk</w:t>
      </w:r>
      <w:r w:rsidR="006C51CA" w:rsidRPr="00E92D7D">
        <w:rPr>
          <w:rFonts w:ascii="Segoe UI" w:hAnsi="Segoe UI" w:cs="Segoe UI"/>
          <w:sz w:val="22"/>
          <w:szCs w:val="22"/>
          <w:lang w:val="hu-HU"/>
        </w:rPr>
        <w:t xml:space="preserve">. </w:t>
      </w:r>
      <w:r w:rsidR="00F52D05" w:rsidRPr="00E92D7D">
        <w:rPr>
          <w:rFonts w:ascii="Segoe UI" w:hAnsi="Segoe UI" w:cs="Segoe UI"/>
          <w:sz w:val="22"/>
          <w:szCs w:val="22"/>
          <w:lang w:val="hu-HU"/>
        </w:rPr>
        <w:t xml:space="preserve">Ez azt jelenti, hogy a Henkel pénzügyileg </w:t>
      </w:r>
      <w:r w:rsidR="006C51CA" w:rsidRPr="00E92D7D">
        <w:rPr>
          <w:rFonts w:ascii="Segoe UI" w:hAnsi="Segoe UI" w:cs="Segoe UI"/>
          <w:sz w:val="22"/>
          <w:szCs w:val="22"/>
          <w:lang w:val="hu-HU"/>
        </w:rPr>
        <w:t>stabil</w:t>
      </w:r>
      <w:r w:rsidR="00F52D05" w:rsidRPr="00E92D7D">
        <w:rPr>
          <w:rFonts w:ascii="Segoe UI" w:hAnsi="Segoe UI" w:cs="Segoe UI"/>
          <w:sz w:val="22"/>
          <w:szCs w:val="22"/>
          <w:lang w:val="hu-HU"/>
        </w:rPr>
        <w:t xml:space="preserve"> és jó helyzetben van"</w:t>
      </w:r>
      <w:r w:rsidR="006C51CA" w:rsidRPr="00E92D7D">
        <w:rPr>
          <w:rFonts w:ascii="Segoe UI" w:hAnsi="Segoe UI" w:cs="Segoe UI"/>
          <w:sz w:val="22"/>
          <w:szCs w:val="22"/>
          <w:lang w:val="hu-HU"/>
        </w:rPr>
        <w:t xml:space="preserve"> </w:t>
      </w:r>
      <w:r w:rsidR="006C51CA" w:rsidRPr="00E92D7D">
        <w:rPr>
          <w:rFonts w:ascii="Segoe UI" w:hAnsi="Segoe UI" w:cs="Segoe UI"/>
          <w:sz w:val="22"/>
          <w:szCs w:val="22"/>
          <w:lang w:val="hu-HU"/>
        </w:rPr>
        <w:t xml:space="preserve">– mondta </w:t>
      </w:r>
      <w:proofErr w:type="spellStart"/>
      <w:r w:rsidR="006C51CA" w:rsidRPr="00E92D7D">
        <w:rPr>
          <w:rFonts w:ascii="Segoe UI" w:hAnsi="Segoe UI" w:cs="Segoe UI"/>
          <w:sz w:val="22"/>
          <w:szCs w:val="22"/>
          <w:lang w:val="hu-HU"/>
        </w:rPr>
        <w:t>Knobel</w:t>
      </w:r>
      <w:proofErr w:type="spellEnd"/>
    </w:p>
    <w:p w14:paraId="4D294B4E" w14:textId="33544932" w:rsidR="00F52D05" w:rsidRPr="00E92D7D" w:rsidRDefault="00F52D05" w:rsidP="00F52D05">
      <w:pPr>
        <w:spacing w:line="276" w:lineRule="auto"/>
        <w:jc w:val="both"/>
        <w:rPr>
          <w:rFonts w:ascii="Segoe UI" w:hAnsi="Segoe UI" w:cs="Segoe UI"/>
          <w:sz w:val="22"/>
          <w:szCs w:val="22"/>
          <w:lang w:val="hu-HU"/>
        </w:rPr>
      </w:pPr>
      <w:r w:rsidRPr="00E92D7D">
        <w:rPr>
          <w:rFonts w:ascii="Segoe UI" w:hAnsi="Segoe UI" w:cs="Segoe UI"/>
          <w:sz w:val="22"/>
          <w:szCs w:val="22"/>
          <w:lang w:val="hu-HU"/>
        </w:rPr>
        <w:lastRenderedPageBreak/>
        <w:t xml:space="preserve">Dr. Simone </w:t>
      </w:r>
      <w:proofErr w:type="spellStart"/>
      <w:r w:rsidRPr="00E92D7D">
        <w:rPr>
          <w:rFonts w:ascii="Segoe UI" w:hAnsi="Segoe UI" w:cs="Segoe UI"/>
          <w:sz w:val="22"/>
          <w:szCs w:val="22"/>
          <w:lang w:val="hu-HU"/>
        </w:rPr>
        <w:t>Bagel-Trah</w:t>
      </w:r>
      <w:proofErr w:type="spellEnd"/>
      <w:r w:rsidRPr="00E92D7D">
        <w:rPr>
          <w:rFonts w:ascii="Segoe UI" w:hAnsi="Segoe UI" w:cs="Segoe UI"/>
          <w:sz w:val="22"/>
          <w:szCs w:val="22"/>
          <w:lang w:val="hu-HU"/>
        </w:rPr>
        <w:t xml:space="preserve">, a Részvényesi </w:t>
      </w:r>
      <w:r w:rsidR="006C51CA" w:rsidRPr="00E92D7D">
        <w:rPr>
          <w:rFonts w:ascii="Segoe UI" w:hAnsi="Segoe UI" w:cs="Segoe UI"/>
          <w:sz w:val="22"/>
          <w:szCs w:val="22"/>
          <w:lang w:val="hu-HU"/>
        </w:rPr>
        <w:t>Tanács</w:t>
      </w:r>
      <w:r w:rsidRPr="00E92D7D">
        <w:rPr>
          <w:rFonts w:ascii="Segoe UI" w:hAnsi="Segoe UI" w:cs="Segoe UI"/>
          <w:sz w:val="22"/>
          <w:szCs w:val="22"/>
          <w:lang w:val="hu-HU"/>
        </w:rPr>
        <w:t xml:space="preserve"> és a Felügyelő</w:t>
      </w:r>
      <w:r w:rsidR="006C51CA" w:rsidRPr="00E92D7D">
        <w:rPr>
          <w:rFonts w:ascii="Segoe UI" w:hAnsi="Segoe UI" w:cs="Segoe UI"/>
          <w:sz w:val="22"/>
          <w:szCs w:val="22"/>
          <w:lang w:val="hu-HU"/>
        </w:rPr>
        <w:t>b</w:t>
      </w:r>
      <w:r w:rsidRPr="00E92D7D">
        <w:rPr>
          <w:rFonts w:ascii="Segoe UI" w:hAnsi="Segoe UI" w:cs="Segoe UI"/>
          <w:sz w:val="22"/>
          <w:szCs w:val="22"/>
          <w:lang w:val="hu-HU"/>
        </w:rPr>
        <w:t>izottság elnöke köszönetet mondott az igazgatóságnak, az alkalmazott</w:t>
      </w:r>
      <w:r w:rsidR="006C51CA" w:rsidRPr="00E92D7D">
        <w:rPr>
          <w:rFonts w:ascii="Segoe UI" w:hAnsi="Segoe UI" w:cs="Segoe UI"/>
          <w:sz w:val="22"/>
          <w:szCs w:val="22"/>
          <w:lang w:val="hu-HU"/>
        </w:rPr>
        <w:t>ak</w:t>
      </w:r>
      <w:r w:rsidRPr="00E92D7D">
        <w:rPr>
          <w:rFonts w:ascii="Segoe UI" w:hAnsi="Segoe UI" w:cs="Segoe UI"/>
          <w:sz w:val="22"/>
          <w:szCs w:val="22"/>
          <w:lang w:val="hu-HU"/>
        </w:rPr>
        <w:t>nak és a vállalat testületeinek az elmúlt pénzügyi évben tanúsított elkötelezettségükért: „A Felügyelő</w:t>
      </w:r>
      <w:r w:rsidR="006C51CA" w:rsidRPr="00E92D7D">
        <w:rPr>
          <w:rFonts w:ascii="Segoe UI" w:hAnsi="Segoe UI" w:cs="Segoe UI"/>
          <w:sz w:val="22"/>
          <w:szCs w:val="22"/>
          <w:lang w:val="hu-HU"/>
        </w:rPr>
        <w:t>b</w:t>
      </w:r>
      <w:r w:rsidRPr="00E92D7D">
        <w:rPr>
          <w:rFonts w:ascii="Segoe UI" w:hAnsi="Segoe UI" w:cs="Segoe UI"/>
          <w:sz w:val="22"/>
          <w:szCs w:val="22"/>
          <w:lang w:val="hu-HU"/>
        </w:rPr>
        <w:t xml:space="preserve">izottság és a Részvényesi </w:t>
      </w:r>
      <w:r w:rsidR="006C51CA" w:rsidRPr="00E92D7D">
        <w:rPr>
          <w:rFonts w:ascii="Segoe UI" w:hAnsi="Segoe UI" w:cs="Segoe UI"/>
          <w:sz w:val="22"/>
          <w:szCs w:val="22"/>
          <w:lang w:val="hu-HU"/>
        </w:rPr>
        <w:t>Tanács</w:t>
      </w:r>
      <w:r w:rsidRPr="00E92D7D">
        <w:rPr>
          <w:rFonts w:ascii="Segoe UI" w:hAnsi="Segoe UI" w:cs="Segoe UI"/>
          <w:sz w:val="22"/>
          <w:szCs w:val="22"/>
          <w:lang w:val="hu-HU"/>
        </w:rPr>
        <w:t xml:space="preserve"> nevében szeretnék köszönetet mondani minden alkalmazottunknak, az igazgatóságnak és a vezetői csapatunknak az elmúlt pénzügyi évben tanúsított odaadásukért és nagyfokú elkötelezettségükért. Mindannyian döntő mértékben járultak hozzá üzleti sikerünkhöz egy kihívásokkal teli környezetben.”</w:t>
      </w:r>
    </w:p>
    <w:p w14:paraId="443ADCE2" w14:textId="77777777" w:rsidR="00F52D05" w:rsidRPr="00E92D7D" w:rsidRDefault="00F52D05" w:rsidP="00F52D05">
      <w:pPr>
        <w:spacing w:line="276" w:lineRule="auto"/>
        <w:jc w:val="both"/>
        <w:rPr>
          <w:rFonts w:ascii="Segoe UI" w:hAnsi="Segoe UI" w:cs="Segoe UI"/>
          <w:sz w:val="22"/>
          <w:szCs w:val="22"/>
          <w:lang w:val="hu-HU"/>
        </w:rPr>
      </w:pPr>
    </w:p>
    <w:p w14:paraId="21389302" w14:textId="61890464" w:rsidR="00F52D05" w:rsidRPr="00E92D7D" w:rsidRDefault="00F52D05" w:rsidP="00F52D05">
      <w:pPr>
        <w:spacing w:line="276" w:lineRule="auto"/>
        <w:jc w:val="both"/>
        <w:rPr>
          <w:rFonts w:ascii="Segoe UI" w:hAnsi="Segoe UI" w:cs="Segoe UI"/>
          <w:sz w:val="22"/>
          <w:szCs w:val="22"/>
          <w:lang w:val="hu-HU"/>
        </w:rPr>
      </w:pPr>
      <w:r w:rsidRPr="00E92D7D">
        <w:rPr>
          <w:rFonts w:ascii="Segoe UI" w:hAnsi="Segoe UI" w:cs="Segoe UI"/>
          <w:sz w:val="22"/>
          <w:szCs w:val="22"/>
          <w:lang w:val="hu-HU"/>
        </w:rPr>
        <w:t xml:space="preserve">Az éves közgyűlésen Prof. Dr. Ulrich </w:t>
      </w:r>
      <w:proofErr w:type="spellStart"/>
      <w:r w:rsidRPr="00E92D7D">
        <w:rPr>
          <w:rFonts w:ascii="Segoe UI" w:hAnsi="Segoe UI" w:cs="Segoe UI"/>
          <w:sz w:val="22"/>
          <w:szCs w:val="22"/>
          <w:lang w:val="hu-HU"/>
        </w:rPr>
        <w:t>Lehner</w:t>
      </w:r>
      <w:proofErr w:type="spellEnd"/>
      <w:r w:rsidRPr="00E92D7D">
        <w:rPr>
          <w:rFonts w:ascii="Segoe UI" w:hAnsi="Segoe UI" w:cs="Segoe UI"/>
          <w:sz w:val="22"/>
          <w:szCs w:val="22"/>
          <w:lang w:val="hu-HU"/>
        </w:rPr>
        <w:t>, a Részvényes</w:t>
      </w:r>
      <w:r w:rsidR="006C51CA" w:rsidRPr="00E92D7D">
        <w:rPr>
          <w:rFonts w:ascii="Segoe UI" w:hAnsi="Segoe UI" w:cs="Segoe UI"/>
          <w:sz w:val="22"/>
          <w:szCs w:val="22"/>
          <w:lang w:val="hu-HU"/>
        </w:rPr>
        <w:t>i Tanács</w:t>
      </w:r>
      <w:r w:rsidRPr="00E92D7D">
        <w:rPr>
          <w:rFonts w:ascii="Segoe UI" w:hAnsi="Segoe UI" w:cs="Segoe UI"/>
          <w:sz w:val="22"/>
          <w:szCs w:val="22"/>
          <w:lang w:val="hu-HU"/>
        </w:rPr>
        <w:t xml:space="preserve"> régi tagja lemondott a testületi tagságáról. Utódja James </w:t>
      </w:r>
      <w:proofErr w:type="spellStart"/>
      <w:r w:rsidRPr="00E92D7D">
        <w:rPr>
          <w:rFonts w:ascii="Segoe UI" w:hAnsi="Segoe UI" w:cs="Segoe UI"/>
          <w:sz w:val="22"/>
          <w:szCs w:val="22"/>
          <w:lang w:val="hu-HU"/>
        </w:rPr>
        <w:t>Rowan</w:t>
      </w:r>
      <w:proofErr w:type="spellEnd"/>
      <w:r w:rsidRPr="00E92D7D">
        <w:rPr>
          <w:rFonts w:ascii="Segoe UI" w:hAnsi="Segoe UI" w:cs="Segoe UI"/>
          <w:sz w:val="22"/>
          <w:szCs w:val="22"/>
          <w:lang w:val="hu-HU"/>
        </w:rPr>
        <w:t xml:space="preserve"> lesz, aki hosszú évekig dolgozott különböző ipari vállalatoknál, többek között a </w:t>
      </w:r>
      <w:proofErr w:type="spellStart"/>
      <w:r w:rsidRPr="00E92D7D">
        <w:rPr>
          <w:rFonts w:ascii="Segoe UI" w:hAnsi="Segoe UI" w:cs="Segoe UI"/>
          <w:sz w:val="22"/>
          <w:szCs w:val="22"/>
          <w:lang w:val="hu-HU"/>
        </w:rPr>
        <w:t>Dyson</w:t>
      </w:r>
      <w:proofErr w:type="spellEnd"/>
      <w:r w:rsidRPr="00E92D7D">
        <w:rPr>
          <w:rFonts w:ascii="Segoe UI" w:hAnsi="Segoe UI" w:cs="Segoe UI"/>
          <w:sz w:val="22"/>
          <w:szCs w:val="22"/>
          <w:lang w:val="hu-HU"/>
        </w:rPr>
        <w:t xml:space="preserve"> vezérigazgatójaként. „Szeretnék köszönetet mondani Ulrich </w:t>
      </w:r>
      <w:proofErr w:type="spellStart"/>
      <w:r w:rsidRPr="00E92D7D">
        <w:rPr>
          <w:rFonts w:ascii="Segoe UI" w:hAnsi="Segoe UI" w:cs="Segoe UI"/>
          <w:sz w:val="22"/>
          <w:szCs w:val="22"/>
          <w:lang w:val="hu-HU"/>
        </w:rPr>
        <w:t>Lehnernek</w:t>
      </w:r>
      <w:proofErr w:type="spellEnd"/>
      <w:r w:rsidRPr="00E92D7D">
        <w:rPr>
          <w:rFonts w:ascii="Segoe UI" w:hAnsi="Segoe UI" w:cs="Segoe UI"/>
          <w:sz w:val="22"/>
          <w:szCs w:val="22"/>
          <w:lang w:val="hu-HU"/>
        </w:rPr>
        <w:t xml:space="preserve"> az elmúlt 13 év során a Részvényesi </w:t>
      </w:r>
      <w:r w:rsidR="006C51CA" w:rsidRPr="00E92D7D">
        <w:rPr>
          <w:rFonts w:ascii="Segoe UI" w:hAnsi="Segoe UI" w:cs="Segoe UI"/>
          <w:sz w:val="22"/>
          <w:szCs w:val="22"/>
          <w:lang w:val="hu-HU"/>
        </w:rPr>
        <w:t>Tanácsban</w:t>
      </w:r>
      <w:r w:rsidRPr="00E92D7D">
        <w:rPr>
          <w:rFonts w:ascii="Segoe UI" w:hAnsi="Segoe UI" w:cs="Segoe UI"/>
          <w:sz w:val="22"/>
          <w:szCs w:val="22"/>
          <w:lang w:val="hu-HU"/>
        </w:rPr>
        <w:t xml:space="preserve"> folytatott intenzív eszmecseréért és inspiráló beszélgetésekért. Hiányoznak majd a tanácsai, és minden jót kívánunk neki a jövőben”</w:t>
      </w:r>
      <w:r w:rsidR="006C51CA" w:rsidRPr="00E92D7D">
        <w:rPr>
          <w:rFonts w:ascii="Segoe UI" w:hAnsi="Segoe UI" w:cs="Segoe UI"/>
          <w:sz w:val="22"/>
          <w:szCs w:val="22"/>
          <w:lang w:val="hu-HU"/>
        </w:rPr>
        <w:t xml:space="preserve"> –</w:t>
      </w:r>
      <w:r w:rsidRPr="00E92D7D">
        <w:rPr>
          <w:rFonts w:ascii="Segoe UI" w:hAnsi="Segoe UI" w:cs="Segoe UI"/>
          <w:sz w:val="22"/>
          <w:szCs w:val="22"/>
          <w:lang w:val="hu-HU"/>
        </w:rPr>
        <w:t xml:space="preserve"> </w:t>
      </w:r>
      <w:r w:rsidR="006C51CA" w:rsidRPr="00E92D7D">
        <w:rPr>
          <w:rFonts w:ascii="Segoe UI" w:hAnsi="Segoe UI" w:cs="Segoe UI"/>
          <w:sz w:val="22"/>
          <w:szCs w:val="22"/>
          <w:lang w:val="hu-HU"/>
        </w:rPr>
        <w:t>tette hozzá</w:t>
      </w:r>
      <w:r w:rsidRPr="00E92D7D">
        <w:rPr>
          <w:rFonts w:ascii="Segoe UI" w:hAnsi="Segoe UI" w:cs="Segoe UI"/>
          <w:sz w:val="22"/>
          <w:szCs w:val="22"/>
          <w:lang w:val="hu-HU"/>
        </w:rPr>
        <w:t xml:space="preserve"> </w:t>
      </w:r>
      <w:proofErr w:type="spellStart"/>
      <w:r w:rsidRPr="00E92D7D">
        <w:rPr>
          <w:rFonts w:ascii="Segoe UI" w:hAnsi="Segoe UI" w:cs="Segoe UI"/>
          <w:sz w:val="22"/>
          <w:szCs w:val="22"/>
          <w:lang w:val="hu-HU"/>
        </w:rPr>
        <w:t>Bagel-Trah</w:t>
      </w:r>
      <w:proofErr w:type="spellEnd"/>
      <w:r w:rsidRPr="00E92D7D">
        <w:rPr>
          <w:rFonts w:ascii="Segoe UI" w:hAnsi="Segoe UI" w:cs="Segoe UI"/>
          <w:sz w:val="22"/>
          <w:szCs w:val="22"/>
          <w:lang w:val="hu-HU"/>
        </w:rPr>
        <w:t xml:space="preserve">. </w:t>
      </w:r>
    </w:p>
    <w:p w14:paraId="126C8374" w14:textId="77777777" w:rsidR="00F52D05" w:rsidRPr="00E92D7D" w:rsidRDefault="00F52D05" w:rsidP="00F52D05">
      <w:pPr>
        <w:spacing w:line="276" w:lineRule="auto"/>
        <w:jc w:val="both"/>
        <w:rPr>
          <w:rFonts w:ascii="Segoe UI" w:hAnsi="Segoe UI" w:cs="Segoe UI"/>
          <w:sz w:val="22"/>
          <w:szCs w:val="22"/>
          <w:lang w:val="hu-HU"/>
        </w:rPr>
      </w:pPr>
    </w:p>
    <w:p w14:paraId="67FBB6CE" w14:textId="77777777" w:rsidR="00F52D05" w:rsidRPr="00E92D7D" w:rsidRDefault="00F52D05" w:rsidP="00F52D05">
      <w:pPr>
        <w:spacing w:line="276" w:lineRule="auto"/>
        <w:jc w:val="both"/>
        <w:rPr>
          <w:rFonts w:ascii="Segoe UI" w:hAnsi="Segoe UI" w:cs="Segoe UI"/>
          <w:sz w:val="22"/>
          <w:szCs w:val="22"/>
          <w:lang w:val="hu-HU"/>
        </w:rPr>
      </w:pPr>
      <w:r w:rsidRPr="00E92D7D">
        <w:rPr>
          <w:rFonts w:ascii="Segoe UI" w:hAnsi="Segoe UI" w:cs="Segoe UI"/>
          <w:sz w:val="22"/>
          <w:szCs w:val="22"/>
          <w:lang w:val="hu-HU"/>
        </w:rPr>
        <w:t xml:space="preserve">Köszönetet mondott </w:t>
      </w:r>
      <w:proofErr w:type="spellStart"/>
      <w:r w:rsidRPr="00E92D7D">
        <w:rPr>
          <w:rFonts w:ascii="Segoe UI" w:hAnsi="Segoe UI" w:cs="Segoe UI"/>
          <w:sz w:val="22"/>
          <w:szCs w:val="22"/>
          <w:lang w:val="hu-HU"/>
        </w:rPr>
        <w:t>Jens</w:t>
      </w:r>
      <w:proofErr w:type="spellEnd"/>
      <w:r w:rsidRPr="00E92D7D">
        <w:rPr>
          <w:rFonts w:ascii="Segoe UI" w:hAnsi="Segoe UI" w:cs="Segoe UI"/>
          <w:sz w:val="22"/>
          <w:szCs w:val="22"/>
          <w:lang w:val="hu-HU"/>
        </w:rPr>
        <w:t xml:space="preserve">-Martin </w:t>
      </w:r>
      <w:proofErr w:type="spellStart"/>
      <w:r w:rsidRPr="00E92D7D">
        <w:rPr>
          <w:rFonts w:ascii="Segoe UI" w:hAnsi="Segoe UI" w:cs="Segoe UI"/>
          <w:sz w:val="22"/>
          <w:szCs w:val="22"/>
          <w:lang w:val="hu-HU"/>
        </w:rPr>
        <w:t>Schwärzlernek</w:t>
      </w:r>
      <w:proofErr w:type="spellEnd"/>
      <w:r w:rsidRPr="00E92D7D">
        <w:rPr>
          <w:rFonts w:ascii="Segoe UI" w:hAnsi="Segoe UI" w:cs="Segoe UI"/>
          <w:sz w:val="22"/>
          <w:szCs w:val="22"/>
          <w:lang w:val="hu-HU"/>
        </w:rPr>
        <w:t xml:space="preserve"> is, aki a vállalatnál eltöltött több mint 28 év után távozik a Henkeltől, a Beauty Care üzletágért felelős igazgatóság tagjaként, és bemutatta Wolfgang Königet, aki június 1-től az utódja lesz.</w:t>
      </w:r>
    </w:p>
    <w:p w14:paraId="3EA0E97B" w14:textId="77777777" w:rsidR="00F52D05" w:rsidRPr="00E92D7D" w:rsidRDefault="00F52D05" w:rsidP="00F52D05">
      <w:pPr>
        <w:spacing w:line="276" w:lineRule="auto"/>
        <w:jc w:val="both"/>
        <w:rPr>
          <w:rFonts w:ascii="Segoe UI" w:hAnsi="Segoe UI" w:cs="Segoe UI"/>
          <w:sz w:val="22"/>
          <w:szCs w:val="22"/>
          <w:lang w:val="hu-HU"/>
        </w:rPr>
      </w:pPr>
    </w:p>
    <w:p w14:paraId="3E29FC0F" w14:textId="155AE026" w:rsidR="00F52D05" w:rsidRPr="00E92D7D" w:rsidRDefault="00F52D05" w:rsidP="00F52D05">
      <w:pPr>
        <w:spacing w:line="276" w:lineRule="auto"/>
        <w:jc w:val="both"/>
        <w:rPr>
          <w:rFonts w:ascii="Segoe UI" w:hAnsi="Segoe UI" w:cs="Segoe UI"/>
          <w:sz w:val="22"/>
          <w:szCs w:val="22"/>
          <w:lang w:val="hu-HU"/>
        </w:rPr>
      </w:pPr>
      <w:proofErr w:type="spellStart"/>
      <w:r w:rsidRPr="00E92D7D">
        <w:rPr>
          <w:rFonts w:ascii="Segoe UI" w:hAnsi="Segoe UI" w:cs="Segoe UI"/>
          <w:sz w:val="22"/>
          <w:szCs w:val="22"/>
          <w:lang w:val="hu-HU"/>
        </w:rPr>
        <w:t>Carsten</w:t>
      </w:r>
      <w:proofErr w:type="spellEnd"/>
      <w:r w:rsidRPr="00E92D7D">
        <w:rPr>
          <w:rFonts w:ascii="Segoe UI" w:hAnsi="Segoe UI" w:cs="Segoe UI"/>
          <w:sz w:val="22"/>
          <w:szCs w:val="22"/>
          <w:lang w:val="hu-HU"/>
        </w:rPr>
        <w:t xml:space="preserve"> </w:t>
      </w:r>
      <w:proofErr w:type="spellStart"/>
      <w:r w:rsidRPr="00E92D7D">
        <w:rPr>
          <w:rFonts w:ascii="Segoe UI" w:hAnsi="Segoe UI" w:cs="Segoe UI"/>
          <w:sz w:val="22"/>
          <w:szCs w:val="22"/>
          <w:lang w:val="hu-HU"/>
        </w:rPr>
        <w:t>Knobel</w:t>
      </w:r>
      <w:proofErr w:type="spellEnd"/>
      <w:r w:rsidRPr="00E92D7D">
        <w:rPr>
          <w:rFonts w:ascii="Segoe UI" w:hAnsi="Segoe UI" w:cs="Segoe UI"/>
          <w:sz w:val="22"/>
          <w:szCs w:val="22"/>
          <w:lang w:val="hu-HU"/>
        </w:rPr>
        <w:t xml:space="preserve"> a világszerte több mint 53 000 alkalmazottnak is köszönetet mondott kimagasló eredményeikért. „Összességében sikeresen átvezettük a Henkelt ezen a globális válságon, válságkezelésünknek, kiegyensúlyozott portfóliónknak illetve pénzügyi erőnknek, de mindenekelőtt kiváló munkatársainknak köszönhetően. Munkatársaink nagyszerű teljesítményt nyújtottak ezekben a rendkívüli időkben”</w:t>
      </w:r>
      <w:r w:rsidR="00E35C53" w:rsidRPr="00E92D7D">
        <w:rPr>
          <w:rFonts w:ascii="Segoe UI" w:hAnsi="Segoe UI" w:cs="Segoe UI"/>
          <w:sz w:val="22"/>
          <w:szCs w:val="22"/>
          <w:lang w:val="hu-HU"/>
        </w:rPr>
        <w:t xml:space="preserve"> –</w:t>
      </w:r>
      <w:r w:rsidRPr="00E92D7D">
        <w:rPr>
          <w:rFonts w:ascii="Segoe UI" w:hAnsi="Segoe UI" w:cs="Segoe UI"/>
          <w:sz w:val="22"/>
          <w:szCs w:val="22"/>
          <w:lang w:val="hu-HU"/>
        </w:rPr>
        <w:t xml:space="preserve"> hangsúlyozta az igazgatóság elnöke.</w:t>
      </w:r>
    </w:p>
    <w:p w14:paraId="6BB7A643" w14:textId="77777777" w:rsidR="00F52D05" w:rsidRPr="00E92D7D" w:rsidRDefault="00F52D05" w:rsidP="00F52D05">
      <w:pPr>
        <w:spacing w:line="276" w:lineRule="auto"/>
        <w:jc w:val="both"/>
        <w:rPr>
          <w:rFonts w:ascii="Segoe UI" w:hAnsi="Segoe UI" w:cs="Segoe UI"/>
          <w:sz w:val="22"/>
          <w:szCs w:val="22"/>
          <w:lang w:val="hu-HU"/>
        </w:rPr>
      </w:pPr>
    </w:p>
    <w:p w14:paraId="7F7237DF" w14:textId="77777777" w:rsidR="00F52D05" w:rsidRPr="00E92D7D" w:rsidRDefault="00F52D05" w:rsidP="00E35C53">
      <w:pPr>
        <w:spacing w:after="120" w:line="276" w:lineRule="auto"/>
        <w:jc w:val="both"/>
        <w:rPr>
          <w:rFonts w:ascii="Segoe UI" w:hAnsi="Segoe UI" w:cs="Segoe UI"/>
          <w:b/>
          <w:bCs/>
          <w:sz w:val="22"/>
          <w:szCs w:val="22"/>
          <w:lang w:val="hu-HU" w:eastAsia="de-DE"/>
        </w:rPr>
      </w:pPr>
      <w:r w:rsidRPr="00E92D7D">
        <w:rPr>
          <w:rFonts w:ascii="Segoe UI" w:hAnsi="Segoe UI" w:cs="Segoe UI"/>
          <w:b/>
          <w:bCs/>
          <w:sz w:val="22"/>
          <w:szCs w:val="22"/>
          <w:lang w:val="hu-HU" w:eastAsia="de-DE"/>
        </w:rPr>
        <w:t>Osztalék az előző év szintjén</w:t>
      </w:r>
    </w:p>
    <w:p w14:paraId="5BD656A1" w14:textId="6D70A3F7" w:rsidR="00F52D05" w:rsidRPr="00E92D7D" w:rsidRDefault="00F52D05" w:rsidP="00F52D05">
      <w:pPr>
        <w:spacing w:line="276" w:lineRule="auto"/>
        <w:jc w:val="both"/>
        <w:rPr>
          <w:rFonts w:ascii="Segoe UI" w:hAnsi="Segoe UI" w:cs="Segoe UI"/>
          <w:sz w:val="22"/>
          <w:szCs w:val="22"/>
          <w:lang w:val="hu-HU"/>
        </w:rPr>
      </w:pPr>
      <w:r w:rsidRPr="00E92D7D">
        <w:rPr>
          <w:rFonts w:ascii="Segoe UI" w:hAnsi="Segoe UI" w:cs="Segoe UI"/>
          <w:sz w:val="22"/>
          <w:szCs w:val="22"/>
          <w:lang w:val="hu-HU"/>
        </w:rPr>
        <w:t xml:space="preserve">Az éves közgyűlésnek elsőbbségi részvényenként 1,85 euró és törzsrészvényenként 1,83 euró osztalékot javasoltak. </w:t>
      </w:r>
      <w:r w:rsidR="00E35C53" w:rsidRPr="00E92D7D">
        <w:rPr>
          <w:rFonts w:ascii="Segoe UI" w:hAnsi="Segoe UI" w:cs="Segoe UI"/>
          <w:sz w:val="22"/>
          <w:szCs w:val="22"/>
          <w:lang w:val="hu-HU"/>
        </w:rPr>
        <w:t>„</w:t>
      </w:r>
      <w:r w:rsidRPr="00E92D7D">
        <w:rPr>
          <w:rFonts w:ascii="Segoe UI" w:hAnsi="Segoe UI" w:cs="Segoe UI"/>
          <w:sz w:val="22"/>
          <w:szCs w:val="22"/>
          <w:lang w:val="hu-HU"/>
        </w:rPr>
        <w:t>Az elmúlt 35 év alatt, a tőzsdei részvétel óta, mindig az előző évi vagy annál magasabb szinten fizettünk oszt</w:t>
      </w:r>
      <w:r w:rsidR="00E35C53" w:rsidRPr="00E92D7D">
        <w:rPr>
          <w:rFonts w:ascii="Segoe UI" w:hAnsi="Segoe UI" w:cs="Segoe UI"/>
          <w:sz w:val="22"/>
          <w:szCs w:val="22"/>
          <w:lang w:val="hu-HU"/>
        </w:rPr>
        <w:t>a</w:t>
      </w:r>
      <w:r w:rsidRPr="00E92D7D">
        <w:rPr>
          <w:rFonts w:ascii="Segoe UI" w:hAnsi="Segoe UI" w:cs="Segoe UI"/>
          <w:sz w:val="22"/>
          <w:szCs w:val="22"/>
          <w:lang w:val="hu-HU"/>
        </w:rPr>
        <w:t>lékot. Ehhez szeretnénk ragaszkodni az elmúlt év kivételes fejleményei ellenére</w:t>
      </w:r>
      <w:r w:rsidR="00E35C53" w:rsidRPr="00E92D7D">
        <w:rPr>
          <w:rFonts w:ascii="Segoe UI" w:hAnsi="Segoe UI" w:cs="Segoe UI"/>
          <w:sz w:val="22"/>
          <w:szCs w:val="22"/>
          <w:lang w:val="hu-HU"/>
        </w:rPr>
        <w:t xml:space="preserve">. </w:t>
      </w:r>
      <w:r w:rsidRPr="00E92D7D">
        <w:rPr>
          <w:rFonts w:ascii="Segoe UI" w:hAnsi="Segoe UI" w:cs="Segoe UI"/>
          <w:sz w:val="22"/>
          <w:szCs w:val="22"/>
          <w:lang w:val="hu-HU"/>
        </w:rPr>
        <w:t>Az erős pénzügyi helyzet lehetővé teszi a stabil osztalékra vonatkozó javaslatot</w:t>
      </w:r>
      <w:r w:rsidR="00E35C53" w:rsidRPr="00E92D7D">
        <w:rPr>
          <w:rFonts w:ascii="Segoe UI" w:hAnsi="Segoe UI" w:cs="Segoe UI"/>
          <w:sz w:val="22"/>
          <w:szCs w:val="22"/>
          <w:lang w:val="hu-HU"/>
        </w:rPr>
        <w:t>. A</w:t>
      </w:r>
      <w:r w:rsidRPr="00E92D7D">
        <w:rPr>
          <w:rFonts w:ascii="Segoe UI" w:hAnsi="Segoe UI" w:cs="Segoe UI"/>
          <w:sz w:val="22"/>
          <w:szCs w:val="22"/>
          <w:lang w:val="hu-HU"/>
        </w:rPr>
        <w:t xml:space="preserve"> 2020-as pénzügyi év kivételes helyzetét is</w:t>
      </w:r>
      <w:r w:rsidR="00E35C53" w:rsidRPr="00E92D7D">
        <w:rPr>
          <w:rFonts w:ascii="Segoe UI" w:hAnsi="Segoe UI" w:cs="Segoe UI"/>
          <w:sz w:val="22"/>
          <w:szCs w:val="22"/>
          <w:lang w:val="hu-HU"/>
        </w:rPr>
        <w:t xml:space="preserve"> figyelembe vesszük” </w:t>
      </w:r>
      <w:r w:rsidR="00E35C53" w:rsidRPr="00E92D7D">
        <w:rPr>
          <w:rFonts w:ascii="Segoe UI" w:hAnsi="Segoe UI" w:cs="Segoe UI"/>
          <w:sz w:val="22"/>
          <w:szCs w:val="22"/>
          <w:lang w:val="hu-HU"/>
        </w:rPr>
        <w:t xml:space="preserve">– mondta </w:t>
      </w:r>
      <w:proofErr w:type="spellStart"/>
      <w:r w:rsidR="00E35C53" w:rsidRPr="00E92D7D">
        <w:rPr>
          <w:rFonts w:ascii="Segoe UI" w:hAnsi="Segoe UI" w:cs="Segoe UI"/>
          <w:sz w:val="22"/>
          <w:szCs w:val="22"/>
          <w:lang w:val="hu-HU"/>
        </w:rPr>
        <w:t>Carsten</w:t>
      </w:r>
      <w:proofErr w:type="spellEnd"/>
      <w:r w:rsidR="00E35C53" w:rsidRPr="00E92D7D">
        <w:rPr>
          <w:rFonts w:ascii="Segoe UI" w:hAnsi="Segoe UI" w:cs="Segoe UI"/>
          <w:sz w:val="22"/>
          <w:szCs w:val="22"/>
          <w:lang w:val="hu-HU"/>
        </w:rPr>
        <w:t xml:space="preserve"> </w:t>
      </w:r>
      <w:proofErr w:type="spellStart"/>
      <w:r w:rsidR="00E35C53" w:rsidRPr="00E92D7D">
        <w:rPr>
          <w:rFonts w:ascii="Segoe UI" w:hAnsi="Segoe UI" w:cs="Segoe UI"/>
          <w:sz w:val="22"/>
          <w:szCs w:val="22"/>
          <w:lang w:val="hu-HU"/>
        </w:rPr>
        <w:t>Knobel</w:t>
      </w:r>
      <w:proofErr w:type="spellEnd"/>
      <w:r w:rsidR="00E35C53" w:rsidRPr="00E92D7D">
        <w:rPr>
          <w:rFonts w:ascii="Segoe UI" w:hAnsi="Segoe UI" w:cs="Segoe UI"/>
          <w:sz w:val="22"/>
          <w:szCs w:val="22"/>
          <w:lang w:val="hu-HU"/>
        </w:rPr>
        <w:t xml:space="preserve">. </w:t>
      </w:r>
      <w:r w:rsidRPr="00E92D7D">
        <w:rPr>
          <w:rFonts w:ascii="Segoe UI" w:hAnsi="Segoe UI" w:cs="Segoe UI"/>
          <w:sz w:val="22"/>
          <w:szCs w:val="22"/>
          <w:lang w:val="hu-HU"/>
        </w:rPr>
        <w:t>Ez 43,7 százalékos kifizetési aránynak felel meg, amely kis mértékben meghaladja a 30–40 százalékos céltartományt. A továbbiakban a Henkel fenn kívánja tartani jelenlegi osztalékpolitikáját.</w:t>
      </w:r>
    </w:p>
    <w:p w14:paraId="48C638A0" w14:textId="77777777" w:rsidR="00F52D05" w:rsidRPr="00E92D7D" w:rsidRDefault="00F52D05" w:rsidP="00F52D05">
      <w:pPr>
        <w:spacing w:line="276" w:lineRule="auto"/>
        <w:jc w:val="both"/>
        <w:rPr>
          <w:rFonts w:ascii="Segoe UI" w:hAnsi="Segoe UI" w:cs="Segoe UI"/>
          <w:sz w:val="22"/>
          <w:szCs w:val="22"/>
          <w:lang w:val="hu-HU"/>
        </w:rPr>
      </w:pPr>
    </w:p>
    <w:p w14:paraId="77773FAB" w14:textId="05C9A098" w:rsidR="00F52D05" w:rsidRPr="00E92D7D" w:rsidRDefault="00F52D05" w:rsidP="00E35C53">
      <w:pPr>
        <w:spacing w:after="120" w:line="276" w:lineRule="auto"/>
        <w:jc w:val="both"/>
        <w:rPr>
          <w:rFonts w:ascii="Segoe UI" w:hAnsi="Segoe UI" w:cs="Segoe UI"/>
          <w:b/>
          <w:bCs/>
          <w:sz w:val="22"/>
          <w:szCs w:val="22"/>
          <w:lang w:val="hu-HU" w:eastAsia="de-DE"/>
        </w:rPr>
      </w:pPr>
      <w:r w:rsidRPr="00E92D7D">
        <w:rPr>
          <w:rFonts w:ascii="Segoe UI" w:hAnsi="Segoe UI" w:cs="Segoe UI"/>
          <w:b/>
          <w:bCs/>
          <w:sz w:val="22"/>
          <w:szCs w:val="22"/>
          <w:lang w:val="hu-HU" w:eastAsia="de-DE"/>
        </w:rPr>
        <w:t xml:space="preserve">Haladás a céltudatos növekedés </w:t>
      </w:r>
      <w:r w:rsidR="00E35C53" w:rsidRPr="00E92D7D">
        <w:rPr>
          <w:rFonts w:ascii="Segoe UI" w:hAnsi="Segoe UI" w:cs="Segoe UI"/>
          <w:b/>
          <w:bCs/>
          <w:sz w:val="22"/>
          <w:szCs w:val="22"/>
          <w:lang w:val="hu-HU" w:eastAsia="de-DE"/>
        </w:rPr>
        <w:t>menetrendben</w:t>
      </w:r>
    </w:p>
    <w:p w14:paraId="34D27264" w14:textId="2A0B0D0C" w:rsidR="00F52D05" w:rsidRPr="00E92D7D" w:rsidRDefault="00F52D05" w:rsidP="00F52D05">
      <w:pPr>
        <w:spacing w:line="276" w:lineRule="auto"/>
        <w:jc w:val="both"/>
        <w:rPr>
          <w:rFonts w:ascii="Segoe UI" w:hAnsi="Segoe UI" w:cs="Segoe UI"/>
          <w:sz w:val="22"/>
          <w:szCs w:val="22"/>
          <w:lang w:val="hu-HU"/>
        </w:rPr>
      </w:pPr>
      <w:r w:rsidRPr="00E92D7D">
        <w:rPr>
          <w:rFonts w:ascii="Segoe UI" w:hAnsi="Segoe UI" w:cs="Segoe UI"/>
          <w:sz w:val="22"/>
          <w:szCs w:val="22"/>
          <w:lang w:val="hu-HU"/>
        </w:rPr>
        <w:t xml:space="preserve">A 2020-as üzleti eredményekről szóló jelentést követően </w:t>
      </w:r>
      <w:proofErr w:type="spellStart"/>
      <w:r w:rsidRPr="00E92D7D">
        <w:rPr>
          <w:rFonts w:ascii="Segoe UI" w:hAnsi="Segoe UI" w:cs="Segoe UI"/>
          <w:sz w:val="22"/>
          <w:szCs w:val="22"/>
          <w:lang w:val="hu-HU"/>
        </w:rPr>
        <w:t>Carsten</w:t>
      </w:r>
      <w:proofErr w:type="spellEnd"/>
      <w:r w:rsidRPr="00E92D7D">
        <w:rPr>
          <w:rFonts w:ascii="Segoe UI" w:hAnsi="Segoe UI" w:cs="Segoe UI"/>
          <w:sz w:val="22"/>
          <w:szCs w:val="22"/>
          <w:lang w:val="hu-HU"/>
        </w:rPr>
        <w:t xml:space="preserve"> </w:t>
      </w:r>
      <w:proofErr w:type="spellStart"/>
      <w:r w:rsidRPr="00E92D7D">
        <w:rPr>
          <w:rFonts w:ascii="Segoe UI" w:hAnsi="Segoe UI" w:cs="Segoe UI"/>
          <w:sz w:val="22"/>
          <w:szCs w:val="22"/>
          <w:lang w:val="hu-HU"/>
        </w:rPr>
        <w:t>Knobel</w:t>
      </w:r>
      <w:proofErr w:type="spellEnd"/>
      <w:r w:rsidRPr="00E92D7D">
        <w:rPr>
          <w:rFonts w:ascii="Segoe UI" w:hAnsi="Segoe UI" w:cs="Segoe UI"/>
          <w:sz w:val="22"/>
          <w:szCs w:val="22"/>
          <w:lang w:val="hu-HU"/>
        </w:rPr>
        <w:t xml:space="preserve"> kitért a vállalat növekedési akciótervének végrehajtása terén elért haladásra. 2020 márciusának elején a Henkel bemutatta a vállalat következő évekre szóló stratégiai akciótervét, amely a következőkre </w:t>
      </w:r>
      <w:r w:rsidRPr="00E92D7D">
        <w:rPr>
          <w:rFonts w:ascii="Segoe UI" w:hAnsi="Segoe UI" w:cs="Segoe UI"/>
          <w:sz w:val="22"/>
          <w:szCs w:val="22"/>
          <w:lang w:val="hu-HU"/>
        </w:rPr>
        <w:lastRenderedPageBreak/>
        <w:t>összpontosít: nyerő portfólió kialakítására, a versenyelőny megerősítésére, különösen az innováció, a fenntarthatóság és a digitalizáció területén, a jövőre felkészített működési modellek kialakításával, valamint erős és együttműködő vállalati kultúra megteremtésével. „Ma, körülbelül egy évvel az indulás után, biztos vagyok benne: Jó úton haladunk. Világos az ütemtervünk. A megfelelő prioritásokat követjük a Henkel sikere érdekében. Ez különösen az elmúlt évben volt nyilvánvaló</w:t>
      </w:r>
      <w:r w:rsidR="00E35C53" w:rsidRPr="00E92D7D">
        <w:rPr>
          <w:rFonts w:ascii="Segoe UI" w:hAnsi="Segoe UI" w:cs="Segoe UI"/>
          <w:sz w:val="22"/>
          <w:szCs w:val="22"/>
          <w:lang w:val="hu-HU"/>
        </w:rPr>
        <w:t xml:space="preserve">. </w:t>
      </w:r>
      <w:r w:rsidRPr="00E92D7D">
        <w:rPr>
          <w:rFonts w:ascii="Segoe UI" w:hAnsi="Segoe UI" w:cs="Segoe UI"/>
          <w:sz w:val="22"/>
          <w:szCs w:val="22"/>
          <w:lang w:val="hu-HU"/>
        </w:rPr>
        <w:t xml:space="preserve">A válság ellenére sok mindent elértünk. A kiválasztott vállalkozások eladásával és célzott akvizíciókkal tovább erősítettük üzleti és márka portfóliónkat. Tovább javítottuk versenyképességünket az innovációs folyamatok felgyorsításával, a fenntarthatóságra és a digitális átalakulás terén elért haladásunkra összpontosítva. Az üzleti folyamatokat adaptáltuk és felkészítettük a jövőre, valamint elkezdtük erősíteni </w:t>
      </w:r>
      <w:r w:rsidR="00410A24" w:rsidRPr="00E92D7D">
        <w:rPr>
          <w:rFonts w:ascii="Segoe UI" w:hAnsi="Segoe UI" w:cs="Segoe UI"/>
          <w:sz w:val="22"/>
          <w:szCs w:val="22"/>
          <w:lang w:val="hu-HU"/>
        </w:rPr>
        <w:t xml:space="preserve">vállalati </w:t>
      </w:r>
      <w:r w:rsidRPr="00E92D7D">
        <w:rPr>
          <w:rFonts w:ascii="Segoe UI" w:hAnsi="Segoe UI" w:cs="Segoe UI"/>
          <w:sz w:val="22"/>
          <w:szCs w:val="22"/>
          <w:lang w:val="hu-HU"/>
        </w:rPr>
        <w:t>kultúránkat és „Henkel</w:t>
      </w:r>
      <w:r w:rsidR="00410A24" w:rsidRPr="00E92D7D">
        <w:rPr>
          <w:rFonts w:ascii="Segoe UI" w:hAnsi="Segoe UI" w:cs="Segoe UI"/>
          <w:sz w:val="22"/>
          <w:szCs w:val="22"/>
          <w:lang w:val="hu-HU"/>
        </w:rPr>
        <w:t xml:space="preserve"> szellemünket”</w:t>
      </w:r>
      <w:r w:rsidRPr="00E92D7D">
        <w:rPr>
          <w:rFonts w:ascii="Segoe UI" w:hAnsi="Segoe UI" w:cs="Segoe UI"/>
          <w:sz w:val="22"/>
          <w:szCs w:val="22"/>
          <w:lang w:val="hu-HU"/>
        </w:rPr>
        <w:t>. Ez különösen fontos számomra”</w:t>
      </w:r>
      <w:r w:rsidR="00410A24" w:rsidRPr="00E92D7D">
        <w:rPr>
          <w:rFonts w:ascii="Segoe UI" w:hAnsi="Segoe UI" w:cs="Segoe UI"/>
          <w:sz w:val="22"/>
          <w:szCs w:val="22"/>
          <w:lang w:val="hu-HU"/>
        </w:rPr>
        <w:t xml:space="preserve"> </w:t>
      </w:r>
      <w:r w:rsidR="00410A24" w:rsidRPr="00E92D7D">
        <w:rPr>
          <w:rFonts w:ascii="Segoe UI" w:hAnsi="Segoe UI" w:cs="Segoe UI"/>
          <w:sz w:val="22"/>
          <w:szCs w:val="22"/>
          <w:lang w:val="hu-HU"/>
        </w:rPr>
        <w:t>–</w:t>
      </w:r>
      <w:r w:rsidR="00410A24" w:rsidRPr="00E92D7D">
        <w:rPr>
          <w:rFonts w:ascii="Segoe UI" w:hAnsi="Segoe UI" w:cs="Segoe UI"/>
          <w:sz w:val="22"/>
          <w:szCs w:val="22"/>
          <w:lang w:val="hu-HU"/>
        </w:rPr>
        <w:t xml:space="preserve"> </w:t>
      </w:r>
      <w:r w:rsidRPr="00E92D7D">
        <w:rPr>
          <w:rFonts w:ascii="Segoe UI" w:hAnsi="Segoe UI" w:cs="Segoe UI"/>
          <w:sz w:val="22"/>
          <w:szCs w:val="22"/>
          <w:lang w:val="hu-HU"/>
        </w:rPr>
        <w:t xml:space="preserve">mondta </w:t>
      </w:r>
      <w:proofErr w:type="spellStart"/>
      <w:r w:rsidRPr="00E92D7D">
        <w:rPr>
          <w:rFonts w:ascii="Segoe UI" w:hAnsi="Segoe UI" w:cs="Segoe UI"/>
          <w:sz w:val="22"/>
          <w:szCs w:val="22"/>
          <w:lang w:val="hu-HU"/>
        </w:rPr>
        <w:t>Carsten</w:t>
      </w:r>
      <w:proofErr w:type="spellEnd"/>
      <w:r w:rsidRPr="00E92D7D">
        <w:rPr>
          <w:rFonts w:ascii="Segoe UI" w:hAnsi="Segoe UI" w:cs="Segoe UI"/>
          <w:sz w:val="22"/>
          <w:szCs w:val="22"/>
          <w:lang w:val="hu-HU"/>
        </w:rPr>
        <w:t xml:space="preserve"> </w:t>
      </w:r>
      <w:proofErr w:type="spellStart"/>
      <w:r w:rsidRPr="00E92D7D">
        <w:rPr>
          <w:rFonts w:ascii="Segoe UI" w:hAnsi="Segoe UI" w:cs="Segoe UI"/>
          <w:sz w:val="22"/>
          <w:szCs w:val="22"/>
          <w:lang w:val="hu-HU"/>
        </w:rPr>
        <w:t>Knobel</w:t>
      </w:r>
      <w:proofErr w:type="spellEnd"/>
      <w:r w:rsidRPr="00E92D7D">
        <w:rPr>
          <w:rFonts w:ascii="Segoe UI" w:hAnsi="Segoe UI" w:cs="Segoe UI"/>
          <w:sz w:val="22"/>
          <w:szCs w:val="22"/>
          <w:lang w:val="hu-HU"/>
        </w:rPr>
        <w:t>.</w:t>
      </w:r>
    </w:p>
    <w:p w14:paraId="087B3621" w14:textId="77777777" w:rsidR="00F52D05" w:rsidRPr="00E92D7D" w:rsidRDefault="00F52D05" w:rsidP="00F52D05">
      <w:pPr>
        <w:spacing w:line="276" w:lineRule="auto"/>
        <w:jc w:val="both"/>
        <w:rPr>
          <w:rFonts w:ascii="Segoe UI" w:hAnsi="Segoe UI" w:cs="Segoe UI"/>
          <w:sz w:val="22"/>
          <w:szCs w:val="22"/>
          <w:lang w:val="hu-HU"/>
        </w:rPr>
      </w:pPr>
    </w:p>
    <w:p w14:paraId="79D8549F" w14:textId="22D1D4E1" w:rsidR="00F52D05" w:rsidRPr="00E92D7D" w:rsidRDefault="00F52D05" w:rsidP="00410A24">
      <w:pPr>
        <w:spacing w:after="120" w:line="276" w:lineRule="auto"/>
        <w:jc w:val="both"/>
        <w:rPr>
          <w:rFonts w:ascii="Segoe UI" w:hAnsi="Segoe UI" w:cs="Segoe UI"/>
          <w:sz w:val="22"/>
          <w:szCs w:val="22"/>
          <w:lang w:val="hu-HU"/>
        </w:rPr>
      </w:pPr>
      <w:r w:rsidRPr="00E92D7D">
        <w:rPr>
          <w:rFonts w:ascii="Segoe UI" w:hAnsi="Segoe UI" w:cs="Segoe UI"/>
          <w:b/>
          <w:bCs/>
          <w:sz w:val="22"/>
          <w:szCs w:val="22"/>
          <w:lang w:val="hu-HU" w:eastAsia="de-DE"/>
        </w:rPr>
        <w:t>A 2021-es év jól indult</w:t>
      </w:r>
    </w:p>
    <w:p w14:paraId="7B334049" w14:textId="78439C93" w:rsidR="00F52D05" w:rsidRPr="00E92D7D" w:rsidRDefault="00F52D05" w:rsidP="00F52D05">
      <w:pPr>
        <w:spacing w:line="276" w:lineRule="auto"/>
        <w:jc w:val="both"/>
        <w:rPr>
          <w:rFonts w:ascii="Segoe UI" w:hAnsi="Segoe UI" w:cs="Segoe UI"/>
          <w:sz w:val="22"/>
          <w:szCs w:val="22"/>
          <w:lang w:val="hu-HU"/>
        </w:rPr>
      </w:pPr>
      <w:r w:rsidRPr="00E92D7D">
        <w:rPr>
          <w:rFonts w:ascii="Segoe UI" w:hAnsi="Segoe UI" w:cs="Segoe UI"/>
          <w:sz w:val="22"/>
          <w:szCs w:val="22"/>
          <w:lang w:val="hu-HU"/>
        </w:rPr>
        <w:t xml:space="preserve">A jelenlegi pénzügyi évben a gazdasági környezettel kapcsolatos várakozásairól </w:t>
      </w:r>
      <w:proofErr w:type="spellStart"/>
      <w:r w:rsidRPr="00E92D7D">
        <w:rPr>
          <w:rFonts w:ascii="Segoe UI" w:hAnsi="Segoe UI" w:cs="Segoe UI"/>
          <w:sz w:val="22"/>
          <w:szCs w:val="22"/>
          <w:lang w:val="hu-HU"/>
        </w:rPr>
        <w:t>Carsten</w:t>
      </w:r>
      <w:proofErr w:type="spellEnd"/>
      <w:r w:rsidRPr="00E92D7D">
        <w:rPr>
          <w:rFonts w:ascii="Segoe UI" w:hAnsi="Segoe UI" w:cs="Segoe UI"/>
          <w:sz w:val="22"/>
          <w:szCs w:val="22"/>
          <w:lang w:val="hu-HU"/>
        </w:rPr>
        <w:t xml:space="preserve"> </w:t>
      </w:r>
      <w:proofErr w:type="spellStart"/>
      <w:r w:rsidRPr="00E92D7D">
        <w:rPr>
          <w:rFonts w:ascii="Segoe UI" w:hAnsi="Segoe UI" w:cs="Segoe UI"/>
          <w:sz w:val="22"/>
          <w:szCs w:val="22"/>
          <w:lang w:val="hu-HU"/>
        </w:rPr>
        <w:t>Knobel</w:t>
      </w:r>
      <w:proofErr w:type="spellEnd"/>
      <w:r w:rsidRPr="00E92D7D">
        <w:rPr>
          <w:rFonts w:ascii="Segoe UI" w:hAnsi="Segoe UI" w:cs="Segoe UI"/>
          <w:sz w:val="22"/>
          <w:szCs w:val="22"/>
          <w:lang w:val="hu-HU"/>
        </w:rPr>
        <w:t xml:space="preserve"> elmondta: „Arra számítunk, hogy az ipari kereslet helyreáll, bizonyos területeken jelentősen. Ez vonatkozik a vállalatunk szempontjából releváns fogyasztói szegmensekre is, különös tekintettel a </w:t>
      </w:r>
      <w:r w:rsidR="00410A24" w:rsidRPr="00E92D7D">
        <w:rPr>
          <w:rFonts w:ascii="Segoe UI" w:hAnsi="Segoe UI" w:cs="Segoe UI"/>
          <w:sz w:val="22"/>
          <w:szCs w:val="22"/>
          <w:lang w:val="hu-HU"/>
        </w:rPr>
        <w:t xml:space="preserve">Fodrász </w:t>
      </w:r>
      <w:r w:rsidRPr="00E92D7D">
        <w:rPr>
          <w:rFonts w:ascii="Segoe UI" w:hAnsi="Segoe UI" w:cs="Segoe UI"/>
          <w:sz w:val="22"/>
          <w:szCs w:val="22"/>
          <w:lang w:val="hu-HU"/>
        </w:rPr>
        <w:t>S</w:t>
      </w:r>
      <w:r w:rsidR="00410A24" w:rsidRPr="00E92D7D">
        <w:rPr>
          <w:rFonts w:ascii="Segoe UI" w:hAnsi="Segoe UI" w:cs="Segoe UI"/>
          <w:sz w:val="22"/>
          <w:szCs w:val="22"/>
          <w:lang w:val="hu-HU"/>
        </w:rPr>
        <w:t>z</w:t>
      </w:r>
      <w:r w:rsidRPr="00E92D7D">
        <w:rPr>
          <w:rFonts w:ascii="Segoe UI" w:hAnsi="Segoe UI" w:cs="Segoe UI"/>
          <w:sz w:val="22"/>
          <w:szCs w:val="22"/>
          <w:lang w:val="hu-HU"/>
        </w:rPr>
        <w:t xml:space="preserve">alon </w:t>
      </w:r>
      <w:r w:rsidR="00410A24" w:rsidRPr="00E92D7D">
        <w:rPr>
          <w:rFonts w:ascii="Segoe UI" w:hAnsi="Segoe UI" w:cs="Segoe UI"/>
          <w:sz w:val="22"/>
          <w:szCs w:val="22"/>
          <w:lang w:val="hu-HU"/>
        </w:rPr>
        <w:t>területre</w:t>
      </w:r>
      <w:r w:rsidRPr="00E92D7D">
        <w:rPr>
          <w:rFonts w:ascii="Segoe UI" w:hAnsi="Segoe UI" w:cs="Segoe UI"/>
          <w:sz w:val="22"/>
          <w:szCs w:val="22"/>
          <w:lang w:val="hu-HU"/>
        </w:rPr>
        <w:t>. Ugyanakkor úgy gondoljuk, hogy egyes kategóriákban a fogyasztói kereslet visszatér a normál szintre, különösen azokban, amelyekben a kereslet nagyobb volt a 2020-as járvány miatt. Feltételezzük azt is, hogy a fő régióinkban nem lesznek széles körű leállítások vagy gyártási szünetek." Az igazgatóság elnöke ugyanakkor rámutatott a jövőbeli fejlemények tekintetében továbbra is fennálló bizonytalanságokra, például arra, hogy miként alakulnak a fertőzési arányok, és ez milyen hatással lesz a mindennapi élet korlátozásaira és az egyes piacok keresletére.</w:t>
      </w:r>
    </w:p>
    <w:p w14:paraId="78361957" w14:textId="77777777" w:rsidR="00F52D05" w:rsidRPr="00E92D7D" w:rsidRDefault="00F52D05" w:rsidP="00F52D05">
      <w:pPr>
        <w:spacing w:line="276" w:lineRule="auto"/>
        <w:jc w:val="both"/>
        <w:rPr>
          <w:rFonts w:ascii="Segoe UI" w:hAnsi="Segoe UI" w:cs="Segoe UI"/>
          <w:sz w:val="22"/>
          <w:szCs w:val="22"/>
          <w:lang w:val="hu-HU"/>
        </w:rPr>
      </w:pPr>
    </w:p>
    <w:p w14:paraId="4E77234E" w14:textId="4EAC0328" w:rsidR="00F52D05" w:rsidRPr="00E92D7D" w:rsidRDefault="00F52D05" w:rsidP="00F52D05">
      <w:pPr>
        <w:spacing w:line="276" w:lineRule="auto"/>
        <w:jc w:val="both"/>
        <w:rPr>
          <w:rFonts w:ascii="Segoe UI" w:hAnsi="Segoe UI" w:cs="Segoe UI"/>
          <w:sz w:val="22"/>
          <w:szCs w:val="22"/>
          <w:lang w:val="hu-HU"/>
        </w:rPr>
      </w:pPr>
      <w:r w:rsidRPr="00E92D7D">
        <w:rPr>
          <w:rFonts w:ascii="Segoe UI" w:hAnsi="Segoe UI" w:cs="Segoe UI"/>
          <w:sz w:val="22"/>
          <w:szCs w:val="22"/>
          <w:lang w:val="hu-HU"/>
        </w:rPr>
        <w:t xml:space="preserve">Ugyanakkor </w:t>
      </w:r>
      <w:proofErr w:type="spellStart"/>
      <w:r w:rsidRPr="00E92D7D">
        <w:rPr>
          <w:rFonts w:ascii="Segoe UI" w:hAnsi="Segoe UI" w:cs="Segoe UI"/>
          <w:sz w:val="22"/>
          <w:szCs w:val="22"/>
          <w:lang w:val="hu-HU"/>
        </w:rPr>
        <w:t>Knobel</w:t>
      </w:r>
      <w:proofErr w:type="spellEnd"/>
      <w:r w:rsidRPr="00E92D7D">
        <w:rPr>
          <w:rFonts w:ascii="Segoe UI" w:hAnsi="Segoe UI" w:cs="Segoe UI"/>
          <w:sz w:val="22"/>
          <w:szCs w:val="22"/>
          <w:lang w:val="hu-HU"/>
        </w:rPr>
        <w:t xml:space="preserve"> </w:t>
      </w:r>
      <w:r w:rsidR="00410A24" w:rsidRPr="00E92D7D">
        <w:rPr>
          <w:rFonts w:ascii="Segoe UI" w:hAnsi="Segoe UI" w:cs="Segoe UI"/>
          <w:sz w:val="22"/>
          <w:szCs w:val="22"/>
          <w:lang w:val="hu-HU"/>
        </w:rPr>
        <w:t>hangsúlyozta</w:t>
      </w:r>
      <w:r w:rsidRPr="00E92D7D">
        <w:rPr>
          <w:rFonts w:ascii="Segoe UI" w:hAnsi="Segoe UI" w:cs="Segoe UI"/>
          <w:sz w:val="22"/>
          <w:szCs w:val="22"/>
          <w:lang w:val="hu-HU"/>
        </w:rPr>
        <w:t>: „Ezen bizonytalanságok ellenére arra törekszünk, hogy 2021-ben visszatérjünk az árbevétel és az eredmény növekedéséhez. És máris jól kezdtük az évet. Az előzetes adatok alapján az első negyedévben mintegy 7 százalékos szerves árbevétel növekedésre számítunk</w:t>
      </w:r>
      <w:r w:rsidR="00410A24" w:rsidRPr="00E92D7D">
        <w:rPr>
          <w:rFonts w:ascii="Segoe UI" w:hAnsi="Segoe UI" w:cs="Segoe UI"/>
          <w:sz w:val="22"/>
          <w:szCs w:val="22"/>
          <w:lang w:val="hu-HU"/>
        </w:rPr>
        <w:t>.</w:t>
      </w:r>
      <w:r w:rsidRPr="00E92D7D">
        <w:rPr>
          <w:rFonts w:ascii="Segoe UI" w:hAnsi="Segoe UI" w:cs="Segoe UI"/>
          <w:sz w:val="22"/>
          <w:szCs w:val="22"/>
          <w:lang w:val="hu-HU"/>
        </w:rPr>
        <w:t>” A Henkel további részleteket és háttérinformációt közöl az első negyedévi árbevétel alakulásáról 2021. május 6-án.</w:t>
      </w:r>
    </w:p>
    <w:p w14:paraId="4B923530" w14:textId="77777777" w:rsidR="00F52D05" w:rsidRPr="00E92D7D" w:rsidRDefault="00F52D05" w:rsidP="00F52D05">
      <w:pPr>
        <w:spacing w:line="276" w:lineRule="auto"/>
        <w:jc w:val="both"/>
        <w:rPr>
          <w:rFonts w:ascii="Segoe UI" w:hAnsi="Segoe UI" w:cs="Segoe UI"/>
          <w:sz w:val="22"/>
          <w:szCs w:val="22"/>
          <w:lang w:val="hu-HU"/>
        </w:rPr>
      </w:pPr>
    </w:p>
    <w:p w14:paraId="430F41B6" w14:textId="77777777" w:rsidR="00F52D05" w:rsidRPr="00E92D7D" w:rsidRDefault="00F52D05" w:rsidP="00410A24">
      <w:pPr>
        <w:spacing w:after="120" w:line="276" w:lineRule="auto"/>
        <w:jc w:val="both"/>
        <w:rPr>
          <w:rFonts w:ascii="Segoe UI" w:hAnsi="Segoe UI" w:cs="Segoe UI"/>
          <w:b/>
          <w:bCs/>
          <w:sz w:val="22"/>
          <w:szCs w:val="22"/>
          <w:lang w:val="hu-HU" w:eastAsia="de-DE"/>
        </w:rPr>
      </w:pPr>
      <w:r w:rsidRPr="00E92D7D">
        <w:rPr>
          <w:rFonts w:ascii="Segoe UI" w:hAnsi="Segoe UI" w:cs="Segoe UI"/>
          <w:b/>
          <w:bCs/>
          <w:sz w:val="22"/>
          <w:szCs w:val="22"/>
          <w:lang w:val="hu-HU" w:eastAsia="de-DE"/>
        </w:rPr>
        <w:t>Világos prioritások 2021-re</w:t>
      </w:r>
    </w:p>
    <w:p w14:paraId="3B58C3B3" w14:textId="1DD6E36F" w:rsidR="00F52D05" w:rsidRPr="00E92D7D" w:rsidRDefault="00F52D05" w:rsidP="00F52D05">
      <w:pPr>
        <w:spacing w:line="276" w:lineRule="auto"/>
        <w:jc w:val="both"/>
        <w:rPr>
          <w:rFonts w:ascii="Segoe UI" w:hAnsi="Segoe UI" w:cs="Segoe UI"/>
          <w:sz w:val="22"/>
          <w:szCs w:val="22"/>
          <w:lang w:val="hu-HU"/>
        </w:rPr>
      </w:pPr>
      <w:proofErr w:type="spellStart"/>
      <w:r w:rsidRPr="00E92D7D">
        <w:rPr>
          <w:rFonts w:ascii="Segoe UI" w:hAnsi="Segoe UI" w:cs="Segoe UI"/>
          <w:sz w:val="22"/>
          <w:szCs w:val="22"/>
          <w:lang w:val="hu-HU"/>
        </w:rPr>
        <w:t>Carsten</w:t>
      </w:r>
      <w:proofErr w:type="spellEnd"/>
      <w:r w:rsidRPr="00E92D7D">
        <w:rPr>
          <w:rFonts w:ascii="Segoe UI" w:hAnsi="Segoe UI" w:cs="Segoe UI"/>
          <w:sz w:val="22"/>
          <w:szCs w:val="22"/>
          <w:lang w:val="hu-HU"/>
        </w:rPr>
        <w:t xml:space="preserve"> </w:t>
      </w:r>
      <w:proofErr w:type="spellStart"/>
      <w:r w:rsidRPr="00E92D7D">
        <w:rPr>
          <w:rFonts w:ascii="Segoe UI" w:hAnsi="Segoe UI" w:cs="Segoe UI"/>
          <w:sz w:val="22"/>
          <w:szCs w:val="22"/>
          <w:lang w:val="hu-HU"/>
        </w:rPr>
        <w:t>Knobel</w:t>
      </w:r>
      <w:proofErr w:type="spellEnd"/>
      <w:r w:rsidRPr="00E92D7D">
        <w:rPr>
          <w:rFonts w:ascii="Segoe UI" w:hAnsi="Segoe UI" w:cs="Segoe UI"/>
          <w:sz w:val="22"/>
          <w:szCs w:val="22"/>
          <w:lang w:val="hu-HU"/>
        </w:rPr>
        <w:t xml:space="preserve"> beszédét azzal zárta, hogy felvázolta a 2021-es üzleti prioritásokat: „Növekedési akciótervünk megvalósításakor két fő területre kívánunk koncentrálni. Először is versenyelőnyöket akarunk teremteni az innováció, a fenntarthatóság és a digitalizáció további erősítésével. Másodsorban pedig folytatjuk vállalati kultúránk továbbfejlesztését - ösztönözve az együttműködést és felhatalmazást adva </w:t>
      </w:r>
      <w:r w:rsidR="00410A24" w:rsidRPr="00E92D7D">
        <w:rPr>
          <w:rFonts w:ascii="Segoe UI" w:hAnsi="Segoe UI" w:cs="Segoe UI"/>
          <w:sz w:val="22"/>
          <w:szCs w:val="22"/>
          <w:lang w:val="hu-HU"/>
        </w:rPr>
        <w:t>a munkatársaknak</w:t>
      </w:r>
      <w:r w:rsidRPr="00E92D7D">
        <w:rPr>
          <w:rFonts w:ascii="Segoe UI" w:hAnsi="Segoe UI" w:cs="Segoe UI"/>
          <w:sz w:val="22"/>
          <w:szCs w:val="22"/>
          <w:lang w:val="hu-HU"/>
        </w:rPr>
        <w:t>.</w:t>
      </w:r>
    </w:p>
    <w:p w14:paraId="57588909" w14:textId="77777777" w:rsidR="00F52D05" w:rsidRPr="00E92D7D" w:rsidRDefault="00F52D05" w:rsidP="00F52D05">
      <w:pPr>
        <w:spacing w:line="276" w:lineRule="auto"/>
        <w:jc w:val="both"/>
        <w:rPr>
          <w:rFonts w:ascii="Segoe UI" w:hAnsi="Segoe UI" w:cs="Segoe UI"/>
          <w:sz w:val="22"/>
          <w:szCs w:val="22"/>
          <w:lang w:val="hu-HU"/>
        </w:rPr>
      </w:pPr>
    </w:p>
    <w:p w14:paraId="7A8E0465" w14:textId="6081EF11" w:rsidR="00F52D05" w:rsidRPr="00E92D7D" w:rsidRDefault="00F52D05" w:rsidP="00F52D05">
      <w:pPr>
        <w:spacing w:line="276" w:lineRule="auto"/>
        <w:jc w:val="both"/>
        <w:rPr>
          <w:rFonts w:ascii="Segoe UI" w:hAnsi="Segoe UI" w:cs="Segoe UI"/>
          <w:sz w:val="22"/>
          <w:szCs w:val="22"/>
          <w:lang w:val="hu-HU"/>
        </w:rPr>
      </w:pPr>
      <w:r w:rsidRPr="00E92D7D">
        <w:rPr>
          <w:rFonts w:ascii="Segoe UI" w:hAnsi="Segoe UI" w:cs="Segoe UI"/>
          <w:sz w:val="22"/>
          <w:szCs w:val="22"/>
          <w:lang w:val="hu-HU"/>
        </w:rPr>
        <w:t xml:space="preserve">„Összességében úgy érezzük, hogy a vállalat egészében ismét erősebb kapcsolat és kohézió jelenik meg. Nagyobb átláthatóság, nagyobb bizalom, nagyobb egyéni felelősség és vállalkozói </w:t>
      </w:r>
      <w:r w:rsidRPr="00E92D7D">
        <w:rPr>
          <w:rFonts w:ascii="Segoe UI" w:hAnsi="Segoe UI" w:cs="Segoe UI"/>
          <w:sz w:val="22"/>
          <w:szCs w:val="22"/>
          <w:lang w:val="hu-HU"/>
        </w:rPr>
        <w:lastRenderedPageBreak/>
        <w:t>szellem mellett. Erre fogunk építeni. A megfelelő csapat és a megfelelő stratégia mellett mindenekelőtt a megfelelő kultúra létfontosságú az olyan válságok sikeres kezeléséhez, mint a jelenlegi járvány, valamint a hosszú távú sikerességhez. Jó helyzetben vagyunk. A céltudatos növekedés akciótervvel szeretnénk megnyerni a 20-as éveket a Henkel számára”</w:t>
      </w:r>
      <w:r w:rsidR="00410A24" w:rsidRPr="00E92D7D">
        <w:rPr>
          <w:rFonts w:ascii="Segoe UI" w:hAnsi="Segoe UI" w:cs="Segoe UI"/>
          <w:sz w:val="22"/>
          <w:szCs w:val="22"/>
          <w:lang w:val="hu-HU"/>
        </w:rPr>
        <w:t xml:space="preserve"> –</w:t>
      </w:r>
      <w:r w:rsidRPr="00E92D7D">
        <w:rPr>
          <w:rFonts w:ascii="Segoe UI" w:hAnsi="Segoe UI" w:cs="Segoe UI"/>
          <w:sz w:val="22"/>
          <w:szCs w:val="22"/>
          <w:lang w:val="hu-HU"/>
        </w:rPr>
        <w:t xml:space="preserve"> mondta </w:t>
      </w:r>
      <w:proofErr w:type="spellStart"/>
      <w:r w:rsidRPr="00E92D7D">
        <w:rPr>
          <w:rFonts w:ascii="Segoe UI" w:hAnsi="Segoe UI" w:cs="Segoe UI"/>
          <w:sz w:val="22"/>
          <w:szCs w:val="22"/>
          <w:lang w:val="hu-HU"/>
        </w:rPr>
        <w:t>Knobel</w:t>
      </w:r>
      <w:proofErr w:type="spellEnd"/>
      <w:r w:rsidRPr="00E92D7D">
        <w:rPr>
          <w:rFonts w:ascii="Segoe UI" w:hAnsi="Segoe UI" w:cs="Segoe UI"/>
          <w:sz w:val="22"/>
          <w:szCs w:val="22"/>
          <w:lang w:val="hu-HU"/>
        </w:rPr>
        <w:t>.</w:t>
      </w:r>
    </w:p>
    <w:p w14:paraId="354B86A3" w14:textId="77777777" w:rsidR="00F52D05" w:rsidRPr="00E92D7D" w:rsidRDefault="00F52D05" w:rsidP="00F52D05">
      <w:pPr>
        <w:spacing w:line="276" w:lineRule="auto"/>
        <w:jc w:val="both"/>
        <w:rPr>
          <w:rFonts w:ascii="Segoe UI" w:hAnsi="Segoe UI" w:cs="Segoe UI"/>
          <w:sz w:val="22"/>
          <w:szCs w:val="22"/>
          <w:lang w:val="hu-HU"/>
        </w:rPr>
      </w:pPr>
    </w:p>
    <w:p w14:paraId="2D78DD14" w14:textId="0C0A6FBA" w:rsidR="00F52D05" w:rsidRPr="00E92D7D" w:rsidRDefault="00F52D05" w:rsidP="00F52D05">
      <w:pPr>
        <w:spacing w:line="276" w:lineRule="auto"/>
        <w:jc w:val="both"/>
        <w:rPr>
          <w:rFonts w:ascii="Segoe UI" w:hAnsi="Segoe UI" w:cs="Segoe UI"/>
          <w:sz w:val="22"/>
          <w:szCs w:val="22"/>
          <w:lang w:val="hu-HU"/>
        </w:rPr>
      </w:pPr>
      <w:r w:rsidRPr="00E92D7D">
        <w:rPr>
          <w:rFonts w:ascii="Segoe UI" w:hAnsi="Segoe UI" w:cs="Segoe UI"/>
          <w:sz w:val="22"/>
          <w:szCs w:val="22"/>
          <w:lang w:val="hu-HU"/>
        </w:rPr>
        <w:t xml:space="preserve">Az éves közgyűléssel kapcsolatos további információkért, kérjük, látogasson el </w:t>
      </w:r>
      <w:hyperlink r:id="rId8" w:history="1">
        <w:r w:rsidRPr="00D32FB3">
          <w:rPr>
            <w:rStyle w:val="Hiperhivatkozs"/>
            <w:rFonts w:ascii="Segoe UI" w:hAnsi="Segoe UI" w:cs="Segoe UI"/>
            <w:sz w:val="22"/>
            <w:szCs w:val="22"/>
            <w:lang w:val="hu-HU"/>
          </w:rPr>
          <w:t>webold</w:t>
        </w:r>
        <w:r w:rsidRPr="00D32FB3">
          <w:rPr>
            <w:rStyle w:val="Hiperhivatkozs"/>
            <w:rFonts w:ascii="Segoe UI" w:hAnsi="Segoe UI" w:cs="Segoe UI"/>
            <w:sz w:val="22"/>
            <w:szCs w:val="22"/>
            <w:lang w:val="hu-HU"/>
          </w:rPr>
          <w:t>a</w:t>
        </w:r>
        <w:r w:rsidRPr="00D32FB3">
          <w:rPr>
            <w:rStyle w:val="Hiperhivatkozs"/>
            <w:rFonts w:ascii="Segoe UI" w:hAnsi="Segoe UI" w:cs="Segoe UI"/>
            <w:sz w:val="22"/>
            <w:szCs w:val="22"/>
            <w:lang w:val="hu-HU"/>
          </w:rPr>
          <w:t>lunkra</w:t>
        </w:r>
      </w:hyperlink>
      <w:r w:rsidRPr="00E92D7D">
        <w:rPr>
          <w:rFonts w:ascii="Segoe UI" w:hAnsi="Segoe UI" w:cs="Segoe UI"/>
          <w:sz w:val="22"/>
          <w:szCs w:val="22"/>
          <w:lang w:val="hu-HU"/>
        </w:rPr>
        <w:t>:</w:t>
      </w:r>
    </w:p>
    <w:p w14:paraId="0EEDC507" w14:textId="77777777" w:rsidR="00A114EB" w:rsidRPr="00E92D7D" w:rsidRDefault="00A114EB" w:rsidP="001B6914">
      <w:pPr>
        <w:rPr>
          <w:rFonts w:ascii="Segoe UI" w:hAnsi="Segoe UI" w:cs="Segoe UI"/>
          <w:b/>
          <w:bCs/>
          <w:szCs w:val="22"/>
          <w:lang w:val="hu-HU"/>
        </w:rPr>
      </w:pPr>
    </w:p>
    <w:p w14:paraId="38F4AFBF" w14:textId="77777777" w:rsidR="00A114EB" w:rsidRPr="00E92D7D" w:rsidRDefault="00A114EB" w:rsidP="001B6914">
      <w:pPr>
        <w:rPr>
          <w:rFonts w:ascii="Segoe UI" w:hAnsi="Segoe UI" w:cs="Segoe UI"/>
          <w:b/>
          <w:bCs/>
          <w:szCs w:val="22"/>
          <w:lang w:val="hu-HU"/>
        </w:rPr>
      </w:pPr>
    </w:p>
    <w:p w14:paraId="244939D1" w14:textId="52AC598F" w:rsidR="001B6914" w:rsidRPr="00986EBE" w:rsidRDefault="001B6914" w:rsidP="001B6914">
      <w:pPr>
        <w:rPr>
          <w:rFonts w:ascii="Segoe UI" w:hAnsi="Segoe UI" w:cs="Segoe UI"/>
          <w:b/>
          <w:bCs/>
          <w:sz w:val="18"/>
          <w:szCs w:val="18"/>
          <w:lang w:val="hu-HU"/>
        </w:rPr>
      </w:pPr>
      <w:r w:rsidRPr="00986EBE">
        <w:rPr>
          <w:rFonts w:ascii="Segoe UI" w:hAnsi="Segoe UI" w:cs="Segoe UI"/>
          <w:b/>
          <w:bCs/>
          <w:sz w:val="18"/>
          <w:szCs w:val="18"/>
          <w:lang w:val="hu-HU"/>
        </w:rPr>
        <w:t>A Henkelről</w:t>
      </w:r>
    </w:p>
    <w:p w14:paraId="283BCDA9" w14:textId="26FF203E" w:rsidR="001B6914" w:rsidRPr="00986EBE" w:rsidRDefault="001B6914" w:rsidP="001B6914">
      <w:pPr>
        <w:jc w:val="both"/>
        <w:rPr>
          <w:rFonts w:ascii="Segoe UI" w:hAnsi="Segoe UI" w:cs="Segoe UI"/>
          <w:sz w:val="18"/>
          <w:szCs w:val="18"/>
          <w:lang w:val="hu-HU"/>
        </w:rPr>
      </w:pPr>
      <w:r w:rsidRPr="00986EBE">
        <w:rPr>
          <w:rFonts w:ascii="Segoe UI" w:hAnsi="Segoe UI" w:cs="Segoe UI"/>
          <w:sz w:val="18"/>
          <w:szCs w:val="18"/>
          <w:lang w:val="hu-HU"/>
        </w:rPr>
        <w:t xml:space="preserve">A Henkel világszerte kiegyensúlyozott és változatos portfólióval működik. Az erőteljes márkáknak, innovációknak és technológiáknak köszönhetően a társaság vezető pozíciókat foglal el három üzletágával mind az ipari, mind a fogyasztási cikkek terén. A Henkel Adhesive Technologies üzletága globális vezető szerepet tölt be a ragasztók piacán – valamennyi iparági szegmensben, világszerte. A Henkel Laundry &amp; Home Care és a Beauty Care üzletágaival számos piacon és kategóriában vezető szerepet tölt be, szerte a világon. Az 1876-ban alapított Henkel több mint 140 éves sikert tudhat maga mögött. A Henkel 2020-ban több mint 19 milliárd euró árbevételt és mintegy 2,6 milliárd euró korrigált üzemi eredményt ért el. A Henkel világszerte mintegy 53 000 embert foglalkoztat – lelkes és sokszínű csapat, amelyet erős vállalati kultúra, a fenntartható érték létrehozásának közös célja és azonos értékek egyesítenek. Mint a fenntarthatóság terén elismert vezető vállalat a Henkel számos nemzetközi indexben és rangsorban az első helyet foglalja el. A Henkel elsőbbségi részvényeit a német DAX tőzsdeindexben jegyzik. További információért kérjük, látogasson el a Henkel angol nyelvű honlapjára: </w:t>
      </w:r>
      <w:hyperlink r:id="rId9" w:history="1">
        <w:r w:rsidR="00986EBE" w:rsidRPr="00986EBE">
          <w:rPr>
            <w:rStyle w:val="Hiperhivatkozs"/>
            <w:rFonts w:ascii="Segoe UI" w:hAnsi="Segoe UI" w:cs="Segoe UI"/>
            <w:sz w:val="18"/>
            <w:szCs w:val="18"/>
            <w:lang w:val="hu-HU"/>
          </w:rPr>
          <w:t>www.henkel.com</w:t>
        </w:r>
      </w:hyperlink>
      <w:r w:rsidR="00986EBE" w:rsidRPr="00986EBE">
        <w:rPr>
          <w:rFonts w:ascii="Segoe UI" w:hAnsi="Segoe UI" w:cs="Segoe UI"/>
          <w:sz w:val="18"/>
          <w:szCs w:val="18"/>
          <w:lang w:val="hu-HU"/>
        </w:rPr>
        <w:t>.</w:t>
      </w:r>
    </w:p>
    <w:p w14:paraId="194D91DB" w14:textId="77777777" w:rsidR="001B6914" w:rsidRPr="001B6914" w:rsidRDefault="001B6914" w:rsidP="001B6914">
      <w:pPr>
        <w:rPr>
          <w:rFonts w:ascii="Segoe UI" w:hAnsi="Segoe UI" w:cs="Segoe UI"/>
          <w:szCs w:val="22"/>
          <w:lang w:val="hu-HU"/>
        </w:rPr>
      </w:pPr>
    </w:p>
    <w:p w14:paraId="0F79DBBA" w14:textId="77777777" w:rsidR="001B6914" w:rsidRPr="001B6914" w:rsidRDefault="001B6914" w:rsidP="001B6914">
      <w:pPr>
        <w:spacing w:line="276" w:lineRule="auto"/>
        <w:jc w:val="both"/>
        <w:rPr>
          <w:rFonts w:ascii="Segoe UI" w:hAnsi="Segoe UI" w:cs="Segoe UI"/>
          <w:sz w:val="14"/>
          <w:szCs w:val="14"/>
          <w:lang w:val="hu-HU"/>
        </w:rPr>
      </w:pPr>
      <w:r w:rsidRPr="001B6914">
        <w:rPr>
          <w:rFonts w:ascii="Segoe UI" w:hAnsi="Segoe UI" w:cs="Segoe UI"/>
          <w:sz w:val="14"/>
          <w:szCs w:val="14"/>
          <w:lang w:val="hu-HU"/>
        </w:rPr>
        <w:t xml:space="preserve">Ez a tájékoztatás a jövőre vonatkozó állításokat tartalmaz, amelyek a Henkel AG &amp; Co. </w:t>
      </w:r>
      <w:proofErr w:type="spellStart"/>
      <w:r w:rsidRPr="001B6914">
        <w:rPr>
          <w:rFonts w:ascii="Segoe UI" w:hAnsi="Segoe UI" w:cs="Segoe UI"/>
          <w:sz w:val="14"/>
          <w:szCs w:val="14"/>
          <w:lang w:val="hu-HU"/>
        </w:rPr>
        <w:t>KGaA</w:t>
      </w:r>
      <w:proofErr w:type="spellEnd"/>
      <w:r w:rsidRPr="001B6914">
        <w:rPr>
          <w:rFonts w:ascii="Segoe UI" w:hAnsi="Segoe UI" w:cs="Segoe UI"/>
          <w:sz w:val="14"/>
          <w:szCs w:val="14"/>
          <w:lang w:val="hu-HU"/>
        </w:rPr>
        <w:t xml:space="preserve"> vállalati vezetősége jelenlegi becslésein és feltételezésein alapulnak. A jövőre vonatkozó állításokat olyan és hasonló szavakkal fejezzük ki, mint a „vár”, „szándékozik”, „tervez”, „jósol”, „feltételez”, „vél”, „becsül” és hasonló kifejezések. Az ilyen állítások semmiképpen sem értelmezendők úgy, hogy azok garanciát jelentenének az általuk kifejezett várakozások pontos teljesülésére. A Henkel AG &amp; Co. </w:t>
      </w:r>
      <w:proofErr w:type="spellStart"/>
      <w:r w:rsidRPr="001B6914">
        <w:rPr>
          <w:rFonts w:ascii="Segoe UI" w:hAnsi="Segoe UI" w:cs="Segoe UI"/>
          <w:sz w:val="14"/>
          <w:szCs w:val="14"/>
          <w:lang w:val="hu-HU"/>
        </w:rPr>
        <w:t>KGaA</w:t>
      </w:r>
      <w:proofErr w:type="spellEnd"/>
      <w:r w:rsidRPr="001B6914">
        <w:rPr>
          <w:rFonts w:ascii="Segoe UI" w:hAnsi="Segoe UI" w:cs="Segoe UI"/>
          <w:sz w:val="14"/>
          <w:szCs w:val="14"/>
          <w:lang w:val="hu-HU"/>
        </w:rPr>
        <w:t xml:space="preserve"> és kapcsolt vállalkozásainak jövőbeli teljesítménye és tényleges eredményei számos kockázat és bizonytalanság függvényei, és így jelentősen eltérhetnek a jövőre vonatkozó állításoktól. Sok ilyen tényezőre nincs befolyása a Henkelnek, és ezek előre nem becsülhetők fel pontosan, mint például a későbbi gazdasági környezet, vagy a versenytársak és más piaci szereplők tevékenysége. A Henkel nem tervezi és nem vállalja, hogy a jövőre vonatkozó állításait frissítse. </w:t>
      </w:r>
    </w:p>
    <w:p w14:paraId="50EF239E" w14:textId="77777777" w:rsidR="001B6914" w:rsidRPr="001B6914" w:rsidRDefault="001B6914" w:rsidP="001B6914">
      <w:pPr>
        <w:spacing w:line="276" w:lineRule="auto"/>
        <w:jc w:val="both"/>
        <w:rPr>
          <w:rFonts w:ascii="Segoe UI" w:hAnsi="Segoe UI" w:cs="Segoe UI"/>
          <w:sz w:val="14"/>
          <w:szCs w:val="14"/>
          <w:lang w:val="hu-HU"/>
        </w:rPr>
      </w:pPr>
    </w:p>
    <w:p w14:paraId="01365552" w14:textId="77777777" w:rsidR="001B6914" w:rsidRPr="001B6914" w:rsidRDefault="001B6914" w:rsidP="001B6914">
      <w:pPr>
        <w:spacing w:line="276" w:lineRule="auto"/>
        <w:jc w:val="both"/>
        <w:rPr>
          <w:rFonts w:ascii="Segoe UI" w:hAnsi="Segoe UI" w:cs="Segoe UI"/>
          <w:sz w:val="14"/>
          <w:szCs w:val="14"/>
          <w:lang w:val="hu-HU"/>
        </w:rPr>
      </w:pPr>
      <w:r w:rsidRPr="001B6914">
        <w:rPr>
          <w:rFonts w:ascii="Segoe UI" w:hAnsi="Segoe UI" w:cs="Segoe UI"/>
          <w:sz w:val="14"/>
          <w:szCs w:val="14"/>
          <w:lang w:val="hu-HU"/>
        </w:rPr>
        <w:t>Ez a dokumentum - az alkalmazandó pénzügyi beszámolási keretrendszerben nem egyértelműen meghatározva - tartalmazza azokat a kiegészítő pénzügyi intézkedéseket, amelyek alternatív teljesítménymutatók, vagy azok lehetnek (nem GAAP-intézkedések). Ezeket a kiegészítő pénzügyi intézkedéseket nem szabad külön-külön vagy a Henkel nettó eszközeinek, illetve pénzügyi pozícióinak vagy eredményeinek vagy ezek alternatíváinak tekinteni, a konszolidált pénzügyi kimutatásaiban szereplő vonatkozó pénzügyi beszámolási keretrendszer szerint. Más, hasonlóan megnevezett alternatív teljesítménymutatókat jelentő vagy leíró vállalatok eltérő módon számíthatják ki őket.</w:t>
      </w:r>
    </w:p>
    <w:p w14:paraId="1C73D401" w14:textId="77777777" w:rsidR="001B6914" w:rsidRPr="001B6914" w:rsidRDefault="001B6914" w:rsidP="001B6914">
      <w:pPr>
        <w:spacing w:line="276" w:lineRule="auto"/>
        <w:jc w:val="both"/>
        <w:rPr>
          <w:rFonts w:ascii="Segoe UI" w:hAnsi="Segoe UI" w:cs="Segoe UI"/>
          <w:sz w:val="14"/>
          <w:szCs w:val="14"/>
          <w:lang w:val="hu-HU"/>
        </w:rPr>
      </w:pPr>
    </w:p>
    <w:p w14:paraId="2298DA19" w14:textId="77777777" w:rsidR="001B6914" w:rsidRPr="001B6914" w:rsidRDefault="001B6914" w:rsidP="001B6914">
      <w:pPr>
        <w:spacing w:line="276" w:lineRule="auto"/>
        <w:jc w:val="both"/>
        <w:rPr>
          <w:rFonts w:ascii="Segoe UI" w:hAnsi="Segoe UI" w:cs="Segoe UI"/>
          <w:sz w:val="14"/>
          <w:szCs w:val="14"/>
          <w:lang w:val="hu-HU"/>
        </w:rPr>
      </w:pPr>
      <w:r w:rsidRPr="001B6914">
        <w:rPr>
          <w:rFonts w:ascii="Segoe UI" w:hAnsi="Segoe UI" w:cs="Segoe UI"/>
          <w:sz w:val="14"/>
          <w:szCs w:val="14"/>
          <w:lang w:val="hu-HU"/>
        </w:rPr>
        <w:t>Ezt a dokumentumot csak tájékoztatási célból bocsátották ki, és nem célja befektetési tanácsadás, vagy értékpapírokra vonatkozó eladási ajánlat, vagy vételi ajánlat kérése.</w:t>
      </w:r>
    </w:p>
    <w:p w14:paraId="4D01D0CB" w14:textId="77777777" w:rsidR="00C31F37" w:rsidRPr="00C31F37" w:rsidRDefault="00C31F37" w:rsidP="00C31F37">
      <w:pPr>
        <w:rPr>
          <w:rFonts w:ascii="Segoe UI" w:hAnsi="Segoe UI" w:cs="Segoe UI"/>
          <w:szCs w:val="22"/>
          <w:lang w:val="hu-HU"/>
        </w:rPr>
      </w:pPr>
    </w:p>
    <w:p w14:paraId="029B8CE8" w14:textId="77777777" w:rsidR="00833D51" w:rsidRPr="00833D51" w:rsidRDefault="00833D51" w:rsidP="00833D51">
      <w:pPr>
        <w:spacing w:line="240" w:lineRule="auto"/>
        <w:rPr>
          <w:rFonts w:ascii="Segoe UI" w:hAnsi="Segoe UI" w:cs="Segoe UI"/>
          <w:b/>
          <w:bCs/>
          <w:sz w:val="18"/>
          <w:szCs w:val="18"/>
          <w:lang w:val="hu"/>
        </w:rPr>
      </w:pPr>
    </w:p>
    <w:p w14:paraId="247945F9" w14:textId="77777777" w:rsidR="00833D51" w:rsidRPr="001B6914" w:rsidRDefault="00833D51" w:rsidP="00833D51">
      <w:pPr>
        <w:spacing w:line="240" w:lineRule="auto"/>
        <w:rPr>
          <w:rFonts w:ascii="Segoe UI" w:hAnsi="Segoe UI" w:cs="Segoe UI"/>
          <w:b/>
          <w:bCs/>
          <w:sz w:val="18"/>
          <w:szCs w:val="18"/>
          <w:lang w:val="hu"/>
        </w:rPr>
      </w:pPr>
      <w:r w:rsidRPr="001B6914">
        <w:rPr>
          <w:rFonts w:ascii="Segoe UI" w:hAnsi="Segoe UI" w:cs="Segoe UI"/>
          <w:b/>
          <w:bCs/>
          <w:sz w:val="18"/>
          <w:szCs w:val="18"/>
          <w:lang w:val="hu"/>
        </w:rPr>
        <w:t>Kapcsolatok</w:t>
      </w:r>
    </w:p>
    <w:p w14:paraId="5B7E22F2" w14:textId="77777777" w:rsidR="00833D51" w:rsidRPr="001B6914" w:rsidRDefault="00833D51" w:rsidP="00833D51">
      <w:pPr>
        <w:spacing w:line="240" w:lineRule="auto"/>
        <w:rPr>
          <w:rFonts w:ascii="Segoe UI" w:hAnsi="Segoe UI" w:cs="Segoe UI"/>
          <w:b/>
          <w:bCs/>
          <w:sz w:val="18"/>
          <w:szCs w:val="18"/>
          <w:lang w:val="hu"/>
        </w:rPr>
      </w:pPr>
    </w:p>
    <w:p w14:paraId="110F8551" w14:textId="77777777" w:rsidR="00833D51" w:rsidRPr="001B6914" w:rsidRDefault="00833D51" w:rsidP="00833D51">
      <w:pPr>
        <w:spacing w:line="240" w:lineRule="auto"/>
        <w:rPr>
          <w:rFonts w:ascii="Segoe UI" w:hAnsi="Segoe UI" w:cs="Segoe UI"/>
          <w:b/>
          <w:bCs/>
          <w:sz w:val="18"/>
          <w:szCs w:val="18"/>
          <w:lang w:val="hu"/>
        </w:rPr>
      </w:pPr>
      <w:r w:rsidRPr="001B6914">
        <w:rPr>
          <w:rFonts w:ascii="Segoe UI" w:hAnsi="Segoe UI" w:cs="Segoe UI"/>
          <w:b/>
          <w:bCs/>
          <w:sz w:val="18"/>
          <w:szCs w:val="18"/>
          <w:lang w:val="hu"/>
        </w:rPr>
        <w:t xml:space="preserve">Befektetők és elemzők </w:t>
      </w:r>
      <w:r w:rsidRPr="001B6914">
        <w:rPr>
          <w:rFonts w:ascii="Segoe UI" w:hAnsi="Segoe UI" w:cs="Segoe UI"/>
          <w:b/>
          <w:bCs/>
          <w:sz w:val="18"/>
          <w:szCs w:val="18"/>
          <w:lang w:val="hu"/>
        </w:rPr>
        <w:tab/>
      </w:r>
      <w:r w:rsidRPr="001B6914">
        <w:rPr>
          <w:rFonts w:ascii="Segoe UI" w:hAnsi="Segoe UI" w:cs="Segoe UI"/>
          <w:b/>
          <w:bCs/>
          <w:sz w:val="18"/>
          <w:szCs w:val="18"/>
          <w:lang w:val="hu"/>
        </w:rPr>
        <w:tab/>
      </w:r>
      <w:r w:rsidRPr="001B6914">
        <w:rPr>
          <w:rFonts w:ascii="Segoe UI" w:hAnsi="Segoe UI" w:cs="Segoe UI"/>
          <w:b/>
          <w:bCs/>
          <w:sz w:val="18"/>
          <w:szCs w:val="18"/>
          <w:lang w:val="hu"/>
        </w:rPr>
        <w:tab/>
      </w:r>
      <w:r w:rsidRPr="001B6914">
        <w:rPr>
          <w:rFonts w:ascii="Segoe UI" w:hAnsi="Segoe UI" w:cs="Segoe UI"/>
          <w:b/>
          <w:bCs/>
          <w:sz w:val="18"/>
          <w:szCs w:val="18"/>
          <w:lang w:val="hu"/>
        </w:rPr>
        <w:tab/>
        <w:t xml:space="preserve">     Sajtó és Média</w:t>
      </w:r>
      <w:r w:rsidRPr="001B6914">
        <w:rPr>
          <w:rFonts w:ascii="Segoe UI" w:hAnsi="Segoe UI" w:cs="Segoe UI"/>
          <w:b/>
          <w:bCs/>
          <w:sz w:val="18"/>
          <w:szCs w:val="18"/>
          <w:lang w:val="hu"/>
        </w:rPr>
        <w:tab/>
      </w:r>
    </w:p>
    <w:p w14:paraId="1B7A4161" w14:textId="77777777" w:rsidR="00833D51" w:rsidRPr="001B6914" w:rsidRDefault="00833D51" w:rsidP="00833D51">
      <w:pPr>
        <w:tabs>
          <w:tab w:val="left" w:pos="851"/>
          <w:tab w:val="left" w:pos="4536"/>
        </w:tabs>
        <w:spacing w:line="260" w:lineRule="exact"/>
        <w:rPr>
          <w:rFonts w:ascii="Segoe UI" w:hAnsi="Segoe UI" w:cs="Segoe UI"/>
          <w:b/>
          <w:sz w:val="18"/>
          <w:szCs w:val="18"/>
          <w:lang w:val="hu"/>
        </w:rPr>
      </w:pPr>
    </w:p>
    <w:p w14:paraId="3C2AEE9F" w14:textId="77777777" w:rsidR="00833D51" w:rsidRPr="00A114EB" w:rsidRDefault="00833D51" w:rsidP="00833D51">
      <w:pPr>
        <w:tabs>
          <w:tab w:val="left" w:pos="851"/>
          <w:tab w:val="left" w:pos="4536"/>
        </w:tabs>
        <w:spacing w:line="240" w:lineRule="auto"/>
        <w:rPr>
          <w:rFonts w:ascii="Segoe UI" w:hAnsi="Segoe UI" w:cs="Segoe UI"/>
          <w:sz w:val="18"/>
          <w:szCs w:val="18"/>
          <w:lang w:val="en-US"/>
        </w:rPr>
      </w:pPr>
      <w:proofErr w:type="spellStart"/>
      <w:r w:rsidRPr="00A114EB">
        <w:rPr>
          <w:rFonts w:ascii="Segoe UI" w:hAnsi="Segoe UI" w:cs="Segoe UI"/>
          <w:b/>
          <w:bCs/>
          <w:sz w:val="18"/>
          <w:szCs w:val="18"/>
          <w:lang w:val="hu"/>
        </w:rPr>
        <w:t>Lars</w:t>
      </w:r>
      <w:proofErr w:type="spellEnd"/>
      <w:r w:rsidRPr="00A114EB">
        <w:rPr>
          <w:rFonts w:ascii="Segoe UI" w:hAnsi="Segoe UI" w:cs="Segoe UI"/>
          <w:b/>
          <w:bCs/>
          <w:sz w:val="18"/>
          <w:szCs w:val="18"/>
          <w:lang w:val="hu"/>
        </w:rPr>
        <w:t xml:space="preserve"> </w:t>
      </w:r>
      <w:proofErr w:type="spellStart"/>
      <w:r w:rsidRPr="00A114EB">
        <w:rPr>
          <w:rFonts w:ascii="Segoe UI" w:hAnsi="Segoe UI" w:cs="Segoe UI"/>
          <w:b/>
          <w:bCs/>
          <w:sz w:val="18"/>
          <w:szCs w:val="18"/>
          <w:lang w:val="hu"/>
        </w:rPr>
        <w:t>Korinth</w:t>
      </w:r>
      <w:proofErr w:type="spellEnd"/>
      <w:r w:rsidRPr="00A114EB">
        <w:rPr>
          <w:rFonts w:ascii="Segoe UI" w:hAnsi="Segoe UI" w:cs="Segoe UI"/>
          <w:b/>
          <w:bCs/>
          <w:sz w:val="18"/>
          <w:szCs w:val="18"/>
          <w:lang w:val="hu"/>
        </w:rPr>
        <w:tab/>
      </w:r>
      <w:proofErr w:type="spellStart"/>
      <w:r w:rsidRPr="00A114EB">
        <w:rPr>
          <w:rFonts w:ascii="Segoe UI" w:hAnsi="Segoe UI" w:cs="Segoe UI"/>
          <w:b/>
          <w:bCs/>
          <w:sz w:val="18"/>
          <w:szCs w:val="18"/>
          <w:lang w:val="hu"/>
        </w:rPr>
        <w:t>Lars</w:t>
      </w:r>
      <w:proofErr w:type="spellEnd"/>
      <w:r w:rsidRPr="00A114EB">
        <w:rPr>
          <w:rFonts w:ascii="Segoe UI" w:hAnsi="Segoe UI" w:cs="Segoe UI"/>
          <w:b/>
          <w:bCs/>
          <w:sz w:val="18"/>
          <w:szCs w:val="18"/>
          <w:lang w:val="hu"/>
        </w:rPr>
        <w:t xml:space="preserve"> </w:t>
      </w:r>
      <w:proofErr w:type="spellStart"/>
      <w:r w:rsidRPr="00A114EB">
        <w:rPr>
          <w:rFonts w:ascii="Segoe UI" w:hAnsi="Segoe UI" w:cs="Segoe UI"/>
          <w:b/>
          <w:bCs/>
          <w:sz w:val="18"/>
          <w:szCs w:val="18"/>
          <w:lang w:val="hu"/>
        </w:rPr>
        <w:t>Witteck</w:t>
      </w:r>
      <w:proofErr w:type="spellEnd"/>
    </w:p>
    <w:p w14:paraId="56110F12" w14:textId="77777777" w:rsidR="00833D51" w:rsidRPr="00A114EB" w:rsidRDefault="00833D51" w:rsidP="00833D51">
      <w:pPr>
        <w:tabs>
          <w:tab w:val="left" w:pos="709"/>
          <w:tab w:val="left" w:pos="4536"/>
          <w:tab w:val="left" w:pos="5245"/>
        </w:tabs>
        <w:spacing w:line="240" w:lineRule="auto"/>
        <w:rPr>
          <w:rFonts w:ascii="Segoe UI" w:hAnsi="Segoe UI" w:cs="Segoe UI"/>
          <w:sz w:val="18"/>
          <w:szCs w:val="18"/>
          <w:lang w:val="en-US"/>
        </w:rPr>
      </w:pPr>
      <w:r w:rsidRPr="00A114EB">
        <w:rPr>
          <w:rFonts w:ascii="Segoe UI" w:hAnsi="Segoe UI" w:cs="Segoe UI"/>
          <w:sz w:val="18"/>
          <w:szCs w:val="18"/>
          <w:lang w:val="hu"/>
        </w:rPr>
        <w:t>Tel.:</w:t>
      </w:r>
      <w:r w:rsidRPr="00A114EB">
        <w:rPr>
          <w:rFonts w:ascii="Segoe UI" w:hAnsi="Segoe UI" w:cs="Segoe UI"/>
          <w:sz w:val="18"/>
          <w:szCs w:val="18"/>
          <w:lang w:val="hu"/>
        </w:rPr>
        <w:tab/>
        <w:t>+49 211 797 - 1631</w:t>
      </w:r>
      <w:r w:rsidRPr="00A114EB">
        <w:rPr>
          <w:rFonts w:ascii="Segoe UI" w:hAnsi="Segoe UI" w:cs="Segoe UI"/>
          <w:sz w:val="18"/>
          <w:szCs w:val="18"/>
          <w:lang w:val="hu"/>
        </w:rPr>
        <w:tab/>
        <w:t>Tel.:</w:t>
      </w:r>
      <w:r w:rsidRPr="00A114EB">
        <w:rPr>
          <w:rFonts w:ascii="Segoe UI" w:hAnsi="Segoe UI" w:cs="Segoe UI"/>
          <w:sz w:val="18"/>
          <w:szCs w:val="18"/>
          <w:lang w:val="hu"/>
        </w:rPr>
        <w:tab/>
        <w:t>+49 211 797 - 2606</w:t>
      </w:r>
    </w:p>
    <w:p w14:paraId="677C000D" w14:textId="77777777" w:rsidR="00833D51" w:rsidRPr="00A114EB" w:rsidRDefault="00833D51" w:rsidP="00833D51">
      <w:pPr>
        <w:tabs>
          <w:tab w:val="left" w:pos="709"/>
          <w:tab w:val="left" w:pos="4536"/>
          <w:tab w:val="left" w:pos="5245"/>
        </w:tabs>
        <w:spacing w:line="240" w:lineRule="auto"/>
        <w:rPr>
          <w:rFonts w:ascii="Segoe UI" w:hAnsi="Segoe UI" w:cs="Segoe UI"/>
          <w:color w:val="000000"/>
          <w:sz w:val="18"/>
          <w:szCs w:val="18"/>
          <w:lang w:val="en-US"/>
        </w:rPr>
      </w:pPr>
      <w:r w:rsidRPr="00A114EB">
        <w:rPr>
          <w:rFonts w:ascii="Segoe UI" w:hAnsi="Segoe UI" w:cs="Segoe UI"/>
          <w:color w:val="000000"/>
          <w:sz w:val="18"/>
          <w:szCs w:val="18"/>
          <w:lang w:val="hu"/>
        </w:rPr>
        <w:t xml:space="preserve">Email: </w:t>
      </w:r>
      <w:r w:rsidRPr="00A114EB">
        <w:rPr>
          <w:rFonts w:ascii="Segoe UI" w:hAnsi="Segoe UI" w:cs="Segoe UI"/>
          <w:color w:val="000000"/>
          <w:sz w:val="18"/>
          <w:szCs w:val="18"/>
          <w:lang w:val="hu"/>
        </w:rPr>
        <w:tab/>
      </w:r>
      <w:hyperlink r:id="rId10" w:history="1">
        <w:r w:rsidRPr="00A114EB">
          <w:rPr>
            <w:rStyle w:val="Hiperhivatkozs"/>
            <w:rFonts w:ascii="Segoe UI" w:hAnsi="Segoe UI" w:cs="Segoe UI"/>
            <w:sz w:val="18"/>
            <w:szCs w:val="18"/>
            <w:lang w:val="hu"/>
          </w:rPr>
          <w:t>lars.korinth@henkel.com</w:t>
        </w:r>
      </w:hyperlink>
      <w:r w:rsidRPr="00A114EB">
        <w:rPr>
          <w:rFonts w:ascii="Segoe UI" w:hAnsi="Segoe UI" w:cs="Segoe UI"/>
          <w:sz w:val="18"/>
          <w:szCs w:val="18"/>
          <w:lang w:val="hu"/>
        </w:rPr>
        <w:tab/>
      </w:r>
      <w:r w:rsidRPr="00A114EB">
        <w:rPr>
          <w:rFonts w:ascii="Segoe UI" w:hAnsi="Segoe UI" w:cs="Segoe UI"/>
          <w:color w:val="000000"/>
          <w:sz w:val="18"/>
          <w:szCs w:val="18"/>
          <w:lang w:val="hu"/>
        </w:rPr>
        <w:t>Email:</w:t>
      </w:r>
      <w:r w:rsidRPr="00A114EB">
        <w:rPr>
          <w:rFonts w:ascii="Segoe UI" w:hAnsi="Segoe UI" w:cs="Segoe UI"/>
          <w:color w:val="000000"/>
          <w:sz w:val="18"/>
          <w:szCs w:val="18"/>
          <w:lang w:val="hu"/>
        </w:rPr>
        <w:tab/>
      </w:r>
      <w:hyperlink r:id="rId11" w:history="1">
        <w:r w:rsidRPr="00A114EB">
          <w:rPr>
            <w:rStyle w:val="Hiperhivatkozs"/>
            <w:rFonts w:ascii="Segoe UI" w:hAnsi="Segoe UI" w:cs="Segoe UI"/>
            <w:sz w:val="18"/>
            <w:szCs w:val="18"/>
            <w:lang w:val="hu"/>
          </w:rPr>
          <w:t>lars.witteck@henkel.com</w:t>
        </w:r>
      </w:hyperlink>
    </w:p>
    <w:p w14:paraId="1B1ADCC0" w14:textId="77777777" w:rsidR="00833D51" w:rsidRPr="00A114EB" w:rsidRDefault="00833D51" w:rsidP="00833D51">
      <w:pPr>
        <w:tabs>
          <w:tab w:val="left" w:pos="709"/>
        </w:tabs>
        <w:autoSpaceDE w:val="0"/>
        <w:autoSpaceDN w:val="0"/>
        <w:adjustRightInd w:val="0"/>
        <w:spacing w:line="240" w:lineRule="auto"/>
        <w:rPr>
          <w:rFonts w:ascii="Segoe UI" w:hAnsi="Segoe UI" w:cs="Segoe UI"/>
          <w:b/>
          <w:sz w:val="18"/>
          <w:szCs w:val="18"/>
          <w:lang w:val="en-US"/>
        </w:rPr>
      </w:pPr>
    </w:p>
    <w:p w14:paraId="7093660C" w14:textId="07F37391" w:rsidR="00833D51" w:rsidRPr="00A114EB" w:rsidRDefault="00A114EB" w:rsidP="00833D51">
      <w:pPr>
        <w:tabs>
          <w:tab w:val="left" w:pos="709"/>
          <w:tab w:val="left" w:pos="4536"/>
          <w:tab w:val="left" w:pos="5245"/>
        </w:tabs>
        <w:autoSpaceDE w:val="0"/>
        <w:autoSpaceDN w:val="0"/>
        <w:adjustRightInd w:val="0"/>
        <w:spacing w:line="240" w:lineRule="auto"/>
        <w:rPr>
          <w:rFonts w:ascii="Segoe UI" w:hAnsi="Segoe UI" w:cs="Segoe UI"/>
          <w:sz w:val="18"/>
          <w:szCs w:val="18"/>
        </w:rPr>
      </w:pPr>
      <w:r w:rsidRPr="00A114EB">
        <w:rPr>
          <w:rFonts w:ascii="Segoe UI" w:hAnsi="Segoe UI" w:cs="Segoe UI"/>
          <w:b/>
          <w:bCs/>
          <w:sz w:val="18"/>
          <w:szCs w:val="18"/>
          <w:lang w:val="hu"/>
        </w:rPr>
        <w:t xml:space="preserve">Manuel </w:t>
      </w:r>
      <w:proofErr w:type="spellStart"/>
      <w:r w:rsidRPr="00A114EB">
        <w:rPr>
          <w:rFonts w:ascii="Segoe UI" w:hAnsi="Segoe UI" w:cs="Segoe UI"/>
          <w:b/>
          <w:bCs/>
          <w:sz w:val="18"/>
          <w:szCs w:val="18"/>
          <w:lang w:val="hu"/>
        </w:rPr>
        <w:t>Bösing</w:t>
      </w:r>
      <w:proofErr w:type="spellEnd"/>
      <w:r w:rsidR="00833D51" w:rsidRPr="00A114EB">
        <w:rPr>
          <w:rFonts w:ascii="Segoe UI" w:hAnsi="Segoe UI" w:cs="Segoe UI"/>
          <w:b/>
          <w:bCs/>
          <w:sz w:val="18"/>
          <w:szCs w:val="18"/>
          <w:lang w:val="hu"/>
        </w:rPr>
        <w:tab/>
      </w:r>
      <w:proofErr w:type="spellStart"/>
      <w:r w:rsidR="00833D51" w:rsidRPr="00A114EB">
        <w:rPr>
          <w:rFonts w:ascii="Segoe UI" w:hAnsi="Segoe UI" w:cs="Segoe UI"/>
          <w:b/>
          <w:bCs/>
          <w:sz w:val="18"/>
          <w:szCs w:val="18"/>
          <w:lang w:val="hu"/>
        </w:rPr>
        <w:t>Wulf</w:t>
      </w:r>
      <w:proofErr w:type="spellEnd"/>
      <w:r w:rsidR="00833D51" w:rsidRPr="00A114EB">
        <w:rPr>
          <w:rFonts w:ascii="Segoe UI" w:hAnsi="Segoe UI" w:cs="Segoe UI"/>
          <w:b/>
          <w:bCs/>
          <w:sz w:val="18"/>
          <w:szCs w:val="18"/>
          <w:lang w:val="hu"/>
        </w:rPr>
        <w:t xml:space="preserve"> </w:t>
      </w:r>
      <w:proofErr w:type="spellStart"/>
      <w:r w:rsidR="00833D51" w:rsidRPr="00A114EB">
        <w:rPr>
          <w:rFonts w:ascii="Segoe UI" w:hAnsi="Segoe UI" w:cs="Segoe UI"/>
          <w:b/>
          <w:bCs/>
          <w:sz w:val="18"/>
          <w:szCs w:val="18"/>
          <w:lang w:val="hu"/>
        </w:rPr>
        <w:t>Klüppelholz</w:t>
      </w:r>
      <w:proofErr w:type="spellEnd"/>
    </w:p>
    <w:p w14:paraId="61BED251" w14:textId="1642035D" w:rsidR="00833D51" w:rsidRPr="00A114EB" w:rsidRDefault="00833D51" w:rsidP="00833D51">
      <w:pPr>
        <w:tabs>
          <w:tab w:val="left" w:pos="709"/>
          <w:tab w:val="left" w:pos="851"/>
          <w:tab w:val="left" w:pos="4536"/>
          <w:tab w:val="left" w:pos="5245"/>
        </w:tabs>
        <w:autoSpaceDE w:val="0"/>
        <w:autoSpaceDN w:val="0"/>
        <w:adjustRightInd w:val="0"/>
        <w:spacing w:line="240" w:lineRule="auto"/>
        <w:rPr>
          <w:rFonts w:ascii="Segoe UI" w:hAnsi="Segoe UI" w:cs="Segoe UI"/>
          <w:sz w:val="18"/>
          <w:szCs w:val="18"/>
        </w:rPr>
      </w:pPr>
      <w:r w:rsidRPr="00A114EB">
        <w:rPr>
          <w:rFonts w:ascii="Segoe UI" w:hAnsi="Segoe UI" w:cs="Segoe UI"/>
          <w:sz w:val="18"/>
          <w:szCs w:val="18"/>
          <w:lang w:val="hu"/>
        </w:rPr>
        <w:t>Tel:</w:t>
      </w:r>
      <w:r w:rsidRPr="00A114EB">
        <w:rPr>
          <w:rFonts w:ascii="Segoe UI" w:hAnsi="Segoe UI" w:cs="Segoe UI"/>
          <w:sz w:val="18"/>
          <w:szCs w:val="18"/>
          <w:lang w:val="hu"/>
        </w:rPr>
        <w:tab/>
      </w:r>
      <w:r w:rsidR="00A114EB" w:rsidRPr="00A114EB">
        <w:rPr>
          <w:rFonts w:ascii="Segoe UI" w:hAnsi="Segoe UI" w:cs="Segoe UI"/>
          <w:sz w:val="18"/>
          <w:szCs w:val="18"/>
          <w:lang w:val="hu"/>
        </w:rPr>
        <w:t>+49 211 797 - 6459</w:t>
      </w:r>
      <w:r w:rsidRPr="00A114EB">
        <w:rPr>
          <w:rFonts w:ascii="Segoe UI" w:hAnsi="Segoe UI" w:cs="Segoe UI"/>
          <w:sz w:val="18"/>
          <w:szCs w:val="18"/>
          <w:lang w:val="hu"/>
        </w:rPr>
        <w:tab/>
        <w:t xml:space="preserve">Tel: </w:t>
      </w:r>
      <w:r w:rsidRPr="00A114EB">
        <w:rPr>
          <w:rFonts w:ascii="Segoe UI" w:hAnsi="Segoe UI" w:cs="Segoe UI"/>
          <w:sz w:val="18"/>
          <w:szCs w:val="18"/>
          <w:lang w:val="hu"/>
        </w:rPr>
        <w:tab/>
        <w:t>+49 211 797 - 1875</w:t>
      </w:r>
    </w:p>
    <w:p w14:paraId="70976648" w14:textId="66C34A41" w:rsidR="00833D51" w:rsidRPr="00A114EB" w:rsidRDefault="00833D51" w:rsidP="00833D51">
      <w:pPr>
        <w:tabs>
          <w:tab w:val="left" w:pos="709"/>
          <w:tab w:val="left" w:pos="4536"/>
          <w:tab w:val="left" w:pos="5245"/>
        </w:tabs>
        <w:autoSpaceDE w:val="0"/>
        <w:autoSpaceDN w:val="0"/>
        <w:adjustRightInd w:val="0"/>
        <w:spacing w:line="240" w:lineRule="auto"/>
        <w:rPr>
          <w:rFonts w:ascii="Segoe UI" w:hAnsi="Segoe UI" w:cs="Segoe UI"/>
          <w:color w:val="0000FF"/>
          <w:sz w:val="18"/>
          <w:szCs w:val="18"/>
          <w:lang w:val="en-US"/>
        </w:rPr>
      </w:pPr>
      <w:r w:rsidRPr="00A114EB">
        <w:rPr>
          <w:rFonts w:ascii="Segoe UI" w:hAnsi="Segoe UI" w:cs="Segoe UI"/>
          <w:color w:val="000000"/>
          <w:sz w:val="18"/>
          <w:szCs w:val="18"/>
          <w:lang w:val="hu"/>
        </w:rPr>
        <w:t xml:space="preserve">Email: </w:t>
      </w:r>
      <w:r w:rsidRPr="00A114EB">
        <w:rPr>
          <w:rFonts w:ascii="Segoe UI" w:hAnsi="Segoe UI" w:cs="Segoe UI"/>
          <w:color w:val="000000"/>
          <w:sz w:val="18"/>
          <w:szCs w:val="18"/>
          <w:lang w:val="hu"/>
        </w:rPr>
        <w:tab/>
      </w:r>
      <w:r w:rsidR="00A114EB" w:rsidRPr="00A114EB">
        <w:rPr>
          <w:rStyle w:val="Hiperhivatkozs"/>
          <w:rFonts w:ascii="Segoe UI" w:hAnsi="Segoe UI" w:cs="Segoe UI"/>
          <w:sz w:val="18"/>
          <w:szCs w:val="18"/>
          <w:lang w:val="hu"/>
        </w:rPr>
        <w:t>manuel.boesing@henkel.com</w:t>
      </w:r>
      <w:r w:rsidRPr="00A114EB">
        <w:rPr>
          <w:rFonts w:ascii="Segoe UI" w:hAnsi="Segoe UI" w:cs="Segoe UI"/>
          <w:sz w:val="18"/>
          <w:szCs w:val="18"/>
          <w:lang w:val="hu"/>
        </w:rPr>
        <w:tab/>
        <w:t>Email:</w:t>
      </w:r>
      <w:r w:rsidRPr="00A114EB">
        <w:rPr>
          <w:rFonts w:ascii="Segoe UI" w:hAnsi="Segoe UI" w:cs="Segoe UI"/>
          <w:color w:val="0000FF"/>
          <w:sz w:val="18"/>
          <w:szCs w:val="18"/>
          <w:lang w:val="hu"/>
        </w:rPr>
        <w:tab/>
      </w:r>
      <w:r w:rsidRPr="00A114EB">
        <w:rPr>
          <w:rFonts w:ascii="Segoe UI" w:hAnsi="Segoe UI" w:cs="Segoe UI"/>
          <w:color w:val="0000FF"/>
          <w:sz w:val="18"/>
          <w:szCs w:val="18"/>
          <w:u w:val="single"/>
          <w:lang w:val="hu"/>
        </w:rPr>
        <w:t>wulf.klueppelholz@henkel.com</w:t>
      </w:r>
    </w:p>
    <w:p w14:paraId="7B3BD7D5" w14:textId="77777777" w:rsidR="00833D51" w:rsidRPr="00A114EB" w:rsidRDefault="00833D51" w:rsidP="00833D51">
      <w:pPr>
        <w:tabs>
          <w:tab w:val="left" w:pos="709"/>
          <w:tab w:val="left" w:pos="4536"/>
          <w:tab w:val="left" w:pos="4962"/>
          <w:tab w:val="left" w:pos="5245"/>
        </w:tabs>
        <w:spacing w:line="240" w:lineRule="auto"/>
        <w:rPr>
          <w:rFonts w:ascii="Segoe UI" w:hAnsi="Segoe UI" w:cs="Segoe UI"/>
          <w:sz w:val="18"/>
          <w:szCs w:val="18"/>
          <w:lang w:val="en-US"/>
        </w:rPr>
      </w:pPr>
    </w:p>
    <w:p w14:paraId="41D3F400" w14:textId="170479B8" w:rsidR="00833D51" w:rsidRPr="001F3EF2" w:rsidRDefault="00833D51" w:rsidP="00833D51">
      <w:pPr>
        <w:tabs>
          <w:tab w:val="left" w:pos="709"/>
          <w:tab w:val="left" w:pos="4536"/>
          <w:tab w:val="left" w:pos="5245"/>
        </w:tabs>
        <w:autoSpaceDE w:val="0"/>
        <w:autoSpaceDN w:val="0"/>
        <w:adjustRightInd w:val="0"/>
        <w:spacing w:line="240" w:lineRule="auto"/>
        <w:rPr>
          <w:rFonts w:ascii="Segoe UI" w:hAnsi="Segoe UI" w:cs="Segoe UI"/>
          <w:sz w:val="18"/>
          <w:szCs w:val="18"/>
          <w:lang w:val="en-US"/>
        </w:rPr>
      </w:pPr>
      <w:r w:rsidRPr="00A114EB">
        <w:rPr>
          <w:rFonts w:ascii="Segoe UI" w:hAnsi="Segoe UI" w:cs="Segoe UI"/>
          <w:b/>
          <w:bCs/>
          <w:color w:val="000000"/>
          <w:sz w:val="18"/>
          <w:szCs w:val="18"/>
          <w:lang w:val="hu"/>
        </w:rPr>
        <w:t>Jennifer Ott</w:t>
      </w:r>
      <w:r w:rsidR="00A114EB" w:rsidRPr="00A114EB">
        <w:rPr>
          <w:rFonts w:ascii="Segoe UI" w:hAnsi="Segoe UI" w:cs="Segoe UI"/>
          <w:b/>
          <w:bCs/>
          <w:color w:val="000000"/>
          <w:sz w:val="18"/>
          <w:szCs w:val="18"/>
          <w:lang w:val="hu"/>
        </w:rPr>
        <w:tab/>
      </w:r>
      <w:r w:rsidR="00F52D05" w:rsidRPr="00F52D05">
        <w:rPr>
          <w:rStyle w:val="AboutandContactBody"/>
          <w:rFonts w:cs="Segoe UI"/>
          <w:b/>
          <w:szCs w:val="18"/>
          <w:lang w:val="en-US"/>
        </w:rPr>
        <w:t>Hanna Philipps</w:t>
      </w:r>
    </w:p>
    <w:p w14:paraId="007E0D4E" w14:textId="756A7370" w:rsidR="00A114EB" w:rsidRPr="00A114EB" w:rsidRDefault="00833D51" w:rsidP="00A114EB">
      <w:pPr>
        <w:tabs>
          <w:tab w:val="left" w:pos="709"/>
          <w:tab w:val="left" w:pos="4536"/>
          <w:tab w:val="left" w:pos="5245"/>
        </w:tabs>
        <w:spacing w:line="240" w:lineRule="auto"/>
        <w:rPr>
          <w:rFonts w:ascii="Segoe UI" w:hAnsi="Segoe UI" w:cs="Segoe UI"/>
          <w:sz w:val="18"/>
          <w:szCs w:val="18"/>
          <w:lang w:val="en-US"/>
        </w:rPr>
      </w:pPr>
      <w:r w:rsidRPr="00A114EB">
        <w:rPr>
          <w:rFonts w:ascii="Segoe UI" w:hAnsi="Segoe UI" w:cs="Segoe UI"/>
          <w:sz w:val="18"/>
          <w:szCs w:val="18"/>
          <w:lang w:val="hu"/>
        </w:rPr>
        <w:lastRenderedPageBreak/>
        <w:t>Tel:</w:t>
      </w:r>
      <w:r w:rsidRPr="00A114EB">
        <w:rPr>
          <w:rFonts w:ascii="Segoe UI" w:hAnsi="Segoe UI" w:cs="Segoe UI"/>
          <w:sz w:val="18"/>
          <w:szCs w:val="18"/>
          <w:lang w:val="hu"/>
        </w:rPr>
        <w:tab/>
        <w:t xml:space="preserve">+49 211 797 </w:t>
      </w:r>
      <w:r w:rsidR="00A114EB" w:rsidRPr="00A114EB">
        <w:rPr>
          <w:rFonts w:ascii="Segoe UI" w:hAnsi="Segoe UI" w:cs="Segoe UI"/>
          <w:sz w:val="18"/>
          <w:szCs w:val="18"/>
          <w:lang w:val="hu"/>
        </w:rPr>
        <w:t>–</w:t>
      </w:r>
      <w:r w:rsidRPr="00A114EB">
        <w:rPr>
          <w:rFonts w:ascii="Segoe UI" w:hAnsi="Segoe UI" w:cs="Segoe UI"/>
          <w:sz w:val="18"/>
          <w:szCs w:val="18"/>
          <w:lang w:val="hu"/>
        </w:rPr>
        <w:t xml:space="preserve"> 2756</w:t>
      </w:r>
      <w:r w:rsidR="00A114EB" w:rsidRPr="00A114EB">
        <w:rPr>
          <w:rFonts w:ascii="Segoe UI" w:hAnsi="Segoe UI" w:cs="Segoe UI"/>
          <w:sz w:val="18"/>
          <w:szCs w:val="18"/>
          <w:lang w:val="hu"/>
        </w:rPr>
        <w:tab/>
        <w:t>Tel:</w:t>
      </w:r>
      <w:r w:rsidR="00A114EB" w:rsidRPr="00A114EB">
        <w:rPr>
          <w:rFonts w:ascii="Segoe UI" w:hAnsi="Segoe UI" w:cs="Segoe UI"/>
          <w:sz w:val="18"/>
          <w:szCs w:val="18"/>
          <w:lang w:val="hu"/>
        </w:rPr>
        <w:tab/>
      </w:r>
      <w:r w:rsidR="00F52D05" w:rsidRPr="00F52D05">
        <w:rPr>
          <w:rFonts w:ascii="Segoe UI" w:hAnsi="Segoe UI" w:cs="Segoe UI"/>
          <w:sz w:val="18"/>
          <w:szCs w:val="18"/>
          <w:lang w:val="hu"/>
        </w:rPr>
        <w:t>+49 211 797 - 3626</w:t>
      </w:r>
    </w:p>
    <w:p w14:paraId="0C2103DA" w14:textId="1AAF3E9A" w:rsidR="00833D51" w:rsidRPr="00F52D05" w:rsidRDefault="00833D51" w:rsidP="00833D51">
      <w:pPr>
        <w:tabs>
          <w:tab w:val="left" w:pos="709"/>
          <w:tab w:val="left" w:pos="4536"/>
          <w:tab w:val="left" w:pos="5245"/>
        </w:tabs>
        <w:spacing w:line="240" w:lineRule="auto"/>
        <w:rPr>
          <w:rFonts w:ascii="Segoe UI" w:hAnsi="Segoe UI" w:cs="Segoe UI"/>
          <w:sz w:val="18"/>
          <w:szCs w:val="18"/>
          <w:lang w:val="en-US"/>
        </w:rPr>
      </w:pPr>
      <w:r w:rsidRPr="00A114EB">
        <w:rPr>
          <w:rFonts w:ascii="Segoe UI" w:hAnsi="Segoe UI" w:cs="Segoe UI"/>
          <w:sz w:val="18"/>
          <w:szCs w:val="18"/>
          <w:lang w:val="hu"/>
        </w:rPr>
        <w:t>Email:</w:t>
      </w:r>
      <w:r w:rsidRPr="00A114EB">
        <w:rPr>
          <w:rFonts w:ascii="Segoe UI" w:hAnsi="Segoe UI" w:cs="Segoe UI"/>
          <w:sz w:val="18"/>
          <w:szCs w:val="18"/>
          <w:lang w:val="hu"/>
        </w:rPr>
        <w:tab/>
      </w:r>
      <w:hyperlink r:id="rId12" w:history="1">
        <w:r w:rsidRPr="00A114EB">
          <w:rPr>
            <w:rStyle w:val="Hiperhivatkozs"/>
            <w:rFonts w:ascii="Segoe UI" w:hAnsi="Segoe UI" w:cs="Segoe UI"/>
            <w:sz w:val="18"/>
            <w:szCs w:val="18"/>
            <w:lang w:val="hu"/>
          </w:rPr>
          <w:t>jennifer.ott@henkel.com</w:t>
        </w:r>
      </w:hyperlink>
      <w:r w:rsidR="00A114EB" w:rsidRPr="00A114EB">
        <w:rPr>
          <w:rStyle w:val="Hiperhivatkozs"/>
          <w:rFonts w:ascii="Segoe UI" w:hAnsi="Segoe UI" w:cs="Segoe UI"/>
          <w:sz w:val="18"/>
          <w:szCs w:val="18"/>
          <w:u w:val="none"/>
          <w:lang w:val="hu"/>
        </w:rPr>
        <w:tab/>
      </w:r>
      <w:r w:rsidR="00A114EB" w:rsidRPr="00A114EB">
        <w:rPr>
          <w:rFonts w:ascii="Segoe UI" w:hAnsi="Segoe UI" w:cs="Segoe UI"/>
          <w:sz w:val="18"/>
          <w:szCs w:val="18"/>
          <w:lang w:val="hu"/>
        </w:rPr>
        <w:t>Email:</w:t>
      </w:r>
      <w:r w:rsidR="00A114EB" w:rsidRPr="00A114EB">
        <w:rPr>
          <w:rFonts w:ascii="Segoe UI" w:hAnsi="Segoe UI" w:cs="Segoe UI"/>
          <w:sz w:val="18"/>
          <w:szCs w:val="18"/>
          <w:lang w:val="hu"/>
        </w:rPr>
        <w:tab/>
      </w:r>
      <w:r w:rsidR="00F52D05" w:rsidRPr="00F52D05">
        <w:rPr>
          <w:rStyle w:val="Hiperhivatkozs"/>
          <w:rFonts w:ascii="Segoe UI" w:hAnsi="Segoe UI" w:cs="Segoe UI"/>
          <w:sz w:val="18"/>
          <w:szCs w:val="18"/>
          <w:lang w:val="hu"/>
        </w:rPr>
        <w:t>hanna.philipps@henkel.com</w:t>
      </w:r>
    </w:p>
    <w:p w14:paraId="35BE9359" w14:textId="7AD59FAF" w:rsidR="00833D51" w:rsidRPr="00A114EB" w:rsidRDefault="00833D51" w:rsidP="002D37A9">
      <w:pPr>
        <w:spacing w:line="280" w:lineRule="exact"/>
        <w:rPr>
          <w:rFonts w:ascii="Segoe UI" w:hAnsi="Segoe UI" w:cs="Segoe UI"/>
          <w:sz w:val="18"/>
          <w:szCs w:val="18"/>
          <w:lang w:val="hu-HU" w:eastAsia="de-DE"/>
        </w:rPr>
      </w:pPr>
    </w:p>
    <w:p w14:paraId="758C15C9" w14:textId="77777777" w:rsidR="00F52D05" w:rsidRPr="00F52D05" w:rsidRDefault="00A114EB" w:rsidP="00F52D05">
      <w:pPr>
        <w:tabs>
          <w:tab w:val="left" w:pos="709"/>
          <w:tab w:val="left" w:pos="4536"/>
          <w:tab w:val="left" w:pos="5245"/>
        </w:tabs>
        <w:autoSpaceDE w:val="0"/>
        <w:autoSpaceDN w:val="0"/>
        <w:adjustRightInd w:val="0"/>
        <w:spacing w:line="240" w:lineRule="auto"/>
        <w:rPr>
          <w:rFonts w:ascii="Segoe UI" w:hAnsi="Segoe UI" w:cs="Segoe UI"/>
          <w:sz w:val="18"/>
          <w:szCs w:val="18"/>
        </w:rPr>
      </w:pPr>
      <w:r w:rsidRPr="00A114EB">
        <w:rPr>
          <w:rFonts w:ascii="Segoe UI" w:hAnsi="Segoe UI" w:cs="Segoe UI"/>
          <w:b/>
          <w:color w:val="000000"/>
          <w:sz w:val="18"/>
          <w:szCs w:val="18"/>
          <w:lang w:val="hu"/>
        </w:rPr>
        <w:t xml:space="preserve">Dennis </w:t>
      </w:r>
      <w:proofErr w:type="spellStart"/>
      <w:r w:rsidRPr="00A114EB">
        <w:rPr>
          <w:rFonts w:ascii="Segoe UI" w:hAnsi="Segoe UI" w:cs="Segoe UI"/>
          <w:b/>
          <w:color w:val="000000"/>
          <w:sz w:val="18"/>
          <w:szCs w:val="18"/>
          <w:lang w:val="hu"/>
        </w:rPr>
        <w:t>Starke</w:t>
      </w:r>
      <w:proofErr w:type="spellEnd"/>
      <w:r w:rsidR="00F52D05">
        <w:rPr>
          <w:rFonts w:ascii="Segoe UI" w:hAnsi="Segoe UI" w:cs="Segoe UI"/>
          <w:b/>
          <w:color w:val="000000"/>
          <w:sz w:val="18"/>
          <w:szCs w:val="18"/>
          <w:lang w:val="hu"/>
        </w:rPr>
        <w:tab/>
      </w:r>
      <w:r w:rsidR="00F52D05" w:rsidRPr="00F52D05">
        <w:rPr>
          <w:rStyle w:val="AboutandContactBody"/>
          <w:rFonts w:cs="Segoe UI"/>
          <w:b/>
          <w:szCs w:val="18"/>
        </w:rPr>
        <w:t>Linda Gehring</w:t>
      </w:r>
    </w:p>
    <w:p w14:paraId="7DEA28A6" w14:textId="2FB0E650" w:rsidR="001B6914" w:rsidRPr="00A114EB" w:rsidRDefault="001B6914" w:rsidP="001B6914">
      <w:pPr>
        <w:tabs>
          <w:tab w:val="left" w:pos="709"/>
          <w:tab w:val="left" w:pos="4536"/>
          <w:tab w:val="left" w:pos="5245"/>
        </w:tabs>
        <w:autoSpaceDE w:val="0"/>
        <w:autoSpaceDN w:val="0"/>
        <w:adjustRightInd w:val="0"/>
        <w:spacing w:line="240" w:lineRule="auto"/>
        <w:rPr>
          <w:rFonts w:ascii="Segoe UI" w:hAnsi="Segoe UI" w:cs="Segoe UI"/>
          <w:color w:val="000000"/>
          <w:sz w:val="18"/>
          <w:szCs w:val="18"/>
          <w:lang w:val="hu"/>
        </w:rPr>
      </w:pPr>
      <w:r w:rsidRPr="00A114EB">
        <w:rPr>
          <w:rFonts w:ascii="Segoe UI" w:hAnsi="Segoe UI" w:cs="Segoe UI"/>
          <w:color w:val="000000"/>
          <w:sz w:val="18"/>
          <w:szCs w:val="18"/>
          <w:lang w:val="hu"/>
        </w:rPr>
        <w:t>Tel:</w:t>
      </w:r>
      <w:r w:rsidRPr="00A114EB">
        <w:rPr>
          <w:rFonts w:ascii="Segoe UI" w:hAnsi="Segoe UI" w:cs="Segoe UI"/>
          <w:color w:val="000000"/>
          <w:sz w:val="18"/>
          <w:szCs w:val="18"/>
          <w:lang w:val="hu"/>
        </w:rPr>
        <w:tab/>
      </w:r>
      <w:r w:rsidR="00A114EB" w:rsidRPr="00A114EB">
        <w:rPr>
          <w:rFonts w:ascii="Segoe UI" w:hAnsi="Segoe UI" w:cs="Segoe UI"/>
          <w:color w:val="000000"/>
          <w:sz w:val="18"/>
          <w:szCs w:val="18"/>
          <w:lang w:val="hu"/>
        </w:rPr>
        <w:t xml:space="preserve">+49 211 797 </w:t>
      </w:r>
      <w:r w:rsidR="00F52D05">
        <w:rPr>
          <w:rFonts w:ascii="Segoe UI" w:hAnsi="Segoe UI" w:cs="Segoe UI"/>
          <w:color w:val="000000"/>
          <w:sz w:val="18"/>
          <w:szCs w:val="18"/>
          <w:lang w:val="hu"/>
        </w:rPr>
        <w:t>–</w:t>
      </w:r>
      <w:r w:rsidR="00A114EB" w:rsidRPr="00A114EB">
        <w:rPr>
          <w:rFonts w:ascii="Segoe UI" w:hAnsi="Segoe UI" w:cs="Segoe UI"/>
          <w:color w:val="000000"/>
          <w:sz w:val="18"/>
          <w:szCs w:val="18"/>
          <w:lang w:val="hu"/>
        </w:rPr>
        <w:t xml:space="preserve"> 5601</w:t>
      </w:r>
      <w:r w:rsidR="00F52D05">
        <w:rPr>
          <w:rFonts w:ascii="Segoe UI" w:hAnsi="Segoe UI" w:cs="Segoe UI"/>
          <w:color w:val="000000"/>
          <w:sz w:val="18"/>
          <w:szCs w:val="18"/>
          <w:lang w:val="hu"/>
        </w:rPr>
        <w:tab/>
      </w:r>
      <w:r w:rsidR="00F52D05" w:rsidRPr="00A114EB">
        <w:rPr>
          <w:rFonts w:ascii="Segoe UI" w:hAnsi="Segoe UI" w:cs="Segoe UI"/>
          <w:sz w:val="18"/>
          <w:szCs w:val="18"/>
          <w:lang w:val="hu"/>
        </w:rPr>
        <w:t>Tel:</w:t>
      </w:r>
      <w:r w:rsidR="00F52D05" w:rsidRPr="00A114EB">
        <w:rPr>
          <w:rFonts w:ascii="Segoe UI" w:hAnsi="Segoe UI" w:cs="Segoe UI"/>
          <w:sz w:val="18"/>
          <w:szCs w:val="18"/>
          <w:lang w:val="hu"/>
        </w:rPr>
        <w:tab/>
        <w:t>+49 211 797 - 2756</w:t>
      </w:r>
    </w:p>
    <w:p w14:paraId="705BE984" w14:textId="3D9A89E5" w:rsidR="003227DF" w:rsidRPr="00F52D05" w:rsidRDefault="001B6914" w:rsidP="00A114EB">
      <w:pPr>
        <w:tabs>
          <w:tab w:val="left" w:pos="709"/>
          <w:tab w:val="left" w:pos="4536"/>
          <w:tab w:val="left" w:pos="5245"/>
        </w:tabs>
        <w:autoSpaceDE w:val="0"/>
        <w:autoSpaceDN w:val="0"/>
        <w:adjustRightInd w:val="0"/>
        <w:spacing w:line="240" w:lineRule="auto"/>
        <w:rPr>
          <w:rFonts w:ascii="Segoe UI" w:hAnsi="Segoe UI" w:cs="Segoe UI"/>
          <w:sz w:val="18"/>
          <w:szCs w:val="18"/>
          <w:u w:val="single"/>
          <w:lang w:val="en-US"/>
        </w:rPr>
      </w:pPr>
      <w:r w:rsidRPr="00A114EB">
        <w:rPr>
          <w:rFonts w:ascii="Segoe UI" w:hAnsi="Segoe UI" w:cs="Segoe UI"/>
          <w:color w:val="000000"/>
          <w:sz w:val="18"/>
          <w:szCs w:val="18"/>
          <w:lang w:val="hu"/>
        </w:rPr>
        <w:t xml:space="preserve">Email: </w:t>
      </w:r>
      <w:r w:rsidRPr="00A114EB">
        <w:rPr>
          <w:rFonts w:ascii="Segoe UI" w:hAnsi="Segoe UI" w:cs="Segoe UI"/>
          <w:color w:val="000000"/>
          <w:sz w:val="18"/>
          <w:szCs w:val="18"/>
          <w:lang w:val="hu"/>
        </w:rPr>
        <w:tab/>
      </w:r>
      <w:hyperlink r:id="rId13" w:history="1">
        <w:r w:rsidR="00A114EB" w:rsidRPr="001F3EF2">
          <w:rPr>
            <w:rStyle w:val="Hiperhivatkozs"/>
            <w:rFonts w:ascii="Segoe UI" w:hAnsi="Segoe UI" w:cs="Segoe UI"/>
            <w:sz w:val="18"/>
            <w:szCs w:val="18"/>
            <w:lang w:val="en-US"/>
          </w:rPr>
          <w:t>dennis.starke@henkel.com</w:t>
        </w:r>
      </w:hyperlink>
      <w:r w:rsidR="00F52D05" w:rsidRPr="00F52D05">
        <w:rPr>
          <w:rStyle w:val="Hiperhivatkozs"/>
          <w:rFonts w:ascii="Segoe UI" w:hAnsi="Segoe UI" w:cs="Segoe UI"/>
          <w:sz w:val="18"/>
          <w:szCs w:val="18"/>
          <w:u w:val="none"/>
          <w:lang w:val="en-US"/>
        </w:rPr>
        <w:tab/>
      </w:r>
      <w:r w:rsidR="00F52D05" w:rsidRPr="00A114EB">
        <w:rPr>
          <w:rFonts w:ascii="Segoe UI" w:hAnsi="Segoe UI" w:cs="Segoe UI"/>
          <w:sz w:val="18"/>
          <w:szCs w:val="18"/>
          <w:lang w:val="hu"/>
        </w:rPr>
        <w:t>Email:</w:t>
      </w:r>
      <w:r w:rsidR="00F52D05" w:rsidRPr="00A114EB">
        <w:rPr>
          <w:rFonts w:ascii="Segoe UI" w:hAnsi="Segoe UI" w:cs="Segoe UI"/>
          <w:sz w:val="18"/>
          <w:szCs w:val="18"/>
          <w:lang w:val="hu"/>
        </w:rPr>
        <w:tab/>
      </w:r>
      <w:hyperlink r:id="rId14" w:history="1">
        <w:r w:rsidR="00F52D05" w:rsidRPr="00A114EB">
          <w:rPr>
            <w:rFonts w:ascii="Segoe UI" w:hAnsi="Segoe UI" w:cs="Segoe UI"/>
            <w:color w:val="0000FF"/>
            <w:sz w:val="18"/>
            <w:szCs w:val="18"/>
            <w:u w:val="single"/>
            <w:lang w:val="hu"/>
          </w:rPr>
          <w:t>linda.gehring@henkel.com</w:t>
        </w:r>
      </w:hyperlink>
    </w:p>
    <w:p w14:paraId="00CF77AD" w14:textId="64AC809A" w:rsidR="001B6914" w:rsidRDefault="001B6914" w:rsidP="00B17243">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Segoe UI" w:hAnsi="Segoe UI" w:cs="Segoe UI"/>
          <w:sz w:val="18"/>
          <w:szCs w:val="18"/>
          <w:lang w:val="hu-HU"/>
        </w:rPr>
      </w:pPr>
    </w:p>
    <w:p w14:paraId="48CE7115" w14:textId="32D50401" w:rsidR="00F52D05" w:rsidRDefault="00F52D05" w:rsidP="00B17243">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Segoe UI" w:hAnsi="Segoe UI" w:cs="Segoe UI"/>
          <w:sz w:val="18"/>
          <w:szCs w:val="18"/>
          <w:lang w:val="hu-HU"/>
        </w:rPr>
      </w:pPr>
    </w:p>
    <w:p w14:paraId="310757E1" w14:textId="77777777" w:rsidR="00F52D05" w:rsidRDefault="00F52D05" w:rsidP="00B17243">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Segoe UI" w:hAnsi="Segoe UI" w:cs="Segoe UI"/>
          <w:sz w:val="18"/>
          <w:szCs w:val="18"/>
          <w:lang w:val="hu-HU"/>
        </w:rPr>
      </w:pPr>
    </w:p>
    <w:p w14:paraId="13356D65" w14:textId="11F50BB9" w:rsidR="00B17243" w:rsidRPr="001B6914" w:rsidRDefault="00B17243" w:rsidP="00B17243">
      <w:pPr>
        <w:tabs>
          <w:tab w:val="left" w:pos="0"/>
          <w:tab w:val="left" w:pos="360"/>
          <w:tab w:val="left" w:pos="1080"/>
          <w:tab w:val="left" w:pos="1800"/>
          <w:tab w:val="left" w:pos="2520"/>
          <w:tab w:val="left" w:pos="3240"/>
          <w:tab w:val="left" w:pos="3960"/>
        </w:tabs>
        <w:autoSpaceDE w:val="0"/>
        <w:autoSpaceDN w:val="0"/>
        <w:adjustRightInd w:val="0"/>
        <w:spacing w:line="240" w:lineRule="atLeast"/>
        <w:rPr>
          <w:rFonts w:ascii="Segoe UI" w:hAnsi="Segoe UI" w:cs="Segoe UI"/>
          <w:sz w:val="18"/>
          <w:szCs w:val="18"/>
          <w:lang w:val="hu-HU"/>
        </w:rPr>
      </w:pPr>
      <w:r w:rsidRPr="001B6914">
        <w:rPr>
          <w:rFonts w:ascii="Segoe UI" w:hAnsi="Segoe UI" w:cs="Segoe UI"/>
          <w:sz w:val="18"/>
          <w:szCs w:val="18"/>
          <w:lang w:val="hu-HU"/>
        </w:rPr>
        <w:t>Henkel Magyarország Kft.</w:t>
      </w:r>
    </w:p>
    <w:p w14:paraId="03B27910" w14:textId="77777777" w:rsidR="00B17243" w:rsidRPr="001B6914" w:rsidRDefault="00B17243" w:rsidP="00B17243">
      <w:pPr>
        <w:pStyle w:val="lfej"/>
        <w:jc w:val="both"/>
        <w:rPr>
          <w:rFonts w:ascii="Segoe UI" w:hAnsi="Segoe UI" w:cs="Segoe UI"/>
          <w:sz w:val="18"/>
          <w:szCs w:val="18"/>
          <w:lang w:val="hu-HU"/>
        </w:rPr>
      </w:pPr>
      <w:r w:rsidRPr="001B6914">
        <w:rPr>
          <w:rFonts w:ascii="Segoe UI" w:hAnsi="Segoe UI" w:cs="Segoe UI"/>
          <w:sz w:val="18"/>
          <w:szCs w:val="18"/>
          <w:lang w:val="hu-HU"/>
        </w:rPr>
        <w:t>Vállalati kommunikáció</w:t>
      </w:r>
    </w:p>
    <w:p w14:paraId="4A30DDFC" w14:textId="13CCE01E" w:rsidR="002D37A9" w:rsidRPr="001B6914" w:rsidRDefault="002D37A9" w:rsidP="002D37A9">
      <w:pPr>
        <w:spacing w:line="280" w:lineRule="exact"/>
        <w:rPr>
          <w:rFonts w:ascii="Segoe UI" w:hAnsi="Segoe UI" w:cs="Segoe UI"/>
          <w:b/>
          <w:bCs/>
          <w:sz w:val="18"/>
          <w:szCs w:val="18"/>
          <w:lang w:val="hu-HU" w:eastAsia="de-DE"/>
        </w:rPr>
      </w:pPr>
      <w:r w:rsidRPr="001B6914">
        <w:rPr>
          <w:rFonts w:ascii="Segoe UI" w:hAnsi="Segoe UI" w:cs="Segoe UI"/>
          <w:b/>
          <w:bCs/>
          <w:sz w:val="18"/>
          <w:szCs w:val="18"/>
          <w:lang w:val="hu-HU" w:eastAsia="de-DE"/>
        </w:rPr>
        <w:t>Dispiter Dorottya</w:t>
      </w:r>
    </w:p>
    <w:p w14:paraId="4FC0EBDB" w14:textId="5D8D4A61" w:rsidR="002D37A9" w:rsidRPr="001B6914" w:rsidRDefault="002D37A9" w:rsidP="002D37A9">
      <w:pPr>
        <w:spacing w:line="280" w:lineRule="exact"/>
        <w:rPr>
          <w:rFonts w:ascii="Segoe UI" w:hAnsi="Segoe UI" w:cs="Segoe UI"/>
          <w:sz w:val="18"/>
          <w:szCs w:val="18"/>
          <w:lang w:val="hu-HU" w:eastAsia="de-DE"/>
        </w:rPr>
      </w:pPr>
      <w:r w:rsidRPr="001B6914">
        <w:rPr>
          <w:rFonts w:ascii="Segoe UI" w:hAnsi="Segoe UI" w:cs="Segoe UI"/>
          <w:sz w:val="18"/>
          <w:szCs w:val="18"/>
          <w:lang w:val="hu-HU" w:eastAsia="de-DE"/>
        </w:rPr>
        <w:t>Tel</w:t>
      </w:r>
      <w:r w:rsidR="00B17243" w:rsidRPr="001B6914">
        <w:rPr>
          <w:rFonts w:ascii="Segoe UI" w:hAnsi="Segoe UI" w:cs="Segoe UI"/>
          <w:sz w:val="18"/>
          <w:szCs w:val="18"/>
          <w:lang w:val="hu-HU" w:eastAsia="de-DE"/>
        </w:rPr>
        <w:t>:</w:t>
      </w:r>
      <w:r w:rsidRPr="001B6914">
        <w:rPr>
          <w:rFonts w:ascii="Segoe UI" w:hAnsi="Segoe UI" w:cs="Segoe UI"/>
          <w:sz w:val="18"/>
          <w:szCs w:val="18"/>
          <w:lang w:val="hu-HU" w:eastAsia="de-DE"/>
        </w:rPr>
        <w:tab/>
        <w:t>(1) 372-5555</w:t>
      </w:r>
    </w:p>
    <w:p w14:paraId="033FA476" w14:textId="111A715B" w:rsidR="002D37A9" w:rsidRPr="001B6914" w:rsidRDefault="002D37A9" w:rsidP="003227DF">
      <w:pPr>
        <w:spacing w:line="280" w:lineRule="exact"/>
        <w:rPr>
          <w:rFonts w:ascii="Segoe UI" w:hAnsi="Segoe UI" w:cs="Segoe UI"/>
          <w:sz w:val="18"/>
          <w:szCs w:val="18"/>
          <w:lang w:val="hu-HU"/>
        </w:rPr>
      </w:pPr>
      <w:proofErr w:type="gramStart"/>
      <w:r w:rsidRPr="001B6914">
        <w:rPr>
          <w:rFonts w:ascii="Segoe UI" w:hAnsi="Segoe UI" w:cs="Segoe UI"/>
          <w:color w:val="000000"/>
          <w:sz w:val="18"/>
          <w:szCs w:val="18"/>
          <w:lang w:val="hu-HU" w:eastAsia="de-DE"/>
        </w:rPr>
        <w:t xml:space="preserve">Email: </w:t>
      </w:r>
      <w:r w:rsidR="00B17243" w:rsidRPr="001B6914">
        <w:rPr>
          <w:rFonts w:ascii="Segoe UI" w:hAnsi="Segoe UI" w:cs="Segoe UI"/>
          <w:color w:val="000000"/>
          <w:sz w:val="18"/>
          <w:szCs w:val="18"/>
          <w:lang w:val="hu-HU" w:eastAsia="de-DE"/>
        </w:rPr>
        <w:t xml:space="preserve">  </w:t>
      </w:r>
      <w:proofErr w:type="gramEnd"/>
      <w:r w:rsidR="00B17243" w:rsidRPr="001B6914">
        <w:rPr>
          <w:rFonts w:ascii="Segoe UI" w:hAnsi="Segoe UI" w:cs="Segoe UI"/>
          <w:color w:val="000000"/>
          <w:sz w:val="18"/>
          <w:szCs w:val="18"/>
          <w:lang w:val="hu-HU" w:eastAsia="de-DE"/>
        </w:rPr>
        <w:t xml:space="preserve">   </w:t>
      </w:r>
      <w:hyperlink r:id="rId15" w:history="1">
        <w:r w:rsidR="00B17243" w:rsidRPr="001B6914">
          <w:rPr>
            <w:rStyle w:val="Hiperhivatkozs"/>
            <w:rFonts w:ascii="Segoe UI" w:hAnsi="Segoe UI" w:cs="Segoe UI"/>
            <w:sz w:val="18"/>
            <w:szCs w:val="18"/>
            <w:lang w:val="hu-HU" w:eastAsia="de-DE"/>
          </w:rPr>
          <w:t>vallalati.kommunikacio@henkel.com</w:t>
        </w:r>
      </w:hyperlink>
    </w:p>
    <w:sectPr w:rsidR="002D37A9" w:rsidRPr="001B6914" w:rsidSect="00782139">
      <w:headerReference w:type="default" r:id="rId16"/>
      <w:footerReference w:type="default" r:id="rId17"/>
      <w:headerReference w:type="first" r:id="rId18"/>
      <w:footerReference w:type="first" r:id="rId19"/>
      <w:pgSz w:w="11907" w:h="16840" w:code="9"/>
      <w:pgMar w:top="1276" w:right="1275" w:bottom="1985" w:left="1418" w:header="1247" w:footer="1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F3AAC" w14:textId="77777777" w:rsidR="00FA570C" w:rsidRDefault="00FA570C">
      <w:r>
        <w:separator/>
      </w:r>
    </w:p>
  </w:endnote>
  <w:endnote w:type="continuationSeparator" w:id="0">
    <w:p w14:paraId="64D0CBC0" w14:textId="77777777" w:rsidR="00FA570C" w:rsidRDefault="00FA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A8AF2" w14:textId="3F632F1D" w:rsidR="00CF6F33" w:rsidRPr="00B80304" w:rsidRDefault="0036554D" w:rsidP="00D260A2">
    <w:pPr>
      <w:pStyle w:val="llb"/>
      <w:tabs>
        <w:tab w:val="clear" w:pos="7083"/>
        <w:tab w:val="clear" w:pos="8640"/>
        <w:tab w:val="right" w:pos="9057"/>
      </w:tabs>
      <w:rPr>
        <w:b w:val="0"/>
        <w:color w:val="auto"/>
      </w:rPr>
    </w:pPr>
    <w:r w:rsidRPr="00F52D05">
      <w:rPr>
        <w:rFonts w:ascii="Segoe UI" w:hAnsi="Segoe UI" w:cs="Segoe UI"/>
        <w:b w:val="0"/>
        <w:bCs/>
        <w:color w:val="auto"/>
        <w:sz w:val="12"/>
        <w:szCs w:val="12"/>
      </w:rPr>
      <w:t xml:space="preserve">Henkel AG &amp; Co. KGaA  / </w:t>
    </w:r>
    <w:r w:rsidRPr="00EF2D0D">
      <w:rPr>
        <w:rFonts w:ascii="Segoe UI" w:hAnsi="Segoe UI" w:cs="Segoe UI"/>
        <w:b w:val="0"/>
        <w:bCs/>
        <w:color w:val="auto"/>
        <w:sz w:val="12"/>
        <w:szCs w:val="12"/>
        <w:lang w:val="hu-HU"/>
      </w:rPr>
      <w:t>Henkel Magyarország Kft. Vállalati kommunikáció</w:t>
    </w:r>
    <w:r w:rsidR="005370CF" w:rsidRPr="00EF2D0D">
      <w:rPr>
        <w:rFonts w:ascii="Segoe UI" w:hAnsi="Segoe UI" w:cs="Segoe UI"/>
        <w:b w:val="0"/>
        <w:bCs/>
        <w:color w:val="auto"/>
        <w:sz w:val="12"/>
        <w:szCs w:val="12"/>
        <w:lang w:val="hu-HU"/>
      </w:rPr>
      <w:br/>
    </w:r>
    <w:r w:rsidR="00CF6F33" w:rsidRPr="00B80304">
      <w:rPr>
        <w:color w:val="auto"/>
      </w:rPr>
      <w:tab/>
    </w:r>
    <w:r w:rsidR="00B80304" w:rsidRPr="0057267B">
      <w:rPr>
        <w:b w:val="0"/>
        <w:color w:val="auto"/>
        <w:lang w:val="hu-HU"/>
      </w:rPr>
      <w:t>Oldal</w:t>
    </w:r>
    <w:r w:rsidR="00CF6F33" w:rsidRPr="00B80304">
      <w:rPr>
        <w:b w:val="0"/>
        <w:color w:val="auto"/>
      </w:rPr>
      <w:t xml:space="preserve"> </w:t>
    </w:r>
    <w:r w:rsidR="00CF6F33" w:rsidRPr="00BF6E82">
      <w:rPr>
        <w:b w:val="0"/>
        <w:color w:val="auto"/>
      </w:rPr>
      <w:fldChar w:fldCharType="begin"/>
    </w:r>
    <w:r w:rsidR="00CF6F33" w:rsidRPr="00B80304">
      <w:rPr>
        <w:b w:val="0"/>
        <w:color w:val="auto"/>
      </w:rPr>
      <w:instrText xml:space="preserve"> </w:instrText>
    </w:r>
    <w:r w:rsidR="00262C05" w:rsidRPr="00B80304">
      <w:rPr>
        <w:b w:val="0"/>
        <w:color w:val="auto"/>
      </w:rPr>
      <w:instrText>PAGE</w:instrText>
    </w:r>
    <w:r w:rsidR="00CF6F33" w:rsidRPr="00B80304">
      <w:rPr>
        <w:b w:val="0"/>
        <w:color w:val="auto"/>
      </w:rPr>
      <w:instrText xml:space="preserve">  \* Arabic  \* MERGEFORMAT </w:instrText>
    </w:r>
    <w:r w:rsidR="00CF6F33" w:rsidRPr="00BF6E82">
      <w:rPr>
        <w:b w:val="0"/>
        <w:color w:val="auto"/>
      </w:rPr>
      <w:fldChar w:fldCharType="separate"/>
    </w:r>
    <w:r w:rsidR="00BA51DB">
      <w:rPr>
        <w:b w:val="0"/>
        <w:noProof/>
        <w:color w:val="auto"/>
      </w:rPr>
      <w:t>3</w:t>
    </w:r>
    <w:r w:rsidR="00CF6F33" w:rsidRPr="00BF6E82">
      <w:rPr>
        <w:b w:val="0"/>
        <w:color w:val="auto"/>
      </w:rPr>
      <w:fldChar w:fldCharType="end"/>
    </w:r>
    <w:r w:rsidR="00CF6F33" w:rsidRPr="00B80304">
      <w:rPr>
        <w:b w:val="0"/>
        <w:color w:val="auto"/>
      </w:rPr>
      <w:t>/</w:t>
    </w:r>
    <w:r w:rsidR="00CF6F33" w:rsidRPr="00BF6E82">
      <w:rPr>
        <w:b w:val="0"/>
        <w:color w:val="auto"/>
      </w:rPr>
      <w:fldChar w:fldCharType="begin"/>
    </w:r>
    <w:r w:rsidR="00CF6F33" w:rsidRPr="00B80304">
      <w:rPr>
        <w:b w:val="0"/>
        <w:color w:val="auto"/>
      </w:rPr>
      <w:instrText xml:space="preserve"> </w:instrText>
    </w:r>
    <w:r w:rsidR="00262C05" w:rsidRPr="00B80304">
      <w:rPr>
        <w:b w:val="0"/>
        <w:color w:val="auto"/>
      </w:rPr>
      <w:instrText>NUMPAGES</w:instrText>
    </w:r>
    <w:r w:rsidR="00CF6F33" w:rsidRPr="00B80304">
      <w:rPr>
        <w:b w:val="0"/>
        <w:color w:val="auto"/>
      </w:rPr>
      <w:instrText xml:space="preserve">  \* Arabic  \* MERGEFORMAT </w:instrText>
    </w:r>
    <w:r w:rsidR="00CF6F33" w:rsidRPr="00BF6E82">
      <w:rPr>
        <w:b w:val="0"/>
        <w:color w:val="auto"/>
      </w:rPr>
      <w:fldChar w:fldCharType="separate"/>
    </w:r>
    <w:r w:rsidR="00BA51DB">
      <w:rPr>
        <w:b w:val="0"/>
        <w:noProof/>
        <w:color w:val="auto"/>
      </w:rPr>
      <w:t>3</w:t>
    </w:r>
    <w:r w:rsidR="00CF6F33" w:rsidRPr="00BF6E82">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79D77" w14:textId="77777777" w:rsidR="00782139" w:rsidRPr="007C698C" w:rsidRDefault="00782139" w:rsidP="00782139">
    <w:pPr>
      <w:spacing w:line="276" w:lineRule="auto"/>
      <w:jc w:val="both"/>
      <w:rPr>
        <w:sz w:val="14"/>
        <w:szCs w:val="14"/>
      </w:rPr>
    </w:pPr>
    <w:r>
      <w:rPr>
        <w:sz w:val="14"/>
        <w:szCs w:val="14"/>
        <w:lang w:val="hu"/>
      </w:rPr>
      <w:br/>
    </w:r>
  </w:p>
  <w:p w14:paraId="5260C914" w14:textId="77777777" w:rsidR="00A66DB1" w:rsidRDefault="00B80304" w:rsidP="00A66DB1">
    <w:pPr>
      <w:pStyle w:val="llb"/>
      <w:jc w:val="distribute"/>
      <w:rPr>
        <w:b w:val="0"/>
      </w:rPr>
    </w:pPr>
    <w:r>
      <w:rPr>
        <w:noProof/>
        <w:lang w:val="hu-HU" w:eastAsia="hu-HU"/>
      </w:rPr>
      <w:drawing>
        <wp:anchor distT="0" distB="0" distL="114300" distR="114300" simplePos="0" relativeHeight="251661824" behindDoc="0" locked="0" layoutInCell="1" allowOverlap="1" wp14:anchorId="710C526C" wp14:editId="00C2FF49">
          <wp:simplePos x="0" y="0"/>
          <wp:positionH relativeFrom="column">
            <wp:posOffset>433070</wp:posOffset>
          </wp:positionH>
          <wp:positionV relativeFrom="paragraph">
            <wp:posOffset>-160655</wp:posOffset>
          </wp:positionV>
          <wp:extent cx="2076450" cy="438150"/>
          <wp:effectExtent l="0" t="0" r="0" b="0"/>
          <wp:wrapNone/>
          <wp:docPr id="1158" name="Kép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76450" cy="438150"/>
                  </a:xfrm>
                  <a:prstGeom prst="rect">
                    <a:avLst/>
                  </a:prstGeom>
                </pic:spPr>
              </pic:pic>
            </a:graphicData>
          </a:graphic>
          <wp14:sizeRelH relativeFrom="page">
            <wp14:pctWidth>0</wp14:pctWidth>
          </wp14:sizeRelH>
          <wp14:sizeRelV relativeFrom="page">
            <wp14:pctHeight>0</wp14:pctHeight>
          </wp14:sizeRelV>
        </wp:anchor>
      </w:drawing>
    </w:r>
    <w:r w:rsidR="003C38EC">
      <w:rPr>
        <w:b w:val="0"/>
        <w:noProof/>
        <w:lang w:val="hu-HU" w:eastAsia="hu-HU"/>
      </w:rPr>
      <w:drawing>
        <wp:anchor distT="0" distB="0" distL="114300" distR="114300" simplePos="0" relativeHeight="251659776" behindDoc="0" locked="0" layoutInCell="1" allowOverlap="1" wp14:anchorId="53C84559" wp14:editId="45193928">
          <wp:simplePos x="0" y="0"/>
          <wp:positionH relativeFrom="column">
            <wp:posOffset>3034030</wp:posOffset>
          </wp:positionH>
          <wp:positionV relativeFrom="paragraph">
            <wp:posOffset>9915525</wp:posOffset>
          </wp:positionV>
          <wp:extent cx="255905" cy="243205"/>
          <wp:effectExtent l="0" t="0" r="0" b="4445"/>
          <wp:wrapNone/>
          <wp:docPr id="1159" name="Kép 1159" descr="Fa logo transzpa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 logo transzpare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9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343E">
      <w:rPr>
        <w:b w:val="0"/>
        <w:noProof/>
        <w:lang w:val="hu-HU" w:eastAsia="hu-HU"/>
      </w:rPr>
      <w:drawing>
        <wp:inline distT="0" distB="0" distL="0" distR="0" wp14:anchorId="73B27FF5" wp14:editId="21E3BE56">
          <wp:extent cx="419100" cy="152400"/>
          <wp:effectExtent l="0" t="0" r="0" b="0"/>
          <wp:docPr id="1169" name="Grafik 49" descr="Persil Logo 2007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 descr="Persil Logo 2007_RGB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00A66DB1">
      <w:t xml:space="preserve">    </w:t>
    </w:r>
    <w:r>
      <w:rPr>
        <w:b w:val="0"/>
        <w:noProof/>
        <w:position w:val="-10"/>
        <w:lang w:val="hu-HU" w:eastAsia="hu-HU"/>
      </w:rPr>
      <w:t xml:space="preserve">                         </w:t>
    </w:r>
    <w:r w:rsidR="00A66DB1">
      <w:t xml:space="preserve"> </w:t>
    </w:r>
    <w:r w:rsidR="006D343E">
      <w:rPr>
        <w:b w:val="0"/>
        <w:noProof/>
        <w:position w:val="-4"/>
        <w:lang w:val="hu-HU" w:eastAsia="hu-HU"/>
      </w:rPr>
      <w:drawing>
        <wp:inline distT="0" distB="0" distL="0" distR="0" wp14:anchorId="3909A51C" wp14:editId="42100208">
          <wp:extent cx="495300" cy="123825"/>
          <wp:effectExtent l="0" t="0" r="0" b="9525"/>
          <wp:docPr id="1170" name="Grafik 44" descr="Logo_Sy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4" descr="Logo_Syo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12382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7B2AC518" wp14:editId="32D821E8">
          <wp:extent cx="581025" cy="104775"/>
          <wp:effectExtent l="0" t="0" r="9525" b="9525"/>
          <wp:docPr id="1171" name="Grafik 4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descr="Loct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10477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2899823F" wp14:editId="242670DF">
          <wp:extent cx="990600" cy="104775"/>
          <wp:effectExtent l="0" t="0" r="0" b="9525"/>
          <wp:docPr id="1172" name="Grafik 42" descr="LOGO_TECHNOMELT_3C_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2" descr="LOGO_TECHNOMELT_3C_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10477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71C4E783" wp14:editId="29F277E4">
          <wp:extent cx="885825" cy="104775"/>
          <wp:effectExtent l="0" t="0" r="9525" b="9525"/>
          <wp:docPr id="1173" name="Grafik 41" descr="LOGO_BONDERITE_R_3C_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1" descr="LOGO_BONDERITE_R_3C_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104775"/>
                  </a:xfrm>
                  <a:prstGeom prst="rect">
                    <a:avLst/>
                  </a:prstGeom>
                  <a:noFill/>
                  <a:ln>
                    <a:noFill/>
                  </a:ln>
                </pic:spPr>
              </pic:pic>
            </a:graphicData>
          </a:graphic>
        </wp:inline>
      </w:drawing>
    </w:r>
  </w:p>
  <w:p w14:paraId="660EDEDA" w14:textId="356714C6" w:rsidR="00CF6F33" w:rsidRPr="00B17243" w:rsidRDefault="003C38EC" w:rsidP="00D260A2">
    <w:pPr>
      <w:pStyle w:val="llb"/>
      <w:jc w:val="right"/>
      <w:rPr>
        <w:rFonts w:ascii="Segoe UI" w:hAnsi="Segoe UI" w:cs="Segoe UI"/>
        <w:color w:val="auto"/>
      </w:rPr>
    </w:pPr>
    <w:r w:rsidRPr="00B17243">
      <w:rPr>
        <w:rFonts w:ascii="Segoe UI" w:hAnsi="Segoe UI" w:cs="Segoe UI"/>
        <w:b w:val="0"/>
        <w:noProof/>
        <w:lang w:val="hu-HU" w:eastAsia="hu-HU"/>
      </w:rPr>
      <w:drawing>
        <wp:anchor distT="0" distB="0" distL="114300" distR="114300" simplePos="0" relativeHeight="251660800" behindDoc="0" locked="0" layoutInCell="1" allowOverlap="1" wp14:anchorId="55EE1D80" wp14:editId="2AEE8FC4">
          <wp:simplePos x="0" y="0"/>
          <wp:positionH relativeFrom="column">
            <wp:posOffset>824230</wp:posOffset>
          </wp:positionH>
          <wp:positionV relativeFrom="paragraph">
            <wp:posOffset>10306050</wp:posOffset>
          </wp:positionV>
          <wp:extent cx="255905" cy="243205"/>
          <wp:effectExtent l="0" t="0" r="0" b="4445"/>
          <wp:wrapNone/>
          <wp:docPr id="1174" name="Kép 1174" descr="Fa logo transzpa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 logo transzpare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9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304" w:rsidRPr="00B17243">
      <w:rPr>
        <w:rFonts w:ascii="Segoe UI" w:hAnsi="Segoe UI" w:cs="Segoe UI"/>
        <w:b w:val="0"/>
        <w:noProof/>
        <w:color w:val="auto"/>
        <w:lang w:val="hu-HU" w:eastAsia="hu-HU"/>
      </w:rPr>
      <w:t>Oldal</w:t>
    </w:r>
    <w:r w:rsidR="00CF6F33" w:rsidRPr="00B17243">
      <w:rPr>
        <w:rFonts w:ascii="Segoe UI" w:hAnsi="Segoe UI" w:cs="Segoe UI"/>
        <w:b w:val="0"/>
        <w:color w:val="auto"/>
      </w:rPr>
      <w:t xml:space="preserve"> </w:t>
    </w:r>
    <w:r w:rsidR="00CF6F33" w:rsidRPr="00B17243">
      <w:rPr>
        <w:rFonts w:ascii="Segoe UI" w:hAnsi="Segoe UI" w:cs="Segoe UI"/>
        <w:b w:val="0"/>
        <w:color w:val="auto"/>
      </w:rPr>
      <w:fldChar w:fldCharType="begin"/>
    </w:r>
    <w:r w:rsidR="00CF6F33" w:rsidRPr="00B17243">
      <w:rPr>
        <w:rFonts w:ascii="Segoe UI" w:hAnsi="Segoe UI" w:cs="Segoe UI"/>
        <w:b w:val="0"/>
        <w:color w:val="auto"/>
      </w:rPr>
      <w:instrText xml:space="preserve"> </w:instrText>
    </w:r>
    <w:r w:rsidR="00262C05" w:rsidRPr="00B17243">
      <w:rPr>
        <w:rFonts w:ascii="Segoe UI" w:hAnsi="Segoe UI" w:cs="Segoe UI"/>
        <w:b w:val="0"/>
        <w:color w:val="auto"/>
      </w:rPr>
      <w:instrText>PAGE</w:instrText>
    </w:r>
    <w:r w:rsidR="00CF6F33" w:rsidRPr="00B17243">
      <w:rPr>
        <w:rFonts w:ascii="Segoe UI" w:hAnsi="Segoe UI" w:cs="Segoe UI"/>
        <w:b w:val="0"/>
        <w:color w:val="auto"/>
      </w:rPr>
      <w:instrText xml:space="preserve">  \* Arabic  \* MERGEFORMAT </w:instrText>
    </w:r>
    <w:r w:rsidR="00CF6F33" w:rsidRPr="00B17243">
      <w:rPr>
        <w:rFonts w:ascii="Segoe UI" w:hAnsi="Segoe UI" w:cs="Segoe UI"/>
        <w:b w:val="0"/>
        <w:color w:val="auto"/>
      </w:rPr>
      <w:fldChar w:fldCharType="separate"/>
    </w:r>
    <w:r w:rsidR="00BA51DB" w:rsidRPr="00B17243">
      <w:rPr>
        <w:rFonts w:ascii="Segoe UI" w:hAnsi="Segoe UI" w:cs="Segoe UI"/>
        <w:b w:val="0"/>
        <w:noProof/>
        <w:color w:val="auto"/>
      </w:rPr>
      <w:t>1</w:t>
    </w:r>
    <w:r w:rsidR="00CF6F33" w:rsidRPr="00B17243">
      <w:rPr>
        <w:rFonts w:ascii="Segoe UI" w:hAnsi="Segoe UI" w:cs="Segoe UI"/>
        <w:b w:val="0"/>
        <w:color w:val="auto"/>
      </w:rPr>
      <w:fldChar w:fldCharType="end"/>
    </w:r>
    <w:r w:rsidR="00CF6F33" w:rsidRPr="00B17243">
      <w:rPr>
        <w:rFonts w:ascii="Segoe UI" w:hAnsi="Segoe UI" w:cs="Segoe UI"/>
        <w:b w:val="0"/>
        <w:color w:val="auto"/>
      </w:rPr>
      <w:t>/</w:t>
    </w:r>
    <w:r w:rsidR="00CF6F33" w:rsidRPr="00B17243">
      <w:rPr>
        <w:rFonts w:ascii="Segoe UI" w:hAnsi="Segoe UI" w:cs="Segoe UI"/>
        <w:b w:val="0"/>
        <w:color w:val="auto"/>
      </w:rPr>
      <w:fldChar w:fldCharType="begin"/>
    </w:r>
    <w:r w:rsidR="00CF6F33" w:rsidRPr="00B17243">
      <w:rPr>
        <w:rFonts w:ascii="Segoe UI" w:hAnsi="Segoe UI" w:cs="Segoe UI"/>
        <w:b w:val="0"/>
        <w:color w:val="auto"/>
      </w:rPr>
      <w:instrText xml:space="preserve"> </w:instrText>
    </w:r>
    <w:r w:rsidR="00262C05" w:rsidRPr="00B17243">
      <w:rPr>
        <w:rFonts w:ascii="Segoe UI" w:hAnsi="Segoe UI" w:cs="Segoe UI"/>
        <w:b w:val="0"/>
        <w:color w:val="auto"/>
      </w:rPr>
      <w:instrText>NUMPAGES</w:instrText>
    </w:r>
    <w:r w:rsidR="00CF6F33" w:rsidRPr="00B17243">
      <w:rPr>
        <w:rFonts w:ascii="Segoe UI" w:hAnsi="Segoe UI" w:cs="Segoe UI"/>
        <w:b w:val="0"/>
        <w:color w:val="auto"/>
      </w:rPr>
      <w:instrText xml:space="preserve">  \* Arabic  \* MERGEFORMAT </w:instrText>
    </w:r>
    <w:r w:rsidR="00CF6F33" w:rsidRPr="00B17243">
      <w:rPr>
        <w:rFonts w:ascii="Segoe UI" w:hAnsi="Segoe UI" w:cs="Segoe UI"/>
        <w:b w:val="0"/>
        <w:color w:val="auto"/>
      </w:rPr>
      <w:fldChar w:fldCharType="separate"/>
    </w:r>
    <w:r w:rsidR="00BA51DB" w:rsidRPr="00B17243">
      <w:rPr>
        <w:rFonts w:ascii="Segoe UI" w:hAnsi="Segoe UI" w:cs="Segoe UI"/>
        <w:b w:val="0"/>
        <w:noProof/>
        <w:color w:val="auto"/>
      </w:rPr>
      <w:t>3</w:t>
    </w:r>
    <w:r w:rsidR="00CF6F33" w:rsidRPr="00B17243">
      <w:rPr>
        <w:rFonts w:ascii="Segoe UI" w:hAnsi="Segoe UI" w:cs="Segoe UI"/>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63E82" w14:textId="77777777" w:rsidR="00FA570C" w:rsidRDefault="00FA570C">
      <w:r>
        <w:separator/>
      </w:r>
    </w:p>
  </w:footnote>
  <w:footnote w:type="continuationSeparator" w:id="0">
    <w:p w14:paraId="2CFCCBA1" w14:textId="77777777" w:rsidR="00FA570C" w:rsidRDefault="00FA5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DACB6" w14:textId="77777777" w:rsidR="00CF6F33" w:rsidRDefault="006D343E" w:rsidP="00D260A2">
    <w:pPr>
      <w:pStyle w:val="lfej"/>
      <w:jc w:val="right"/>
    </w:pPr>
    <w:r>
      <w:rPr>
        <w:noProof/>
        <w:lang w:val="hu-HU" w:eastAsia="hu-HU"/>
      </w:rPr>
      <mc:AlternateContent>
        <mc:Choice Requires="wpg">
          <w:drawing>
            <wp:anchor distT="0" distB="0" distL="114300" distR="114300" simplePos="0" relativeHeight="251657728" behindDoc="0" locked="0" layoutInCell="1" allowOverlap="1" wp14:anchorId="6738CC27" wp14:editId="08FCE996">
              <wp:simplePos x="0" y="0"/>
              <wp:positionH relativeFrom="page">
                <wp:posOffset>180340</wp:posOffset>
              </wp:positionH>
              <wp:positionV relativeFrom="page">
                <wp:posOffset>3780790</wp:posOffset>
              </wp:positionV>
              <wp:extent cx="183515" cy="3796030"/>
              <wp:effectExtent l="8890" t="8890" r="7620" b="5080"/>
              <wp:wrapNone/>
              <wp:docPr id="1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5"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7"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8CF324" id="Group 20" o:spid="_x0000_s1026" style="position:absolute;margin-left:14.2pt;margin-top:297.7pt;width:14.45pt;height:298.9pt;z-index:25165772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">
              <v:line id="Line 21"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MHEMMAAADbAAAADwAAAGRycy9kb3ducmV2LnhtbESPQUvEQAyF7wv7H4YseNudrqAstdNF&#10;yiqieLAqXmMntsVOpsyM3eqvN8KCt7y8ly9JsZ/doCYKsfdsYLvJQBE33vbcGnh5vlnvQMWEbHHw&#10;TAa+KcK+XC4KzK0/8hNNdWqVQDjmaKBLacy1jk1HDuPGj8TiffjgMIkMrbYBjwJ3gz7PskvtsGfZ&#10;0OFIVUfNZ/3lhOIf7x9+3m/9wSaaq7qp316nypiz1Xx9BUp66T98mr6zcv4F/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jBxDDAAAA2wAAAA8AAAAAAAAAAAAA&#10;AAAAoQIAAGRycy9kb3ducmV2LnhtbFBLBQYAAAAABAAEAPkAAACRAwAAAAA=&#10;" strokecolor="#e1000f" strokeweight=".5pt"/>
              <v:line id="Line 22"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ZZ8QAAADbAAAADwAAAGRycy9kb3ducmV2LnhtbESPQWvCQBCF7wX/wzJCb7rRg5ToKiWo&#10;lEoPjUqv0+w0CWZnQ3YbY399pyD0Nm/em29mVpvBNaqnLtSeDcymCSjiwtuaSwOn427yBCpEZIuN&#10;ZzJwowCb9ehhhan1V36nPo+lEgiHFA1UMbap1qGoyGGY+pZYvC/fOYwiu1LbDq8Cd42eJ8lCO6xZ&#10;NlTYUlZRccm/nVD82+vh53PvtzbSkOVF/nHuM2Mex8PzEpT04n/4Pv1i5fwF/P0iBe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8ZlnxAAAANsAAAAPAAAAAAAAAAAA&#10;AAAAAKECAABkcnMvZG93bnJldi54bWxQSwUGAAAAAAQABAD5AAAAkgMAAAAA&#10;" strokecolor="#e1000f" strokeweight=".5pt"/>
              <v:line id="Line 23"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08/MMAAADbAAAADwAAAGRycy9kb3ducmV2LnhtbESPQU/DMAyF75P2HyJP4ral4wBTaTqh&#10;aiAE4kABcTWNaSsap0pCV/j1GGkSNz+/5892sZ/doCYKsfdsYLvJQBE33vbcGnh5vlnvQMWEbHHw&#10;TAa+KcK+XC4KzK0/8hNNdWqVQDjmaKBLacy1jk1HDuPGj8TiffjgMIkMrbYBjwJ3gz7PsgvtsGfZ&#10;0OFIVUfNZ/3lhOIf7x9+3m/9wSaaq7qp316nypiz1Xx9BUp66T98mr6zcv4l/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9PPzDAAAA2wAAAA8AAAAAAAAAAAAA&#10;AAAAoQIAAGRycy9kb3ducmV2LnhtbFBLBQYAAAAABAAEAPkAAACRAw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1E10C" w14:textId="77777777" w:rsidR="009A16EC" w:rsidRPr="001C4BE1" w:rsidRDefault="006D343E" w:rsidP="001C4BE1">
    <w:pPr>
      <w:pStyle w:val="lfej"/>
      <w:tabs>
        <w:tab w:val="clear" w:pos="4320"/>
        <w:tab w:val="clear" w:pos="8640"/>
        <w:tab w:val="right" w:pos="9071"/>
      </w:tabs>
      <w:spacing w:line="420" w:lineRule="atLeast"/>
      <w:rPr>
        <w:rFonts w:ascii="Calibri" w:hAnsi="Calibri"/>
        <w:b/>
        <w:bCs/>
        <w:sz w:val="40"/>
        <w:szCs w:val="40"/>
      </w:rPr>
    </w:pPr>
    <w:r>
      <w:rPr>
        <w:noProof/>
        <w:lang w:val="hu-HU" w:eastAsia="hu-HU"/>
      </w:rPr>
      <w:drawing>
        <wp:anchor distT="0" distB="0" distL="114300" distR="114300" simplePos="0" relativeHeight="251658752" behindDoc="0" locked="0" layoutInCell="1" allowOverlap="1" wp14:anchorId="6999C4CE" wp14:editId="51A94A22">
          <wp:simplePos x="0" y="0"/>
          <wp:positionH relativeFrom="margin">
            <wp:posOffset>4915157</wp:posOffset>
          </wp:positionH>
          <wp:positionV relativeFrom="margin">
            <wp:posOffset>-1615931</wp:posOffset>
          </wp:positionV>
          <wp:extent cx="1166495" cy="789305"/>
          <wp:effectExtent l="0" t="0" r="0" b="0"/>
          <wp:wrapSquare wrapText="bothSides"/>
          <wp:docPr id="1157" name="Kép 1157"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p>
  <w:p w14:paraId="50B344A1" w14:textId="77777777" w:rsidR="009A16EC" w:rsidRPr="001C4BE1" w:rsidRDefault="009A16EC" w:rsidP="009A16EC">
    <w:pPr>
      <w:pStyle w:val="lfej"/>
      <w:tabs>
        <w:tab w:val="clear" w:pos="8640"/>
        <w:tab w:val="left" w:pos="2607"/>
        <w:tab w:val="right" w:pos="9071"/>
      </w:tabs>
      <w:spacing w:line="420" w:lineRule="atLeast"/>
      <w:rPr>
        <w:rFonts w:ascii="Calibri" w:hAnsi="Calibri"/>
        <w:b/>
        <w:bCs/>
        <w:sz w:val="40"/>
        <w:szCs w:val="40"/>
      </w:rPr>
    </w:pPr>
  </w:p>
  <w:p w14:paraId="085CA1F8" w14:textId="77777777" w:rsidR="009767C7" w:rsidRPr="00336469" w:rsidRDefault="009767C7" w:rsidP="009A16EC">
    <w:pPr>
      <w:pStyle w:val="lfej"/>
      <w:tabs>
        <w:tab w:val="clear" w:pos="8640"/>
        <w:tab w:val="left" w:pos="2607"/>
        <w:tab w:val="right" w:pos="9071"/>
      </w:tabs>
      <w:spacing w:line="420" w:lineRule="atLeast"/>
      <w:jc w:val="right"/>
      <w:rPr>
        <w:rFonts w:ascii="Segoe UI" w:hAnsi="Segoe UI" w:cs="Segoe UI"/>
        <w:b/>
        <w:bCs/>
        <w:sz w:val="40"/>
        <w:szCs w:val="40"/>
      </w:rPr>
    </w:pPr>
  </w:p>
  <w:p w14:paraId="64BE5386" w14:textId="77777777" w:rsidR="00CF6F33" w:rsidRPr="00336469" w:rsidRDefault="006D343E" w:rsidP="009767C7">
    <w:pPr>
      <w:pStyle w:val="lfej"/>
      <w:tabs>
        <w:tab w:val="clear" w:pos="8640"/>
        <w:tab w:val="left" w:pos="2607"/>
        <w:tab w:val="right" w:pos="9071"/>
      </w:tabs>
      <w:spacing w:line="100" w:lineRule="atLeast"/>
      <w:jc w:val="right"/>
      <w:rPr>
        <w:rFonts w:ascii="Segoe UI" w:hAnsi="Segoe UI" w:cs="Segoe UI"/>
        <w:b/>
        <w:bCs/>
        <w:color w:val="3E3C3C"/>
        <w:sz w:val="40"/>
        <w:szCs w:val="40"/>
      </w:rPr>
    </w:pPr>
    <w:r w:rsidRPr="00336469">
      <w:rPr>
        <w:rFonts w:ascii="Segoe UI" w:hAnsi="Segoe UI" w:cs="Segoe UI"/>
        <w:b/>
        <w:bCs/>
        <w:noProof/>
        <w:color w:val="3E3C3C"/>
        <w:sz w:val="40"/>
        <w:szCs w:val="40"/>
        <w:lang w:val="hu-HU" w:eastAsia="hu-HU"/>
      </w:rPr>
      <mc:AlternateContent>
        <mc:Choice Requires="wpg">
          <w:drawing>
            <wp:anchor distT="0" distB="0" distL="114300" distR="114300" simplePos="0" relativeHeight="251656704" behindDoc="0" locked="0" layoutInCell="1" allowOverlap="1" wp14:anchorId="25681C42" wp14:editId="2610E41F">
              <wp:simplePos x="0" y="0"/>
              <wp:positionH relativeFrom="page">
                <wp:posOffset>180340</wp:posOffset>
              </wp:positionH>
              <wp:positionV relativeFrom="page">
                <wp:posOffset>3780790</wp:posOffset>
              </wp:positionV>
              <wp:extent cx="179705" cy="3780155"/>
              <wp:effectExtent l="8890" t="8890" r="11430" b="11430"/>
              <wp:wrapNone/>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1"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2"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B5E4C9"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">
              <v:line id="Line 17"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gBE8QAAADbAAAADwAAAGRycy9kb3ducmV2LnhtbESPQWvCQBCF7wX/wzKCt7rRg5ToKiWo&#10;iNJD00qv0+w0CWZnQ3aNsb++Uyj0Nm/em29mVpvBNaqnLtSeDcymCSjiwtuaSwPvb7vHJ1AhIlts&#10;PJOBOwXYrEcPK0ytv/Er9XkslUA4pGigirFNtQ5FRQ7D1LfE4n35zmEU2ZXadngTuGv0PEkW2mHN&#10;sqHClrKKikt+dULxL8fT9+feb22kIcuL/OPcZ8ZMxsPzEpT04n/4b/pg5fwZ/P4iBe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GAETxAAAANsAAAAPAAAAAAAAAAAA&#10;AAAAAKECAABkcnMvZG93bnJldi54bWxQSwUGAAAAAAQABAD5AAAAkgMAAAAA&#10;" strokecolor="#e1000f" strokeweight=".5pt"/>
              <v:line id="Line 18"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qfZMQAAADbAAAADwAAAGRycy9kb3ducmV2LnhtbESPQWvCQBCF70L/wzIFb3VTD1JSV5HQ&#10;lqJ4aLR4HbNjEpqdDdk1Rn99p1DwNm/em29m5svBNaqnLtSeDTxPElDEhbc1lwb2u/enF1AhIlts&#10;PJOBKwVYLh5Gc0ytv/AX9XkslUA4pGigirFNtQ5FRQ7DxLfE4p185zCK7EptO7wI3DV6miQz7bBm&#10;2VBhS1lFxU9+dkLx2/XmdvzwbzbSkOVFfvjuM2PGj8PqFZT04j38P/1p5fwp/P0iBe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yp9kxAAAANsAAAAPAAAAAAAAAAAA&#10;AAAAAKECAABkcnMvZG93bnJldi54bWxQSwUGAAAAAAQABAD5AAAAkgMAAAAA&#10;" strokecolor="#e1000f" strokeweight=".5pt"/>
              <v:line id="Line 19"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Y6/8MAAADbAAAADwAAAGRycy9kb3ducmV2LnhtbESPQUvEQAyF7wv7H4YseNudroIstdNF&#10;yiqieLAqXmMntsVOpsyM3eqvN8KCt7y8ly9JsZ/doCYKsfdsYLvJQBE33vbcGnh5vlnvQMWEbHHw&#10;TAa+KcK+XC4KzK0/8hNNdWqVQDjmaKBLacy1jk1HDuPGj8TiffjgMIkMrbYBjwJ3gz7PskvtsGfZ&#10;0OFIVUfNZ/3lhOIf7x9+3m/9wSaaq7qp316nypiz1Xx9BUp66T98mr6zcv4F/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GOv/DAAAA2wAAAA8AAAAAAAAAAAAA&#10;AAAAoQIAAGRycy9kb3ducmV2LnhtbFBLBQYAAAAABAAEAPkAAACRAwAAAAA=&#10;" strokecolor="#e1000f" strokeweight=".5pt"/>
              <w10:wrap anchorx="page" anchory="page"/>
            </v:group>
          </w:pict>
        </mc:Fallback>
      </mc:AlternateContent>
    </w:r>
    <w:r w:rsidR="00F52372" w:rsidRPr="00336469">
      <w:rPr>
        <w:rFonts w:ascii="Segoe UI" w:hAnsi="Segoe UI" w:cs="Segoe UI"/>
        <w:b/>
        <w:bCs/>
        <w:noProof/>
        <w:color w:val="3E3C3C"/>
        <w:sz w:val="40"/>
        <w:szCs w:val="40"/>
        <w:lang w:val="en-US"/>
      </w:rPr>
      <w:t>Sajtóközlemény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5700E"/>
    <w:multiLevelType w:val="hybridMultilevel"/>
    <w:tmpl w:val="26DC0C76"/>
    <w:lvl w:ilvl="0" w:tplc="04070005">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70FC8"/>
    <w:multiLevelType w:val="hybridMultilevel"/>
    <w:tmpl w:val="453ECC82"/>
    <w:lvl w:ilvl="0" w:tplc="04070001">
      <w:start w:val="1"/>
      <w:numFmt w:val="bullet"/>
      <w:lvlText w:val=""/>
      <w:lvlJc w:val="left"/>
      <w:pPr>
        <w:tabs>
          <w:tab w:val="num" w:pos="1572"/>
        </w:tabs>
        <w:ind w:left="1572" w:hanging="360"/>
      </w:pPr>
      <w:rPr>
        <w:rFonts w:ascii="Symbol" w:hAnsi="Symbol" w:hint="default"/>
      </w:rPr>
    </w:lvl>
    <w:lvl w:ilvl="1" w:tplc="04070003" w:tentative="1">
      <w:start w:val="1"/>
      <w:numFmt w:val="bullet"/>
      <w:lvlText w:val="o"/>
      <w:lvlJc w:val="left"/>
      <w:pPr>
        <w:tabs>
          <w:tab w:val="num" w:pos="2292"/>
        </w:tabs>
        <w:ind w:left="2292" w:hanging="360"/>
      </w:pPr>
      <w:rPr>
        <w:rFonts w:ascii="Courier New" w:hAnsi="Courier New" w:hint="default"/>
      </w:rPr>
    </w:lvl>
    <w:lvl w:ilvl="2" w:tplc="04070005" w:tentative="1">
      <w:start w:val="1"/>
      <w:numFmt w:val="bullet"/>
      <w:lvlText w:val=""/>
      <w:lvlJc w:val="left"/>
      <w:pPr>
        <w:tabs>
          <w:tab w:val="num" w:pos="3012"/>
        </w:tabs>
        <w:ind w:left="3012" w:hanging="360"/>
      </w:pPr>
      <w:rPr>
        <w:rFonts w:ascii="Wingdings" w:hAnsi="Wingdings" w:hint="default"/>
      </w:rPr>
    </w:lvl>
    <w:lvl w:ilvl="3" w:tplc="04070001" w:tentative="1">
      <w:start w:val="1"/>
      <w:numFmt w:val="bullet"/>
      <w:lvlText w:val=""/>
      <w:lvlJc w:val="left"/>
      <w:pPr>
        <w:tabs>
          <w:tab w:val="num" w:pos="3732"/>
        </w:tabs>
        <w:ind w:left="3732" w:hanging="360"/>
      </w:pPr>
      <w:rPr>
        <w:rFonts w:ascii="Symbol" w:hAnsi="Symbol" w:hint="default"/>
      </w:rPr>
    </w:lvl>
    <w:lvl w:ilvl="4" w:tplc="04070003" w:tentative="1">
      <w:start w:val="1"/>
      <w:numFmt w:val="bullet"/>
      <w:lvlText w:val="o"/>
      <w:lvlJc w:val="left"/>
      <w:pPr>
        <w:tabs>
          <w:tab w:val="num" w:pos="4452"/>
        </w:tabs>
        <w:ind w:left="4452" w:hanging="360"/>
      </w:pPr>
      <w:rPr>
        <w:rFonts w:ascii="Courier New" w:hAnsi="Courier New" w:hint="default"/>
      </w:rPr>
    </w:lvl>
    <w:lvl w:ilvl="5" w:tplc="04070005" w:tentative="1">
      <w:start w:val="1"/>
      <w:numFmt w:val="bullet"/>
      <w:lvlText w:val=""/>
      <w:lvlJc w:val="left"/>
      <w:pPr>
        <w:tabs>
          <w:tab w:val="num" w:pos="5172"/>
        </w:tabs>
        <w:ind w:left="5172" w:hanging="360"/>
      </w:pPr>
      <w:rPr>
        <w:rFonts w:ascii="Wingdings" w:hAnsi="Wingdings" w:hint="default"/>
      </w:rPr>
    </w:lvl>
    <w:lvl w:ilvl="6" w:tplc="04070001" w:tentative="1">
      <w:start w:val="1"/>
      <w:numFmt w:val="bullet"/>
      <w:lvlText w:val=""/>
      <w:lvlJc w:val="left"/>
      <w:pPr>
        <w:tabs>
          <w:tab w:val="num" w:pos="5892"/>
        </w:tabs>
        <w:ind w:left="5892" w:hanging="360"/>
      </w:pPr>
      <w:rPr>
        <w:rFonts w:ascii="Symbol" w:hAnsi="Symbol" w:hint="default"/>
      </w:rPr>
    </w:lvl>
    <w:lvl w:ilvl="7" w:tplc="04070003" w:tentative="1">
      <w:start w:val="1"/>
      <w:numFmt w:val="bullet"/>
      <w:lvlText w:val="o"/>
      <w:lvlJc w:val="left"/>
      <w:pPr>
        <w:tabs>
          <w:tab w:val="num" w:pos="6612"/>
        </w:tabs>
        <w:ind w:left="6612" w:hanging="360"/>
      </w:pPr>
      <w:rPr>
        <w:rFonts w:ascii="Courier New" w:hAnsi="Courier New" w:hint="default"/>
      </w:rPr>
    </w:lvl>
    <w:lvl w:ilvl="8" w:tplc="04070005" w:tentative="1">
      <w:start w:val="1"/>
      <w:numFmt w:val="bullet"/>
      <w:lvlText w:val=""/>
      <w:lvlJc w:val="left"/>
      <w:pPr>
        <w:tabs>
          <w:tab w:val="num" w:pos="7332"/>
        </w:tabs>
        <w:ind w:left="7332"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234538A2"/>
    <w:multiLevelType w:val="hybridMultilevel"/>
    <w:tmpl w:val="C4D24CCA"/>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C671608"/>
    <w:multiLevelType w:val="hybridMultilevel"/>
    <w:tmpl w:val="D8B084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3BC71B5"/>
    <w:multiLevelType w:val="hybridMultilevel"/>
    <w:tmpl w:val="0EB808AA"/>
    <w:lvl w:ilvl="0" w:tplc="36002C28">
      <w:start w:val="1"/>
      <w:numFmt w:val="bullet"/>
      <w:lvlText w:val=""/>
      <w:lvlJc w:val="left"/>
      <w:pPr>
        <w:ind w:left="720" w:hanging="360"/>
      </w:pPr>
      <w:rPr>
        <w:rFonts w:ascii="Wingdings" w:hAnsi="Wingdings" w:hint="default"/>
        <w:color w:val="E1000F"/>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555B51A0"/>
    <w:multiLevelType w:val="hybridMultilevel"/>
    <w:tmpl w:val="093ED43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15:restartNumberingAfterBreak="0">
    <w:nsid w:val="5AA37267"/>
    <w:multiLevelType w:val="hybridMultilevel"/>
    <w:tmpl w:val="594E9610"/>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D35AD4"/>
    <w:multiLevelType w:val="hybridMultilevel"/>
    <w:tmpl w:val="783C01F8"/>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682F3068"/>
    <w:multiLevelType w:val="hybridMultilevel"/>
    <w:tmpl w:val="FD926580"/>
    <w:lvl w:ilvl="0" w:tplc="001A3AC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9AF0F34"/>
    <w:multiLevelType w:val="hybridMultilevel"/>
    <w:tmpl w:val="F68E2982"/>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B74652E"/>
    <w:multiLevelType w:val="hybridMultilevel"/>
    <w:tmpl w:val="A3628CC0"/>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9"/>
  </w:num>
  <w:num w:numId="5">
    <w:abstractNumId w:val="4"/>
  </w:num>
  <w:num w:numId="6">
    <w:abstractNumId w:val="13"/>
  </w:num>
  <w:num w:numId="7">
    <w:abstractNumId w:val="3"/>
  </w:num>
  <w:num w:numId="8">
    <w:abstractNumId w:val="3"/>
  </w:num>
  <w:num w:numId="9">
    <w:abstractNumId w:val="1"/>
  </w:num>
  <w:num w:numId="10">
    <w:abstractNumId w:val="16"/>
  </w:num>
  <w:num w:numId="11">
    <w:abstractNumId w:val="10"/>
  </w:num>
  <w:num w:numId="12">
    <w:abstractNumId w:val="11"/>
  </w:num>
  <w:num w:numId="13">
    <w:abstractNumId w:val="12"/>
  </w:num>
  <w:num w:numId="14">
    <w:abstractNumId w:val="6"/>
  </w:num>
  <w:num w:numId="15">
    <w:abstractNumId w:val="8"/>
  </w:num>
  <w:num w:numId="16">
    <w:abstractNumId w:val="5"/>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72"/>
    <w:rsid w:val="00001A91"/>
    <w:rsid w:val="00002AA4"/>
    <w:rsid w:val="00005267"/>
    <w:rsid w:val="00006346"/>
    <w:rsid w:val="00015BC1"/>
    <w:rsid w:val="00021C67"/>
    <w:rsid w:val="000244BF"/>
    <w:rsid w:val="00030557"/>
    <w:rsid w:val="00030F51"/>
    <w:rsid w:val="000360E3"/>
    <w:rsid w:val="00054EA1"/>
    <w:rsid w:val="000575F9"/>
    <w:rsid w:val="000618FC"/>
    <w:rsid w:val="000732FB"/>
    <w:rsid w:val="00077DAF"/>
    <w:rsid w:val="00080A02"/>
    <w:rsid w:val="00080D10"/>
    <w:rsid w:val="00081BA0"/>
    <w:rsid w:val="0008241F"/>
    <w:rsid w:val="00094C2C"/>
    <w:rsid w:val="000A7050"/>
    <w:rsid w:val="000C301B"/>
    <w:rsid w:val="000C3BE5"/>
    <w:rsid w:val="000C56DD"/>
    <w:rsid w:val="000C7402"/>
    <w:rsid w:val="000D1672"/>
    <w:rsid w:val="000E3034"/>
    <w:rsid w:val="000E6536"/>
    <w:rsid w:val="000E7F24"/>
    <w:rsid w:val="000F03BE"/>
    <w:rsid w:val="000F07E6"/>
    <w:rsid w:val="000F225B"/>
    <w:rsid w:val="000F7FAF"/>
    <w:rsid w:val="00111CAF"/>
    <w:rsid w:val="00111F4D"/>
    <w:rsid w:val="00115230"/>
    <w:rsid w:val="001162B4"/>
    <w:rsid w:val="00122CBC"/>
    <w:rsid w:val="00126D4A"/>
    <w:rsid w:val="00132DA9"/>
    <w:rsid w:val="0013305B"/>
    <w:rsid w:val="00133B99"/>
    <w:rsid w:val="00135DDA"/>
    <w:rsid w:val="00141D9E"/>
    <w:rsid w:val="001443BD"/>
    <w:rsid w:val="00146346"/>
    <w:rsid w:val="00151B0C"/>
    <w:rsid w:val="00151ED7"/>
    <w:rsid w:val="0018495C"/>
    <w:rsid w:val="00191F39"/>
    <w:rsid w:val="001A5DFF"/>
    <w:rsid w:val="001B0474"/>
    <w:rsid w:val="001B6914"/>
    <w:rsid w:val="001C0B32"/>
    <w:rsid w:val="001C4BE1"/>
    <w:rsid w:val="001D398E"/>
    <w:rsid w:val="001E0F71"/>
    <w:rsid w:val="001E6D05"/>
    <w:rsid w:val="001E7C28"/>
    <w:rsid w:val="001F1BDF"/>
    <w:rsid w:val="001F3EF2"/>
    <w:rsid w:val="001F7110"/>
    <w:rsid w:val="001F7E96"/>
    <w:rsid w:val="00212488"/>
    <w:rsid w:val="00220628"/>
    <w:rsid w:val="00225227"/>
    <w:rsid w:val="00226695"/>
    <w:rsid w:val="00237F62"/>
    <w:rsid w:val="00244CDB"/>
    <w:rsid w:val="0024586A"/>
    <w:rsid w:val="00253042"/>
    <w:rsid w:val="00262C05"/>
    <w:rsid w:val="00270F6D"/>
    <w:rsid w:val="00281723"/>
    <w:rsid w:val="00285B75"/>
    <w:rsid w:val="00287396"/>
    <w:rsid w:val="0029735B"/>
    <w:rsid w:val="002A0DF7"/>
    <w:rsid w:val="002A39A8"/>
    <w:rsid w:val="002A43C0"/>
    <w:rsid w:val="002A45C8"/>
    <w:rsid w:val="002A59B4"/>
    <w:rsid w:val="002A60E0"/>
    <w:rsid w:val="002A6AB9"/>
    <w:rsid w:val="002B6C10"/>
    <w:rsid w:val="002C2275"/>
    <w:rsid w:val="002C252E"/>
    <w:rsid w:val="002C28C1"/>
    <w:rsid w:val="002C6773"/>
    <w:rsid w:val="002D37A9"/>
    <w:rsid w:val="002D7782"/>
    <w:rsid w:val="002E0B17"/>
    <w:rsid w:val="002E272F"/>
    <w:rsid w:val="002E7DED"/>
    <w:rsid w:val="002F019F"/>
    <w:rsid w:val="002F7E11"/>
    <w:rsid w:val="00304087"/>
    <w:rsid w:val="00310ACD"/>
    <w:rsid w:val="0031379F"/>
    <w:rsid w:val="00316C44"/>
    <w:rsid w:val="00320A26"/>
    <w:rsid w:val="00321344"/>
    <w:rsid w:val="003227DF"/>
    <w:rsid w:val="00326717"/>
    <w:rsid w:val="00336469"/>
    <w:rsid w:val="0034015C"/>
    <w:rsid w:val="00340508"/>
    <w:rsid w:val="00341FA4"/>
    <w:rsid w:val="00342839"/>
    <w:rsid w:val="00353705"/>
    <w:rsid w:val="00353C13"/>
    <w:rsid w:val="003562E8"/>
    <w:rsid w:val="00357719"/>
    <w:rsid w:val="0036051F"/>
    <w:rsid w:val="0036357D"/>
    <w:rsid w:val="00364E9E"/>
    <w:rsid w:val="0036554D"/>
    <w:rsid w:val="00367AA1"/>
    <w:rsid w:val="00367F22"/>
    <w:rsid w:val="00372E36"/>
    <w:rsid w:val="00377CBB"/>
    <w:rsid w:val="003877B6"/>
    <w:rsid w:val="00393887"/>
    <w:rsid w:val="00394C6B"/>
    <w:rsid w:val="00397057"/>
    <w:rsid w:val="003A3559"/>
    <w:rsid w:val="003B1069"/>
    <w:rsid w:val="003B390A"/>
    <w:rsid w:val="003C15DE"/>
    <w:rsid w:val="003C38EC"/>
    <w:rsid w:val="003C4EB2"/>
    <w:rsid w:val="003C6A25"/>
    <w:rsid w:val="003D08E0"/>
    <w:rsid w:val="003E4234"/>
    <w:rsid w:val="003F1AF3"/>
    <w:rsid w:val="003F4D8D"/>
    <w:rsid w:val="0040489E"/>
    <w:rsid w:val="00406921"/>
    <w:rsid w:val="0040727E"/>
    <w:rsid w:val="00410A24"/>
    <w:rsid w:val="00417A82"/>
    <w:rsid w:val="00422A87"/>
    <w:rsid w:val="004313E7"/>
    <w:rsid w:val="0044763B"/>
    <w:rsid w:val="00462102"/>
    <w:rsid w:val="004629B3"/>
    <w:rsid w:val="0046376E"/>
    <w:rsid w:val="0046690F"/>
    <w:rsid w:val="00477B58"/>
    <w:rsid w:val="00483BD6"/>
    <w:rsid w:val="00490A03"/>
    <w:rsid w:val="00494DBE"/>
    <w:rsid w:val="00495CE6"/>
    <w:rsid w:val="004A1F07"/>
    <w:rsid w:val="004A323C"/>
    <w:rsid w:val="004A3D35"/>
    <w:rsid w:val="004A7915"/>
    <w:rsid w:val="004B54E8"/>
    <w:rsid w:val="004C1803"/>
    <w:rsid w:val="004C4FEB"/>
    <w:rsid w:val="004D059B"/>
    <w:rsid w:val="004D4CB6"/>
    <w:rsid w:val="004E27B2"/>
    <w:rsid w:val="004F10C1"/>
    <w:rsid w:val="00501953"/>
    <w:rsid w:val="00502E62"/>
    <w:rsid w:val="0051106A"/>
    <w:rsid w:val="005150EB"/>
    <w:rsid w:val="0052212B"/>
    <w:rsid w:val="005234A3"/>
    <w:rsid w:val="0052553E"/>
    <w:rsid w:val="00534B46"/>
    <w:rsid w:val="005370CF"/>
    <w:rsid w:val="00540358"/>
    <w:rsid w:val="005446C0"/>
    <w:rsid w:val="00547E79"/>
    <w:rsid w:val="00553455"/>
    <w:rsid w:val="00555A2F"/>
    <w:rsid w:val="00556F67"/>
    <w:rsid w:val="0057267B"/>
    <w:rsid w:val="005751AA"/>
    <w:rsid w:val="005765B2"/>
    <w:rsid w:val="00585CDE"/>
    <w:rsid w:val="00586CAF"/>
    <w:rsid w:val="00591180"/>
    <w:rsid w:val="00597D07"/>
    <w:rsid w:val="005C2F36"/>
    <w:rsid w:val="005C7112"/>
    <w:rsid w:val="005D0561"/>
    <w:rsid w:val="005D0AD9"/>
    <w:rsid w:val="005D0BBC"/>
    <w:rsid w:val="005D1562"/>
    <w:rsid w:val="005D22F6"/>
    <w:rsid w:val="005E0C30"/>
    <w:rsid w:val="005E69D9"/>
    <w:rsid w:val="005F25AF"/>
    <w:rsid w:val="005F27F4"/>
    <w:rsid w:val="005F3239"/>
    <w:rsid w:val="005F58CE"/>
    <w:rsid w:val="00602C7F"/>
    <w:rsid w:val="00607256"/>
    <w:rsid w:val="006144B1"/>
    <w:rsid w:val="00617ECF"/>
    <w:rsid w:val="006335F1"/>
    <w:rsid w:val="006345B6"/>
    <w:rsid w:val="00635712"/>
    <w:rsid w:val="00636D3E"/>
    <w:rsid w:val="00652229"/>
    <w:rsid w:val="00652793"/>
    <w:rsid w:val="006610A4"/>
    <w:rsid w:val="006626CA"/>
    <w:rsid w:val="00663487"/>
    <w:rsid w:val="00670210"/>
    <w:rsid w:val="00670A2E"/>
    <w:rsid w:val="00672382"/>
    <w:rsid w:val="006861DB"/>
    <w:rsid w:val="00690B19"/>
    <w:rsid w:val="00697656"/>
    <w:rsid w:val="006A3639"/>
    <w:rsid w:val="006A4D1B"/>
    <w:rsid w:val="006B499F"/>
    <w:rsid w:val="006C51CA"/>
    <w:rsid w:val="006C52CD"/>
    <w:rsid w:val="006D343E"/>
    <w:rsid w:val="006D4996"/>
    <w:rsid w:val="006D54AB"/>
    <w:rsid w:val="006E02A0"/>
    <w:rsid w:val="006E21FF"/>
    <w:rsid w:val="006E3ED2"/>
    <w:rsid w:val="006E5032"/>
    <w:rsid w:val="006F381F"/>
    <w:rsid w:val="006F5AA4"/>
    <w:rsid w:val="006F670F"/>
    <w:rsid w:val="00703272"/>
    <w:rsid w:val="007058BD"/>
    <w:rsid w:val="007065F8"/>
    <w:rsid w:val="0070733C"/>
    <w:rsid w:val="00710C5D"/>
    <w:rsid w:val="0071348C"/>
    <w:rsid w:val="00713807"/>
    <w:rsid w:val="00717273"/>
    <w:rsid w:val="00720FD4"/>
    <w:rsid w:val="0073096C"/>
    <w:rsid w:val="00742398"/>
    <w:rsid w:val="007507B5"/>
    <w:rsid w:val="00751576"/>
    <w:rsid w:val="00753A24"/>
    <w:rsid w:val="00763189"/>
    <w:rsid w:val="00772188"/>
    <w:rsid w:val="00774B6F"/>
    <w:rsid w:val="00775D8E"/>
    <w:rsid w:val="00780C94"/>
    <w:rsid w:val="00781D40"/>
    <w:rsid w:val="00782139"/>
    <w:rsid w:val="00786BA3"/>
    <w:rsid w:val="007965DD"/>
    <w:rsid w:val="007A1667"/>
    <w:rsid w:val="007A1BBD"/>
    <w:rsid w:val="007A4432"/>
    <w:rsid w:val="007A78C1"/>
    <w:rsid w:val="007B499C"/>
    <w:rsid w:val="007B4D4B"/>
    <w:rsid w:val="007C3976"/>
    <w:rsid w:val="007C6C17"/>
    <w:rsid w:val="007D2A02"/>
    <w:rsid w:val="007E6EA1"/>
    <w:rsid w:val="007F15FB"/>
    <w:rsid w:val="007F1928"/>
    <w:rsid w:val="007F26BD"/>
    <w:rsid w:val="007F2B1E"/>
    <w:rsid w:val="007F62B4"/>
    <w:rsid w:val="007F7399"/>
    <w:rsid w:val="008010A9"/>
    <w:rsid w:val="00801517"/>
    <w:rsid w:val="008167D3"/>
    <w:rsid w:val="00817DE8"/>
    <w:rsid w:val="008229F5"/>
    <w:rsid w:val="00833090"/>
    <w:rsid w:val="00833CEB"/>
    <w:rsid w:val="00833D51"/>
    <w:rsid w:val="008356A6"/>
    <w:rsid w:val="008372D2"/>
    <w:rsid w:val="0084153E"/>
    <w:rsid w:val="008430B6"/>
    <w:rsid w:val="00844C17"/>
    <w:rsid w:val="00847726"/>
    <w:rsid w:val="00852511"/>
    <w:rsid w:val="008541D2"/>
    <w:rsid w:val="00855F28"/>
    <w:rsid w:val="008614F1"/>
    <w:rsid w:val="008639B3"/>
    <w:rsid w:val="00863C1A"/>
    <w:rsid w:val="0087142D"/>
    <w:rsid w:val="00873956"/>
    <w:rsid w:val="00874104"/>
    <w:rsid w:val="008825EE"/>
    <w:rsid w:val="00884E24"/>
    <w:rsid w:val="0088596E"/>
    <w:rsid w:val="00886A45"/>
    <w:rsid w:val="008959BE"/>
    <w:rsid w:val="008A2375"/>
    <w:rsid w:val="008B15C8"/>
    <w:rsid w:val="008B20C7"/>
    <w:rsid w:val="008B6262"/>
    <w:rsid w:val="008C0D32"/>
    <w:rsid w:val="008C445C"/>
    <w:rsid w:val="008C5796"/>
    <w:rsid w:val="008D294B"/>
    <w:rsid w:val="008D76C5"/>
    <w:rsid w:val="008E0AFA"/>
    <w:rsid w:val="008E75D3"/>
    <w:rsid w:val="008F125E"/>
    <w:rsid w:val="008F4D2F"/>
    <w:rsid w:val="009026EC"/>
    <w:rsid w:val="009042F7"/>
    <w:rsid w:val="00911B05"/>
    <w:rsid w:val="00917162"/>
    <w:rsid w:val="0092465B"/>
    <w:rsid w:val="009251CC"/>
    <w:rsid w:val="0092714E"/>
    <w:rsid w:val="009318D6"/>
    <w:rsid w:val="00933950"/>
    <w:rsid w:val="00935F6F"/>
    <w:rsid w:val="00942002"/>
    <w:rsid w:val="00947885"/>
    <w:rsid w:val="00950C9C"/>
    <w:rsid w:val="00952168"/>
    <w:rsid w:val="009527FE"/>
    <w:rsid w:val="009528EB"/>
    <w:rsid w:val="009739A0"/>
    <w:rsid w:val="009767C7"/>
    <w:rsid w:val="0098579A"/>
    <w:rsid w:val="00986EBE"/>
    <w:rsid w:val="0099195A"/>
    <w:rsid w:val="00994681"/>
    <w:rsid w:val="0099486A"/>
    <w:rsid w:val="009A0E26"/>
    <w:rsid w:val="009A16EC"/>
    <w:rsid w:val="009A2F59"/>
    <w:rsid w:val="009A3057"/>
    <w:rsid w:val="009B3B37"/>
    <w:rsid w:val="009C088E"/>
    <w:rsid w:val="009C4D35"/>
    <w:rsid w:val="009E0864"/>
    <w:rsid w:val="009E211D"/>
    <w:rsid w:val="009E5EB4"/>
    <w:rsid w:val="009F2064"/>
    <w:rsid w:val="009F36B2"/>
    <w:rsid w:val="009F6026"/>
    <w:rsid w:val="00A044D6"/>
    <w:rsid w:val="00A04ADB"/>
    <w:rsid w:val="00A114EB"/>
    <w:rsid w:val="00A11E0F"/>
    <w:rsid w:val="00A12330"/>
    <w:rsid w:val="00A17EB3"/>
    <w:rsid w:val="00A244C2"/>
    <w:rsid w:val="00A26CB6"/>
    <w:rsid w:val="00A305DE"/>
    <w:rsid w:val="00A309CD"/>
    <w:rsid w:val="00A32F82"/>
    <w:rsid w:val="00A32F8B"/>
    <w:rsid w:val="00A45A62"/>
    <w:rsid w:val="00A54AC5"/>
    <w:rsid w:val="00A561C8"/>
    <w:rsid w:val="00A56D41"/>
    <w:rsid w:val="00A57396"/>
    <w:rsid w:val="00A61353"/>
    <w:rsid w:val="00A66DB1"/>
    <w:rsid w:val="00A67A92"/>
    <w:rsid w:val="00A71656"/>
    <w:rsid w:val="00A721AE"/>
    <w:rsid w:val="00A86132"/>
    <w:rsid w:val="00A91A70"/>
    <w:rsid w:val="00A973C3"/>
    <w:rsid w:val="00AA1B85"/>
    <w:rsid w:val="00AA3BDF"/>
    <w:rsid w:val="00AB1CB6"/>
    <w:rsid w:val="00AB1D9A"/>
    <w:rsid w:val="00AB733B"/>
    <w:rsid w:val="00AC1852"/>
    <w:rsid w:val="00AC7550"/>
    <w:rsid w:val="00AD44FE"/>
    <w:rsid w:val="00AE49F1"/>
    <w:rsid w:val="00AE76BB"/>
    <w:rsid w:val="00B02FC0"/>
    <w:rsid w:val="00B0432A"/>
    <w:rsid w:val="00B04496"/>
    <w:rsid w:val="00B05CCA"/>
    <w:rsid w:val="00B14271"/>
    <w:rsid w:val="00B17243"/>
    <w:rsid w:val="00B2685D"/>
    <w:rsid w:val="00B30351"/>
    <w:rsid w:val="00B33C2A"/>
    <w:rsid w:val="00B422EC"/>
    <w:rsid w:val="00B47369"/>
    <w:rsid w:val="00B60007"/>
    <w:rsid w:val="00B80248"/>
    <w:rsid w:val="00B80304"/>
    <w:rsid w:val="00B85D91"/>
    <w:rsid w:val="00B86A03"/>
    <w:rsid w:val="00B86A4F"/>
    <w:rsid w:val="00B958E8"/>
    <w:rsid w:val="00BA09B2"/>
    <w:rsid w:val="00BA51DB"/>
    <w:rsid w:val="00BC0995"/>
    <w:rsid w:val="00BE2F3F"/>
    <w:rsid w:val="00BE793A"/>
    <w:rsid w:val="00BF432A"/>
    <w:rsid w:val="00BF6E82"/>
    <w:rsid w:val="00C0159B"/>
    <w:rsid w:val="00C04A99"/>
    <w:rsid w:val="00C24C17"/>
    <w:rsid w:val="00C24C2F"/>
    <w:rsid w:val="00C31F37"/>
    <w:rsid w:val="00C40B88"/>
    <w:rsid w:val="00C47D87"/>
    <w:rsid w:val="00C5376E"/>
    <w:rsid w:val="00C60BCE"/>
    <w:rsid w:val="00C76F73"/>
    <w:rsid w:val="00C83A21"/>
    <w:rsid w:val="00C84EC6"/>
    <w:rsid w:val="00C97091"/>
    <w:rsid w:val="00CA2001"/>
    <w:rsid w:val="00CB13F9"/>
    <w:rsid w:val="00CB5B6C"/>
    <w:rsid w:val="00CC4922"/>
    <w:rsid w:val="00CC7B25"/>
    <w:rsid w:val="00CD21EB"/>
    <w:rsid w:val="00CD4616"/>
    <w:rsid w:val="00CD6FA4"/>
    <w:rsid w:val="00CE272F"/>
    <w:rsid w:val="00CE33D5"/>
    <w:rsid w:val="00CF5D37"/>
    <w:rsid w:val="00CF6F33"/>
    <w:rsid w:val="00D02248"/>
    <w:rsid w:val="00D063B8"/>
    <w:rsid w:val="00D06C1D"/>
    <w:rsid w:val="00D101B5"/>
    <w:rsid w:val="00D17099"/>
    <w:rsid w:val="00D17E3B"/>
    <w:rsid w:val="00D23C09"/>
    <w:rsid w:val="00D23CED"/>
    <w:rsid w:val="00D24BD2"/>
    <w:rsid w:val="00D260A2"/>
    <w:rsid w:val="00D30CC6"/>
    <w:rsid w:val="00D3260C"/>
    <w:rsid w:val="00D32FB3"/>
    <w:rsid w:val="00D35790"/>
    <w:rsid w:val="00D371A0"/>
    <w:rsid w:val="00D55442"/>
    <w:rsid w:val="00D62EF1"/>
    <w:rsid w:val="00D6309D"/>
    <w:rsid w:val="00D644CA"/>
    <w:rsid w:val="00D66FC2"/>
    <w:rsid w:val="00D76C7E"/>
    <w:rsid w:val="00D9293F"/>
    <w:rsid w:val="00D93598"/>
    <w:rsid w:val="00DA0A33"/>
    <w:rsid w:val="00DA1E18"/>
    <w:rsid w:val="00DA2ACE"/>
    <w:rsid w:val="00DB05B1"/>
    <w:rsid w:val="00DC014E"/>
    <w:rsid w:val="00DC1ED9"/>
    <w:rsid w:val="00DC366F"/>
    <w:rsid w:val="00DD512E"/>
    <w:rsid w:val="00DE1177"/>
    <w:rsid w:val="00DE2CEA"/>
    <w:rsid w:val="00DE6535"/>
    <w:rsid w:val="00DE6A3C"/>
    <w:rsid w:val="00DE7F97"/>
    <w:rsid w:val="00DF1010"/>
    <w:rsid w:val="00DF29E1"/>
    <w:rsid w:val="00DF49A7"/>
    <w:rsid w:val="00DF4FCB"/>
    <w:rsid w:val="00DF5AEA"/>
    <w:rsid w:val="00DF63F6"/>
    <w:rsid w:val="00E0140F"/>
    <w:rsid w:val="00E06658"/>
    <w:rsid w:val="00E13747"/>
    <w:rsid w:val="00E25AEA"/>
    <w:rsid w:val="00E30DEF"/>
    <w:rsid w:val="00E30ED2"/>
    <w:rsid w:val="00E329B5"/>
    <w:rsid w:val="00E35C53"/>
    <w:rsid w:val="00E3735E"/>
    <w:rsid w:val="00E37F70"/>
    <w:rsid w:val="00E446C1"/>
    <w:rsid w:val="00E56038"/>
    <w:rsid w:val="00E61CB9"/>
    <w:rsid w:val="00E758B9"/>
    <w:rsid w:val="00E85569"/>
    <w:rsid w:val="00E856AF"/>
    <w:rsid w:val="00E90E08"/>
    <w:rsid w:val="00E92D7D"/>
    <w:rsid w:val="00E93A01"/>
    <w:rsid w:val="00E93FF8"/>
    <w:rsid w:val="00E94A4D"/>
    <w:rsid w:val="00E96EAF"/>
    <w:rsid w:val="00EA1752"/>
    <w:rsid w:val="00EA5BDB"/>
    <w:rsid w:val="00EB7D05"/>
    <w:rsid w:val="00EC142D"/>
    <w:rsid w:val="00ED2B5C"/>
    <w:rsid w:val="00EE2F8E"/>
    <w:rsid w:val="00EE3871"/>
    <w:rsid w:val="00EF15FF"/>
    <w:rsid w:val="00EF2D0D"/>
    <w:rsid w:val="00EF3CC1"/>
    <w:rsid w:val="00EF7111"/>
    <w:rsid w:val="00EF7AD1"/>
    <w:rsid w:val="00EF7D1A"/>
    <w:rsid w:val="00F0448F"/>
    <w:rsid w:val="00F142F3"/>
    <w:rsid w:val="00F223A3"/>
    <w:rsid w:val="00F238D4"/>
    <w:rsid w:val="00F275C0"/>
    <w:rsid w:val="00F36145"/>
    <w:rsid w:val="00F37BDD"/>
    <w:rsid w:val="00F41503"/>
    <w:rsid w:val="00F466C8"/>
    <w:rsid w:val="00F50B46"/>
    <w:rsid w:val="00F52372"/>
    <w:rsid w:val="00F52D05"/>
    <w:rsid w:val="00F6288A"/>
    <w:rsid w:val="00F629FF"/>
    <w:rsid w:val="00F63D03"/>
    <w:rsid w:val="00F65E2F"/>
    <w:rsid w:val="00F67DF1"/>
    <w:rsid w:val="00F76D8D"/>
    <w:rsid w:val="00F8309B"/>
    <w:rsid w:val="00F833C9"/>
    <w:rsid w:val="00F90064"/>
    <w:rsid w:val="00F96AFD"/>
    <w:rsid w:val="00FA2E19"/>
    <w:rsid w:val="00FA570C"/>
    <w:rsid w:val="00FB2D3D"/>
    <w:rsid w:val="00FB610D"/>
    <w:rsid w:val="00FD4CCA"/>
    <w:rsid w:val="00FE2A9E"/>
    <w:rsid w:val="00FE2F73"/>
    <w:rsid w:val="00FF55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4:docId w14:val="4394357B"/>
  <w15:chartTrackingRefBased/>
  <w15:docId w15:val="{8B159367-0D87-417C-87E0-8743F87A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51364A"/>
    <w:pPr>
      <w:spacing w:line="260" w:lineRule="atLeast"/>
    </w:pPr>
    <w:rPr>
      <w:rFonts w:ascii="Arial" w:hAnsi="Arial"/>
      <w:szCs w:val="24"/>
      <w:lang w:eastAsia="en-US"/>
    </w:rPr>
  </w:style>
  <w:style w:type="paragraph" w:styleId="Cmsor1">
    <w:name w:val="heading 1"/>
    <w:basedOn w:val="Norml"/>
    <w:next w:val="Norml"/>
    <w:link w:val="Cmsor1Char"/>
    <w:uiPriority w:val="99"/>
    <w:qFormat/>
    <w:rsid w:val="00097261"/>
    <w:pPr>
      <w:keepNext/>
      <w:spacing w:line="420" w:lineRule="atLeast"/>
      <w:outlineLvl w:val="0"/>
    </w:pPr>
    <w:rPr>
      <w:rFonts w:cs="Arial"/>
      <w:b/>
      <w:bCs/>
      <w:kern w:val="32"/>
      <w:sz w:val="36"/>
      <w:szCs w:val="32"/>
    </w:rPr>
  </w:style>
  <w:style w:type="paragraph" w:styleId="Cmsor2">
    <w:name w:val="heading 2"/>
    <w:basedOn w:val="Norml"/>
    <w:next w:val="Norml"/>
    <w:qFormat/>
    <w:rsid w:val="003F46B0"/>
    <w:pPr>
      <w:keepNext/>
      <w:outlineLvl w:val="1"/>
    </w:pPr>
    <w:rPr>
      <w:rFonts w:cs="Arial"/>
      <w:bCs/>
      <w:iCs/>
      <w:color w:val="E1000F"/>
      <w:sz w:val="22"/>
      <w:szCs w:val="28"/>
    </w:rPr>
  </w:style>
  <w:style w:type="paragraph" w:styleId="Cmsor3">
    <w:name w:val="heading 3"/>
    <w:basedOn w:val="Cmsor2"/>
    <w:next w:val="Norml"/>
    <w:qFormat/>
    <w:rsid w:val="006F1596"/>
    <w:pPr>
      <w:outlineLvl w:val="2"/>
    </w:pPr>
    <w:rPr>
      <w:color w:val="auto"/>
    </w:rPr>
  </w:style>
  <w:style w:type="paragraph" w:styleId="Cmsor4">
    <w:name w:val="heading 4"/>
    <w:basedOn w:val="Norml"/>
    <w:next w:val="Norml"/>
    <w:link w:val="Cmsor4Char"/>
    <w:semiHidden/>
    <w:unhideWhenUsed/>
    <w:qFormat/>
    <w:rsid w:val="00602C7F"/>
    <w:pPr>
      <w:keepNext/>
      <w:spacing w:before="240" w:after="60"/>
      <w:outlineLvl w:val="3"/>
    </w:pPr>
    <w:rPr>
      <w:rFonts w:ascii="Calibri" w:hAnsi="Calibri"/>
      <w:b/>
      <w:bCs/>
      <w:sz w:val="28"/>
      <w:szCs w:val="28"/>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6F1596"/>
    <w:pPr>
      <w:tabs>
        <w:tab w:val="center" w:pos="4320"/>
        <w:tab w:val="right" w:pos="8640"/>
      </w:tabs>
    </w:pPr>
  </w:style>
  <w:style w:type="paragraph" w:styleId="llb">
    <w:name w:val="footer"/>
    <w:basedOn w:val="Norml"/>
    <w:link w:val="llbChar"/>
    <w:uiPriority w:val="99"/>
    <w:rsid w:val="004F237B"/>
    <w:pPr>
      <w:tabs>
        <w:tab w:val="right" w:pos="7083"/>
        <w:tab w:val="right" w:pos="8640"/>
      </w:tabs>
      <w:spacing w:line="180" w:lineRule="atLeast"/>
    </w:pPr>
    <w:rPr>
      <w:b/>
      <w:color w:val="E1000F"/>
      <w:sz w:val="14"/>
    </w:rPr>
  </w:style>
  <w:style w:type="paragraph" w:customStyle="1" w:styleId="Intro">
    <w:name w:val="Intro"/>
    <w:basedOn w:val="Norml"/>
    <w:rsid w:val="006F1596"/>
    <w:pPr>
      <w:spacing w:after="300"/>
    </w:pPr>
    <w:rPr>
      <w:color w:val="415055"/>
      <w:sz w:val="24"/>
    </w:rPr>
  </w:style>
  <w:style w:type="paragraph" w:customStyle="1" w:styleId="NumBullet">
    <w:name w:val="Num_Bullet"/>
    <w:basedOn w:val="Norml"/>
    <w:rsid w:val="00576BC8"/>
    <w:pPr>
      <w:numPr>
        <w:numId w:val="1"/>
      </w:numPr>
      <w:tabs>
        <w:tab w:val="clear" w:pos="567"/>
        <w:tab w:val="left" w:pos="357"/>
      </w:tabs>
      <w:ind w:left="357" w:hanging="357"/>
    </w:pPr>
  </w:style>
  <w:style w:type="paragraph" w:customStyle="1" w:styleId="Page1Name">
    <w:name w:val="Page1_Name"/>
    <w:basedOn w:val="Norml"/>
    <w:rsid w:val="004F237B"/>
    <w:pPr>
      <w:spacing w:after="420" w:line="360" w:lineRule="atLeast"/>
    </w:pPr>
    <w:rPr>
      <w:b/>
      <w:sz w:val="30"/>
    </w:rPr>
  </w:style>
  <w:style w:type="paragraph" w:customStyle="1" w:styleId="Page1Title">
    <w:name w:val="Page1_Title"/>
    <w:basedOn w:val="Norm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Rcsostblzat">
    <w:name w:val="Table Grid"/>
    <w:basedOn w:val="Normltblzat"/>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
    <w:rsid w:val="0048435F"/>
    <w:pPr>
      <w:spacing w:line="300" w:lineRule="atLeast"/>
    </w:pPr>
    <w:rPr>
      <w:sz w:val="24"/>
    </w:rPr>
  </w:style>
  <w:style w:type="character" w:customStyle="1" w:styleId="Cmsor1Char">
    <w:name w:val="Címsor 1 Char"/>
    <w:link w:val="Cmsor1"/>
    <w:uiPriority w:val="99"/>
    <w:locked/>
    <w:rsid w:val="00B422EC"/>
    <w:rPr>
      <w:rFonts w:ascii="Arial" w:hAnsi="Arial" w:cs="Arial"/>
      <w:b/>
      <w:bCs/>
      <w:kern w:val="32"/>
      <w:sz w:val="36"/>
      <w:szCs w:val="32"/>
      <w:lang w:val="de-DE"/>
    </w:rPr>
  </w:style>
  <w:style w:type="character" w:styleId="Hiperhivatkozs">
    <w:name w:val="Hyperlink"/>
    <w:uiPriority w:val="99"/>
    <w:rsid w:val="00B422EC"/>
    <w:rPr>
      <w:color w:val="0000FF"/>
      <w:u w:val="single"/>
    </w:rPr>
  </w:style>
  <w:style w:type="paragraph" w:customStyle="1" w:styleId="MittleresRaster1-Akzent21">
    <w:name w:val="Mittleres Raster 1 - Akzent 21"/>
    <w:basedOn w:val="Norml"/>
    <w:uiPriority w:val="34"/>
    <w:qFormat/>
    <w:rsid w:val="00B422EC"/>
    <w:pPr>
      <w:ind w:left="720"/>
    </w:pPr>
  </w:style>
  <w:style w:type="paragraph" w:styleId="Buborkszveg">
    <w:name w:val="Balloon Text"/>
    <w:basedOn w:val="Norml"/>
    <w:link w:val="BuborkszvegChar"/>
    <w:rsid w:val="0031379F"/>
    <w:pPr>
      <w:spacing w:line="240" w:lineRule="auto"/>
    </w:pPr>
    <w:rPr>
      <w:rFonts w:ascii="Times New Roman" w:hAnsi="Times New Roman"/>
      <w:sz w:val="18"/>
      <w:szCs w:val="18"/>
    </w:rPr>
  </w:style>
  <w:style w:type="character" w:customStyle="1" w:styleId="BuborkszvegChar">
    <w:name w:val="Buborékszöveg Char"/>
    <w:link w:val="Buborkszveg"/>
    <w:rsid w:val="0031379F"/>
    <w:rPr>
      <w:sz w:val="18"/>
      <w:szCs w:val="18"/>
      <w:lang w:eastAsia="en-US"/>
    </w:rPr>
  </w:style>
  <w:style w:type="paragraph" w:customStyle="1" w:styleId="MittlereListe2-Akzent21">
    <w:name w:val="Mittlere Liste 2 - Akzent 21"/>
    <w:hidden/>
    <w:uiPriority w:val="99"/>
    <w:semiHidden/>
    <w:rsid w:val="002E0B17"/>
    <w:rPr>
      <w:rFonts w:ascii="Arial" w:hAnsi="Arial"/>
      <w:szCs w:val="24"/>
      <w:lang w:eastAsia="en-US"/>
    </w:rPr>
  </w:style>
  <w:style w:type="character" w:customStyle="1" w:styleId="llbChar">
    <w:name w:val="Élőláb Char"/>
    <w:link w:val="llb"/>
    <w:uiPriority w:val="99"/>
    <w:rsid w:val="00A66DB1"/>
    <w:rPr>
      <w:rFonts w:ascii="Arial" w:hAnsi="Arial"/>
      <w:b/>
      <w:color w:val="E1000F"/>
      <w:sz w:val="14"/>
      <w:szCs w:val="24"/>
      <w:lang w:eastAsia="en-US"/>
    </w:rPr>
  </w:style>
  <w:style w:type="paragraph" w:customStyle="1" w:styleId="PRCopy">
    <w:name w:val="_PR_Copy"/>
    <w:basedOn w:val="Norml"/>
    <w:rsid w:val="00A57396"/>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right" w:pos="8505"/>
      </w:tabs>
      <w:spacing w:after="280" w:line="280" w:lineRule="exact"/>
      <w:jc w:val="both"/>
    </w:pPr>
    <w:rPr>
      <w:szCs w:val="20"/>
      <w:lang w:val="hu-HU" w:eastAsia="de-DE"/>
    </w:rPr>
  </w:style>
  <w:style w:type="character" w:styleId="Kiemels2">
    <w:name w:val="Strong"/>
    <w:basedOn w:val="Bekezdsalapbettpusa"/>
    <w:uiPriority w:val="22"/>
    <w:qFormat/>
    <w:rsid w:val="001B0474"/>
    <w:rPr>
      <w:b/>
      <w:bCs/>
    </w:rPr>
  </w:style>
  <w:style w:type="character" w:customStyle="1" w:styleId="lfejChar">
    <w:name w:val="Élőfej Char"/>
    <w:link w:val="lfej"/>
    <w:rsid w:val="003C6A25"/>
    <w:rPr>
      <w:rFonts w:ascii="Arial" w:hAnsi="Arial"/>
      <w:szCs w:val="24"/>
      <w:lang w:eastAsia="en-US"/>
    </w:rPr>
  </w:style>
  <w:style w:type="paragraph" w:styleId="Nincstrkz">
    <w:name w:val="No Spacing"/>
    <w:uiPriority w:val="1"/>
    <w:qFormat/>
    <w:rsid w:val="003C6A25"/>
    <w:rPr>
      <w:rFonts w:asciiTheme="minorHAnsi" w:eastAsiaTheme="minorHAnsi" w:hAnsiTheme="minorHAnsi" w:cstheme="minorBidi"/>
      <w:sz w:val="22"/>
      <w:szCs w:val="22"/>
      <w:lang w:val="hu-HU" w:eastAsia="en-US"/>
    </w:rPr>
  </w:style>
  <w:style w:type="character" w:customStyle="1" w:styleId="Cmsor4Char">
    <w:name w:val="Címsor 4 Char"/>
    <w:basedOn w:val="Bekezdsalapbettpusa"/>
    <w:link w:val="Cmsor4"/>
    <w:semiHidden/>
    <w:rsid w:val="00602C7F"/>
    <w:rPr>
      <w:rFonts w:ascii="Calibri" w:hAnsi="Calibri"/>
      <w:b/>
      <w:bCs/>
      <w:sz w:val="28"/>
      <w:szCs w:val="28"/>
      <w:lang w:val="en-GB" w:eastAsia="en-US"/>
    </w:rPr>
  </w:style>
  <w:style w:type="paragraph" w:styleId="HTML-kntformzott">
    <w:name w:val="HTML Preformatted"/>
    <w:basedOn w:val="Norml"/>
    <w:link w:val="HTML-kntformzottChar"/>
    <w:uiPriority w:val="99"/>
    <w:unhideWhenUsed/>
    <w:rsid w:val="00617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de-DE"/>
    </w:rPr>
  </w:style>
  <w:style w:type="character" w:customStyle="1" w:styleId="HTML-kntformzottChar">
    <w:name w:val="HTML-ként formázott Char"/>
    <w:basedOn w:val="Bekezdsalapbettpusa"/>
    <w:link w:val="HTML-kntformzott"/>
    <w:uiPriority w:val="99"/>
    <w:rsid w:val="00617ECF"/>
    <w:rPr>
      <w:rFonts w:ascii="Courier New" w:hAnsi="Courier New" w:cs="Courier New"/>
    </w:rPr>
  </w:style>
  <w:style w:type="paragraph" w:customStyle="1" w:styleId="PRContact">
    <w:name w:val="_PR_Contact"/>
    <w:basedOn w:val="Norml"/>
    <w:rsid w:val="002D7782"/>
    <w:pPr>
      <w:keepNext/>
      <w:keepLines/>
      <w:tabs>
        <w:tab w:val="left" w:pos="284"/>
        <w:tab w:val="left" w:pos="567"/>
        <w:tab w:val="left" w:pos="851"/>
        <w:tab w:val="left" w:pos="4451"/>
        <w:tab w:val="left" w:pos="4734"/>
        <w:tab w:val="left" w:pos="5018"/>
        <w:tab w:val="left" w:pos="5245"/>
      </w:tabs>
      <w:spacing w:line="280" w:lineRule="exact"/>
    </w:pPr>
    <w:rPr>
      <w:rFonts w:cs="Arial"/>
      <w:szCs w:val="20"/>
      <w:lang w:val="en-US" w:eastAsia="de-DE"/>
    </w:rPr>
  </w:style>
  <w:style w:type="paragraph" w:customStyle="1" w:styleId="PRHeadline">
    <w:name w:val="_PR_Headline"/>
    <w:basedOn w:val="Norml"/>
    <w:next w:val="Norml"/>
    <w:rsid w:val="002D7782"/>
    <w:pPr>
      <w:spacing w:after="280" w:line="280" w:lineRule="exact"/>
    </w:pPr>
    <w:rPr>
      <w:b/>
      <w:sz w:val="28"/>
      <w:szCs w:val="20"/>
      <w:lang w:val="en-US" w:eastAsia="de-DE"/>
    </w:rPr>
  </w:style>
  <w:style w:type="paragraph" w:styleId="Listaszerbekezds">
    <w:name w:val="List Paragraph"/>
    <w:basedOn w:val="Norml"/>
    <w:uiPriority w:val="34"/>
    <w:qFormat/>
    <w:rsid w:val="00697656"/>
    <w:pPr>
      <w:spacing w:line="240" w:lineRule="auto"/>
      <w:ind w:left="720"/>
      <w:contextualSpacing/>
    </w:pPr>
    <w:rPr>
      <w:rFonts w:ascii="Calibri" w:hAnsi="Calibri"/>
      <w:sz w:val="24"/>
    </w:rPr>
  </w:style>
  <w:style w:type="character" w:styleId="Feloldatlanmegemlts">
    <w:name w:val="Unresolved Mention"/>
    <w:basedOn w:val="Bekezdsalapbettpusa"/>
    <w:uiPriority w:val="99"/>
    <w:semiHidden/>
    <w:unhideWhenUsed/>
    <w:rsid w:val="005D1562"/>
    <w:rPr>
      <w:color w:val="605E5C"/>
      <w:shd w:val="clear" w:color="auto" w:fill="E1DFDD"/>
    </w:rPr>
  </w:style>
  <w:style w:type="character" w:styleId="Mrltotthiperhivatkozs">
    <w:name w:val="FollowedHyperlink"/>
    <w:basedOn w:val="Bekezdsalapbettpusa"/>
    <w:rsid w:val="006F381F"/>
    <w:rPr>
      <w:color w:val="954F72" w:themeColor="followedHyperlink"/>
      <w:u w:val="single"/>
    </w:rPr>
  </w:style>
  <w:style w:type="paragraph" w:customStyle="1" w:styleId="Style12ptJustifiedLinespacing15lines1">
    <w:name w:val="Style 12 pt Justified Line spacing:  1.5 lines1"/>
    <w:basedOn w:val="Norml"/>
    <w:rsid w:val="00336469"/>
    <w:pPr>
      <w:spacing w:before="120" w:line="276" w:lineRule="auto"/>
      <w:jc w:val="both"/>
    </w:pPr>
    <w:rPr>
      <w:rFonts w:ascii="Segoe UI" w:hAnsi="Segoe UI"/>
      <w:sz w:val="22"/>
      <w:szCs w:val="20"/>
      <w:lang w:val="en-US"/>
    </w:rPr>
  </w:style>
  <w:style w:type="character" w:customStyle="1" w:styleId="Headline">
    <w:name w:val="Headline"/>
    <w:basedOn w:val="Bekezdsalapbettpusa"/>
    <w:rsid w:val="00336469"/>
    <w:rPr>
      <w:rFonts w:cs="Times New Roman"/>
      <w:b/>
      <w:bCs/>
      <w:sz w:val="32"/>
    </w:rPr>
  </w:style>
  <w:style w:type="paragraph" w:customStyle="1" w:styleId="Topline">
    <w:name w:val="Topline"/>
    <w:basedOn w:val="Norml"/>
    <w:qFormat/>
    <w:rsid w:val="00336469"/>
    <w:pPr>
      <w:spacing w:before="560" w:after="560" w:line="276" w:lineRule="auto"/>
      <w:jc w:val="both"/>
    </w:pPr>
    <w:rPr>
      <w:rFonts w:ascii="Segoe UI" w:hAnsi="Segoe UI" w:cs="Segoe UI"/>
      <w:sz w:val="22"/>
      <w:szCs w:val="22"/>
      <w:lang w:val="en-US"/>
    </w:rPr>
  </w:style>
  <w:style w:type="character" w:customStyle="1" w:styleId="AboutandContactHeadline">
    <w:name w:val="About and Contact Headline"/>
    <w:basedOn w:val="Bekezdsalapbettpusa"/>
    <w:rsid w:val="00336469"/>
    <w:rPr>
      <w:rFonts w:ascii="Segoe UI" w:hAnsi="Segoe UI" w:cs="Times New Roman"/>
      <w:b/>
      <w:bCs/>
      <w:sz w:val="18"/>
    </w:rPr>
  </w:style>
  <w:style w:type="character" w:customStyle="1" w:styleId="AboutandContactBody">
    <w:name w:val="About and Contact Body"/>
    <w:basedOn w:val="Bekezdsalapbettpusa"/>
    <w:rsid w:val="00B17243"/>
    <w:rPr>
      <w:rFonts w:ascii="Segoe UI" w:hAnsi="Segoe U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45088">
      <w:bodyDiv w:val="1"/>
      <w:marLeft w:val="0"/>
      <w:marRight w:val="0"/>
      <w:marTop w:val="0"/>
      <w:marBottom w:val="0"/>
      <w:divBdr>
        <w:top w:val="none" w:sz="0" w:space="0" w:color="auto"/>
        <w:left w:val="none" w:sz="0" w:space="0" w:color="auto"/>
        <w:bottom w:val="none" w:sz="0" w:space="0" w:color="auto"/>
        <w:right w:val="none" w:sz="0" w:space="0" w:color="auto"/>
      </w:divBdr>
    </w:div>
    <w:div w:id="632056783">
      <w:bodyDiv w:val="1"/>
      <w:marLeft w:val="0"/>
      <w:marRight w:val="0"/>
      <w:marTop w:val="0"/>
      <w:marBottom w:val="0"/>
      <w:divBdr>
        <w:top w:val="none" w:sz="0" w:space="0" w:color="auto"/>
        <w:left w:val="none" w:sz="0" w:space="0" w:color="auto"/>
        <w:bottom w:val="none" w:sz="0" w:space="0" w:color="auto"/>
        <w:right w:val="none" w:sz="0" w:space="0" w:color="auto"/>
      </w:divBdr>
    </w:div>
    <w:div w:id="1033380464">
      <w:bodyDiv w:val="1"/>
      <w:marLeft w:val="0"/>
      <w:marRight w:val="0"/>
      <w:marTop w:val="0"/>
      <w:marBottom w:val="0"/>
      <w:divBdr>
        <w:top w:val="none" w:sz="0" w:space="0" w:color="auto"/>
        <w:left w:val="none" w:sz="0" w:space="0" w:color="auto"/>
        <w:bottom w:val="none" w:sz="0" w:space="0" w:color="auto"/>
        <w:right w:val="none" w:sz="0" w:space="0" w:color="auto"/>
      </w:divBdr>
    </w:div>
    <w:div w:id="155026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com/press-and-media/press-releases-and-kits/2021-04-16-annual-general-meeting-2021-1167600" TargetMode="External"/><Relationship Id="rId13" Type="http://schemas.openxmlformats.org/officeDocument/2006/relationships/hyperlink" Target="mailto:dennis.starke@henkel.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ennifer.ott@henke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rs.witteck@henkel.com" TargetMode="External"/><Relationship Id="rId5" Type="http://schemas.openxmlformats.org/officeDocument/2006/relationships/webSettings" Target="webSettings.xml"/><Relationship Id="rId15" Type="http://schemas.openxmlformats.org/officeDocument/2006/relationships/hyperlink" Target="mailto:vallalati.kommunikacio@henkel.com" TargetMode="External"/><Relationship Id="rId10" Type="http://schemas.openxmlformats.org/officeDocument/2006/relationships/hyperlink" Target="mailto:lars.korinth@henke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henkel.com" TargetMode="External"/><Relationship Id="rId14" Type="http://schemas.openxmlformats.org/officeDocument/2006/relationships/hyperlink" Target="mailto:linda.gehring@henkel.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munik\Documents\BrunnerK\Corporate%20PR\7_Projektek\Strategy%202020\112016_Press%20Release_Template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C9E30-622E-40DE-B00F-8A2C01073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112016_Press Release_Template_English.dotx</Template>
  <TotalTime>0</TotalTime>
  <Pages>5</Pages>
  <Words>1561</Words>
  <Characters>10776</Characters>
  <Application>Microsoft Office Word</Application>
  <DocSecurity>0</DocSecurity>
  <Lines>89</Lines>
  <Paragraphs>24</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12313</CharactersWithSpaces>
  <SharedDoc>false</SharedDoc>
  <HLinks>
    <vt:vector size="60" baseType="variant">
      <vt:variant>
        <vt:i4>6619256</vt:i4>
      </vt:variant>
      <vt:variant>
        <vt:i4>27</vt:i4>
      </vt:variant>
      <vt:variant>
        <vt:i4>0</vt:i4>
      </vt:variant>
      <vt:variant>
        <vt:i4>5</vt:i4>
      </vt:variant>
      <vt:variant>
        <vt:lpwstr>http://www.henkel.de/presse</vt:lpwstr>
      </vt:variant>
      <vt:variant>
        <vt:lpwstr/>
      </vt:variant>
      <vt:variant>
        <vt:i4>6946937</vt:i4>
      </vt:variant>
      <vt:variant>
        <vt:i4>24</vt:i4>
      </vt:variant>
      <vt:variant>
        <vt:i4>0</vt:i4>
      </vt:variant>
      <vt:variant>
        <vt:i4>5</vt:i4>
      </vt:variant>
      <vt:variant>
        <vt:lpwstr>http://www.henkel.de/ir</vt:lpwstr>
      </vt:variant>
      <vt:variant>
        <vt:lpwstr/>
      </vt:variant>
      <vt:variant>
        <vt:i4>8060942</vt:i4>
      </vt:variant>
      <vt:variant>
        <vt:i4>21</vt:i4>
      </vt:variant>
      <vt:variant>
        <vt:i4>0</vt:i4>
      </vt:variant>
      <vt:variant>
        <vt:i4>5</vt:i4>
      </vt:variant>
      <vt:variant>
        <vt:lpwstr>mailto:wilson.solano@henkel.com</vt:lpwstr>
      </vt:variant>
      <vt:variant>
        <vt:lpwstr/>
      </vt:variant>
      <vt:variant>
        <vt:i4>4915249</vt:i4>
      </vt:variant>
      <vt:variant>
        <vt:i4>18</vt:i4>
      </vt:variant>
      <vt:variant>
        <vt:i4>0</vt:i4>
      </vt:variant>
      <vt:variant>
        <vt:i4>5</vt:i4>
      </vt:variant>
      <vt:variant>
        <vt:lpwstr>mailto:ewa.penczek@henkel.com</vt:lpwstr>
      </vt:variant>
      <vt:variant>
        <vt:lpwstr/>
      </vt:variant>
      <vt:variant>
        <vt:i4>2687054</vt:i4>
      </vt:variant>
      <vt:variant>
        <vt:i4>15</vt:i4>
      </vt:variant>
      <vt:variant>
        <vt:i4>0</vt:i4>
      </vt:variant>
      <vt:variant>
        <vt:i4>5</vt:i4>
      </vt:variant>
      <vt:variant>
        <vt:lpwstr>mailto:hanna.philipps@henkel.com</vt:lpwstr>
      </vt:variant>
      <vt:variant>
        <vt:lpwstr/>
      </vt:variant>
      <vt:variant>
        <vt:i4>5439526</vt:i4>
      </vt:variant>
      <vt:variant>
        <vt:i4>12</vt:i4>
      </vt:variant>
      <vt:variant>
        <vt:i4>0</vt:i4>
      </vt:variant>
      <vt:variant>
        <vt:i4>5</vt:i4>
      </vt:variant>
      <vt:variant>
        <vt:lpwstr>mailto:christopher.huesgen@henkel.com</vt:lpwstr>
      </vt:variant>
      <vt:variant>
        <vt:lpwstr/>
      </vt:variant>
      <vt:variant>
        <vt:i4>2097243</vt:i4>
      </vt:variant>
      <vt:variant>
        <vt:i4>9</vt:i4>
      </vt:variant>
      <vt:variant>
        <vt:i4>0</vt:i4>
      </vt:variant>
      <vt:variant>
        <vt:i4>5</vt:i4>
      </vt:variant>
      <vt:variant>
        <vt:lpwstr>mailto:eva.sewing@henkel.com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6881292</vt:i4>
      </vt:variant>
      <vt:variant>
        <vt:i4>3</vt:i4>
      </vt:variant>
      <vt:variant>
        <vt:i4>0</vt:i4>
      </vt:variant>
      <vt:variant>
        <vt:i4>5</vt:i4>
      </vt:variant>
      <vt:variant>
        <vt:lpwstr>mailto:renata.casaro@henkel.com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Vallalati Kommunikacio (ext)</dc:creator>
  <cp:keywords/>
  <dc:description/>
  <cp:lastModifiedBy>Vallalati Kommunikacio (ext)</cp:lastModifiedBy>
  <cp:revision>5</cp:revision>
  <cp:lastPrinted>2016-11-16T08:11:00Z</cp:lastPrinted>
  <dcterms:created xsi:type="dcterms:W3CDTF">2021-04-16T14:06:00Z</dcterms:created>
  <dcterms:modified xsi:type="dcterms:W3CDTF">2021-04-16T15:04:00Z</dcterms:modified>
</cp:coreProperties>
</file>