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D5E39A" w14:textId="543A505F" w:rsidR="00B422EC" w:rsidRPr="00181BC5" w:rsidRDefault="00E41377" w:rsidP="00E41377">
      <w:pPr>
        <w:pStyle w:val="MonthDayYear"/>
        <w:tabs>
          <w:tab w:val="left" w:pos="7513"/>
        </w:tabs>
        <w:jc w:val="left"/>
        <w:rPr>
          <w:lang w:val="sk-SK"/>
        </w:rPr>
      </w:pPr>
      <w:r w:rsidRPr="00181BC5">
        <w:rPr>
          <w:lang w:val="sk-SK"/>
        </w:rPr>
        <w:tab/>
      </w:r>
      <w:r w:rsidR="00050326">
        <w:rPr>
          <w:lang w:val="sk-SK"/>
        </w:rPr>
        <w:t>7</w:t>
      </w:r>
      <w:r w:rsidR="00FF3787">
        <w:rPr>
          <w:lang w:val="sk-SK"/>
        </w:rPr>
        <w:t xml:space="preserve">. </w:t>
      </w:r>
      <w:r w:rsidR="00050326">
        <w:rPr>
          <w:lang w:val="sk-SK"/>
        </w:rPr>
        <w:t>apríl</w:t>
      </w:r>
      <w:r w:rsidR="00CF5886">
        <w:rPr>
          <w:lang w:val="sk-SK"/>
        </w:rPr>
        <w:t xml:space="preserve"> </w:t>
      </w:r>
      <w:r w:rsidR="00BF6E82" w:rsidRPr="00181BC5">
        <w:rPr>
          <w:lang w:val="sk-SK"/>
        </w:rPr>
        <w:t>20</w:t>
      </w:r>
      <w:r w:rsidR="00F635FC" w:rsidRPr="00181BC5">
        <w:rPr>
          <w:lang w:val="sk-SK"/>
        </w:rPr>
        <w:t>2</w:t>
      </w:r>
      <w:r w:rsidR="008851F9" w:rsidRPr="00181BC5">
        <w:rPr>
          <w:lang w:val="sk-SK"/>
        </w:rPr>
        <w:t>1</w:t>
      </w:r>
    </w:p>
    <w:p w14:paraId="107B393C" w14:textId="77777777" w:rsidR="00B9380A" w:rsidRDefault="00B9380A" w:rsidP="00B9380A">
      <w:pPr>
        <w:jc w:val="left"/>
        <w:rPr>
          <w:rFonts w:cs="Calibri"/>
          <w:szCs w:val="22"/>
          <w:lang w:val="sk-SK" w:bidi="bo-CN"/>
        </w:rPr>
      </w:pPr>
    </w:p>
    <w:p w14:paraId="19B1D883" w14:textId="77777777" w:rsidR="00B9380A" w:rsidRDefault="00B9380A" w:rsidP="00B9380A">
      <w:pPr>
        <w:jc w:val="left"/>
        <w:rPr>
          <w:rFonts w:cs="Calibri"/>
          <w:szCs w:val="22"/>
          <w:lang w:val="sk-SK" w:bidi="bo-CN"/>
        </w:rPr>
      </w:pPr>
    </w:p>
    <w:p w14:paraId="5E73F312" w14:textId="624F5D0E" w:rsidR="00B9380A" w:rsidRPr="00A57C0D" w:rsidRDefault="00B9380A" w:rsidP="00B9380A">
      <w:pPr>
        <w:jc w:val="left"/>
        <w:rPr>
          <w:rFonts w:cs="Calibri"/>
          <w:szCs w:val="22"/>
          <w:lang w:val="sk-SK" w:bidi="ar-EG"/>
        </w:rPr>
      </w:pPr>
      <w:r>
        <w:rPr>
          <w:rFonts w:cs="Calibri"/>
          <w:szCs w:val="22"/>
          <w:lang w:val="sk-SK" w:bidi="bo-CN"/>
        </w:rPr>
        <w:t>Zmena v predstavenstve spoločnosti Henkel</w:t>
      </w:r>
    </w:p>
    <w:p w14:paraId="2140D5A1" w14:textId="77777777" w:rsidR="00B9380A" w:rsidRPr="00E70A2A" w:rsidRDefault="00B9380A" w:rsidP="00B9380A">
      <w:pPr>
        <w:rPr>
          <w:rStyle w:val="Headline"/>
          <w:sz w:val="22"/>
          <w:szCs w:val="22"/>
          <w:lang w:val="sk-SK"/>
        </w:rPr>
      </w:pPr>
    </w:p>
    <w:p w14:paraId="4F503E08" w14:textId="77777777" w:rsidR="00B9380A" w:rsidRPr="00E70A2A" w:rsidRDefault="00B9380A" w:rsidP="00B9380A">
      <w:pPr>
        <w:jc w:val="left"/>
        <w:rPr>
          <w:rFonts w:cs="Calibri"/>
          <w:b/>
          <w:bCs/>
          <w:sz w:val="32"/>
          <w:szCs w:val="32"/>
          <w:lang w:val="sk-SK" w:bidi="ar-EG"/>
        </w:rPr>
      </w:pPr>
      <w:bookmarkStart w:id="0" w:name="_Hlk68679647"/>
      <w:r w:rsidRPr="00A57C0D">
        <w:rPr>
          <w:rFonts w:cs="Calibri"/>
          <w:b/>
          <w:bCs/>
          <w:sz w:val="32"/>
          <w:szCs w:val="32"/>
          <w:lang w:val="sk-SK" w:bidi="bo-CN"/>
        </w:rPr>
        <w:t xml:space="preserve">Wolfgang </w:t>
      </w:r>
      <w:proofErr w:type="spellStart"/>
      <w:r w:rsidRPr="00A57C0D">
        <w:rPr>
          <w:rFonts w:cs="Calibri"/>
          <w:b/>
          <w:bCs/>
          <w:sz w:val="32"/>
          <w:szCs w:val="32"/>
          <w:lang w:val="sk-SK" w:bidi="bo-CN"/>
        </w:rPr>
        <w:t>König</w:t>
      </w:r>
      <w:proofErr w:type="spellEnd"/>
      <w:r w:rsidRPr="00A57C0D">
        <w:rPr>
          <w:rFonts w:cs="Calibri"/>
          <w:b/>
          <w:bCs/>
          <w:sz w:val="32"/>
          <w:szCs w:val="32"/>
          <w:lang w:val="sk-SK" w:bidi="bo-CN"/>
        </w:rPr>
        <w:t xml:space="preserve"> </w:t>
      </w:r>
      <w:r>
        <w:rPr>
          <w:rFonts w:cs="Calibri"/>
          <w:b/>
          <w:bCs/>
          <w:sz w:val="32"/>
          <w:szCs w:val="32"/>
          <w:lang w:val="sk-SK" w:bidi="bo-CN"/>
        </w:rPr>
        <w:t xml:space="preserve">nahradí </w:t>
      </w:r>
      <w:proofErr w:type="spellStart"/>
      <w:r w:rsidRPr="00A57C0D">
        <w:rPr>
          <w:rFonts w:cs="Calibri"/>
          <w:b/>
          <w:bCs/>
          <w:sz w:val="32"/>
          <w:szCs w:val="32"/>
          <w:lang w:val="sk-SK" w:bidi="bo-CN"/>
        </w:rPr>
        <w:t>Jens</w:t>
      </w:r>
      <w:proofErr w:type="spellEnd"/>
      <w:r w:rsidRPr="00A57C0D">
        <w:rPr>
          <w:rFonts w:cs="Calibri"/>
          <w:b/>
          <w:bCs/>
          <w:sz w:val="32"/>
          <w:szCs w:val="32"/>
          <w:lang w:val="sk-SK" w:bidi="bo-CN"/>
        </w:rPr>
        <w:t>-Martin</w:t>
      </w:r>
      <w:r>
        <w:rPr>
          <w:rFonts w:cs="Calibri"/>
          <w:b/>
          <w:bCs/>
          <w:sz w:val="32"/>
          <w:szCs w:val="32"/>
          <w:lang w:val="sk-SK" w:bidi="bo-CN"/>
        </w:rPr>
        <w:t>a</w:t>
      </w:r>
      <w:r w:rsidRPr="00A57C0D">
        <w:rPr>
          <w:rFonts w:cs="Calibri"/>
          <w:b/>
          <w:bCs/>
          <w:sz w:val="32"/>
          <w:szCs w:val="32"/>
          <w:lang w:val="sk-SK" w:bidi="bo-CN"/>
        </w:rPr>
        <w:t xml:space="preserve"> </w:t>
      </w:r>
      <w:proofErr w:type="spellStart"/>
      <w:r w:rsidRPr="00A57C0D">
        <w:rPr>
          <w:rFonts w:cs="Calibri"/>
          <w:b/>
          <w:bCs/>
          <w:sz w:val="32"/>
          <w:szCs w:val="32"/>
          <w:lang w:val="sk-SK" w:bidi="bo-CN"/>
        </w:rPr>
        <w:t>Schwärzler</w:t>
      </w:r>
      <w:r>
        <w:rPr>
          <w:rFonts w:cs="Calibri"/>
          <w:b/>
          <w:bCs/>
          <w:sz w:val="32"/>
          <w:szCs w:val="32"/>
          <w:lang w:val="sk-SK" w:bidi="bo-CN"/>
        </w:rPr>
        <w:t>a</w:t>
      </w:r>
      <w:proofErr w:type="spellEnd"/>
      <w:r>
        <w:rPr>
          <w:rFonts w:cs="Calibri"/>
          <w:b/>
          <w:bCs/>
          <w:sz w:val="32"/>
          <w:szCs w:val="32"/>
          <w:lang w:val="sk-SK" w:bidi="bo-CN"/>
        </w:rPr>
        <w:t xml:space="preserve"> na mieste výkonného viceprezidenta pre divíziu </w:t>
      </w:r>
      <w:proofErr w:type="spellStart"/>
      <w:r>
        <w:rPr>
          <w:rFonts w:cs="Calibri"/>
          <w:b/>
          <w:bCs/>
          <w:sz w:val="32"/>
          <w:szCs w:val="32"/>
          <w:lang w:val="sk-SK" w:bidi="bo-CN"/>
        </w:rPr>
        <w:t>Beauty</w:t>
      </w:r>
      <w:proofErr w:type="spellEnd"/>
      <w:r>
        <w:rPr>
          <w:rFonts w:cs="Calibri"/>
          <w:b/>
          <w:bCs/>
          <w:sz w:val="32"/>
          <w:szCs w:val="32"/>
          <w:lang w:val="sk-SK" w:bidi="bo-CN"/>
        </w:rPr>
        <w:t xml:space="preserve"> </w:t>
      </w:r>
      <w:proofErr w:type="spellStart"/>
      <w:r>
        <w:rPr>
          <w:rFonts w:cs="Calibri"/>
          <w:b/>
          <w:bCs/>
          <w:sz w:val="32"/>
          <w:szCs w:val="32"/>
          <w:lang w:val="sk-SK" w:bidi="bo-CN"/>
        </w:rPr>
        <w:t>Care</w:t>
      </w:r>
      <w:proofErr w:type="spellEnd"/>
      <w:r w:rsidRPr="00A57C0D">
        <w:rPr>
          <w:rFonts w:cs="Calibri"/>
          <w:b/>
          <w:bCs/>
          <w:sz w:val="32"/>
          <w:szCs w:val="32"/>
          <w:lang w:val="sk-SK" w:bidi="ar-EG"/>
        </w:rPr>
        <w:t xml:space="preserve"> </w:t>
      </w:r>
    </w:p>
    <w:bookmarkEnd w:id="0"/>
    <w:p w14:paraId="546889C1" w14:textId="77777777" w:rsidR="00B9380A" w:rsidRPr="00E70A2A" w:rsidRDefault="00B9380A" w:rsidP="00B9380A">
      <w:pPr>
        <w:rPr>
          <w:rFonts w:cs="Calibri"/>
          <w:b/>
          <w:bCs/>
          <w:szCs w:val="22"/>
          <w:lang w:val="sk-SK" w:bidi="ar-EG"/>
        </w:rPr>
      </w:pPr>
    </w:p>
    <w:p w14:paraId="49798A94" w14:textId="77777777" w:rsidR="00B9380A" w:rsidRPr="00E0734C" w:rsidRDefault="00B9380A" w:rsidP="00B9380A">
      <w:pPr>
        <w:rPr>
          <w:b/>
          <w:bCs/>
          <w:lang w:val="sk-SK"/>
        </w:rPr>
      </w:pPr>
      <w:proofErr w:type="spellStart"/>
      <w:r w:rsidRPr="00E70A2A">
        <w:rPr>
          <w:b/>
          <w:bCs/>
          <w:lang w:val="sk-SK"/>
        </w:rPr>
        <w:t>Düsseldorf</w:t>
      </w:r>
      <w:proofErr w:type="spellEnd"/>
      <w:r w:rsidRPr="00E70A2A">
        <w:rPr>
          <w:b/>
          <w:bCs/>
          <w:lang w:val="sk-SK"/>
        </w:rPr>
        <w:t xml:space="preserve">, </w:t>
      </w:r>
      <w:r>
        <w:rPr>
          <w:b/>
          <w:bCs/>
          <w:lang w:val="sk-SK"/>
        </w:rPr>
        <w:t>Nemecko</w:t>
      </w:r>
      <w:r w:rsidRPr="00E70A2A">
        <w:rPr>
          <w:b/>
          <w:bCs/>
          <w:lang w:val="sk-SK"/>
        </w:rPr>
        <w:t xml:space="preserve"> </w:t>
      </w:r>
      <w:r>
        <w:rPr>
          <w:b/>
          <w:bCs/>
          <w:lang w:val="sk-SK"/>
        </w:rPr>
        <w:t xml:space="preserve">– </w:t>
      </w:r>
      <w:r w:rsidRPr="00A57C0D">
        <w:rPr>
          <w:b/>
          <w:bCs/>
          <w:lang w:val="sk-SK" w:bidi="bo-CN"/>
        </w:rPr>
        <w:t xml:space="preserve">Wolfgang </w:t>
      </w:r>
      <w:proofErr w:type="spellStart"/>
      <w:r w:rsidRPr="00A57C0D">
        <w:rPr>
          <w:b/>
          <w:bCs/>
          <w:lang w:val="sk-SK" w:bidi="bo-CN"/>
        </w:rPr>
        <w:t>König</w:t>
      </w:r>
      <w:proofErr w:type="spellEnd"/>
      <w:r w:rsidRPr="00A57C0D">
        <w:rPr>
          <w:b/>
          <w:bCs/>
          <w:lang w:val="sk-SK" w:bidi="bo-CN"/>
        </w:rPr>
        <w:t xml:space="preserve"> (48), </w:t>
      </w:r>
      <w:r>
        <w:rPr>
          <w:b/>
          <w:bCs/>
          <w:lang w:val="sk-SK" w:bidi="bo-CN"/>
        </w:rPr>
        <w:t xml:space="preserve">ktorý v súčasností pôsobí na pozícii </w:t>
      </w:r>
      <w:proofErr w:type="spellStart"/>
      <w:r w:rsidRPr="00A57C0D">
        <w:rPr>
          <w:b/>
          <w:bCs/>
          <w:lang w:val="sk-SK" w:bidi="bo-CN"/>
        </w:rPr>
        <w:t>Category</w:t>
      </w:r>
      <w:proofErr w:type="spellEnd"/>
      <w:r w:rsidRPr="00A57C0D">
        <w:rPr>
          <w:b/>
          <w:bCs/>
          <w:lang w:val="sk-SK" w:bidi="bo-CN"/>
        </w:rPr>
        <w:t xml:space="preserve"> </w:t>
      </w:r>
      <w:proofErr w:type="spellStart"/>
      <w:r w:rsidRPr="00A57C0D">
        <w:rPr>
          <w:b/>
          <w:bCs/>
          <w:lang w:val="sk-SK" w:bidi="bo-CN"/>
        </w:rPr>
        <w:t>President</w:t>
      </w:r>
      <w:proofErr w:type="spellEnd"/>
      <w:r w:rsidRPr="00A57C0D">
        <w:rPr>
          <w:b/>
          <w:bCs/>
          <w:lang w:val="sk-SK" w:bidi="bo-CN"/>
        </w:rPr>
        <w:t xml:space="preserve"> </w:t>
      </w:r>
      <w:proofErr w:type="spellStart"/>
      <w:r w:rsidRPr="00A57C0D">
        <w:rPr>
          <w:b/>
          <w:bCs/>
          <w:lang w:val="sk-SK" w:bidi="bo-CN"/>
        </w:rPr>
        <w:t>Kellogg</w:t>
      </w:r>
      <w:proofErr w:type="spellEnd"/>
      <w:r w:rsidRPr="00A57C0D">
        <w:rPr>
          <w:b/>
          <w:bCs/>
          <w:lang w:val="sk-SK" w:bidi="bo-CN"/>
        </w:rPr>
        <w:t xml:space="preserve"> North </w:t>
      </w:r>
      <w:proofErr w:type="spellStart"/>
      <w:r w:rsidRPr="00A57C0D">
        <w:rPr>
          <w:b/>
          <w:bCs/>
          <w:lang w:val="sk-SK" w:bidi="bo-CN"/>
        </w:rPr>
        <w:t>America</w:t>
      </w:r>
      <w:proofErr w:type="spellEnd"/>
      <w:r>
        <w:rPr>
          <w:b/>
          <w:bCs/>
          <w:lang w:val="sk-SK" w:bidi="bo-CN"/>
        </w:rPr>
        <w:t xml:space="preserve">, sa s účinnosťou od 1. júna 2021 stane členom predstavenstva spoločnosti Henkel ako výkonný viceprezident pre obchodnú divíziu </w:t>
      </w:r>
      <w:proofErr w:type="spellStart"/>
      <w:r>
        <w:rPr>
          <w:b/>
          <w:bCs/>
          <w:lang w:val="sk-SK" w:bidi="bo-CN"/>
        </w:rPr>
        <w:t>Beauty</w:t>
      </w:r>
      <w:proofErr w:type="spellEnd"/>
      <w:r>
        <w:rPr>
          <w:b/>
          <w:bCs/>
          <w:lang w:val="sk-SK" w:bidi="bo-CN"/>
        </w:rPr>
        <w:t xml:space="preserve"> </w:t>
      </w:r>
      <w:proofErr w:type="spellStart"/>
      <w:r>
        <w:rPr>
          <w:b/>
          <w:bCs/>
          <w:lang w:val="sk-SK" w:bidi="bo-CN"/>
        </w:rPr>
        <w:t>Care</w:t>
      </w:r>
      <w:proofErr w:type="spellEnd"/>
      <w:r>
        <w:rPr>
          <w:b/>
          <w:bCs/>
          <w:lang w:val="sk-SK" w:bidi="bo-CN"/>
        </w:rPr>
        <w:t>.</w:t>
      </w:r>
      <w:r w:rsidRPr="00E0734C">
        <w:rPr>
          <w:b/>
          <w:bCs/>
          <w:lang w:val="sk-SK"/>
        </w:rPr>
        <w:t xml:space="preserve"> </w:t>
      </w:r>
      <w:r>
        <w:rPr>
          <w:b/>
          <w:bCs/>
          <w:lang w:val="sk-SK" w:bidi="bo-CN"/>
        </w:rPr>
        <w:t xml:space="preserve">Nahradí tak </w:t>
      </w:r>
      <w:proofErr w:type="spellStart"/>
      <w:r>
        <w:rPr>
          <w:b/>
          <w:bCs/>
          <w:lang w:val="sk-SK" w:bidi="bo-CN"/>
        </w:rPr>
        <w:t>Jens</w:t>
      </w:r>
      <w:proofErr w:type="spellEnd"/>
      <w:r>
        <w:rPr>
          <w:b/>
          <w:bCs/>
          <w:lang w:val="sk-SK" w:bidi="bo-CN"/>
        </w:rPr>
        <w:t xml:space="preserve">-Martina </w:t>
      </w:r>
      <w:proofErr w:type="spellStart"/>
      <w:r>
        <w:rPr>
          <w:b/>
          <w:bCs/>
          <w:lang w:val="sk-SK" w:bidi="bo-CN"/>
        </w:rPr>
        <w:t>Schwärzlera</w:t>
      </w:r>
      <w:proofErr w:type="spellEnd"/>
      <w:r>
        <w:rPr>
          <w:b/>
          <w:bCs/>
          <w:lang w:val="sk-SK" w:bidi="bo-CN"/>
        </w:rPr>
        <w:t xml:space="preserve"> (57), ktorý túto funkciu opúšťa. V spoločnosti Henkel pôsobil viac než 28 rokov a na čele divízie </w:t>
      </w:r>
      <w:proofErr w:type="spellStart"/>
      <w:r>
        <w:rPr>
          <w:b/>
          <w:bCs/>
          <w:lang w:val="sk-SK" w:bidi="bo-CN"/>
        </w:rPr>
        <w:t>Beauty</w:t>
      </w:r>
      <w:proofErr w:type="spellEnd"/>
      <w:r>
        <w:rPr>
          <w:b/>
          <w:bCs/>
          <w:lang w:val="sk-SK" w:bidi="bo-CN"/>
        </w:rPr>
        <w:t xml:space="preserve"> </w:t>
      </w:r>
      <w:proofErr w:type="spellStart"/>
      <w:r>
        <w:rPr>
          <w:b/>
          <w:bCs/>
          <w:lang w:val="sk-SK" w:bidi="bo-CN"/>
        </w:rPr>
        <w:t>Care</w:t>
      </w:r>
      <w:proofErr w:type="spellEnd"/>
      <w:r>
        <w:rPr>
          <w:b/>
          <w:bCs/>
          <w:lang w:val="sk-SK" w:bidi="bo-CN"/>
        </w:rPr>
        <w:t xml:space="preserve"> stál od roku 2017.</w:t>
      </w:r>
    </w:p>
    <w:p w14:paraId="56C624F5" w14:textId="77777777" w:rsidR="00B9380A" w:rsidRPr="00E70A2A" w:rsidRDefault="00B9380A" w:rsidP="00B9380A">
      <w:pPr>
        <w:rPr>
          <w:lang w:val="sk-SK"/>
        </w:rPr>
      </w:pPr>
    </w:p>
    <w:p w14:paraId="0A84B901" w14:textId="77777777" w:rsidR="00B9380A" w:rsidRPr="004D34D8" w:rsidRDefault="00B9380A" w:rsidP="00B9380A">
      <w:pPr>
        <w:rPr>
          <w:lang w:val="sk-SK"/>
        </w:rPr>
      </w:pPr>
      <w:r w:rsidRPr="00B9380A">
        <w:rPr>
          <w:i/>
          <w:iCs/>
          <w:lang w:val="sk-SK" w:bidi="bo-CN"/>
        </w:rPr>
        <w:t xml:space="preserve"> „V mene našej dozornej rady a výboru akcionárov som veľmi rada, že môžem vymenovať Wolfganga </w:t>
      </w:r>
      <w:proofErr w:type="spellStart"/>
      <w:r w:rsidRPr="00B9380A">
        <w:rPr>
          <w:i/>
          <w:iCs/>
          <w:lang w:val="sk-SK" w:bidi="bo-CN"/>
        </w:rPr>
        <w:t>Königa</w:t>
      </w:r>
      <w:proofErr w:type="spellEnd"/>
      <w:r w:rsidRPr="00B9380A">
        <w:rPr>
          <w:i/>
          <w:iCs/>
          <w:lang w:val="sk-SK" w:bidi="bo-CN"/>
        </w:rPr>
        <w:t xml:space="preserve"> za nového člena predstavenstva spoločnosti Henkel a výkonného viceprezidenta pre našu obchodnú divíziu </w:t>
      </w:r>
      <w:proofErr w:type="spellStart"/>
      <w:r w:rsidRPr="00B9380A">
        <w:rPr>
          <w:i/>
          <w:iCs/>
          <w:lang w:val="sk-SK" w:bidi="bo-CN"/>
        </w:rPr>
        <w:t>Beauty</w:t>
      </w:r>
      <w:proofErr w:type="spellEnd"/>
      <w:r w:rsidRPr="00B9380A">
        <w:rPr>
          <w:i/>
          <w:iCs/>
          <w:lang w:val="sk-SK" w:bidi="bo-CN"/>
        </w:rPr>
        <w:t xml:space="preserve"> </w:t>
      </w:r>
      <w:proofErr w:type="spellStart"/>
      <w:r w:rsidRPr="00B9380A">
        <w:rPr>
          <w:i/>
          <w:iCs/>
          <w:lang w:val="sk-SK" w:bidi="bo-CN"/>
        </w:rPr>
        <w:t>Care</w:t>
      </w:r>
      <w:proofErr w:type="spellEnd"/>
      <w:r w:rsidRPr="00B9380A">
        <w:rPr>
          <w:i/>
          <w:iCs/>
          <w:lang w:val="sk-SK" w:bidi="bo-CN"/>
        </w:rPr>
        <w:t>.</w:t>
      </w:r>
      <w:r w:rsidRPr="00B9380A">
        <w:rPr>
          <w:i/>
          <w:iCs/>
          <w:lang w:val="sk-SK"/>
        </w:rPr>
        <w:t xml:space="preserve"> </w:t>
      </w:r>
      <w:r w:rsidRPr="00B9380A">
        <w:rPr>
          <w:i/>
          <w:iCs/>
          <w:lang w:val="sk-SK" w:bidi="bo-CN"/>
        </w:rPr>
        <w:t>Má bohaté manažérske a </w:t>
      </w:r>
      <w:proofErr w:type="spellStart"/>
      <w:r w:rsidRPr="00B9380A">
        <w:rPr>
          <w:i/>
          <w:iCs/>
          <w:lang w:val="sk-SK" w:bidi="bo-CN"/>
        </w:rPr>
        <w:t>líderské</w:t>
      </w:r>
      <w:proofErr w:type="spellEnd"/>
      <w:r w:rsidRPr="00B9380A">
        <w:rPr>
          <w:i/>
          <w:iCs/>
          <w:lang w:val="sk-SK" w:bidi="bo-CN"/>
        </w:rPr>
        <w:t xml:space="preserve"> skúsenosti z popredných medzinárodných spoločností, ktoré pôsobia v odvetví spotrebného tovaru, a prináša cenné znalosti z oblasti marketingu, odbytu a inovácií so silnou orientáciou na výkonnosť.</w:t>
      </w:r>
      <w:r w:rsidRPr="00B9380A">
        <w:rPr>
          <w:i/>
          <w:iCs/>
          <w:lang w:val="sk-SK"/>
        </w:rPr>
        <w:t xml:space="preserve"> </w:t>
      </w:r>
      <w:r w:rsidRPr="00B9380A">
        <w:rPr>
          <w:i/>
          <w:iCs/>
          <w:lang w:val="sk-SK" w:bidi="bo-CN"/>
        </w:rPr>
        <w:t>Veľmi sa tešíme, že ho budeme môcť privítať v tíme spoločnosti Henkel,“</w:t>
      </w:r>
      <w:r>
        <w:rPr>
          <w:lang w:val="sk-SK" w:bidi="bo-CN"/>
        </w:rPr>
        <w:t xml:space="preserve"> povedala predsedníčka výboru akcionárov a dozornej rady spoločnosti Henkel Dr. Simone </w:t>
      </w:r>
      <w:proofErr w:type="spellStart"/>
      <w:r>
        <w:rPr>
          <w:lang w:val="sk-SK" w:bidi="bo-CN"/>
        </w:rPr>
        <w:t>Bagel-Trah</w:t>
      </w:r>
      <w:proofErr w:type="spellEnd"/>
      <w:r>
        <w:rPr>
          <w:lang w:val="sk-SK" w:bidi="bo-CN"/>
        </w:rPr>
        <w:t>.</w:t>
      </w:r>
      <w:r w:rsidRPr="004E7016">
        <w:rPr>
          <w:lang w:val="sk-SK"/>
        </w:rPr>
        <w:t xml:space="preserve"> </w:t>
      </w:r>
      <w:r w:rsidRPr="00B9380A">
        <w:rPr>
          <w:i/>
          <w:iCs/>
          <w:lang w:val="sk-SK" w:bidi="bo-CN"/>
        </w:rPr>
        <w:t xml:space="preserve">„Rada by som sa tiež poďakovala </w:t>
      </w:r>
      <w:proofErr w:type="spellStart"/>
      <w:r w:rsidRPr="00B9380A">
        <w:rPr>
          <w:i/>
          <w:iCs/>
          <w:lang w:val="sk-SK" w:bidi="bo-CN"/>
        </w:rPr>
        <w:t>Jens</w:t>
      </w:r>
      <w:proofErr w:type="spellEnd"/>
      <w:r w:rsidRPr="00B9380A">
        <w:rPr>
          <w:i/>
          <w:iCs/>
          <w:lang w:val="sk-SK" w:bidi="bo-CN"/>
        </w:rPr>
        <w:t xml:space="preserve">-Martinovi </w:t>
      </w:r>
      <w:proofErr w:type="spellStart"/>
      <w:r w:rsidRPr="00B9380A">
        <w:rPr>
          <w:i/>
          <w:iCs/>
          <w:lang w:val="sk-SK" w:bidi="bo-CN"/>
        </w:rPr>
        <w:t>Schwärzlerovi</w:t>
      </w:r>
      <w:proofErr w:type="spellEnd"/>
      <w:r w:rsidRPr="00B9380A">
        <w:rPr>
          <w:i/>
          <w:iCs/>
          <w:lang w:val="sk-SK" w:bidi="bo-CN"/>
        </w:rPr>
        <w:t xml:space="preserve"> za jeho oddanosť a pracovné úspechy, ktoré dosiahol za viac než 28 rokov pôsobenia v spoločnosti Henkel.</w:t>
      </w:r>
      <w:r w:rsidRPr="00B9380A">
        <w:rPr>
          <w:i/>
          <w:iCs/>
          <w:lang w:val="sk-SK"/>
        </w:rPr>
        <w:t xml:space="preserve"> </w:t>
      </w:r>
      <w:r w:rsidRPr="00B9380A">
        <w:rPr>
          <w:i/>
          <w:iCs/>
          <w:lang w:val="sk-SK" w:bidi="bo-CN"/>
        </w:rPr>
        <w:t>Do budúcnosti mu želáme všetko najlepšie,“</w:t>
      </w:r>
      <w:r>
        <w:rPr>
          <w:lang w:val="sk-SK" w:bidi="bo-CN"/>
        </w:rPr>
        <w:t xml:space="preserve"> povedala Dr. </w:t>
      </w:r>
      <w:proofErr w:type="spellStart"/>
      <w:r>
        <w:rPr>
          <w:lang w:val="sk-SK" w:bidi="bo-CN"/>
        </w:rPr>
        <w:t>Bagel-Trah</w:t>
      </w:r>
      <w:proofErr w:type="spellEnd"/>
      <w:r>
        <w:rPr>
          <w:lang w:val="sk-SK" w:bidi="bo-CN"/>
        </w:rPr>
        <w:t>.</w:t>
      </w:r>
    </w:p>
    <w:p w14:paraId="20BA015B" w14:textId="77777777" w:rsidR="00B9380A" w:rsidRPr="00E70A2A" w:rsidRDefault="00B9380A" w:rsidP="00B9380A">
      <w:pPr>
        <w:rPr>
          <w:lang w:val="sk-SK"/>
        </w:rPr>
      </w:pPr>
    </w:p>
    <w:p w14:paraId="1AD2B70F" w14:textId="77777777" w:rsidR="00B9380A" w:rsidRPr="00545B45" w:rsidRDefault="00B9380A" w:rsidP="00B9380A">
      <w:pPr>
        <w:rPr>
          <w:lang w:val="sk-SK"/>
        </w:rPr>
      </w:pPr>
      <w:r w:rsidRPr="00E70A2A">
        <w:rPr>
          <w:lang w:val="sk-SK" w:bidi="bo-CN"/>
        </w:rPr>
        <w:t xml:space="preserve">Wolfgang </w:t>
      </w:r>
      <w:proofErr w:type="spellStart"/>
      <w:r w:rsidRPr="00E70A2A">
        <w:rPr>
          <w:lang w:val="sk-SK" w:bidi="bo-CN"/>
        </w:rPr>
        <w:t>König</w:t>
      </w:r>
      <w:proofErr w:type="spellEnd"/>
      <w:r w:rsidRPr="00E70A2A">
        <w:rPr>
          <w:lang w:val="sk-SK" w:bidi="bo-CN"/>
        </w:rPr>
        <w:t xml:space="preserve"> </w:t>
      </w:r>
      <w:r>
        <w:rPr>
          <w:lang w:val="sk-SK" w:bidi="bo-CN"/>
        </w:rPr>
        <w:t xml:space="preserve">má viac než 25 rokov profesionálnych skúseností v odvetví </w:t>
      </w:r>
      <w:proofErr w:type="spellStart"/>
      <w:r>
        <w:rPr>
          <w:lang w:val="sk-SK" w:bidi="bo-CN"/>
        </w:rPr>
        <w:t>rýchloobrátkového</w:t>
      </w:r>
      <w:proofErr w:type="spellEnd"/>
      <w:r>
        <w:rPr>
          <w:lang w:val="sk-SK" w:bidi="bo-CN"/>
        </w:rPr>
        <w:t xml:space="preserve"> spotrebného tovaru na vyspelých aj rozvíjajúcich sa trhoch</w:t>
      </w:r>
      <w:r w:rsidRPr="00E70A2A">
        <w:rPr>
          <w:lang w:val="sk-SK" w:bidi="bo-CN"/>
        </w:rPr>
        <w:t>.</w:t>
      </w:r>
      <w:r w:rsidRPr="004D34D8">
        <w:rPr>
          <w:lang w:val="sk-SK"/>
        </w:rPr>
        <w:t xml:space="preserve"> </w:t>
      </w:r>
      <w:r>
        <w:rPr>
          <w:lang w:val="sk-SK" w:bidi="bo-CN"/>
        </w:rPr>
        <w:t xml:space="preserve">Kariéru začal v roku 1996 v spoločnosti </w:t>
      </w:r>
      <w:proofErr w:type="spellStart"/>
      <w:r>
        <w:rPr>
          <w:lang w:val="sk-SK" w:bidi="bo-CN"/>
        </w:rPr>
        <w:t>Beiersdorf</w:t>
      </w:r>
      <w:proofErr w:type="spellEnd"/>
      <w:r>
        <w:rPr>
          <w:lang w:val="sk-SK" w:bidi="bo-CN"/>
        </w:rPr>
        <w:t>, v ktorej pôsobil v </w:t>
      </w:r>
      <w:r w:rsidRPr="00E148B5">
        <w:rPr>
          <w:lang w:val="sk-SK" w:bidi="bo-CN"/>
        </w:rPr>
        <w:t>rôznych manažérskych funkciách v Nemecku a USA, kde mal na starosti značkové produkty a kľúčových zákazníkov</w:t>
      </w:r>
      <w:r>
        <w:rPr>
          <w:lang w:val="sk-SK" w:bidi="bo-CN"/>
        </w:rPr>
        <w:t>.</w:t>
      </w:r>
      <w:r w:rsidRPr="004D34D8">
        <w:rPr>
          <w:lang w:val="sk-SK"/>
        </w:rPr>
        <w:t xml:space="preserve"> </w:t>
      </w:r>
      <w:r>
        <w:rPr>
          <w:lang w:val="sk-SK" w:bidi="bo-CN"/>
        </w:rPr>
        <w:t xml:space="preserve">V roku 2005 nastúpil do spoločnosti </w:t>
      </w:r>
      <w:proofErr w:type="spellStart"/>
      <w:r>
        <w:rPr>
          <w:lang w:val="sk-SK" w:bidi="bo-CN"/>
        </w:rPr>
        <w:t>Colgate-Palmolive</w:t>
      </w:r>
      <w:proofErr w:type="spellEnd"/>
      <w:r>
        <w:rPr>
          <w:lang w:val="sk-SK" w:bidi="bo-CN"/>
        </w:rPr>
        <w:t xml:space="preserve"> v Nemecku na pozíciu marketingového riaditeľa pre Nemecko, Rakúsko a Švajčiarsko.</w:t>
      </w:r>
      <w:r w:rsidRPr="004D34D8">
        <w:rPr>
          <w:lang w:val="sk-SK"/>
        </w:rPr>
        <w:t xml:space="preserve"> </w:t>
      </w:r>
      <w:r>
        <w:rPr>
          <w:lang w:val="sk-SK" w:bidi="bo-CN"/>
        </w:rPr>
        <w:t xml:space="preserve">Neskôr prešiel do USA na pozíciu globálneho marketingového riaditeľa pre divíziu produktov osobnej starostlivosti a následne do Mexika, </w:t>
      </w:r>
      <w:r>
        <w:rPr>
          <w:lang w:val="sk-SK" w:bidi="bo-CN"/>
        </w:rPr>
        <w:lastRenderedPageBreak/>
        <w:t>kde sa stal generálnym manažérom pre marketing a inovácie pre krajiny latinskoamerického regiónu so zodpovednosťou za všetky kategórie produktov vrátane výrobkov osobnej a ústnej starostlivosti.</w:t>
      </w:r>
      <w:r w:rsidRPr="004D34D8">
        <w:rPr>
          <w:lang w:val="sk-SK"/>
        </w:rPr>
        <w:t xml:space="preserve"> </w:t>
      </w:r>
      <w:r>
        <w:rPr>
          <w:lang w:val="sk-SK" w:bidi="bo-CN"/>
        </w:rPr>
        <w:t xml:space="preserve">V roku 2012 sa stal generálnym manažérom americkej potravinárskej spoločnosti </w:t>
      </w:r>
      <w:proofErr w:type="spellStart"/>
      <w:r>
        <w:rPr>
          <w:lang w:val="sk-SK" w:bidi="bo-CN"/>
        </w:rPr>
        <w:t>Kellogg</w:t>
      </w:r>
      <w:proofErr w:type="spellEnd"/>
      <w:r>
        <w:rPr>
          <w:lang w:val="sk-SK" w:bidi="bo-CN"/>
        </w:rPr>
        <w:t xml:space="preserve"> pre región severnej Európy zodpovedným za komerčné aktivity v 23 štátoch vrátane Nemecka, Škandinávie a stredovýchodnej Európy.</w:t>
      </w:r>
      <w:r w:rsidRPr="004D34D8">
        <w:rPr>
          <w:lang w:val="sk-SK"/>
        </w:rPr>
        <w:t xml:space="preserve"> </w:t>
      </w:r>
      <w:r>
        <w:rPr>
          <w:lang w:val="sk-SK" w:bidi="bo-CN"/>
        </w:rPr>
        <w:t xml:space="preserve">Po pôsobení na rôznych manažérskych pozíciách v spoločnosti </w:t>
      </w:r>
      <w:proofErr w:type="spellStart"/>
      <w:r>
        <w:rPr>
          <w:lang w:val="sk-SK" w:bidi="bo-CN"/>
        </w:rPr>
        <w:t>Kellogg</w:t>
      </w:r>
      <w:proofErr w:type="spellEnd"/>
      <w:r>
        <w:rPr>
          <w:lang w:val="sk-SK" w:bidi="bo-CN"/>
        </w:rPr>
        <w:t xml:space="preserve"> v Európe a USA bol nakoniec vymenovaný do funkcie </w:t>
      </w:r>
      <w:proofErr w:type="spellStart"/>
      <w:r>
        <w:rPr>
          <w:lang w:val="sk-SK" w:bidi="bo-CN"/>
        </w:rPr>
        <w:t>Category</w:t>
      </w:r>
      <w:proofErr w:type="spellEnd"/>
      <w:r>
        <w:rPr>
          <w:lang w:val="sk-SK" w:bidi="bo-CN"/>
        </w:rPr>
        <w:t xml:space="preserve"> </w:t>
      </w:r>
      <w:proofErr w:type="spellStart"/>
      <w:r>
        <w:rPr>
          <w:lang w:val="sk-SK" w:bidi="bo-CN"/>
        </w:rPr>
        <w:t>President</w:t>
      </w:r>
      <w:proofErr w:type="spellEnd"/>
      <w:r>
        <w:rPr>
          <w:lang w:val="sk-SK" w:bidi="bo-CN"/>
        </w:rPr>
        <w:t xml:space="preserve"> </w:t>
      </w:r>
      <w:proofErr w:type="spellStart"/>
      <w:r>
        <w:rPr>
          <w:lang w:val="sk-SK" w:bidi="bo-CN"/>
        </w:rPr>
        <w:t>Kellogg</w:t>
      </w:r>
      <w:proofErr w:type="spellEnd"/>
      <w:r>
        <w:rPr>
          <w:lang w:val="sk-SK" w:bidi="bo-CN"/>
        </w:rPr>
        <w:t xml:space="preserve"> North </w:t>
      </w:r>
      <w:proofErr w:type="spellStart"/>
      <w:r>
        <w:rPr>
          <w:lang w:val="sk-SK" w:bidi="bo-CN"/>
        </w:rPr>
        <w:t>America</w:t>
      </w:r>
      <w:proofErr w:type="spellEnd"/>
      <w:r>
        <w:rPr>
          <w:lang w:val="sk-SK" w:bidi="bo-CN"/>
        </w:rPr>
        <w:t>, kde mal na starosti obchodné aktivity v hodnote 6,7 miliardy USD v rámci všetkých produktových kategórií, ako aj centrálne funkcie ako výskum a vývoj a marketing.</w:t>
      </w:r>
      <w:r w:rsidRPr="00E0761F">
        <w:rPr>
          <w:lang w:val="sk-SK"/>
        </w:rPr>
        <w:t xml:space="preserve"> </w:t>
      </w:r>
      <w:bookmarkStart w:id="1" w:name="_Hlk67574464"/>
      <w:r w:rsidRPr="00E70A2A">
        <w:rPr>
          <w:lang w:val="sk-SK" w:bidi="bo-CN"/>
        </w:rPr>
        <w:t xml:space="preserve">Wolfgang </w:t>
      </w:r>
      <w:proofErr w:type="spellStart"/>
      <w:r w:rsidRPr="00E70A2A">
        <w:rPr>
          <w:lang w:val="sk-SK" w:bidi="bo-CN"/>
        </w:rPr>
        <w:t>König</w:t>
      </w:r>
      <w:proofErr w:type="spellEnd"/>
      <w:r w:rsidRPr="00E70A2A">
        <w:rPr>
          <w:lang w:val="sk-SK" w:bidi="bo-CN"/>
        </w:rPr>
        <w:t xml:space="preserve"> </w:t>
      </w:r>
      <w:r>
        <w:rPr>
          <w:lang w:val="sk-SK" w:bidi="bo-CN"/>
        </w:rPr>
        <w:t xml:space="preserve">má magisterský titul z obchodu a ekonómie z univerzity v </w:t>
      </w:r>
      <w:proofErr w:type="spellStart"/>
      <w:r>
        <w:rPr>
          <w:lang w:val="sk-SK" w:bidi="bo-CN"/>
        </w:rPr>
        <w:t>Kasseli</w:t>
      </w:r>
      <w:proofErr w:type="spellEnd"/>
      <w:r>
        <w:rPr>
          <w:lang w:val="sk-SK" w:bidi="bo-CN"/>
        </w:rPr>
        <w:t>.</w:t>
      </w:r>
      <w:r w:rsidRPr="00545B45">
        <w:rPr>
          <w:lang w:val="sk-SK"/>
        </w:rPr>
        <w:t xml:space="preserve"> </w:t>
      </w:r>
      <w:bookmarkEnd w:id="1"/>
      <w:r>
        <w:rPr>
          <w:lang w:val="sk-SK" w:bidi="bo-CN"/>
        </w:rPr>
        <w:t>Narodil sa 2. mája 1972, je ženatý a má tri deti.</w:t>
      </w:r>
    </w:p>
    <w:p w14:paraId="20C57A5E" w14:textId="77777777" w:rsidR="00B9380A" w:rsidRPr="00E70A2A" w:rsidRDefault="00B9380A" w:rsidP="00B9380A">
      <w:pPr>
        <w:rPr>
          <w:lang w:val="sk-SK"/>
        </w:rPr>
      </w:pPr>
    </w:p>
    <w:p w14:paraId="52F4194D" w14:textId="1473499D" w:rsidR="00B9380A" w:rsidRPr="00562F66" w:rsidRDefault="00B9380A" w:rsidP="00B9380A">
      <w:pPr>
        <w:rPr>
          <w:lang w:val="sk-SK"/>
        </w:rPr>
      </w:pPr>
      <w:r>
        <w:rPr>
          <w:lang w:val="sk-SK" w:bidi="bo-CN"/>
        </w:rPr>
        <w:t xml:space="preserve"> </w:t>
      </w:r>
      <w:r w:rsidRPr="000F3AF3">
        <w:rPr>
          <w:i/>
          <w:iCs/>
          <w:lang w:val="sk-SK" w:bidi="bo-CN"/>
        </w:rPr>
        <w:t xml:space="preserve">„V mene dozornej rady a výboru akcionárov by som sa chcela poďakovať </w:t>
      </w:r>
      <w:proofErr w:type="spellStart"/>
      <w:r w:rsidRPr="000F3AF3">
        <w:rPr>
          <w:i/>
          <w:iCs/>
          <w:lang w:val="sk-SK" w:bidi="bo-CN"/>
        </w:rPr>
        <w:t>Jens</w:t>
      </w:r>
      <w:proofErr w:type="spellEnd"/>
      <w:r w:rsidRPr="000F3AF3">
        <w:rPr>
          <w:i/>
          <w:iCs/>
          <w:lang w:val="sk-SK" w:bidi="bo-CN"/>
        </w:rPr>
        <w:t xml:space="preserve">-Martinovi </w:t>
      </w:r>
      <w:proofErr w:type="spellStart"/>
      <w:r w:rsidRPr="000F3AF3">
        <w:rPr>
          <w:i/>
          <w:iCs/>
          <w:lang w:val="sk-SK" w:bidi="bo-CN"/>
        </w:rPr>
        <w:t>Schwärzlerovi</w:t>
      </w:r>
      <w:proofErr w:type="spellEnd"/>
      <w:r w:rsidRPr="000F3AF3">
        <w:rPr>
          <w:i/>
          <w:iCs/>
          <w:lang w:val="sk-SK" w:bidi="bo-CN"/>
        </w:rPr>
        <w:t>.</w:t>
      </w:r>
      <w:r w:rsidRPr="000F3AF3">
        <w:rPr>
          <w:i/>
          <w:iCs/>
          <w:lang w:val="sk-SK"/>
        </w:rPr>
        <w:t xml:space="preserve"> </w:t>
      </w:r>
      <w:r w:rsidRPr="000F3AF3">
        <w:rPr>
          <w:i/>
          <w:iCs/>
          <w:lang w:val="sk-SK" w:bidi="bo-CN"/>
        </w:rPr>
        <w:t xml:space="preserve">V spoločnosti Henkel pôsobil viac než 28 rokov a od roku 2017 stál na čele našej obchodnej divízie </w:t>
      </w:r>
      <w:proofErr w:type="spellStart"/>
      <w:r w:rsidRPr="000F3AF3">
        <w:rPr>
          <w:i/>
          <w:iCs/>
          <w:lang w:val="sk-SK" w:bidi="bo-CN"/>
        </w:rPr>
        <w:t>Beauty</w:t>
      </w:r>
      <w:proofErr w:type="spellEnd"/>
      <w:r w:rsidRPr="000F3AF3">
        <w:rPr>
          <w:i/>
          <w:iCs/>
          <w:lang w:val="sk-SK" w:bidi="bo-CN"/>
        </w:rPr>
        <w:t xml:space="preserve"> </w:t>
      </w:r>
      <w:proofErr w:type="spellStart"/>
      <w:r w:rsidRPr="000F3AF3">
        <w:rPr>
          <w:i/>
          <w:iCs/>
          <w:lang w:val="sk-SK" w:bidi="bo-CN"/>
        </w:rPr>
        <w:t>Care</w:t>
      </w:r>
      <w:proofErr w:type="spellEnd"/>
      <w:r w:rsidRPr="000F3AF3">
        <w:rPr>
          <w:i/>
          <w:iCs/>
          <w:lang w:val="sk-SK" w:bidi="bo-CN"/>
        </w:rPr>
        <w:t>, kde využíval svoje bohaté skúsenosti a úspešné výsledky v obidvoch divíziách spotrebného tovaru spoločnosti Henkel v Nemecku, Európe a USA.</w:t>
      </w:r>
      <w:r w:rsidRPr="000F3AF3">
        <w:rPr>
          <w:i/>
          <w:iCs/>
          <w:lang w:val="sk-SK"/>
        </w:rPr>
        <w:t xml:space="preserve"> </w:t>
      </w:r>
      <w:r w:rsidRPr="000F3AF3">
        <w:rPr>
          <w:i/>
          <w:iCs/>
          <w:lang w:val="sk-SK" w:bidi="bo-CN"/>
        </w:rPr>
        <w:t xml:space="preserve">Počas jeho pôsobenia sa úspešne rozšíril náš segment profesionálnej vlasovej kozmetiky a posilnil maloobchodný segment vďaka výrazným inováciám, cieleným akvizíciám a zvýšenej pozornosti, ktorú sme venovali e-obchodu a novým digitálnym </w:t>
      </w:r>
      <w:proofErr w:type="spellStart"/>
      <w:r w:rsidRPr="000F3AF3">
        <w:rPr>
          <w:i/>
          <w:iCs/>
          <w:lang w:val="sk-SK" w:bidi="bo-CN"/>
        </w:rPr>
        <w:t>biznismodelom</w:t>
      </w:r>
      <w:proofErr w:type="spellEnd"/>
      <w:r w:rsidRPr="000F3AF3">
        <w:rPr>
          <w:i/>
          <w:iCs/>
          <w:lang w:val="sk-SK" w:bidi="bo-CN"/>
        </w:rPr>
        <w:t>,“</w:t>
      </w:r>
      <w:r>
        <w:rPr>
          <w:lang w:val="sk-SK" w:bidi="bo-CN"/>
        </w:rPr>
        <w:t xml:space="preserve"> pripomenula Dr. </w:t>
      </w:r>
      <w:proofErr w:type="spellStart"/>
      <w:r>
        <w:rPr>
          <w:lang w:val="sk-SK" w:bidi="bo-CN"/>
        </w:rPr>
        <w:t>Bagel-Trah</w:t>
      </w:r>
      <w:proofErr w:type="spellEnd"/>
      <w:r>
        <w:rPr>
          <w:lang w:val="sk-SK" w:bidi="bo-CN"/>
        </w:rPr>
        <w:t>.</w:t>
      </w:r>
    </w:p>
    <w:p w14:paraId="797B7ECE" w14:textId="77777777" w:rsidR="00B9380A" w:rsidRPr="00E70A2A" w:rsidRDefault="00B9380A" w:rsidP="00B9380A">
      <w:pPr>
        <w:rPr>
          <w:lang w:val="sk-SK"/>
        </w:rPr>
      </w:pPr>
    </w:p>
    <w:p w14:paraId="11BC8AE4" w14:textId="25DBBA58" w:rsidR="00B9380A" w:rsidRPr="0004215F" w:rsidRDefault="00B9380A" w:rsidP="00B9380A">
      <w:pPr>
        <w:pStyle w:val="MonthDayYear"/>
        <w:tabs>
          <w:tab w:val="left" w:pos="7513"/>
        </w:tabs>
        <w:jc w:val="both"/>
        <w:rPr>
          <w:lang w:val="sk-SK"/>
        </w:rPr>
      </w:pPr>
      <w:proofErr w:type="spellStart"/>
      <w:r w:rsidRPr="00E70A2A">
        <w:rPr>
          <w:lang w:val="sk-SK" w:bidi="bo-CN"/>
        </w:rPr>
        <w:t>Jens</w:t>
      </w:r>
      <w:proofErr w:type="spellEnd"/>
      <w:r w:rsidRPr="00E70A2A">
        <w:rPr>
          <w:lang w:val="sk-SK" w:bidi="bo-CN"/>
        </w:rPr>
        <w:t xml:space="preserve">-Martin </w:t>
      </w:r>
      <w:proofErr w:type="spellStart"/>
      <w:r w:rsidRPr="00E70A2A">
        <w:rPr>
          <w:lang w:val="sk-SK" w:bidi="bo-CN"/>
        </w:rPr>
        <w:t>Schwärzler</w:t>
      </w:r>
      <w:proofErr w:type="spellEnd"/>
      <w:r w:rsidRPr="00E70A2A">
        <w:rPr>
          <w:lang w:val="sk-SK" w:bidi="bo-CN"/>
        </w:rPr>
        <w:t xml:space="preserve"> </w:t>
      </w:r>
      <w:r>
        <w:rPr>
          <w:lang w:val="sk-SK" w:bidi="bo-CN"/>
        </w:rPr>
        <w:t>prišiel do spoločnosti Henkel v roku 1992, kde na začiatku pôsobil na rôznych marketingových a manažérskych pozíciách v divízii</w:t>
      </w:r>
      <w:r w:rsidRPr="00E70A2A">
        <w:rPr>
          <w:lang w:val="sk-SK" w:bidi="bo-CN"/>
        </w:rPr>
        <w:t xml:space="preserve"> Laundry &amp; Home </w:t>
      </w:r>
      <w:proofErr w:type="spellStart"/>
      <w:r w:rsidRPr="00E70A2A">
        <w:rPr>
          <w:lang w:val="sk-SK" w:bidi="bo-CN"/>
        </w:rPr>
        <w:t>Care</w:t>
      </w:r>
      <w:proofErr w:type="spellEnd"/>
      <w:r w:rsidRPr="00E70A2A">
        <w:rPr>
          <w:lang w:val="sk-SK" w:bidi="bo-CN"/>
        </w:rPr>
        <w:t>.</w:t>
      </w:r>
      <w:r w:rsidRPr="00562F66">
        <w:rPr>
          <w:lang w:val="sk-SK"/>
        </w:rPr>
        <w:t xml:space="preserve"> </w:t>
      </w:r>
      <w:r>
        <w:rPr>
          <w:lang w:val="sk-SK" w:bidi="bo-CN"/>
        </w:rPr>
        <w:t xml:space="preserve">V rokoch 2008 až 2014 mal na starosti globálne marketingové aktivity divízie </w:t>
      </w:r>
      <w:proofErr w:type="spellStart"/>
      <w:r>
        <w:rPr>
          <w:lang w:val="sk-SK" w:bidi="bo-CN"/>
        </w:rPr>
        <w:t>Beauty</w:t>
      </w:r>
      <w:proofErr w:type="spellEnd"/>
      <w:r>
        <w:rPr>
          <w:lang w:val="sk-SK" w:bidi="bo-CN"/>
        </w:rPr>
        <w:t xml:space="preserve"> </w:t>
      </w:r>
      <w:proofErr w:type="spellStart"/>
      <w:r>
        <w:rPr>
          <w:lang w:val="sk-SK" w:bidi="bo-CN"/>
        </w:rPr>
        <w:t>Care</w:t>
      </w:r>
      <w:proofErr w:type="spellEnd"/>
      <w:r>
        <w:rPr>
          <w:lang w:val="sk-SK" w:bidi="bo-CN"/>
        </w:rPr>
        <w:t xml:space="preserve"> v segmente produktov starostlivosti o telo, pokožku a ústnu hygienu.</w:t>
      </w:r>
      <w:r w:rsidRPr="00562F66">
        <w:rPr>
          <w:lang w:val="sk-SK"/>
        </w:rPr>
        <w:t xml:space="preserve"> </w:t>
      </w:r>
      <w:r>
        <w:rPr>
          <w:lang w:val="sk-SK" w:bidi="bo-CN"/>
        </w:rPr>
        <w:t xml:space="preserve">Okrem toho mal na starosti aj maloobchodný trh s kozmetikou v západnej Európe a medzinárodný odbyt divízie </w:t>
      </w:r>
      <w:proofErr w:type="spellStart"/>
      <w:r>
        <w:rPr>
          <w:lang w:val="sk-SK" w:bidi="bo-CN"/>
        </w:rPr>
        <w:t>Beauty</w:t>
      </w:r>
      <w:proofErr w:type="spellEnd"/>
      <w:r>
        <w:rPr>
          <w:lang w:val="sk-SK" w:bidi="bo-CN"/>
        </w:rPr>
        <w:t xml:space="preserve"> </w:t>
      </w:r>
      <w:proofErr w:type="spellStart"/>
      <w:r>
        <w:rPr>
          <w:lang w:val="sk-SK" w:bidi="bo-CN"/>
        </w:rPr>
        <w:t>Care</w:t>
      </w:r>
      <w:proofErr w:type="spellEnd"/>
      <w:r>
        <w:rPr>
          <w:lang w:val="sk-SK" w:bidi="bo-CN"/>
        </w:rPr>
        <w:t>.</w:t>
      </w:r>
      <w:r w:rsidRPr="0004215F">
        <w:rPr>
          <w:lang w:val="sk-SK"/>
        </w:rPr>
        <w:t xml:space="preserve"> </w:t>
      </w:r>
      <w:r>
        <w:rPr>
          <w:lang w:val="sk-SK" w:bidi="bo-CN"/>
        </w:rPr>
        <w:t>Od začiatku roka 2015 bol zodpovedný za obchodné aktivity spoločnosti Henkel v segmente spotrebného tovaru v Severnej Amerike.</w:t>
      </w:r>
      <w:r w:rsidRPr="0004215F">
        <w:rPr>
          <w:lang w:val="sk-SK"/>
        </w:rPr>
        <w:t xml:space="preserve"> </w:t>
      </w:r>
      <w:r>
        <w:rPr>
          <w:lang w:val="sk-SK" w:bidi="bo-CN"/>
        </w:rPr>
        <w:t xml:space="preserve">Pod jeho vedením uviedla spoločnosť Henkel na severoamerický trh značky ako </w:t>
      </w:r>
      <w:proofErr w:type="spellStart"/>
      <w:r>
        <w:rPr>
          <w:lang w:val="sk-SK" w:bidi="bo-CN"/>
        </w:rPr>
        <w:t>Persil</w:t>
      </w:r>
      <w:proofErr w:type="spellEnd"/>
      <w:r>
        <w:rPr>
          <w:lang w:val="sk-SK" w:bidi="bo-CN"/>
        </w:rPr>
        <w:t xml:space="preserve"> či </w:t>
      </w:r>
      <w:proofErr w:type="spellStart"/>
      <w:r>
        <w:rPr>
          <w:lang w:val="sk-SK" w:bidi="bo-CN"/>
        </w:rPr>
        <w:t>Schwarzkopf</w:t>
      </w:r>
      <w:proofErr w:type="spellEnd"/>
      <w:r>
        <w:rPr>
          <w:lang w:val="sk-SK" w:bidi="bo-CN"/>
        </w:rPr>
        <w:t>.</w:t>
      </w:r>
      <w:r w:rsidRPr="0004215F">
        <w:rPr>
          <w:lang w:val="sk-SK"/>
        </w:rPr>
        <w:t xml:space="preserve"> </w:t>
      </w:r>
      <w:r>
        <w:rPr>
          <w:lang w:val="sk-SK" w:bidi="bo-CN"/>
        </w:rPr>
        <w:t xml:space="preserve">Po akvizícii spoločnosti </w:t>
      </w:r>
      <w:r w:rsidRPr="00E70A2A">
        <w:rPr>
          <w:lang w:val="sk-SK" w:bidi="bo-CN"/>
        </w:rPr>
        <w:t xml:space="preserve">Sun </w:t>
      </w:r>
      <w:proofErr w:type="spellStart"/>
      <w:r w:rsidRPr="00E70A2A">
        <w:rPr>
          <w:lang w:val="sk-SK" w:bidi="bo-CN"/>
        </w:rPr>
        <w:t>Products</w:t>
      </w:r>
      <w:proofErr w:type="spellEnd"/>
      <w:r w:rsidRPr="00E70A2A">
        <w:rPr>
          <w:lang w:val="sk-SK" w:bidi="bo-CN"/>
        </w:rPr>
        <w:t xml:space="preserve"> </w:t>
      </w:r>
      <w:proofErr w:type="spellStart"/>
      <w:r w:rsidRPr="00E70A2A">
        <w:rPr>
          <w:lang w:val="sk-SK" w:bidi="bo-CN"/>
        </w:rPr>
        <w:t>Corporation</w:t>
      </w:r>
      <w:proofErr w:type="spellEnd"/>
      <w:r w:rsidRPr="00E70A2A">
        <w:rPr>
          <w:lang w:val="sk-SK" w:bidi="bo-CN"/>
        </w:rPr>
        <w:t xml:space="preserve"> </w:t>
      </w:r>
      <w:r>
        <w:rPr>
          <w:lang w:val="sk-SK" w:bidi="bo-CN"/>
        </w:rPr>
        <w:t>v roku 2016 stál na čele procesu integrácie a </w:t>
      </w:r>
      <w:proofErr w:type="spellStart"/>
      <w:r>
        <w:rPr>
          <w:lang w:val="sk-SK" w:bidi="bo-CN"/>
        </w:rPr>
        <w:t>relokácie</w:t>
      </w:r>
      <w:proofErr w:type="spellEnd"/>
      <w:r>
        <w:rPr>
          <w:lang w:val="sk-SK" w:bidi="bo-CN"/>
        </w:rPr>
        <w:t xml:space="preserve"> obchodných aktivít spoločnosti Henkel v segmente spotrebného tovaru v USA</w:t>
      </w:r>
      <w:r w:rsidRPr="00E70A2A">
        <w:rPr>
          <w:lang w:val="sk-SK" w:bidi="bo-CN"/>
        </w:rPr>
        <w:t>.</w:t>
      </w:r>
      <w:r w:rsidRPr="0004215F">
        <w:rPr>
          <w:lang w:val="sk-SK"/>
        </w:rPr>
        <w:t xml:space="preserve"> </w:t>
      </w:r>
      <w:r>
        <w:rPr>
          <w:lang w:val="sk-SK" w:bidi="bo-CN"/>
        </w:rPr>
        <w:t xml:space="preserve">V novembri 2017 bol vymenovaný za výkonného viceprezidenta pre divíziu </w:t>
      </w:r>
      <w:proofErr w:type="spellStart"/>
      <w:r>
        <w:rPr>
          <w:lang w:val="sk-SK" w:bidi="bo-CN"/>
        </w:rPr>
        <w:t>Beauty</w:t>
      </w:r>
      <w:proofErr w:type="spellEnd"/>
      <w:r>
        <w:rPr>
          <w:lang w:val="sk-SK" w:bidi="bo-CN"/>
        </w:rPr>
        <w:t xml:space="preserve"> </w:t>
      </w:r>
      <w:proofErr w:type="spellStart"/>
      <w:r>
        <w:rPr>
          <w:lang w:val="sk-SK" w:bidi="bo-CN"/>
        </w:rPr>
        <w:t>Care</w:t>
      </w:r>
      <w:proofErr w:type="spellEnd"/>
      <w:r>
        <w:rPr>
          <w:lang w:val="sk-SK" w:bidi="bo-CN"/>
        </w:rPr>
        <w:t xml:space="preserve"> a člena predstavenstva spoločnosti Henkel.</w:t>
      </w:r>
      <w:r w:rsidRPr="0004215F">
        <w:rPr>
          <w:lang w:val="sk-SK"/>
        </w:rPr>
        <w:t xml:space="preserve"> </w:t>
      </w:r>
      <w:proofErr w:type="spellStart"/>
      <w:r w:rsidRPr="0004215F">
        <w:rPr>
          <w:lang w:val="sk-SK" w:bidi="bo-CN"/>
        </w:rPr>
        <w:t>Jens</w:t>
      </w:r>
      <w:proofErr w:type="spellEnd"/>
      <w:r w:rsidRPr="0004215F">
        <w:rPr>
          <w:lang w:val="sk-SK" w:bidi="bo-CN"/>
        </w:rPr>
        <w:t xml:space="preserve">-Martin </w:t>
      </w:r>
      <w:proofErr w:type="spellStart"/>
      <w:r w:rsidRPr="0004215F">
        <w:rPr>
          <w:lang w:val="sk-SK" w:bidi="bo-CN"/>
        </w:rPr>
        <w:t>Schwärzler</w:t>
      </w:r>
      <w:proofErr w:type="spellEnd"/>
      <w:r w:rsidRPr="0004215F">
        <w:rPr>
          <w:lang w:val="sk-SK" w:bidi="bo-CN"/>
        </w:rPr>
        <w:t xml:space="preserve"> </w:t>
      </w:r>
      <w:r>
        <w:rPr>
          <w:lang w:val="sk-SK" w:bidi="bo-CN"/>
        </w:rPr>
        <w:t xml:space="preserve">má magisterský titul z obchodu a ekonómie z univerzity v </w:t>
      </w:r>
      <w:proofErr w:type="spellStart"/>
      <w:r>
        <w:rPr>
          <w:lang w:val="sk-SK" w:bidi="bo-CN"/>
        </w:rPr>
        <w:t>Stuttgart-Hohenheime</w:t>
      </w:r>
      <w:proofErr w:type="spellEnd"/>
      <w:r>
        <w:rPr>
          <w:lang w:val="sk-SK" w:bidi="bo-CN"/>
        </w:rPr>
        <w:t>.</w:t>
      </w:r>
      <w:r w:rsidRPr="0004215F">
        <w:rPr>
          <w:lang w:val="sk-SK"/>
        </w:rPr>
        <w:t xml:space="preserve"> </w:t>
      </w:r>
      <w:r>
        <w:rPr>
          <w:lang w:val="sk-SK" w:bidi="bo-CN"/>
        </w:rPr>
        <w:t>Je ženatý a má dve deti.</w:t>
      </w:r>
    </w:p>
    <w:p w14:paraId="213A183B" w14:textId="77777777" w:rsidR="008D3738" w:rsidRDefault="008D3738" w:rsidP="001B5CB9">
      <w:pPr>
        <w:spacing w:line="280" w:lineRule="auto"/>
        <w:rPr>
          <w:rFonts w:asciiTheme="minorHAnsi" w:hAnsiTheme="minorHAnsi" w:cstheme="minorHAnsi"/>
          <w:b/>
          <w:bCs/>
          <w:sz w:val="20"/>
          <w:szCs w:val="20"/>
          <w:lang w:val="sk-SK"/>
        </w:rPr>
      </w:pPr>
    </w:p>
    <w:p w14:paraId="123E3680" w14:textId="508F36E7" w:rsidR="001B5CB9" w:rsidRPr="008D3738" w:rsidRDefault="001B5CB9" w:rsidP="001B5CB9">
      <w:pPr>
        <w:spacing w:line="280" w:lineRule="auto"/>
        <w:rPr>
          <w:rFonts w:asciiTheme="minorHAnsi" w:hAnsiTheme="minorHAnsi" w:cstheme="minorHAnsi"/>
          <w:sz w:val="18"/>
          <w:szCs w:val="18"/>
          <w:lang w:val="sk-SK" w:eastAsia="zh-CN"/>
        </w:rPr>
      </w:pPr>
      <w:r w:rsidRPr="008D3738">
        <w:rPr>
          <w:rFonts w:asciiTheme="minorHAnsi" w:hAnsiTheme="minorHAnsi" w:cstheme="minorHAnsi"/>
          <w:b/>
          <w:bCs/>
          <w:sz w:val="18"/>
          <w:szCs w:val="18"/>
          <w:lang w:val="sk-SK"/>
        </w:rPr>
        <w:lastRenderedPageBreak/>
        <w:t>O spoločnosti Henkel</w:t>
      </w:r>
    </w:p>
    <w:p w14:paraId="77BD9960" w14:textId="77777777" w:rsidR="001B5CB9" w:rsidRPr="008D3738" w:rsidRDefault="001B5CB9" w:rsidP="001B5CB9">
      <w:pPr>
        <w:spacing w:line="240" w:lineRule="auto"/>
        <w:rPr>
          <w:rFonts w:asciiTheme="minorHAnsi" w:hAnsiTheme="minorHAnsi" w:cstheme="minorHAnsi"/>
          <w:color w:val="000000"/>
          <w:sz w:val="18"/>
          <w:szCs w:val="18"/>
          <w:lang w:val="sk-SK"/>
        </w:rPr>
      </w:pPr>
      <w:r w:rsidRPr="008D3738">
        <w:rPr>
          <w:rFonts w:asciiTheme="minorHAnsi" w:hAnsiTheme="minorHAnsi" w:cstheme="minorHAnsi"/>
          <w:sz w:val="18"/>
          <w:szCs w:val="18"/>
          <w:lang w:val="sk-SK"/>
        </w:rPr>
        <w:t xml:space="preserve">Spoločnosť Henkel pôsobí celosvetovo s vyrovnaným a diverzifikovaným portfóliom produktov. Vďaka silným značkám, inováciám a technológiám zastáva Henkel vedúce postavenie na trhu tak v spotrebiteľských, ako aj priemyselných odvetviach. V oblasti lepidiel je Henkel divízia Adhesive Technologies celosvetovým lídrom na trhu v rámci všetkých priemyselných segmentov. V oblastiach Laundry &amp; Home </w:t>
      </w:r>
      <w:proofErr w:type="spellStart"/>
      <w:r w:rsidRPr="008D3738">
        <w:rPr>
          <w:rFonts w:asciiTheme="minorHAnsi" w:hAnsiTheme="minorHAnsi" w:cstheme="minorHAnsi"/>
          <w:sz w:val="18"/>
          <w:szCs w:val="18"/>
          <w:lang w:val="sk-SK"/>
        </w:rPr>
        <w:t>Care</w:t>
      </w:r>
      <w:proofErr w:type="spellEnd"/>
      <w:r w:rsidRPr="008D3738">
        <w:rPr>
          <w:rFonts w:asciiTheme="minorHAnsi" w:hAnsiTheme="minorHAnsi" w:cstheme="minorHAnsi"/>
          <w:sz w:val="18"/>
          <w:szCs w:val="18"/>
          <w:lang w:val="sk-SK"/>
        </w:rPr>
        <w:t xml:space="preserve"> a </w:t>
      </w:r>
      <w:proofErr w:type="spellStart"/>
      <w:r w:rsidRPr="008D3738">
        <w:rPr>
          <w:rFonts w:asciiTheme="minorHAnsi" w:hAnsiTheme="minorHAnsi" w:cstheme="minorHAnsi"/>
          <w:sz w:val="18"/>
          <w:szCs w:val="18"/>
          <w:lang w:val="sk-SK"/>
        </w:rPr>
        <w:t>Beauty</w:t>
      </w:r>
      <w:proofErr w:type="spellEnd"/>
      <w:r w:rsidRPr="008D3738">
        <w:rPr>
          <w:rFonts w:asciiTheme="minorHAnsi" w:hAnsiTheme="minorHAnsi" w:cstheme="minorHAnsi"/>
          <w:sz w:val="18"/>
          <w:szCs w:val="18"/>
          <w:lang w:val="sk-SK"/>
        </w:rPr>
        <w:t xml:space="preserve"> </w:t>
      </w:r>
      <w:proofErr w:type="spellStart"/>
      <w:r w:rsidRPr="008D3738">
        <w:rPr>
          <w:rFonts w:asciiTheme="minorHAnsi" w:hAnsiTheme="minorHAnsi" w:cstheme="minorHAnsi"/>
          <w:sz w:val="18"/>
          <w:szCs w:val="18"/>
          <w:lang w:val="sk-SK"/>
        </w:rPr>
        <w:t>Care</w:t>
      </w:r>
      <w:proofErr w:type="spellEnd"/>
      <w:r w:rsidRPr="008D3738">
        <w:rPr>
          <w:rFonts w:asciiTheme="minorHAnsi" w:hAnsiTheme="minorHAnsi" w:cstheme="minorHAnsi"/>
          <w:sz w:val="18"/>
          <w:szCs w:val="18"/>
          <w:lang w:val="sk-SK"/>
        </w:rPr>
        <w:t xml:space="preserve"> je Henkel na vedúcich pozíciách na viacerých trhoch a v kategóriách vo svete. Spoločnosť bola založená v roku 1876 a má za sebou viac než 140 úspešných rokov. V roku 2020 dosiahla obrat vo výške 19 mld. eur a upravený prevádzkový zisk približne vo výške 2,6 mld. eur. Henkel zamestnáva 53 000 ľudí po celom svete, ktorí spolu tvoria zanietený a veľmi rôznorodý tím, ktorý spája silná firemná kultúra a spoločný záujem vytvárať trvalo udržateľné hodnoty a ktorý zdieľa spoločné hodnoty. Ako uznávaný líder v oblasti udržateľnosti je Henkel na popredných priečkach v mnohých medzinárodných indexoch a hodnoteniach. Prioritné akcie spoločnosti Henkel sú kótované na nemeckom akciovom indexe DAX. Viac informácií nájdete na stránke </w:t>
      </w:r>
      <w:hyperlink r:id="rId10" w:history="1">
        <w:r w:rsidRPr="008D3738">
          <w:rPr>
            <w:rStyle w:val="Hyperlink"/>
            <w:rFonts w:asciiTheme="minorHAnsi" w:hAnsiTheme="minorHAnsi" w:cstheme="minorHAnsi"/>
            <w:lang w:val="sk-SK"/>
          </w:rPr>
          <w:t>www.henkel.com</w:t>
        </w:r>
      </w:hyperlink>
      <w:r w:rsidRPr="008D3738">
        <w:rPr>
          <w:rFonts w:asciiTheme="minorHAnsi" w:hAnsiTheme="minorHAnsi" w:cstheme="minorHAnsi"/>
          <w:color w:val="000000"/>
          <w:sz w:val="18"/>
          <w:szCs w:val="18"/>
          <w:lang w:val="sk-SK"/>
        </w:rPr>
        <w:t>.</w:t>
      </w:r>
    </w:p>
    <w:p w14:paraId="3FB1DFA7" w14:textId="77777777" w:rsidR="001B5CB9" w:rsidRPr="008D3738" w:rsidRDefault="001B5CB9" w:rsidP="001B5CB9">
      <w:pPr>
        <w:spacing w:line="280" w:lineRule="auto"/>
        <w:rPr>
          <w:rFonts w:asciiTheme="minorHAnsi" w:hAnsiTheme="minorHAnsi" w:cstheme="minorHAnsi"/>
          <w:b/>
          <w:bCs/>
          <w:sz w:val="18"/>
          <w:szCs w:val="18"/>
          <w:lang w:val="sk-SK"/>
        </w:rPr>
      </w:pPr>
    </w:p>
    <w:p w14:paraId="25DDD32D" w14:textId="77777777" w:rsidR="001B5CB9" w:rsidRPr="008D3738" w:rsidRDefault="001B5CB9" w:rsidP="001B5CB9">
      <w:pPr>
        <w:spacing w:line="280" w:lineRule="auto"/>
        <w:rPr>
          <w:rFonts w:asciiTheme="minorHAnsi" w:hAnsiTheme="minorHAnsi" w:cstheme="minorHAnsi"/>
          <w:b/>
          <w:bCs/>
          <w:sz w:val="18"/>
          <w:szCs w:val="18"/>
          <w:lang w:val="sk-SK"/>
        </w:rPr>
      </w:pPr>
      <w:r w:rsidRPr="008D3738">
        <w:rPr>
          <w:rFonts w:asciiTheme="minorHAnsi" w:hAnsiTheme="minorHAnsi" w:cstheme="minorHAnsi"/>
          <w:b/>
          <w:bCs/>
          <w:sz w:val="18"/>
          <w:szCs w:val="18"/>
          <w:lang w:val="sk-SK"/>
        </w:rPr>
        <w:t>O spoločnosti Henkel Slovensko</w:t>
      </w:r>
    </w:p>
    <w:p w14:paraId="49FB2017" w14:textId="77777777" w:rsidR="001B5CB9" w:rsidRPr="008D3738" w:rsidRDefault="001B5CB9" w:rsidP="001B5CB9">
      <w:pPr>
        <w:spacing w:line="280" w:lineRule="auto"/>
        <w:rPr>
          <w:rFonts w:asciiTheme="minorHAnsi" w:hAnsiTheme="minorHAnsi" w:cstheme="minorHAnsi"/>
          <w:sz w:val="18"/>
          <w:szCs w:val="18"/>
          <w:lang w:val="sk-SK" w:eastAsia="zh-CN"/>
        </w:rPr>
      </w:pPr>
    </w:p>
    <w:p w14:paraId="420AFBC8" w14:textId="77777777" w:rsidR="001B5CB9" w:rsidRPr="008D3738" w:rsidRDefault="001B5CB9" w:rsidP="001B5CB9">
      <w:pPr>
        <w:spacing w:line="240" w:lineRule="auto"/>
        <w:rPr>
          <w:rFonts w:asciiTheme="minorHAnsi" w:hAnsiTheme="minorHAnsi" w:cstheme="minorHAnsi"/>
          <w:bCs/>
          <w:sz w:val="18"/>
          <w:szCs w:val="18"/>
          <w:lang w:val="sk-SK" w:eastAsia="de-DE"/>
        </w:rPr>
      </w:pPr>
      <w:r w:rsidRPr="008D3738">
        <w:rPr>
          <w:rFonts w:asciiTheme="minorHAnsi" w:hAnsiTheme="minorHAnsi" w:cstheme="minorHAnsi"/>
          <w:sz w:val="18"/>
          <w:szCs w:val="18"/>
          <w:lang w:val="sk-SK" w:bidi="sk-SK"/>
        </w:rPr>
        <w:t>Na Slovensku pôsobí Henkel vo všetkých troch strategických oblastiach už od roku 1991 a zároveň je HENKEL SLOVENSKO spol. s r. o. pôsobiskom najväčšej expertnej pobočky Global Business Solutions</w:t>
      </w:r>
      <w:r w:rsidRPr="008D3738">
        <w:rPr>
          <w:rFonts w:asciiTheme="minorHAnsi" w:hAnsiTheme="minorHAnsi" w:cstheme="minorHAnsi"/>
          <w:sz w:val="18"/>
          <w:szCs w:val="18"/>
          <w:vertAlign w:val="superscript"/>
          <w:lang w:val="sk-SK" w:bidi="sk-SK"/>
        </w:rPr>
        <w:t>+</w:t>
      </w:r>
      <w:r w:rsidRPr="008D3738">
        <w:rPr>
          <w:rFonts w:asciiTheme="minorHAnsi" w:hAnsiTheme="minorHAnsi" w:cstheme="minorHAnsi"/>
          <w:sz w:val="18"/>
          <w:szCs w:val="18"/>
          <w:lang w:val="sk-SK" w:bidi="sk-SK"/>
        </w:rPr>
        <w:t xml:space="preserve"> </w:t>
      </w:r>
      <w:r w:rsidRPr="008D3738">
        <w:rPr>
          <w:rFonts w:asciiTheme="minorHAnsi" w:hAnsiTheme="minorHAnsi" w:cstheme="minorHAnsi"/>
          <w:color w:val="000000"/>
          <w:sz w:val="18"/>
          <w:szCs w:val="18"/>
          <w:shd w:val="clear" w:color="auto" w:fill="FFFFFF"/>
          <w:lang w:val="sk-SK"/>
        </w:rPr>
        <w:t>spoločnosti Henkel</w:t>
      </w:r>
      <w:r w:rsidRPr="008D3738">
        <w:rPr>
          <w:rFonts w:asciiTheme="minorHAnsi" w:hAnsiTheme="minorHAnsi" w:cstheme="minorHAnsi"/>
          <w:sz w:val="18"/>
          <w:szCs w:val="18"/>
          <w:lang w:val="sk-SK" w:bidi="sk-SK"/>
        </w:rPr>
        <w:t xml:space="preserve"> celosvetovo. </w:t>
      </w:r>
      <w:r w:rsidRPr="008D3738">
        <w:rPr>
          <w:rFonts w:asciiTheme="minorHAnsi" w:hAnsiTheme="minorHAnsi" w:cstheme="minorHAnsi"/>
          <w:color w:val="000000"/>
          <w:sz w:val="18"/>
          <w:szCs w:val="18"/>
          <w:shd w:val="clear" w:color="auto" w:fill="FFFFFF"/>
          <w:lang w:val="sk-SK"/>
        </w:rPr>
        <w:t>Global Business Solutions</w:t>
      </w:r>
      <w:r w:rsidRPr="008D3738">
        <w:rPr>
          <w:rFonts w:asciiTheme="minorHAnsi" w:hAnsiTheme="minorHAnsi" w:cstheme="minorHAnsi"/>
          <w:color w:val="000000"/>
          <w:sz w:val="18"/>
          <w:szCs w:val="18"/>
          <w:shd w:val="clear" w:color="auto" w:fill="FFFFFF"/>
          <w:vertAlign w:val="superscript"/>
          <w:lang w:val="sk-SK"/>
        </w:rPr>
        <w:t>+</w:t>
      </w:r>
      <w:r w:rsidRPr="008D3738">
        <w:rPr>
          <w:rFonts w:asciiTheme="minorHAnsi" w:hAnsiTheme="minorHAnsi" w:cstheme="minorHAnsi"/>
          <w:color w:val="000000"/>
          <w:sz w:val="18"/>
          <w:szCs w:val="18"/>
          <w:shd w:val="clear" w:color="auto" w:fill="FFFFFF"/>
          <w:lang w:val="sk-SK"/>
        </w:rPr>
        <w:t> Bratislava ‏(GBS</w:t>
      </w:r>
      <w:r w:rsidRPr="008D3738">
        <w:rPr>
          <w:rFonts w:asciiTheme="minorHAnsi" w:hAnsiTheme="minorHAnsi" w:cstheme="minorHAnsi"/>
          <w:color w:val="000000"/>
          <w:sz w:val="18"/>
          <w:szCs w:val="18"/>
          <w:shd w:val="clear" w:color="auto" w:fill="FFFFFF"/>
          <w:vertAlign w:val="superscript"/>
          <w:lang w:val="sk-SK"/>
        </w:rPr>
        <w:t>+</w:t>
      </w:r>
      <w:r w:rsidRPr="008D3738">
        <w:rPr>
          <w:rFonts w:asciiTheme="minorHAnsi" w:hAnsiTheme="minorHAnsi" w:cstheme="minorHAnsi"/>
          <w:color w:val="000000"/>
          <w:sz w:val="18"/>
          <w:szCs w:val="18"/>
          <w:shd w:val="clear" w:color="auto" w:fill="FFFFFF"/>
          <w:lang w:val="sk-SK"/>
        </w:rPr>
        <w:t xml:space="preserve"> Bratislava) patrí od svojho založenia v roku 2006 k dôležitej súčasti spoločnosti Henkel, zabezpečujúcej služby v Európe a globálne  vo viac než 30 jazykoch. V súčasnosti zamestnáva viac než 1 600 pracovníkov. </w:t>
      </w:r>
      <w:r w:rsidRPr="008D3738">
        <w:rPr>
          <w:rFonts w:asciiTheme="minorHAnsi" w:hAnsiTheme="minorHAnsi" w:cstheme="minorHAnsi"/>
          <w:sz w:val="18"/>
          <w:szCs w:val="18"/>
          <w:lang w:val="sk-SK" w:bidi="sk-SK"/>
        </w:rPr>
        <w:t>HENKEL SLOVENSKO spol. s r. o.  predáva viac ako 50 značiek a dnes zamestnáva, spolu s GBS</w:t>
      </w:r>
      <w:r w:rsidRPr="008D3738">
        <w:rPr>
          <w:rFonts w:asciiTheme="minorHAnsi" w:hAnsiTheme="minorHAnsi" w:cstheme="minorHAnsi"/>
          <w:sz w:val="18"/>
          <w:szCs w:val="18"/>
          <w:vertAlign w:val="superscript"/>
          <w:lang w:val="sk-SK" w:bidi="sk-SK"/>
        </w:rPr>
        <w:t>+</w:t>
      </w:r>
      <w:r w:rsidRPr="008D3738">
        <w:rPr>
          <w:rFonts w:asciiTheme="minorHAnsi" w:hAnsiTheme="minorHAnsi" w:cstheme="minorHAnsi"/>
          <w:sz w:val="18"/>
          <w:szCs w:val="18"/>
          <w:lang w:val="sk-SK" w:bidi="sk-SK"/>
        </w:rPr>
        <w:t xml:space="preserve"> Bratislava, viac ako 1 800 pracovníkov. </w:t>
      </w:r>
      <w:r w:rsidRPr="008D3738">
        <w:rPr>
          <w:rFonts w:asciiTheme="minorHAnsi" w:hAnsiTheme="minorHAnsi" w:cstheme="minorHAnsi"/>
          <w:sz w:val="18"/>
          <w:szCs w:val="18"/>
          <w:lang w:val="sk-SK"/>
        </w:rPr>
        <w:t xml:space="preserve">Viac informácií nájdete na stránke </w:t>
      </w:r>
      <w:hyperlink r:id="rId11" w:history="1">
        <w:r w:rsidRPr="008D3738">
          <w:rPr>
            <w:rStyle w:val="Hyperlink"/>
            <w:rFonts w:asciiTheme="minorHAnsi" w:hAnsiTheme="minorHAnsi" w:cstheme="minorHAnsi"/>
            <w:lang w:val="sk-SK"/>
          </w:rPr>
          <w:t>www.henkel.sk</w:t>
        </w:r>
      </w:hyperlink>
      <w:r w:rsidRPr="008D3738">
        <w:rPr>
          <w:rFonts w:asciiTheme="minorHAnsi" w:hAnsiTheme="minorHAnsi" w:cstheme="minorHAnsi"/>
          <w:sz w:val="18"/>
          <w:szCs w:val="18"/>
          <w:lang w:val="sk-SK"/>
        </w:rPr>
        <w:t xml:space="preserve"> </w:t>
      </w:r>
    </w:p>
    <w:p w14:paraId="3A69F0F0" w14:textId="77777777" w:rsidR="001B5CB9" w:rsidRPr="003C0154" w:rsidRDefault="001B5CB9" w:rsidP="001B5CB9">
      <w:pPr>
        <w:spacing w:line="240" w:lineRule="auto"/>
        <w:rPr>
          <w:rFonts w:asciiTheme="minorHAnsi" w:hAnsiTheme="minorHAnsi" w:cstheme="minorHAnsi"/>
          <w:b/>
          <w:sz w:val="24"/>
          <w:lang w:val="sk-SK" w:eastAsia="de-DE"/>
        </w:rPr>
      </w:pPr>
    </w:p>
    <w:p w14:paraId="0D4CF365" w14:textId="77777777" w:rsidR="001B5CB9" w:rsidRPr="003C0154" w:rsidRDefault="001B5CB9" w:rsidP="001B5CB9">
      <w:pPr>
        <w:spacing w:line="240" w:lineRule="auto"/>
        <w:rPr>
          <w:rFonts w:asciiTheme="minorHAnsi" w:hAnsiTheme="minorHAnsi" w:cstheme="minorHAnsi"/>
          <w:b/>
          <w:sz w:val="24"/>
          <w:lang w:val="sk-SK" w:eastAsia="de-DE"/>
        </w:rPr>
      </w:pPr>
    </w:p>
    <w:p w14:paraId="6A1A9306" w14:textId="77777777" w:rsidR="000046D9" w:rsidRPr="003C0154" w:rsidRDefault="000046D9" w:rsidP="000046D9">
      <w:pPr>
        <w:spacing w:line="240" w:lineRule="auto"/>
        <w:rPr>
          <w:rFonts w:asciiTheme="minorHAnsi" w:hAnsiTheme="minorHAnsi" w:cstheme="minorHAnsi"/>
          <w:b/>
          <w:szCs w:val="20"/>
          <w:lang w:val="sk-SK" w:eastAsia="de-DE"/>
        </w:rPr>
      </w:pPr>
      <w:r w:rsidRPr="003C0154">
        <w:rPr>
          <w:rFonts w:asciiTheme="minorHAnsi" w:hAnsiTheme="minorHAnsi" w:cstheme="minorHAnsi"/>
          <w:b/>
          <w:szCs w:val="20"/>
          <w:lang w:val="sk-SK" w:eastAsia="de-DE"/>
        </w:rPr>
        <w:t xml:space="preserve">Kontakt  </w:t>
      </w:r>
    </w:p>
    <w:p w14:paraId="18874837" w14:textId="77777777" w:rsidR="000046D9" w:rsidRPr="003C0154" w:rsidRDefault="000046D9" w:rsidP="000046D9">
      <w:pPr>
        <w:spacing w:line="240" w:lineRule="auto"/>
        <w:rPr>
          <w:rFonts w:asciiTheme="minorHAnsi" w:hAnsiTheme="minorHAnsi" w:cstheme="minorHAnsi"/>
          <w:szCs w:val="20"/>
          <w:lang w:val="sk-SK" w:bidi="sk-SK"/>
        </w:rPr>
      </w:pPr>
      <w:r w:rsidRPr="003C0154">
        <w:rPr>
          <w:rFonts w:asciiTheme="minorHAnsi" w:hAnsiTheme="minorHAnsi" w:cstheme="minorHAnsi"/>
          <w:szCs w:val="20"/>
          <w:lang w:val="sk-SK" w:bidi="sk-SK"/>
        </w:rPr>
        <w:t>Zuzana Kaňuchová</w:t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</w:r>
    </w:p>
    <w:p w14:paraId="18EA2333" w14:textId="02282C9F" w:rsidR="000046D9" w:rsidRPr="003C0154" w:rsidRDefault="000046D9" w:rsidP="000046D9">
      <w:pPr>
        <w:spacing w:line="240" w:lineRule="auto"/>
        <w:rPr>
          <w:rFonts w:asciiTheme="minorHAnsi" w:hAnsiTheme="minorHAnsi" w:cstheme="minorHAnsi"/>
          <w:szCs w:val="20"/>
          <w:lang w:val="sk-SK" w:bidi="sk-SK"/>
        </w:rPr>
      </w:pPr>
      <w:r w:rsidRPr="003C0154">
        <w:rPr>
          <w:rFonts w:asciiTheme="minorHAnsi" w:hAnsiTheme="minorHAnsi" w:cstheme="minorHAnsi"/>
          <w:szCs w:val="20"/>
          <w:lang w:val="sk-SK" w:bidi="sk-SK"/>
        </w:rPr>
        <w:t>Riaditeľka korporátnej komunikácie</w:t>
      </w:r>
      <w:r w:rsidR="008A4328">
        <w:rPr>
          <w:rFonts w:asciiTheme="minorHAnsi" w:hAnsiTheme="minorHAnsi" w:cstheme="minorHAnsi"/>
          <w:szCs w:val="20"/>
          <w:lang w:val="sk-SK" w:bidi="sk-SK"/>
        </w:rPr>
        <w:t xml:space="preserve"> CEE</w:t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</w:r>
    </w:p>
    <w:p w14:paraId="69551E5C" w14:textId="77777777" w:rsidR="000046D9" w:rsidRPr="003C0154" w:rsidRDefault="000046D9" w:rsidP="000046D9">
      <w:pPr>
        <w:tabs>
          <w:tab w:val="left" w:pos="1080"/>
          <w:tab w:val="left" w:pos="4500"/>
        </w:tabs>
        <w:spacing w:line="240" w:lineRule="auto"/>
        <w:rPr>
          <w:rFonts w:asciiTheme="minorHAnsi" w:hAnsiTheme="minorHAnsi" w:cstheme="minorHAnsi"/>
          <w:szCs w:val="20"/>
          <w:lang w:val="sk-SK" w:bidi="sk-SK"/>
        </w:rPr>
      </w:pPr>
    </w:p>
    <w:p w14:paraId="017AB087" w14:textId="77777777" w:rsidR="000046D9" w:rsidRPr="003C0154" w:rsidRDefault="000046D9" w:rsidP="000046D9">
      <w:pPr>
        <w:tabs>
          <w:tab w:val="left" w:pos="1080"/>
          <w:tab w:val="left" w:pos="4500"/>
        </w:tabs>
        <w:spacing w:line="240" w:lineRule="auto"/>
        <w:rPr>
          <w:rFonts w:asciiTheme="minorHAnsi" w:hAnsiTheme="minorHAnsi" w:cstheme="minorHAnsi"/>
          <w:szCs w:val="20"/>
          <w:lang w:val="sk-SK" w:bidi="sk-SK"/>
        </w:rPr>
      </w:pPr>
      <w:r w:rsidRPr="003C0154">
        <w:rPr>
          <w:rFonts w:asciiTheme="minorHAnsi" w:hAnsiTheme="minorHAnsi" w:cstheme="minorHAnsi"/>
          <w:szCs w:val="20"/>
          <w:lang w:val="sk-SK" w:bidi="sk-SK"/>
        </w:rPr>
        <w:t>Telefón: +421 917 160 597</w:t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</w:r>
    </w:p>
    <w:p w14:paraId="1DB3994D" w14:textId="3818A786" w:rsidR="006A4BF6" w:rsidRPr="003C0154" w:rsidRDefault="000046D9" w:rsidP="000046D9">
      <w:pPr>
        <w:spacing w:line="240" w:lineRule="auto"/>
        <w:rPr>
          <w:rStyle w:val="AboutandContactBody"/>
          <w:rFonts w:asciiTheme="minorHAnsi" w:hAnsiTheme="minorHAnsi" w:cstheme="minorHAnsi"/>
          <w:sz w:val="22"/>
          <w:szCs w:val="20"/>
          <w:lang w:val="sk-SK" w:bidi="sk-SK"/>
        </w:rPr>
      </w:pPr>
      <w:r w:rsidRPr="003C0154">
        <w:rPr>
          <w:rFonts w:asciiTheme="minorHAnsi" w:hAnsiTheme="minorHAnsi" w:cstheme="minorHAnsi"/>
          <w:szCs w:val="20"/>
          <w:lang w:val="sk-SK" w:bidi="sk-SK"/>
        </w:rPr>
        <w:t>E-mail:</w:t>
      </w:r>
      <w:r w:rsidRPr="003C0154">
        <w:rPr>
          <w:rFonts w:asciiTheme="minorHAnsi" w:hAnsiTheme="minorHAnsi" w:cstheme="minorHAnsi"/>
          <w:szCs w:val="20"/>
          <w:lang w:val="sk-SK" w:bidi="sk-SK"/>
        </w:rPr>
        <w:tab/>
        <w:t xml:space="preserve">  </w:t>
      </w:r>
      <w:hyperlink r:id="rId12" w:history="1">
        <w:r w:rsidRPr="003C0154">
          <w:rPr>
            <w:rStyle w:val="Hyperlink"/>
            <w:rFonts w:asciiTheme="minorHAnsi" w:hAnsiTheme="minorHAnsi" w:cstheme="minorHAnsi"/>
            <w:lang w:val="sk-SK" w:bidi="sk-SK"/>
          </w:rPr>
          <w:t>zuzana.kanuchova@henkel.com</w:t>
        </w:r>
      </w:hyperlink>
      <w:r w:rsidRPr="003C0154">
        <w:rPr>
          <w:rFonts w:asciiTheme="minorHAnsi" w:hAnsiTheme="minorHAnsi" w:cstheme="minorHAnsi"/>
          <w:szCs w:val="20"/>
          <w:lang w:val="sk-SK" w:bidi="sk-SK"/>
        </w:rPr>
        <w:tab/>
      </w:r>
    </w:p>
    <w:sectPr w:rsidR="006A4BF6" w:rsidRPr="003C0154" w:rsidSect="00DA53FA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1985" w:right="1411" w:bottom="1987" w:left="1411" w:header="1253" w:footer="95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A37953" w14:textId="77777777" w:rsidR="007A07F5" w:rsidRDefault="007A07F5">
      <w:r>
        <w:separator/>
      </w:r>
    </w:p>
  </w:endnote>
  <w:endnote w:type="continuationSeparator" w:id="0">
    <w:p w14:paraId="57C77259" w14:textId="77777777" w:rsidR="007A07F5" w:rsidRDefault="007A07F5">
      <w:r>
        <w:continuationSeparator/>
      </w:r>
    </w:p>
  </w:endnote>
  <w:endnote w:type="continuationNotice" w:id="1">
    <w:p w14:paraId="0FC1386D" w14:textId="77777777" w:rsidR="007A07F5" w:rsidRDefault="007A07F5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altName w:val="Segoe UI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A12CF1" w14:textId="77777777" w:rsidR="00C3561D" w:rsidRDefault="00C3561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D10C9" w14:textId="6DD78165" w:rsidR="00C3561D" w:rsidRPr="00322568" w:rsidRDefault="00C3561D" w:rsidP="00112A28">
    <w:pPr>
      <w:pStyle w:val="Footer"/>
      <w:tabs>
        <w:tab w:val="clear" w:pos="7083"/>
        <w:tab w:val="clear" w:pos="8640"/>
        <w:tab w:val="right" w:pos="9071"/>
      </w:tabs>
      <w:jc w:val="both"/>
      <w:rPr>
        <w:lang w:val="sk-SK"/>
      </w:rPr>
    </w:pPr>
    <w:r w:rsidRPr="00322568">
      <w:rPr>
        <w:lang w:val="sk-SK"/>
      </w:rPr>
      <w:t>Henkel AG &amp; Co. KGaA</w:t>
    </w:r>
    <w:r w:rsidRPr="00322568">
      <w:rPr>
        <w:lang w:val="sk-SK"/>
      </w:rPr>
      <w:tab/>
      <w:t xml:space="preserve">Strana </w:t>
    </w:r>
    <w:r w:rsidRPr="00322568">
      <w:rPr>
        <w:lang w:val="sk-SK"/>
      </w:rPr>
      <w:fldChar w:fldCharType="begin"/>
    </w:r>
    <w:r w:rsidRPr="00322568">
      <w:rPr>
        <w:lang w:val="sk-SK"/>
      </w:rPr>
      <w:instrText xml:space="preserve"> PAGE  \* Arabic  \* MERGEFORMAT </w:instrText>
    </w:r>
    <w:r w:rsidRPr="00322568">
      <w:rPr>
        <w:lang w:val="sk-SK"/>
      </w:rPr>
      <w:fldChar w:fldCharType="separate"/>
    </w:r>
    <w:r w:rsidRPr="00322568">
      <w:rPr>
        <w:lang w:val="sk-SK"/>
      </w:rPr>
      <w:t>2</w:t>
    </w:r>
    <w:r w:rsidRPr="00322568">
      <w:rPr>
        <w:lang w:val="sk-SK"/>
      </w:rPr>
      <w:fldChar w:fldCharType="end"/>
    </w:r>
    <w:r w:rsidRPr="00322568">
      <w:rPr>
        <w:lang w:val="sk-SK"/>
      </w:rPr>
      <w:t>/</w:t>
    </w:r>
    <w:r w:rsidRPr="00322568">
      <w:rPr>
        <w:lang w:val="sk-SK"/>
      </w:rPr>
      <w:fldChar w:fldCharType="begin"/>
    </w:r>
    <w:r w:rsidRPr="00322568">
      <w:rPr>
        <w:lang w:val="sk-SK"/>
      </w:rPr>
      <w:instrText xml:space="preserve"> NUMPAGES  \* Arabic  \* MERGEFORMAT </w:instrText>
    </w:r>
    <w:r w:rsidRPr="00322568">
      <w:rPr>
        <w:lang w:val="sk-SK"/>
      </w:rPr>
      <w:fldChar w:fldCharType="separate"/>
    </w:r>
    <w:r w:rsidRPr="00322568">
      <w:rPr>
        <w:lang w:val="sk-SK"/>
      </w:rPr>
      <w:t>2</w:t>
    </w:r>
    <w:r w:rsidRPr="00322568">
      <w:rPr>
        <w:lang w:val="sk-SK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7A058E" w14:textId="0D88D073" w:rsidR="00C3561D" w:rsidRPr="00322568" w:rsidRDefault="00C3561D" w:rsidP="00992A11">
    <w:pPr>
      <w:pStyle w:val="Footer"/>
      <w:rPr>
        <w:lang w:val="sk-SK"/>
      </w:rPr>
    </w:pPr>
    <w:r>
      <w:drawing>
        <wp:anchor distT="0" distB="0" distL="114300" distR="114300" simplePos="0" relativeHeight="251658242" behindDoc="0" locked="0" layoutInCell="1" allowOverlap="1" wp14:anchorId="54B1730A" wp14:editId="16FF2F3A">
          <wp:simplePos x="0" y="0"/>
          <wp:positionH relativeFrom="column">
            <wp:posOffset>-219710</wp:posOffset>
          </wp:positionH>
          <wp:positionV relativeFrom="paragraph">
            <wp:posOffset>-365125</wp:posOffset>
          </wp:positionV>
          <wp:extent cx="6064250" cy="360045"/>
          <wp:effectExtent l="0" t="0" r="0" b="1905"/>
          <wp:wrapNone/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064250" cy="3600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22568">
      <w:rPr>
        <w:lang w:val="sk-SK"/>
      </w:rPr>
      <w:t xml:space="preserve">Strana </w:t>
    </w:r>
    <w:r w:rsidRPr="00322568">
      <w:rPr>
        <w:lang w:val="sk-SK"/>
      </w:rPr>
      <w:fldChar w:fldCharType="begin"/>
    </w:r>
    <w:r w:rsidRPr="00322568">
      <w:rPr>
        <w:lang w:val="sk-SK"/>
      </w:rPr>
      <w:instrText xml:space="preserve"> PAGE  \* Arabic  \* MERGEFORMAT </w:instrText>
    </w:r>
    <w:r w:rsidRPr="00322568">
      <w:rPr>
        <w:lang w:val="sk-SK"/>
      </w:rPr>
      <w:fldChar w:fldCharType="separate"/>
    </w:r>
    <w:r w:rsidRPr="00322568">
      <w:rPr>
        <w:lang w:val="sk-SK"/>
      </w:rPr>
      <w:t>1</w:t>
    </w:r>
    <w:r w:rsidRPr="00322568">
      <w:rPr>
        <w:lang w:val="sk-SK"/>
      </w:rPr>
      <w:fldChar w:fldCharType="end"/>
    </w:r>
    <w:r w:rsidRPr="00322568">
      <w:rPr>
        <w:lang w:val="sk-SK"/>
      </w:rPr>
      <w:t>/</w:t>
    </w:r>
    <w:r w:rsidRPr="00322568">
      <w:rPr>
        <w:lang w:val="sk-SK"/>
      </w:rPr>
      <w:fldChar w:fldCharType="begin"/>
    </w:r>
    <w:r w:rsidRPr="00322568">
      <w:rPr>
        <w:lang w:val="sk-SK"/>
      </w:rPr>
      <w:instrText xml:space="preserve"> NUMPAGES  \* Arabic  \* MERGEFORMAT </w:instrText>
    </w:r>
    <w:r w:rsidRPr="00322568">
      <w:rPr>
        <w:lang w:val="sk-SK"/>
      </w:rPr>
      <w:fldChar w:fldCharType="separate"/>
    </w:r>
    <w:r w:rsidRPr="00322568">
      <w:rPr>
        <w:lang w:val="sk-SK"/>
      </w:rPr>
      <w:t>1</w:t>
    </w:r>
    <w:r w:rsidRPr="00322568">
      <w:rPr>
        <w:lang w:val="sk-SK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E2491" w14:textId="77777777" w:rsidR="007A07F5" w:rsidRDefault="007A07F5">
      <w:r>
        <w:separator/>
      </w:r>
    </w:p>
  </w:footnote>
  <w:footnote w:type="continuationSeparator" w:id="0">
    <w:p w14:paraId="06361072" w14:textId="77777777" w:rsidR="007A07F5" w:rsidRDefault="007A07F5">
      <w:r>
        <w:continuationSeparator/>
      </w:r>
    </w:p>
  </w:footnote>
  <w:footnote w:type="continuationNotice" w:id="1">
    <w:p w14:paraId="1DADB514" w14:textId="77777777" w:rsidR="007A07F5" w:rsidRDefault="007A07F5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8ACE39" w14:textId="77777777" w:rsidR="00C3561D" w:rsidRDefault="00C3561D" w:rsidP="00112A28">
    <w:pPr>
      <w:pStyle w:val="Header"/>
      <w:jc w:val="both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DBF63" w14:textId="77777777" w:rsidR="00C3561D" w:rsidRDefault="00C3561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E86010" w14:textId="73D28345" w:rsidR="00C3561D" w:rsidRPr="00EB46D9" w:rsidRDefault="00C3561D" w:rsidP="00EB46D9">
    <w:pPr>
      <w:pStyle w:val="Header"/>
    </w:pPr>
    <w:r w:rsidRPr="00EB46D9">
      <w:rPr>
        <w:noProof/>
      </w:rPr>
      <w:drawing>
        <wp:anchor distT="0" distB="0" distL="114300" distR="114300" simplePos="0" relativeHeight="251658241" behindDoc="0" locked="1" layoutInCell="1" allowOverlap="1" wp14:anchorId="5559ED3E" wp14:editId="20ECCE45">
          <wp:simplePos x="0" y="0"/>
          <wp:positionH relativeFrom="margin">
            <wp:posOffset>5036820</wp:posOffset>
          </wp:positionH>
          <wp:positionV relativeFrom="margin">
            <wp:posOffset>-1478915</wp:posOffset>
          </wp:positionV>
          <wp:extent cx="1051560" cy="603250"/>
          <wp:effectExtent l="0" t="0" r="0" b="6350"/>
          <wp:wrapNone/>
          <wp:docPr id="1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736" t="10539" r="5063" b="12550"/>
                  <a:stretch>
                    <a:fillRect/>
                  </a:stretch>
                </pic:blipFill>
                <pic:spPr bwMode="auto">
                  <a:xfrm>
                    <a:off x="0" y="0"/>
                    <a:ext cx="1051560" cy="6032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B46D9">
      <w:rPr>
        <w:noProof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76D561A9" wp14:editId="7310849B">
              <wp:simplePos x="0" y="0"/>
              <wp:positionH relativeFrom="page">
                <wp:posOffset>180340</wp:posOffset>
              </wp:positionH>
              <wp:positionV relativeFrom="page">
                <wp:posOffset>3780790</wp:posOffset>
              </wp:positionV>
              <wp:extent cx="179705" cy="3780155"/>
              <wp:effectExtent l="0" t="0" r="1905" b="11430"/>
              <wp:wrapNone/>
              <wp:docPr id="2" name="Group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179705" cy="3780155"/>
                        <a:chOff x="0" y="5954"/>
                        <a:chExt cx="283" cy="5953"/>
                      </a:xfrm>
                    </wpg:grpSpPr>
                    <wps:wsp>
                      <wps:cNvPr id="3" name="Line 17"/>
                      <wps:cNvCnPr>
                        <a:cxnSpLocks noChangeShapeType="1"/>
                      </wps:cNvCnPr>
                      <wps:spPr bwMode="auto">
                        <a:xfrm>
                          <a:off x="0" y="5954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4" name="Line 18"/>
                      <wps:cNvCnPr>
                        <a:cxnSpLocks noChangeShapeType="1"/>
                      </wps:cNvCnPr>
                      <wps:spPr bwMode="auto">
                        <a:xfrm>
                          <a:off x="0" y="8420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  <wps:wsp>
                      <wps:cNvPr id="5" name="Line 19"/>
                      <wps:cNvCnPr>
                        <a:cxnSpLocks noChangeShapeType="1"/>
                      </wps:cNvCnPr>
                      <wps:spPr bwMode="auto">
                        <a:xfrm>
                          <a:off x="0" y="11907"/>
                          <a:ext cx="283" cy="0"/>
                        </a:xfrm>
                        <a:prstGeom prst="line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E1000F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D697054" id="Group 16" o:spid="_x0000_s1026" style="position:absolute;margin-left:14.2pt;margin-top:297.7pt;width:14.15pt;height:297.65pt;z-index:251658240;mso-position-horizontal-relative:page;mso-position-vertical-relative:page" coordorigin=",5954" coordsize="283,59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eSO8LQIAAHkHAAAOAAAAZHJzL2Uyb0RvYy54bWzklV1v2yAUhu8n7T8g7hfb+WgSK04v2jU3&#10;2Rap3Q8gGH+oNgcBiZN/vwM4SZvdTJ20TuoNMhx4Oed5DSxuD21D9kKbGmRGk0FMiZAc8lqWGf35&#10;9PBlRomxTOasASkyehSG3i4/f1p0KhVDqKDJhSYoIk3aqYxW1qo0igyvRMvMAJSQGCxAt8xiV5dR&#10;rlmH6m0TDeP4JupA50oDF8bg6H0I0qXXLwrB7Y+iMMKSJqOYm/Wt9u3WtdFywdJSM1XVvE+DvSGL&#10;ltUSNz1L3TPLyE7Xv0m1NddgoLADDm0ERVFz4WvAapL4qpqVhp3ytZRpV6ozJkR7xenNsvz7fqNJ&#10;nWd0SIlkLVrkdyXJjWPTqTLFKSutHtVGhwLxcw382WA4uo67fhkmk233DXLUYzsLns2h0K2TwKrJ&#10;wVtwPFsgDpZwHEym82k8oYRjaDSdxclkEjziFRp5WTaZT8anwNd+7XA2CgsxOHLBiKVhT59nn5cr&#10;Cv81c8Fp/g7nY8WU8C4Zx6rHiakEnOtaCpJMA00/404GlPwge5REwl3FZCm81tNRIbbEV+ByRdGw&#10;xHUM+vCHaC+MTnTPhPyPf8bDUqWNXQloifvIaIM5e8vYfm1sIHma4hyU8FA3DY6ztJGvBlDTjSDw&#10;kGqgvYX8uNHhh/Hs/5EJ49cmzN7BhNl42N8yH9UEPM0vT8L8HUxIknnsTyBL/0MX/O2E97u/sPq3&#10;yD0gL/v+SF1ezOUvAAAA//8DAFBLAwQUAAYACAAAACEA5HPOSeEAAAAKAQAADwAAAGRycy9kb3du&#10;cmV2LnhtbEyPTUvDQBCG74L/YRnBm92kmn7EbEop6qkItkLpbZudJqHZ2ZDdJum/dzzpbYZ5eOd5&#10;s9VoG9Fj52tHCuJJBAKpcKamUsH3/v1pAcIHTUY3jlDBDT2s8vu7TKfGDfSF/S6UgkPIp1pBFUKb&#10;SumLCq32E9ci8e3sOqsDr10pTacHDreNnEbRTFpdE3+odIubCovL7moVfAx6WD/Hb/32ct7cjvvk&#10;87CNUanHh3H9CiLgGP5g+NVndcjZ6eSuZLxoFEwXL0wqSJYJDwwkszmIE4PxMpqDzDP5v0L+AwAA&#10;//8DAFBLAQItABQABgAIAAAAIQC2gziS/gAAAOEBAAATAAAAAAAAAAAAAAAAAAAAAABbQ29udGVu&#10;dF9UeXBlc10ueG1sUEsBAi0AFAAGAAgAAAAhADj9If/WAAAAlAEAAAsAAAAAAAAAAAAAAAAALwEA&#10;AF9yZWxzLy5yZWxzUEsBAi0AFAAGAAgAAAAhAD15I7wtAgAAeQcAAA4AAAAAAAAAAAAAAAAALgIA&#10;AGRycy9lMm9Eb2MueG1sUEsBAi0AFAAGAAgAAAAhAORzzknhAAAACgEAAA8AAAAAAAAAAAAAAAAA&#10;hwQAAGRycy9kb3ducmV2LnhtbFBLBQYAAAAABAAEAPMAAACVBQAAAAA=&#10;">
              <v:line id="Line 17" o:spid="_x0000_s1027" style="position:absolute;visibility:visible;mso-wrap-style:square" from="0,5954" to="283,595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O8rBwgAAANoAAAAPAAAAZHJzL2Rvd25yZXYueG1sRI9PawIx&#10;FMTvBb9DeAVvmm0V0dUoKgpSPPjv4PGxed1dmrwsSarrt28EocdhZn7DzBatNeJGPtSOFXz0MxDE&#10;hdM1lwou521vDCJEZI3GMSl4UIDFvPM2w1y7Ox/pdoqlSBAOOSqoYmxyKUNRkcXQdw1x8r6dtxiT&#10;9KXUHu8Jbo38zLKRtFhzWqiwoXVFxc/p1yq4Lv0GN3Y1nOz92QwO29EazZdS3fd2OQURqY3/4Vd7&#10;pxUM4Hkl3QA5/wMAAP//AwBQSwECLQAUAAYACAAAACEA2+H2y+4AAACFAQAAEwAAAAAAAAAAAAAA&#10;AAAAAAAAW0NvbnRlbnRfVHlwZXNdLnhtbFBLAQItABQABgAIAAAAIQBa9CxbvwAAABUBAAALAAAA&#10;AAAAAAAAAAAAAB8BAABfcmVscy8ucmVsc1BLAQItABQABgAIAAAAIQBOO8rBwgAAANoAAAAPAAAA&#10;AAAAAAAAAAAAAAcCAABkcnMvZG93bnJldi54bWxQSwUGAAAAAAMAAwC3AAAA9gIAAAAA&#10;" stroked="f" strokecolor="#e1000f" strokeweight=".5pt"/>
              <v:line id="Line 18" o:spid="_x0000_s1028" style="position:absolute;visibility:visible;mso-wrap-style:square" from="0,8420" to="283,842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0lK1wgAAANoAAAAPAAAAZHJzL2Rvd25yZXYueG1sRI9BawIx&#10;FITvBf9DeEJvmtWK2K1RVBSKeNC1hx4fm9fdpcnLkkTd/nsjCD0OM/MNM1921ogr+dA4VjAaZiCI&#10;S6cbrhR8nXeDGYgQkTUax6TgjwIsF72XOeba3fhE1yJWIkE45KigjrHNpQxlTRbD0LXEyftx3mJM&#10;0ldSe7wluDVynGVTabHhtFBjS5uayt/iYhV8r/wWt3Y9eT/4s3k77qYbNHulXvvd6gNEpC7+h5/t&#10;T61gAo8r6QbIxR0AAP//AwBQSwECLQAUAAYACAAAACEA2+H2y+4AAACFAQAAEwAAAAAAAAAAAAAA&#10;AAAAAAAAW0NvbnRlbnRfVHlwZXNdLnhtbFBLAQItABQABgAIAAAAIQBa9CxbvwAAABUBAAALAAAA&#10;AAAAAAAAAAAAAB8BAABfcmVscy8ucmVsc1BLAQItABQABgAIAAAAIQDB0lK1wgAAANoAAAAPAAAA&#10;AAAAAAAAAAAAAAcCAABkcnMvZG93bnJldi54bWxQSwUGAAAAAAMAAwC3AAAA9gIAAAAA&#10;" stroked="f" strokecolor="#e1000f" strokeweight=".5pt"/>
              <v:line id="Line 19" o:spid="_x0000_s1029" style="position:absolute;visibility:visible;mso-wrap-style:square" from="0,11907" to="283,1190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nvcuxAAAANoAAAAPAAAAZHJzL2Rvd25yZXYueG1sRI9PawIx&#10;FMTvBb9DeII3zba20q6bFSsKpXjwTw89PjbP3aXJy5Kkun57UxB6HGbmN0yx6K0RZ/KhdazgcZKB&#10;IK6cbrlW8HXcjF9BhIis0TgmBVcKsCgHDwXm2l14T+dDrEWCcMhRQRNjl0sZqoYshonriJN3ct5i&#10;TNLXUnu8JLg18inLZtJiy2mhwY5WDVU/h1+r4Hvp17i2789vW380091mtkLzqdRo2C/nICL18T98&#10;b39oBS/wdyXdAFneAAAA//8DAFBLAQItABQABgAIAAAAIQDb4fbL7gAAAIUBAAATAAAAAAAAAAAA&#10;AAAAAAAAAABbQ29udGVudF9UeXBlc10ueG1sUEsBAi0AFAAGAAgAAAAhAFr0LFu/AAAAFQEAAAsA&#10;AAAAAAAAAAAAAAAAHwEAAF9yZWxzLy5yZWxzUEsBAi0AFAAGAAgAAAAhAK6e9y7EAAAA2gAAAA8A&#10;AAAAAAAAAAAAAAAABwIAAGRycy9kb3ducmV2LnhtbFBLBQYAAAAAAwADALcAAAD4AgAAAAA=&#10;" stroked="f" strokecolor="#e1000f" strokeweight=".5pt"/>
              <w10:wrap anchorx="page" anchory="page"/>
            </v:group>
          </w:pict>
        </mc:Fallback>
      </mc:AlternateContent>
    </w:r>
    <w:r>
      <w:rPr>
        <w:noProof/>
      </w:rPr>
      <w:t>Tlačová správa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865"/>
    <w:multiLevelType w:val="hybridMultilevel"/>
    <w:tmpl w:val="4A063B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F4270"/>
    <w:multiLevelType w:val="hybridMultilevel"/>
    <w:tmpl w:val="12EC31FA"/>
    <w:lvl w:ilvl="0" w:tplc="785A8864">
      <w:start w:val="1"/>
      <w:numFmt w:val="bullet"/>
      <w:pStyle w:val="NumBullet"/>
      <w:lvlText w:val="•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color w:val="E1000F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0B585C"/>
    <w:multiLevelType w:val="hybridMultilevel"/>
    <w:tmpl w:val="70D4F3A4"/>
    <w:lvl w:ilvl="0" w:tplc="68061C8C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  <w:sz w:val="24"/>
        <w:szCs w:val="24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2BF47AD4"/>
    <w:multiLevelType w:val="hybridMultilevel"/>
    <w:tmpl w:val="EA46048C"/>
    <w:lvl w:ilvl="0" w:tplc="0407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B471CE"/>
    <w:multiLevelType w:val="hybridMultilevel"/>
    <w:tmpl w:val="52A27F7A"/>
    <w:lvl w:ilvl="0" w:tplc="7A28B63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  <w:sz w:val="24"/>
        <w:szCs w:val="24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3CAA085E"/>
    <w:multiLevelType w:val="hybridMultilevel"/>
    <w:tmpl w:val="94F64E38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  <w:szCs w:val="24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F4B6752"/>
    <w:multiLevelType w:val="hybridMultilevel"/>
    <w:tmpl w:val="19E81A96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  <w:szCs w:val="24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40C5131F"/>
    <w:multiLevelType w:val="hybridMultilevel"/>
    <w:tmpl w:val="8F8421BE"/>
    <w:lvl w:ilvl="0" w:tplc="04070005">
      <w:start w:val="1"/>
      <w:numFmt w:val="bullet"/>
      <w:lvlText w:val=""/>
      <w:lvlJc w:val="left"/>
      <w:pPr>
        <w:ind w:left="1004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8" w15:restartNumberingAfterBreak="0">
    <w:nsid w:val="549B0C97"/>
    <w:multiLevelType w:val="hybridMultilevel"/>
    <w:tmpl w:val="DCD2F366"/>
    <w:lvl w:ilvl="0" w:tplc="53A0857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7CB2DC6"/>
    <w:multiLevelType w:val="hybridMultilevel"/>
    <w:tmpl w:val="83863AD6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  <w:szCs w:val="24"/>
      </w:rPr>
    </w:lvl>
    <w:lvl w:ilvl="1" w:tplc="645A6B9C">
      <w:numFmt w:val="bullet"/>
      <w:lvlText w:val="-"/>
      <w:lvlJc w:val="left"/>
      <w:pPr>
        <w:ind w:left="1080" w:hanging="360"/>
      </w:pPr>
      <w:rPr>
        <w:rFonts w:ascii="Arial" w:hAnsi="Arial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6A89532E"/>
    <w:multiLevelType w:val="hybridMultilevel"/>
    <w:tmpl w:val="357663A0"/>
    <w:lvl w:ilvl="0" w:tplc="5FB28F00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  <w:sz w:val="24"/>
        <w:szCs w:val="24"/>
      </w:rPr>
    </w:lvl>
    <w:lvl w:ilvl="1" w:tplc="0407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304B71"/>
    <w:multiLevelType w:val="hybridMultilevel"/>
    <w:tmpl w:val="036C9994"/>
    <w:lvl w:ilvl="0" w:tplc="36002C28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E1000F"/>
        <w:sz w:val="24"/>
        <w:szCs w:val="24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color w:val="FF0000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10"/>
  </w:num>
  <w:num w:numId="4">
    <w:abstractNumId w:val="7"/>
  </w:num>
  <w:num w:numId="5">
    <w:abstractNumId w:val="2"/>
  </w:num>
  <w:num w:numId="6">
    <w:abstractNumId w:val="8"/>
  </w:num>
  <w:num w:numId="7">
    <w:abstractNumId w:val="6"/>
  </w:num>
  <w:num w:numId="8">
    <w:abstractNumId w:val="9"/>
  </w:num>
  <w:num w:numId="9">
    <w:abstractNumId w:val="4"/>
  </w:num>
  <w:num w:numId="10">
    <w:abstractNumId w:val="11"/>
  </w:num>
  <w:num w:numId="11">
    <w:abstractNumId w:val="5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8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10241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I0NzIzMbY0NDW0MDBW0lEKTi0uzszPAykwrAUAT5gkjSwAAAA="/>
    <w:docVar w:name="APWAFVersion" w:val="5.0"/>
  </w:docVars>
  <w:rsids>
    <w:rsidRoot w:val="0033451C"/>
    <w:rsid w:val="00000839"/>
    <w:rsid w:val="00002AA4"/>
    <w:rsid w:val="000046D9"/>
    <w:rsid w:val="000049D2"/>
    <w:rsid w:val="00005267"/>
    <w:rsid w:val="00006346"/>
    <w:rsid w:val="000069EB"/>
    <w:rsid w:val="00006A45"/>
    <w:rsid w:val="00011E99"/>
    <w:rsid w:val="00021C67"/>
    <w:rsid w:val="00023DD7"/>
    <w:rsid w:val="00024AAF"/>
    <w:rsid w:val="000301F0"/>
    <w:rsid w:val="00030557"/>
    <w:rsid w:val="00030F51"/>
    <w:rsid w:val="00035A84"/>
    <w:rsid w:val="00040CC9"/>
    <w:rsid w:val="000425ED"/>
    <w:rsid w:val="00050326"/>
    <w:rsid w:val="000510FC"/>
    <w:rsid w:val="00051E86"/>
    <w:rsid w:val="000575F9"/>
    <w:rsid w:val="00057771"/>
    <w:rsid w:val="0006004C"/>
    <w:rsid w:val="000618FC"/>
    <w:rsid w:val="00067071"/>
    <w:rsid w:val="00080D10"/>
    <w:rsid w:val="0008357F"/>
    <w:rsid w:val="0008406B"/>
    <w:rsid w:val="000A3F0C"/>
    <w:rsid w:val="000B1A47"/>
    <w:rsid w:val="000B27FE"/>
    <w:rsid w:val="000B5D2F"/>
    <w:rsid w:val="000B695A"/>
    <w:rsid w:val="000C210A"/>
    <w:rsid w:val="000C56DD"/>
    <w:rsid w:val="000D1672"/>
    <w:rsid w:val="000E2F62"/>
    <w:rsid w:val="000E38ED"/>
    <w:rsid w:val="000E7704"/>
    <w:rsid w:val="000E7F24"/>
    <w:rsid w:val="000F03BE"/>
    <w:rsid w:val="000F1757"/>
    <w:rsid w:val="000F225B"/>
    <w:rsid w:val="000F3AF3"/>
    <w:rsid w:val="000F7FAF"/>
    <w:rsid w:val="00105975"/>
    <w:rsid w:val="00111F4D"/>
    <w:rsid w:val="00111FE0"/>
    <w:rsid w:val="001128B1"/>
    <w:rsid w:val="00112A28"/>
    <w:rsid w:val="00115230"/>
    <w:rsid w:val="00115B5F"/>
    <w:rsid w:val="001162B4"/>
    <w:rsid w:val="00122CBC"/>
    <w:rsid w:val="0012529F"/>
    <w:rsid w:val="00126C65"/>
    <w:rsid w:val="00126D4A"/>
    <w:rsid w:val="00127CA0"/>
    <w:rsid w:val="00132DA9"/>
    <w:rsid w:val="0013305B"/>
    <w:rsid w:val="00133B99"/>
    <w:rsid w:val="0013569C"/>
    <w:rsid w:val="00136F87"/>
    <w:rsid w:val="001443BD"/>
    <w:rsid w:val="00147F55"/>
    <w:rsid w:val="001577E9"/>
    <w:rsid w:val="0016138C"/>
    <w:rsid w:val="001731CE"/>
    <w:rsid w:val="00173CCD"/>
    <w:rsid w:val="00181BC5"/>
    <w:rsid w:val="001B3369"/>
    <w:rsid w:val="001B5CB9"/>
    <w:rsid w:val="001B7C20"/>
    <w:rsid w:val="001C0B32"/>
    <w:rsid w:val="001C2BFA"/>
    <w:rsid w:val="001C4BE1"/>
    <w:rsid w:val="001D7ADF"/>
    <w:rsid w:val="001E0F71"/>
    <w:rsid w:val="001E6D05"/>
    <w:rsid w:val="001E73E8"/>
    <w:rsid w:val="001E7C28"/>
    <w:rsid w:val="001F1BDF"/>
    <w:rsid w:val="001F7110"/>
    <w:rsid w:val="001F7E96"/>
    <w:rsid w:val="002005F5"/>
    <w:rsid w:val="00201851"/>
    <w:rsid w:val="00202284"/>
    <w:rsid w:val="0020528D"/>
    <w:rsid w:val="00212488"/>
    <w:rsid w:val="002129A6"/>
    <w:rsid w:val="00220628"/>
    <w:rsid w:val="00223A44"/>
    <w:rsid w:val="002260C7"/>
    <w:rsid w:val="002303FD"/>
    <w:rsid w:val="002304D2"/>
    <w:rsid w:val="00233D04"/>
    <w:rsid w:val="00234ABD"/>
    <w:rsid w:val="00236491"/>
    <w:rsid w:val="00236E2A"/>
    <w:rsid w:val="00237F62"/>
    <w:rsid w:val="00244DBB"/>
    <w:rsid w:val="0024586A"/>
    <w:rsid w:val="002518A2"/>
    <w:rsid w:val="00255EB1"/>
    <w:rsid w:val="00256F0C"/>
    <w:rsid w:val="00262C05"/>
    <w:rsid w:val="00281D14"/>
    <w:rsid w:val="00282C13"/>
    <w:rsid w:val="002855F9"/>
    <w:rsid w:val="002906AC"/>
    <w:rsid w:val="002A0DF7"/>
    <w:rsid w:val="002A2975"/>
    <w:rsid w:val="002A460D"/>
    <w:rsid w:val="002A5EE9"/>
    <w:rsid w:val="002A60E0"/>
    <w:rsid w:val="002A6D59"/>
    <w:rsid w:val="002C1344"/>
    <w:rsid w:val="002C252E"/>
    <w:rsid w:val="002C6773"/>
    <w:rsid w:val="002D2A3D"/>
    <w:rsid w:val="002D74CF"/>
    <w:rsid w:val="002E0B17"/>
    <w:rsid w:val="002E4FFB"/>
    <w:rsid w:val="002E7DED"/>
    <w:rsid w:val="002F7E11"/>
    <w:rsid w:val="00304087"/>
    <w:rsid w:val="00310ACD"/>
    <w:rsid w:val="0031379F"/>
    <w:rsid w:val="00313FCF"/>
    <w:rsid w:val="00316ADF"/>
    <w:rsid w:val="00320A26"/>
    <w:rsid w:val="00321344"/>
    <w:rsid w:val="00322568"/>
    <w:rsid w:val="0032723C"/>
    <w:rsid w:val="00327EC0"/>
    <w:rsid w:val="0033451C"/>
    <w:rsid w:val="00336854"/>
    <w:rsid w:val="0034015C"/>
    <w:rsid w:val="003442F4"/>
    <w:rsid w:val="00353705"/>
    <w:rsid w:val="003562E8"/>
    <w:rsid w:val="003579F5"/>
    <w:rsid w:val="0036357D"/>
    <w:rsid w:val="003649BC"/>
    <w:rsid w:val="00364F7E"/>
    <w:rsid w:val="00365E44"/>
    <w:rsid w:val="003662B1"/>
    <w:rsid w:val="00367704"/>
    <w:rsid w:val="00367AA1"/>
    <w:rsid w:val="00370A5B"/>
    <w:rsid w:val="00372E36"/>
    <w:rsid w:val="00376EE9"/>
    <w:rsid w:val="00376FFC"/>
    <w:rsid w:val="00377CBB"/>
    <w:rsid w:val="00384F62"/>
    <w:rsid w:val="00385438"/>
    <w:rsid w:val="003877B6"/>
    <w:rsid w:val="00391539"/>
    <w:rsid w:val="00393887"/>
    <w:rsid w:val="00394C6B"/>
    <w:rsid w:val="003953A0"/>
    <w:rsid w:val="003A4E62"/>
    <w:rsid w:val="003A6418"/>
    <w:rsid w:val="003B1069"/>
    <w:rsid w:val="003B390A"/>
    <w:rsid w:val="003C0154"/>
    <w:rsid w:val="003C15DE"/>
    <w:rsid w:val="003C2889"/>
    <w:rsid w:val="003C4EB2"/>
    <w:rsid w:val="003D139F"/>
    <w:rsid w:val="003D3EF8"/>
    <w:rsid w:val="003D483D"/>
    <w:rsid w:val="003F1AF3"/>
    <w:rsid w:val="003F4D8D"/>
    <w:rsid w:val="00403265"/>
    <w:rsid w:val="0040386D"/>
    <w:rsid w:val="00405EC3"/>
    <w:rsid w:val="00417FDE"/>
    <w:rsid w:val="004313E7"/>
    <w:rsid w:val="00442BE3"/>
    <w:rsid w:val="00444A70"/>
    <w:rsid w:val="0044763B"/>
    <w:rsid w:val="00456A53"/>
    <w:rsid w:val="0046266D"/>
    <w:rsid w:val="004629B3"/>
    <w:rsid w:val="0046376E"/>
    <w:rsid w:val="0046690F"/>
    <w:rsid w:val="00472FEC"/>
    <w:rsid w:val="00483895"/>
    <w:rsid w:val="00490A03"/>
    <w:rsid w:val="00493327"/>
    <w:rsid w:val="00494DBE"/>
    <w:rsid w:val="00495CE6"/>
    <w:rsid w:val="004A144D"/>
    <w:rsid w:val="004A323C"/>
    <w:rsid w:val="004B35AD"/>
    <w:rsid w:val="004B54E8"/>
    <w:rsid w:val="004C0888"/>
    <w:rsid w:val="004C4FEB"/>
    <w:rsid w:val="004C6B79"/>
    <w:rsid w:val="004D059B"/>
    <w:rsid w:val="004D0E64"/>
    <w:rsid w:val="004D48A8"/>
    <w:rsid w:val="004D4CB6"/>
    <w:rsid w:val="004E2D61"/>
    <w:rsid w:val="004E3341"/>
    <w:rsid w:val="004E4177"/>
    <w:rsid w:val="004F10C1"/>
    <w:rsid w:val="004F11F0"/>
    <w:rsid w:val="004F2C4B"/>
    <w:rsid w:val="004F5AD9"/>
    <w:rsid w:val="00502E62"/>
    <w:rsid w:val="00506B8A"/>
    <w:rsid w:val="0052212B"/>
    <w:rsid w:val="005266EA"/>
    <w:rsid w:val="00532614"/>
    <w:rsid w:val="00534B46"/>
    <w:rsid w:val="00534C43"/>
    <w:rsid w:val="00540358"/>
    <w:rsid w:val="00540D47"/>
    <w:rsid w:val="005463C3"/>
    <w:rsid w:val="00550864"/>
    <w:rsid w:val="00552C99"/>
    <w:rsid w:val="005531F1"/>
    <w:rsid w:val="0055571E"/>
    <w:rsid w:val="00556F67"/>
    <w:rsid w:val="005652E8"/>
    <w:rsid w:val="00574136"/>
    <w:rsid w:val="00576BDA"/>
    <w:rsid w:val="005833F0"/>
    <w:rsid w:val="00586CAF"/>
    <w:rsid w:val="005873E9"/>
    <w:rsid w:val="00591180"/>
    <w:rsid w:val="00592463"/>
    <w:rsid w:val="0059722C"/>
    <w:rsid w:val="00597D07"/>
    <w:rsid w:val="005A3846"/>
    <w:rsid w:val="005A6229"/>
    <w:rsid w:val="005B2517"/>
    <w:rsid w:val="005B2CD2"/>
    <w:rsid w:val="005B6A58"/>
    <w:rsid w:val="005C7112"/>
    <w:rsid w:val="005D0561"/>
    <w:rsid w:val="005D0AD9"/>
    <w:rsid w:val="005D22F6"/>
    <w:rsid w:val="005D2E4D"/>
    <w:rsid w:val="005D3405"/>
    <w:rsid w:val="005E0C30"/>
    <w:rsid w:val="005E3FBB"/>
    <w:rsid w:val="005E69D9"/>
    <w:rsid w:val="005F27F4"/>
    <w:rsid w:val="005F3239"/>
    <w:rsid w:val="005F6567"/>
    <w:rsid w:val="00603989"/>
    <w:rsid w:val="00607094"/>
    <w:rsid w:val="00607256"/>
    <w:rsid w:val="0061079E"/>
    <w:rsid w:val="006144B1"/>
    <w:rsid w:val="006335F1"/>
    <w:rsid w:val="006345B6"/>
    <w:rsid w:val="00635616"/>
    <w:rsid w:val="00635712"/>
    <w:rsid w:val="006368FF"/>
    <w:rsid w:val="0064107F"/>
    <w:rsid w:val="00643D8A"/>
    <w:rsid w:val="00652229"/>
    <w:rsid w:val="00652793"/>
    <w:rsid w:val="006626CA"/>
    <w:rsid w:val="00663487"/>
    <w:rsid w:val="00672382"/>
    <w:rsid w:val="00682643"/>
    <w:rsid w:val="00682EB9"/>
    <w:rsid w:val="0068441A"/>
    <w:rsid w:val="00690B19"/>
    <w:rsid w:val="006A0A3C"/>
    <w:rsid w:val="006A409B"/>
    <w:rsid w:val="006A4BF6"/>
    <w:rsid w:val="006A79F0"/>
    <w:rsid w:val="006B2127"/>
    <w:rsid w:val="006B47EE"/>
    <w:rsid w:val="006B499F"/>
    <w:rsid w:val="006C33BE"/>
    <w:rsid w:val="006C7E78"/>
    <w:rsid w:val="006D098F"/>
    <w:rsid w:val="006D4996"/>
    <w:rsid w:val="006D54AB"/>
    <w:rsid w:val="006D5726"/>
    <w:rsid w:val="006E01B6"/>
    <w:rsid w:val="006E1FA9"/>
    <w:rsid w:val="006E3006"/>
    <w:rsid w:val="006E5032"/>
    <w:rsid w:val="006E5BDA"/>
    <w:rsid w:val="006F0FC7"/>
    <w:rsid w:val="006F39A9"/>
    <w:rsid w:val="006F670F"/>
    <w:rsid w:val="006F7D20"/>
    <w:rsid w:val="007018C1"/>
    <w:rsid w:val="00702921"/>
    <w:rsid w:val="00702BCD"/>
    <w:rsid w:val="00703272"/>
    <w:rsid w:val="00703E7A"/>
    <w:rsid w:val="0070733C"/>
    <w:rsid w:val="00710C5D"/>
    <w:rsid w:val="0071348C"/>
    <w:rsid w:val="00713FCE"/>
    <w:rsid w:val="00717273"/>
    <w:rsid w:val="00720FD4"/>
    <w:rsid w:val="00724AF2"/>
    <w:rsid w:val="0073096C"/>
    <w:rsid w:val="00730F3A"/>
    <w:rsid w:val="00733A46"/>
    <w:rsid w:val="00735850"/>
    <w:rsid w:val="00742398"/>
    <w:rsid w:val="007432A9"/>
    <w:rsid w:val="00743A63"/>
    <w:rsid w:val="00744E95"/>
    <w:rsid w:val="007462D9"/>
    <w:rsid w:val="007507B5"/>
    <w:rsid w:val="0075091D"/>
    <w:rsid w:val="00753A24"/>
    <w:rsid w:val="0075430D"/>
    <w:rsid w:val="007623F5"/>
    <w:rsid w:val="00772188"/>
    <w:rsid w:val="0077222A"/>
    <w:rsid w:val="00777B8F"/>
    <w:rsid w:val="007813D0"/>
    <w:rsid w:val="007845AC"/>
    <w:rsid w:val="00785993"/>
    <w:rsid w:val="007866E2"/>
    <w:rsid w:val="00786BA3"/>
    <w:rsid w:val="0079202F"/>
    <w:rsid w:val="00795AF2"/>
    <w:rsid w:val="007A07F5"/>
    <w:rsid w:val="007A2AAD"/>
    <w:rsid w:val="007A4432"/>
    <w:rsid w:val="007A445F"/>
    <w:rsid w:val="007A784E"/>
    <w:rsid w:val="007B499C"/>
    <w:rsid w:val="007B4D4B"/>
    <w:rsid w:val="007B58C6"/>
    <w:rsid w:val="007B611A"/>
    <w:rsid w:val="007D2A02"/>
    <w:rsid w:val="007D62A4"/>
    <w:rsid w:val="007E6EA1"/>
    <w:rsid w:val="007F0F63"/>
    <w:rsid w:val="007F2338"/>
    <w:rsid w:val="007F2B1E"/>
    <w:rsid w:val="007F3208"/>
    <w:rsid w:val="007F62B4"/>
    <w:rsid w:val="00801517"/>
    <w:rsid w:val="0080233C"/>
    <w:rsid w:val="00813492"/>
    <w:rsid w:val="00813EEC"/>
    <w:rsid w:val="00815026"/>
    <w:rsid w:val="00817AE8"/>
    <w:rsid w:val="00817DE8"/>
    <w:rsid w:val="00817E47"/>
    <w:rsid w:val="0082062B"/>
    <w:rsid w:val="008229F5"/>
    <w:rsid w:val="00824086"/>
    <w:rsid w:val="008245BB"/>
    <w:rsid w:val="00824A1F"/>
    <w:rsid w:val="00824A80"/>
    <w:rsid w:val="00825E0A"/>
    <w:rsid w:val="0082699A"/>
    <w:rsid w:val="00832633"/>
    <w:rsid w:val="00833CEB"/>
    <w:rsid w:val="00834282"/>
    <w:rsid w:val="00834727"/>
    <w:rsid w:val="008372D2"/>
    <w:rsid w:val="008377BC"/>
    <w:rsid w:val="00844C17"/>
    <w:rsid w:val="00846017"/>
    <w:rsid w:val="00847726"/>
    <w:rsid w:val="00847942"/>
    <w:rsid w:val="008520A1"/>
    <w:rsid w:val="00852511"/>
    <w:rsid w:val="00856D23"/>
    <w:rsid w:val="00857408"/>
    <w:rsid w:val="008578A9"/>
    <w:rsid w:val="0086072A"/>
    <w:rsid w:val="0086088F"/>
    <w:rsid w:val="008614F1"/>
    <w:rsid w:val="008639B3"/>
    <w:rsid w:val="00863C1A"/>
    <w:rsid w:val="00867040"/>
    <w:rsid w:val="008712FE"/>
    <w:rsid w:val="0087142D"/>
    <w:rsid w:val="00873416"/>
    <w:rsid w:val="00873956"/>
    <w:rsid w:val="00880E72"/>
    <w:rsid w:val="008825EE"/>
    <w:rsid w:val="008851F9"/>
    <w:rsid w:val="0088596E"/>
    <w:rsid w:val="0089796A"/>
    <w:rsid w:val="008A2375"/>
    <w:rsid w:val="008A4328"/>
    <w:rsid w:val="008A6A19"/>
    <w:rsid w:val="008A6B3A"/>
    <w:rsid w:val="008B3223"/>
    <w:rsid w:val="008C144F"/>
    <w:rsid w:val="008D3738"/>
    <w:rsid w:val="008D76C5"/>
    <w:rsid w:val="008E0327"/>
    <w:rsid w:val="008E0A04"/>
    <w:rsid w:val="008E0AFA"/>
    <w:rsid w:val="008E2025"/>
    <w:rsid w:val="008E4DAC"/>
    <w:rsid w:val="008E75D3"/>
    <w:rsid w:val="008F0CE4"/>
    <w:rsid w:val="008F125E"/>
    <w:rsid w:val="008F4D2F"/>
    <w:rsid w:val="00902CF2"/>
    <w:rsid w:val="00906292"/>
    <w:rsid w:val="00911A90"/>
    <w:rsid w:val="00914B5B"/>
    <w:rsid w:val="00917162"/>
    <w:rsid w:val="009178AA"/>
    <w:rsid w:val="009251CC"/>
    <w:rsid w:val="0092714E"/>
    <w:rsid w:val="00936506"/>
    <w:rsid w:val="00942002"/>
    <w:rsid w:val="00946A7D"/>
    <w:rsid w:val="00947885"/>
    <w:rsid w:val="009504AB"/>
    <w:rsid w:val="00952168"/>
    <w:rsid w:val="009527FE"/>
    <w:rsid w:val="009529B2"/>
    <w:rsid w:val="009565AD"/>
    <w:rsid w:val="0096315E"/>
    <w:rsid w:val="009739A0"/>
    <w:rsid w:val="00974F84"/>
    <w:rsid w:val="009767C7"/>
    <w:rsid w:val="0098579A"/>
    <w:rsid w:val="009918DD"/>
    <w:rsid w:val="0099195A"/>
    <w:rsid w:val="00992A11"/>
    <w:rsid w:val="009934D4"/>
    <w:rsid w:val="00994681"/>
    <w:rsid w:val="0099486A"/>
    <w:rsid w:val="009A0E26"/>
    <w:rsid w:val="009A16EC"/>
    <w:rsid w:val="009A22C2"/>
    <w:rsid w:val="009B2627"/>
    <w:rsid w:val="009B29B7"/>
    <w:rsid w:val="009B3B37"/>
    <w:rsid w:val="009B7D1F"/>
    <w:rsid w:val="009C088E"/>
    <w:rsid w:val="009C4D35"/>
    <w:rsid w:val="009D1522"/>
    <w:rsid w:val="009D66F6"/>
    <w:rsid w:val="009D7252"/>
    <w:rsid w:val="009E37E2"/>
    <w:rsid w:val="009E5EB4"/>
    <w:rsid w:val="009F3ED6"/>
    <w:rsid w:val="009F610E"/>
    <w:rsid w:val="00A044D6"/>
    <w:rsid w:val="00A04ADB"/>
    <w:rsid w:val="00A05F11"/>
    <w:rsid w:val="00A11E0F"/>
    <w:rsid w:val="00A22EB0"/>
    <w:rsid w:val="00A2538C"/>
    <w:rsid w:val="00A26CB6"/>
    <w:rsid w:val="00A300E1"/>
    <w:rsid w:val="00A32F82"/>
    <w:rsid w:val="00A32F8B"/>
    <w:rsid w:val="00A3489F"/>
    <w:rsid w:val="00A3756F"/>
    <w:rsid w:val="00A40818"/>
    <w:rsid w:val="00A42D6F"/>
    <w:rsid w:val="00A45A62"/>
    <w:rsid w:val="00A547FD"/>
    <w:rsid w:val="00A54AC5"/>
    <w:rsid w:val="00A55DC3"/>
    <w:rsid w:val="00A56D41"/>
    <w:rsid w:val="00A60529"/>
    <w:rsid w:val="00A61353"/>
    <w:rsid w:val="00A61481"/>
    <w:rsid w:val="00A66DB1"/>
    <w:rsid w:val="00A67A92"/>
    <w:rsid w:val="00A722C4"/>
    <w:rsid w:val="00A7572A"/>
    <w:rsid w:val="00A87870"/>
    <w:rsid w:val="00A902CA"/>
    <w:rsid w:val="00A91A70"/>
    <w:rsid w:val="00A9628B"/>
    <w:rsid w:val="00A97316"/>
    <w:rsid w:val="00AA1B85"/>
    <w:rsid w:val="00AA78E5"/>
    <w:rsid w:val="00AB1CB6"/>
    <w:rsid w:val="00AB1D9A"/>
    <w:rsid w:val="00AC2D44"/>
    <w:rsid w:val="00AC3E54"/>
    <w:rsid w:val="00AC6074"/>
    <w:rsid w:val="00AD0C22"/>
    <w:rsid w:val="00AD442C"/>
    <w:rsid w:val="00AD44FE"/>
    <w:rsid w:val="00AD5A37"/>
    <w:rsid w:val="00AE3DD7"/>
    <w:rsid w:val="00AE400C"/>
    <w:rsid w:val="00AE49F1"/>
    <w:rsid w:val="00AE5532"/>
    <w:rsid w:val="00AF2468"/>
    <w:rsid w:val="00B05CCA"/>
    <w:rsid w:val="00B1008D"/>
    <w:rsid w:val="00B14271"/>
    <w:rsid w:val="00B16270"/>
    <w:rsid w:val="00B1688C"/>
    <w:rsid w:val="00B17584"/>
    <w:rsid w:val="00B2685D"/>
    <w:rsid w:val="00B30351"/>
    <w:rsid w:val="00B33C2A"/>
    <w:rsid w:val="00B35967"/>
    <w:rsid w:val="00B40B75"/>
    <w:rsid w:val="00B422EC"/>
    <w:rsid w:val="00B54885"/>
    <w:rsid w:val="00B62F3C"/>
    <w:rsid w:val="00B634AB"/>
    <w:rsid w:val="00B726D4"/>
    <w:rsid w:val="00B73C29"/>
    <w:rsid w:val="00B8214F"/>
    <w:rsid w:val="00B82B48"/>
    <w:rsid w:val="00B831D7"/>
    <w:rsid w:val="00B866FF"/>
    <w:rsid w:val="00B86A4F"/>
    <w:rsid w:val="00B93035"/>
    <w:rsid w:val="00B9380A"/>
    <w:rsid w:val="00B958E8"/>
    <w:rsid w:val="00B9699D"/>
    <w:rsid w:val="00B97E4A"/>
    <w:rsid w:val="00BA09B2"/>
    <w:rsid w:val="00BA465D"/>
    <w:rsid w:val="00BA5B46"/>
    <w:rsid w:val="00BB2D73"/>
    <w:rsid w:val="00BB45BA"/>
    <w:rsid w:val="00BB5D0B"/>
    <w:rsid w:val="00BC0995"/>
    <w:rsid w:val="00BE2197"/>
    <w:rsid w:val="00BE2D0A"/>
    <w:rsid w:val="00BE47D4"/>
    <w:rsid w:val="00BE793A"/>
    <w:rsid w:val="00BF28A0"/>
    <w:rsid w:val="00BF2B82"/>
    <w:rsid w:val="00BF3EB7"/>
    <w:rsid w:val="00BF432A"/>
    <w:rsid w:val="00BF6E82"/>
    <w:rsid w:val="00BF7C4C"/>
    <w:rsid w:val="00C01800"/>
    <w:rsid w:val="00C060C7"/>
    <w:rsid w:val="00C10945"/>
    <w:rsid w:val="00C11513"/>
    <w:rsid w:val="00C222F0"/>
    <w:rsid w:val="00C24C17"/>
    <w:rsid w:val="00C30317"/>
    <w:rsid w:val="00C31B09"/>
    <w:rsid w:val="00C31D31"/>
    <w:rsid w:val="00C3561D"/>
    <w:rsid w:val="00C3758F"/>
    <w:rsid w:val="00C40B88"/>
    <w:rsid w:val="00C44489"/>
    <w:rsid w:val="00C46478"/>
    <w:rsid w:val="00C47D87"/>
    <w:rsid w:val="00C5376E"/>
    <w:rsid w:val="00C5701B"/>
    <w:rsid w:val="00C66218"/>
    <w:rsid w:val="00C677C9"/>
    <w:rsid w:val="00C808A6"/>
    <w:rsid w:val="00C833ED"/>
    <w:rsid w:val="00C91E73"/>
    <w:rsid w:val="00C97091"/>
    <w:rsid w:val="00C97260"/>
    <w:rsid w:val="00CA2001"/>
    <w:rsid w:val="00CB5B6C"/>
    <w:rsid w:val="00CC0250"/>
    <w:rsid w:val="00CC052E"/>
    <w:rsid w:val="00CC33A0"/>
    <w:rsid w:val="00CC4C03"/>
    <w:rsid w:val="00CC4DAB"/>
    <w:rsid w:val="00CC5879"/>
    <w:rsid w:val="00CD16BE"/>
    <w:rsid w:val="00CD4616"/>
    <w:rsid w:val="00CD56AF"/>
    <w:rsid w:val="00CD79A3"/>
    <w:rsid w:val="00CE33D5"/>
    <w:rsid w:val="00CF21F2"/>
    <w:rsid w:val="00CF5886"/>
    <w:rsid w:val="00CF5D37"/>
    <w:rsid w:val="00CF6F33"/>
    <w:rsid w:val="00D02248"/>
    <w:rsid w:val="00D063B8"/>
    <w:rsid w:val="00D06825"/>
    <w:rsid w:val="00D10D31"/>
    <w:rsid w:val="00D12684"/>
    <w:rsid w:val="00D1780D"/>
    <w:rsid w:val="00D17E3B"/>
    <w:rsid w:val="00D2306F"/>
    <w:rsid w:val="00D23C09"/>
    <w:rsid w:val="00D23CED"/>
    <w:rsid w:val="00D24BD2"/>
    <w:rsid w:val="00D2573D"/>
    <w:rsid w:val="00D260A2"/>
    <w:rsid w:val="00D30CC6"/>
    <w:rsid w:val="00D3260C"/>
    <w:rsid w:val="00D35790"/>
    <w:rsid w:val="00D44AF9"/>
    <w:rsid w:val="00D514C3"/>
    <w:rsid w:val="00D5611E"/>
    <w:rsid w:val="00D5653B"/>
    <w:rsid w:val="00D62EF1"/>
    <w:rsid w:val="00D63011"/>
    <w:rsid w:val="00D6309D"/>
    <w:rsid w:val="00D644CA"/>
    <w:rsid w:val="00D64EA0"/>
    <w:rsid w:val="00D66FC2"/>
    <w:rsid w:val="00D7044E"/>
    <w:rsid w:val="00D752E7"/>
    <w:rsid w:val="00D76C7E"/>
    <w:rsid w:val="00D771DE"/>
    <w:rsid w:val="00D7776D"/>
    <w:rsid w:val="00D80B3E"/>
    <w:rsid w:val="00D92179"/>
    <w:rsid w:val="00D922C6"/>
    <w:rsid w:val="00D9293F"/>
    <w:rsid w:val="00D93598"/>
    <w:rsid w:val="00DA1E18"/>
    <w:rsid w:val="00DA2009"/>
    <w:rsid w:val="00DA53FA"/>
    <w:rsid w:val="00DB05B1"/>
    <w:rsid w:val="00DB3786"/>
    <w:rsid w:val="00DB5897"/>
    <w:rsid w:val="00DB59E8"/>
    <w:rsid w:val="00DB5A79"/>
    <w:rsid w:val="00DC2465"/>
    <w:rsid w:val="00DC7D48"/>
    <w:rsid w:val="00DD512E"/>
    <w:rsid w:val="00DE1177"/>
    <w:rsid w:val="00DE2CEA"/>
    <w:rsid w:val="00DE6A3C"/>
    <w:rsid w:val="00DE74F4"/>
    <w:rsid w:val="00DE7F97"/>
    <w:rsid w:val="00DF1010"/>
    <w:rsid w:val="00DF5119"/>
    <w:rsid w:val="00DF5AEA"/>
    <w:rsid w:val="00DF63F6"/>
    <w:rsid w:val="00DF7BD0"/>
    <w:rsid w:val="00E036FD"/>
    <w:rsid w:val="00E0687F"/>
    <w:rsid w:val="00E113FB"/>
    <w:rsid w:val="00E13747"/>
    <w:rsid w:val="00E14758"/>
    <w:rsid w:val="00E158B6"/>
    <w:rsid w:val="00E160C4"/>
    <w:rsid w:val="00E21088"/>
    <w:rsid w:val="00E24632"/>
    <w:rsid w:val="00E25AEA"/>
    <w:rsid w:val="00E264B1"/>
    <w:rsid w:val="00E30D26"/>
    <w:rsid w:val="00E30DEF"/>
    <w:rsid w:val="00E30ED2"/>
    <w:rsid w:val="00E31276"/>
    <w:rsid w:val="00E34666"/>
    <w:rsid w:val="00E37F70"/>
    <w:rsid w:val="00E41377"/>
    <w:rsid w:val="00E41985"/>
    <w:rsid w:val="00E446C1"/>
    <w:rsid w:val="00E52F55"/>
    <w:rsid w:val="00E538FC"/>
    <w:rsid w:val="00E545D7"/>
    <w:rsid w:val="00E547FE"/>
    <w:rsid w:val="00E60ECA"/>
    <w:rsid w:val="00E663B6"/>
    <w:rsid w:val="00E70808"/>
    <w:rsid w:val="00E758B9"/>
    <w:rsid w:val="00E82D85"/>
    <w:rsid w:val="00E85569"/>
    <w:rsid w:val="00E856AF"/>
    <w:rsid w:val="00E86B83"/>
    <w:rsid w:val="00E87C64"/>
    <w:rsid w:val="00E93A01"/>
    <w:rsid w:val="00E93FF8"/>
    <w:rsid w:val="00E94ED4"/>
    <w:rsid w:val="00E96DE1"/>
    <w:rsid w:val="00E96EAF"/>
    <w:rsid w:val="00EA0DDB"/>
    <w:rsid w:val="00EA1752"/>
    <w:rsid w:val="00EA5A89"/>
    <w:rsid w:val="00EA5BDB"/>
    <w:rsid w:val="00EB0DA4"/>
    <w:rsid w:val="00EB46D9"/>
    <w:rsid w:val="00EB75D0"/>
    <w:rsid w:val="00EC0E64"/>
    <w:rsid w:val="00EC142D"/>
    <w:rsid w:val="00EC1E16"/>
    <w:rsid w:val="00EC2DD1"/>
    <w:rsid w:val="00ED0024"/>
    <w:rsid w:val="00ED0F85"/>
    <w:rsid w:val="00ED19C3"/>
    <w:rsid w:val="00ED2B5C"/>
    <w:rsid w:val="00ED3269"/>
    <w:rsid w:val="00ED3A18"/>
    <w:rsid w:val="00ED3CFA"/>
    <w:rsid w:val="00ED655F"/>
    <w:rsid w:val="00EE1A8C"/>
    <w:rsid w:val="00EE4643"/>
    <w:rsid w:val="00EF1330"/>
    <w:rsid w:val="00EF15FF"/>
    <w:rsid w:val="00EF7111"/>
    <w:rsid w:val="00EF7D1A"/>
    <w:rsid w:val="00F03451"/>
    <w:rsid w:val="00F0448F"/>
    <w:rsid w:val="00F05E3E"/>
    <w:rsid w:val="00F0716C"/>
    <w:rsid w:val="00F14FBB"/>
    <w:rsid w:val="00F270E9"/>
    <w:rsid w:val="00F27440"/>
    <w:rsid w:val="00F275C0"/>
    <w:rsid w:val="00F317B5"/>
    <w:rsid w:val="00F32483"/>
    <w:rsid w:val="00F346B6"/>
    <w:rsid w:val="00F36145"/>
    <w:rsid w:val="00F37BDD"/>
    <w:rsid w:val="00F41503"/>
    <w:rsid w:val="00F46207"/>
    <w:rsid w:val="00F466C8"/>
    <w:rsid w:val="00F469A9"/>
    <w:rsid w:val="00F46B50"/>
    <w:rsid w:val="00F50B46"/>
    <w:rsid w:val="00F50D1F"/>
    <w:rsid w:val="00F51545"/>
    <w:rsid w:val="00F635FC"/>
    <w:rsid w:val="00F63D03"/>
    <w:rsid w:val="00F65E2F"/>
    <w:rsid w:val="00F67DF1"/>
    <w:rsid w:val="00F8309B"/>
    <w:rsid w:val="00F833C9"/>
    <w:rsid w:val="00F86084"/>
    <w:rsid w:val="00F90064"/>
    <w:rsid w:val="00F9586C"/>
    <w:rsid w:val="00F966E3"/>
    <w:rsid w:val="00F96AFD"/>
    <w:rsid w:val="00FA1398"/>
    <w:rsid w:val="00FA2E19"/>
    <w:rsid w:val="00FA697F"/>
    <w:rsid w:val="00FB3846"/>
    <w:rsid w:val="00FB5521"/>
    <w:rsid w:val="00FB610D"/>
    <w:rsid w:val="00FC2C03"/>
    <w:rsid w:val="00FC4477"/>
    <w:rsid w:val="00FC46FB"/>
    <w:rsid w:val="00FC5075"/>
    <w:rsid w:val="00FC7B66"/>
    <w:rsid w:val="00FD2BD3"/>
    <w:rsid w:val="00FD4CCA"/>
    <w:rsid w:val="00FE2A9E"/>
    <w:rsid w:val="00FE34B3"/>
    <w:rsid w:val="00FE46B7"/>
    <w:rsid w:val="00FF22AD"/>
    <w:rsid w:val="00FF3787"/>
    <w:rsid w:val="00FF4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3FB409AA"/>
  <w15:chartTrackingRefBased/>
  <w15:docId w15:val="{4E3D3E4F-3CA5-4ABE-B4A3-47C7212DA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Segoe UI" w:eastAsia="Times New Roman" w:hAnsi="Segoe UI" w:cs="Times New Roman"/>
        <w:sz w:val="18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Samp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 w:qFormat="1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1" w:qFormat="1"/>
    <w:lsdException w:name="Medium Shading 2 Accent 1" w:uiPriority="60"/>
    <w:lsdException w:name="Medium List 1 Accent 1" w:uiPriority="61"/>
    <w:lsdException w:name="Revision" w:semiHidden="1" w:uiPriority="62" w:unhideWhenUsed="1"/>
    <w:lsdException w:name="List Paragraph" w:uiPriority="34" w:qFormat="1"/>
    <w:lsdException w:name="Quote" w:uiPriority="64" w:qFormat="1"/>
    <w:lsdException w:name="Intense Quote" w:uiPriority="65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 w:qFormat="1"/>
    <w:lsdException w:name="Colorful Grid Accent 1" w:uiPriority="73" w:qFormat="1"/>
    <w:lsdException w:name="Light Shading Accent 2" w:uiPriority="60" w:qFormat="1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99"/>
    <w:lsdException w:name="Medium Grid 1 Accent 2" w:uiPriority="34" w:qFormat="1"/>
    <w:lsdException w:name="Medium Grid 2 Accent 2" w:uiPriority="29" w:qFormat="1"/>
    <w:lsdException w:name="Medium Grid 3 Accent 2" w:uiPriority="30" w:qFormat="1"/>
    <w:lsdException w:name="Dark List Accent 2" w:uiPriority="66"/>
    <w:lsdException w:name="Colorful Shading Accent 2" w:uiPriority="67"/>
    <w:lsdException w:name="Colorful List Accent 2" w:uiPriority="68"/>
    <w:lsdException w:name="Colorful Grid Accent 2" w:uiPriority="69"/>
    <w:lsdException w:name="Light Shading Accent 3" w:uiPriority="70"/>
    <w:lsdException w:name="Light List Accent 3" w:uiPriority="71"/>
    <w:lsdException w:name="Light Grid Accent 3" w:uiPriority="72"/>
    <w:lsdException w:name="Medium Shading 1 Accent 3" w:uiPriority="73"/>
    <w:lsdException w:name="Medium Shading 2 Accent 3" w:uiPriority="60"/>
    <w:lsdException w:name="Medium List 1 Accent 3" w:uiPriority="61"/>
    <w:lsdException w:name="Medium List 2 Accent 3" w:uiPriority="62"/>
    <w:lsdException w:name="Medium Grid 1 Accent 3" w:uiPriority="63"/>
    <w:lsdException w:name="Medium Grid 2 Accent 3" w:uiPriority="64"/>
    <w:lsdException w:name="Medium Grid 3 Accent 3" w:uiPriority="65"/>
    <w:lsdException w:name="Dark List Accent 3" w:uiPriority="66"/>
    <w:lsdException w:name="Colorful Shading Accent 3" w:uiPriority="67"/>
    <w:lsdException w:name="Colorful List Accent 3" w:uiPriority="68"/>
    <w:lsdException w:name="Colorful Grid Accent 3" w:uiPriority="69"/>
    <w:lsdException w:name="Light Shading Accent 4" w:uiPriority="70"/>
    <w:lsdException w:name="Light List Accent 4" w:uiPriority="71"/>
    <w:lsdException w:name="Light Grid Accent 4" w:uiPriority="72"/>
    <w:lsdException w:name="Medium Shading 1 Accent 4" w:uiPriority="73"/>
    <w:lsdException w:name="Medium Shading 2 Accent 4" w:uiPriority="60"/>
    <w:lsdException w:name="Medium List 1 Accent 4" w:uiPriority="61"/>
    <w:lsdException w:name="Medium List 2 Accent 4" w:uiPriority="62"/>
    <w:lsdException w:name="Medium Grid 1 Accent 4" w:uiPriority="63"/>
    <w:lsdException w:name="Medium Grid 2 Accent 4" w:uiPriority="64"/>
    <w:lsdException w:name="Medium Grid 3 Accent 4" w:uiPriority="65"/>
    <w:lsdException w:name="Dark List Accent 4" w:uiPriority="66"/>
    <w:lsdException w:name="Colorful Shading Accent 4" w:uiPriority="67"/>
    <w:lsdException w:name="Colorful List Accent 4" w:uiPriority="68"/>
    <w:lsdException w:name="Colorful Grid Accent 4" w:uiPriority="69"/>
    <w:lsdException w:name="Light Shading Accent 5" w:uiPriority="70"/>
    <w:lsdException w:name="Light List Accent 5" w:uiPriority="71"/>
    <w:lsdException w:name="Light Grid Accent 5" w:uiPriority="72"/>
    <w:lsdException w:name="Medium Shading 1 Accent 5" w:uiPriority="73"/>
    <w:lsdException w:name="Medium Shading 2 Accent 5" w:uiPriority="60"/>
    <w:lsdException w:name="Medium List 1 Accent 5" w:uiPriority="61"/>
    <w:lsdException w:name="Medium List 2 Accent 5" w:uiPriority="62"/>
    <w:lsdException w:name="Medium Grid 1 Accent 5" w:uiPriority="63"/>
    <w:lsdException w:name="Medium Grid 2 Accent 5" w:uiPriority="64"/>
    <w:lsdException w:name="Medium Grid 3 Accent 5" w:uiPriority="65"/>
    <w:lsdException w:name="Dark List Accent 5" w:uiPriority="66"/>
    <w:lsdException w:name="Colorful Shading Accent 5" w:uiPriority="67"/>
    <w:lsdException w:name="Colorful List Accent 5" w:uiPriority="68"/>
    <w:lsdException w:name="Colorful Grid Accent 5" w:uiPriority="69"/>
    <w:lsdException w:name="Light Shading Accent 6" w:uiPriority="70"/>
    <w:lsdException w:name="Light List Accent 6" w:uiPriority="71"/>
    <w:lsdException w:name="Light Grid Accent 6" w:uiPriority="72"/>
    <w:lsdException w:name="Medium Shading 1 Accent 6" w:uiPriority="73"/>
    <w:lsdException w:name="Medium Shading 2 Accent 6" w:uiPriority="60"/>
    <w:lsdException w:name="Medium List 1 Accent 6" w:uiPriority="61"/>
    <w:lsdException w:name="Medium List 2 Accent 6" w:uiPriority="62"/>
    <w:lsdException w:name="Medium Grid 1 Accent 6" w:uiPriority="63"/>
    <w:lsdException w:name="Medium Grid 2 Accent 6" w:uiPriority="64"/>
    <w:lsdException w:name="Medium Grid 3 Accent 6" w:uiPriority="65"/>
    <w:lsdException w:name="Dark List Accent 6" w:uiPriority="66"/>
    <w:lsdException w:name="Colorful Shading Accent 6" w:uiPriority="67"/>
    <w:lsdException w:name="Colorful List Accent 6" w:uiPriority="68"/>
    <w:lsdException w:name="Colorful Grid Accent 6" w:uiPriority="69"/>
    <w:lsdException w:name="Subtle Emphasis" w:uiPriority="70" w:qFormat="1"/>
    <w:lsdException w:name="Intense Emphasis" w:uiPriority="71" w:qFormat="1"/>
    <w:lsdException w:name="Subtle Reference" w:uiPriority="72" w:qFormat="1"/>
    <w:lsdException w:name="Intense Reference" w:uiPriority="73" w:qFormat="1"/>
    <w:lsdException w:name="Book Title" w:uiPriority="60" w:qFormat="1"/>
    <w:lsdException w:name="Bibliography" w:semiHidden="1" w:uiPriority="61" w:unhideWhenUsed="1"/>
    <w:lsdException w:name="TOC Heading" w:semiHidden="1" w:uiPriority="62" w:unhideWhenUsed="1" w:qFormat="1"/>
    <w:lsdException w:name="Plain Table 1" w:uiPriority="63"/>
    <w:lsdException w:name="Plain Table 2" w:uiPriority="64"/>
    <w:lsdException w:name="Plain Table 3" w:uiPriority="65" w:qFormat="1"/>
    <w:lsdException w:name="Plain Table 4" w:uiPriority="66" w:qFormat="1"/>
    <w:lsdException w:name="Plain Table 5" w:uiPriority="67" w:qFormat="1"/>
    <w:lsdException w:name="Grid Table Light" w:uiPriority="68" w:qFormat="1"/>
    <w:lsdException w:name="Grid Table 1 Light" w:uiPriority="69" w:qFormat="1"/>
    <w:lsdException w:name="Grid Table 2" w:uiPriority="70"/>
    <w:lsdException w:name="Grid Table 3" w:uiPriority="71" w:qFormat="1"/>
    <w:lsdException w:name="Grid Table 4" w:uiPriority="72"/>
    <w:lsdException w:name="Grid Table 5 Dark" w:uiPriority="73"/>
    <w:lsdException w:name="Grid Table 6 Colorful" w:uiPriority="19" w:qFormat="1"/>
    <w:lsdException w:name="Grid Table 7 Colorful" w:uiPriority="21" w:qFormat="1"/>
    <w:lsdException w:name="Grid Table 1 Light Accent 1" w:uiPriority="31" w:qFormat="1"/>
    <w:lsdException w:name="Grid Table 2 Accent 1" w:uiPriority="32" w:qFormat="1"/>
    <w:lsdException w:name="Grid Table 3 Accent 1" w:uiPriority="33" w:qFormat="1"/>
    <w:lsdException w:name="Grid Table 4 Accent 1" w:uiPriority="37"/>
    <w:lsdException w:name="Grid Table 5 Dark Accent 1" w:uiPriority="39" w:qFormat="1"/>
    <w:lsdException w:name="Grid Table 6 Colorful Accent 1" w:uiPriority="41"/>
    <w:lsdException w:name="Grid Table 7 Colorful Accent 1" w:uiPriority="42"/>
    <w:lsdException w:name="Grid Table 1 Light Accent 2" w:uiPriority="43"/>
    <w:lsdException w:name="Grid Table 2 Accent 2" w:uiPriority="44"/>
    <w:lsdException w:name="Grid Table 3 Accent 2" w:uiPriority="45"/>
    <w:lsdException w:name="Grid Table 4 Accent 2" w:uiPriority="40"/>
    <w:lsdException w:name="Grid Table 5 Dark Accent 2" w:uiPriority="46"/>
    <w:lsdException w:name="Grid Table 6 Colorful Accent 2" w:uiPriority="47"/>
    <w:lsdException w:name="Grid Table 7 Colorful Accent 2" w:uiPriority="48"/>
    <w:lsdException w:name="Grid Table 1 Light Accent 3" w:uiPriority="49"/>
    <w:lsdException w:name="Grid Table 2 Accent 3" w:uiPriority="50"/>
    <w:lsdException w:name="Grid Table 3 Accent 3" w:uiPriority="51"/>
    <w:lsdException w:name="Grid Table 4 Accent 3" w:uiPriority="52"/>
    <w:lsdException w:name="Grid Table 5 Dark Accent 3" w:uiPriority="46"/>
    <w:lsdException w:name="Grid Table 6 Colorful Accent 3" w:uiPriority="47"/>
    <w:lsdException w:name="Grid Table 7 Colorful Accent 3" w:uiPriority="48"/>
    <w:lsdException w:name="Grid Table 1 Light Accent 4" w:uiPriority="49"/>
    <w:lsdException w:name="Grid Table 2 Accent 4" w:uiPriority="50"/>
    <w:lsdException w:name="Grid Table 3 Accent 4" w:uiPriority="51"/>
    <w:lsdException w:name="Grid Table 4 Accent 4" w:uiPriority="52"/>
    <w:lsdException w:name="Grid Table 5 Dark Accent 4" w:uiPriority="46"/>
    <w:lsdException w:name="Grid Table 6 Colorful Accent 4" w:uiPriority="47"/>
    <w:lsdException w:name="Grid Table 7 Colorful Accent 4" w:uiPriority="48"/>
    <w:lsdException w:name="Grid Table 1 Light Accent 5" w:uiPriority="49"/>
    <w:lsdException w:name="Grid Table 2 Accent 5" w:uiPriority="50"/>
    <w:lsdException w:name="Grid Table 3 Accent 5" w:uiPriority="51"/>
    <w:lsdException w:name="Grid Table 4 Accent 5" w:uiPriority="52"/>
    <w:lsdException w:name="Grid Table 5 Dark Accent 5" w:uiPriority="46"/>
    <w:lsdException w:name="Grid Table 6 Colorful Accent 5" w:uiPriority="47"/>
    <w:lsdException w:name="Grid Table 7 Colorful Accent 5" w:uiPriority="48"/>
    <w:lsdException w:name="Grid Table 1 Light Accent 6" w:uiPriority="49"/>
    <w:lsdException w:name="Grid Table 2 Accent 6" w:uiPriority="50"/>
    <w:lsdException w:name="Grid Table 3 Accent 6" w:uiPriority="51"/>
    <w:lsdException w:name="Grid Table 4 Accent 6" w:uiPriority="52"/>
    <w:lsdException w:name="Grid Table 5 Dark Accent 6" w:uiPriority="46"/>
    <w:lsdException w:name="Grid Table 6 Colorful Accent 6" w:uiPriority="47"/>
    <w:lsdException w:name="Grid Table 7 Colorful Accent 6" w:uiPriority="48"/>
    <w:lsdException w:name="List Table 1 Light" w:uiPriority="49"/>
    <w:lsdException w:name="List Table 2" w:uiPriority="50"/>
    <w:lsdException w:name="List Table 3" w:uiPriority="51"/>
    <w:lsdException w:name="List Table 4" w:uiPriority="52"/>
    <w:lsdException w:name="List Table 5 Dark" w:uiPriority="46"/>
    <w:lsdException w:name="List Table 6 Colorful" w:uiPriority="47"/>
    <w:lsdException w:name="List Table 7 Colorful" w:uiPriority="48"/>
    <w:lsdException w:name="List Table 1 Light Accent 1" w:uiPriority="49"/>
    <w:lsdException w:name="List Table 2 Accent 1" w:uiPriority="50"/>
    <w:lsdException w:name="List Table 3 Accent 1" w:uiPriority="51"/>
    <w:lsdException w:name="List Table 4 Accent 1" w:uiPriority="52"/>
    <w:lsdException w:name="List Table 5 Dark Accent 1" w:uiPriority="46"/>
    <w:lsdException w:name="List Table 6 Colorful Accent 1" w:uiPriority="47"/>
    <w:lsdException w:name="List Table 7 Colorful Accent 1" w:uiPriority="48"/>
    <w:lsdException w:name="List Table 1 Light Accent 2" w:uiPriority="49"/>
    <w:lsdException w:name="List Table 2 Accent 2" w:uiPriority="50"/>
    <w:lsdException w:name="List Table 3 Accent 2" w:uiPriority="51"/>
    <w:lsdException w:name="List Table 4 Accent 2" w:uiPriority="52"/>
    <w:lsdException w:name="List Table 5 Dark Accent 2" w:uiPriority="46"/>
    <w:lsdException w:name="List Table 6 Colorful Accent 2" w:uiPriority="47"/>
    <w:lsdException w:name="List Table 7 Colorful Accent 2" w:uiPriority="48"/>
    <w:lsdException w:name="List Table 1 Light Accent 3" w:uiPriority="49"/>
    <w:lsdException w:name="List Table 2 Accent 3" w:uiPriority="50"/>
    <w:lsdException w:name="List Table 3 Accent 3" w:uiPriority="51"/>
    <w:lsdException w:name="List Table 4 Accent 3" w:uiPriority="52"/>
    <w:lsdException w:name="List Table 5 Dark Accent 3" w:uiPriority="46"/>
    <w:lsdException w:name="List Table 6 Colorful Accent 3" w:uiPriority="47"/>
    <w:lsdException w:name="List Table 7 Colorful Accent 3" w:uiPriority="48"/>
    <w:lsdException w:name="List Table 1 Light Accent 4" w:uiPriority="49"/>
    <w:lsdException w:name="List Table 2 Accent 4" w:uiPriority="50"/>
    <w:lsdException w:name="List Table 3 Accent 4" w:uiPriority="51"/>
    <w:lsdException w:name="List Table 4 Accent 4" w:uiPriority="52"/>
    <w:lsdException w:name="List Table 5 Dark Accent 4" w:uiPriority="46"/>
    <w:lsdException w:name="List Table 6 Colorful Accent 4" w:uiPriority="47"/>
    <w:lsdException w:name="List Table 7 Colorful Accent 4" w:uiPriority="48"/>
    <w:lsdException w:name="List Table 1 Light Accent 5" w:uiPriority="49"/>
    <w:lsdException w:name="List Table 2 Accent 5" w:uiPriority="50"/>
    <w:lsdException w:name="List Table 3 Accent 5" w:uiPriority="51"/>
    <w:lsdException w:name="List Table 4 Accent 5" w:uiPriority="52"/>
    <w:lsdException w:name="List Table 5 Dark Accent 5" w:uiPriority="46"/>
    <w:lsdException w:name="List Table 6 Colorful Accent 5" w:uiPriority="47"/>
    <w:lsdException w:name="List Table 7 Colorful Accent 5" w:uiPriority="48"/>
    <w:lsdException w:name="List Table 1 Light Accent 6" w:uiPriority="49"/>
    <w:lsdException w:name="List Table 2 Accent 6" w:uiPriority="50"/>
    <w:lsdException w:name="List Table 3 Accent 6" w:uiPriority="51"/>
    <w:lsdException w:name="List Table 4 Accent 6" w:uiPriority="52"/>
    <w:lsdException w:name="List Table 5 Dark Accent 6" w:uiPriority="46"/>
    <w:lsdException w:name="List Table 6 Colorful Accent 6" w:uiPriority="47"/>
    <w:lsdException w:name="List Table 7 Colorful Accent 6" w:uiPriority="48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2A2975"/>
    <w:pPr>
      <w:spacing w:line="276" w:lineRule="auto"/>
      <w:jc w:val="both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97261"/>
    <w:pPr>
      <w:keepNext/>
      <w:spacing w:line="420" w:lineRule="atLeast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3F46B0"/>
    <w:pPr>
      <w:keepNext/>
      <w:outlineLvl w:val="1"/>
    </w:pPr>
    <w:rPr>
      <w:rFonts w:cs="Arial"/>
      <w:bCs/>
      <w:iCs/>
      <w:color w:val="E1000F"/>
      <w:szCs w:val="28"/>
    </w:rPr>
  </w:style>
  <w:style w:type="paragraph" w:styleId="Heading3">
    <w:name w:val="heading 3"/>
    <w:basedOn w:val="Heading2"/>
    <w:next w:val="Normal"/>
    <w:qFormat/>
    <w:rsid w:val="006F1596"/>
    <w:pPr>
      <w:outlineLvl w:val="2"/>
    </w:pPr>
    <w:rPr>
      <w:color w:val="aut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C3758F"/>
    <w:pPr>
      <w:tabs>
        <w:tab w:val="left" w:pos="2607"/>
        <w:tab w:val="center" w:pos="4320"/>
        <w:tab w:val="right" w:pos="9356"/>
      </w:tabs>
      <w:spacing w:before="1440" w:line="100" w:lineRule="atLeast"/>
      <w:jc w:val="right"/>
    </w:pPr>
    <w:rPr>
      <w:rFonts w:cs="Segoe UI"/>
      <w:b/>
      <w:bCs/>
      <w:color w:val="3E3C3C"/>
      <w:sz w:val="40"/>
      <w:szCs w:val="40"/>
    </w:rPr>
  </w:style>
  <w:style w:type="paragraph" w:styleId="Footer">
    <w:name w:val="footer"/>
    <w:basedOn w:val="Normal"/>
    <w:link w:val="FooterChar"/>
    <w:uiPriority w:val="99"/>
    <w:rsid w:val="00992A11"/>
    <w:pPr>
      <w:tabs>
        <w:tab w:val="right" w:pos="7083"/>
        <w:tab w:val="right" w:pos="8640"/>
      </w:tabs>
      <w:spacing w:line="180" w:lineRule="atLeast"/>
      <w:jc w:val="right"/>
    </w:pPr>
    <w:rPr>
      <w:bCs/>
      <w:noProof/>
      <w:sz w:val="12"/>
    </w:rPr>
  </w:style>
  <w:style w:type="paragraph" w:customStyle="1" w:styleId="Intro">
    <w:name w:val="Intro"/>
    <w:basedOn w:val="Normal"/>
    <w:rsid w:val="006F1596"/>
    <w:pPr>
      <w:spacing w:after="300"/>
    </w:pPr>
    <w:rPr>
      <w:color w:val="415055"/>
      <w:sz w:val="24"/>
    </w:rPr>
  </w:style>
  <w:style w:type="paragraph" w:customStyle="1" w:styleId="NumBullet">
    <w:name w:val="Num_Bullet"/>
    <w:basedOn w:val="Normal"/>
    <w:rsid w:val="00576BC8"/>
    <w:pPr>
      <w:numPr>
        <w:numId w:val="1"/>
      </w:numPr>
      <w:tabs>
        <w:tab w:val="clear" w:pos="567"/>
        <w:tab w:val="left" w:pos="357"/>
      </w:tabs>
      <w:ind w:left="357" w:hanging="357"/>
    </w:pPr>
  </w:style>
  <w:style w:type="paragraph" w:customStyle="1" w:styleId="Page1Name">
    <w:name w:val="Page1_Name"/>
    <w:basedOn w:val="Normal"/>
    <w:rsid w:val="004F237B"/>
    <w:pPr>
      <w:spacing w:after="420" w:line="360" w:lineRule="atLeast"/>
    </w:pPr>
    <w:rPr>
      <w:b/>
      <w:sz w:val="30"/>
    </w:rPr>
  </w:style>
  <w:style w:type="paragraph" w:customStyle="1" w:styleId="Page1Title">
    <w:name w:val="Page1_Title"/>
    <w:basedOn w:val="Normal"/>
    <w:rsid w:val="004F237B"/>
    <w:pPr>
      <w:spacing w:line="228" w:lineRule="auto"/>
    </w:pPr>
    <w:rPr>
      <w:color w:val="E1000F"/>
      <w:sz w:val="90"/>
    </w:rPr>
  </w:style>
  <w:style w:type="paragraph" w:customStyle="1" w:styleId="Page1Author">
    <w:name w:val="Page1_Author"/>
    <w:basedOn w:val="Page1Name"/>
    <w:rsid w:val="004F237B"/>
    <w:pPr>
      <w:spacing w:before="240" w:after="0"/>
    </w:pPr>
    <w:rPr>
      <w:b w:val="0"/>
      <w:bCs/>
    </w:rPr>
  </w:style>
  <w:style w:type="table" w:styleId="TableGrid">
    <w:name w:val="Table Grid"/>
    <w:basedOn w:val="TableNormal"/>
    <w:rsid w:val="004F237B"/>
    <w:pPr>
      <w:spacing w:line="26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Info">
    <w:name w:val="Info"/>
    <w:basedOn w:val="Normal"/>
    <w:link w:val="InfoZchn"/>
    <w:rsid w:val="00EE59A4"/>
    <w:pPr>
      <w:spacing w:line="240" w:lineRule="atLeast"/>
    </w:pPr>
    <w:rPr>
      <w:sz w:val="13"/>
    </w:rPr>
  </w:style>
  <w:style w:type="character" w:customStyle="1" w:styleId="InfoZchn">
    <w:name w:val="Info Zchn"/>
    <w:link w:val="Info"/>
    <w:rsid w:val="003F6218"/>
    <w:rPr>
      <w:rFonts w:ascii="Arial" w:hAnsi="Arial"/>
      <w:sz w:val="13"/>
      <w:szCs w:val="24"/>
      <w:lang w:val="de-DE" w:eastAsia="en-US" w:bidi="ar-SA"/>
    </w:rPr>
  </w:style>
  <w:style w:type="paragraph" w:customStyle="1" w:styleId="Standard12pt">
    <w:name w:val="Standard_12pt"/>
    <w:basedOn w:val="Normal"/>
    <w:rsid w:val="0048435F"/>
    <w:pPr>
      <w:spacing w:line="300" w:lineRule="atLeast"/>
    </w:pPr>
    <w:rPr>
      <w:sz w:val="24"/>
    </w:rPr>
  </w:style>
  <w:style w:type="character" w:customStyle="1" w:styleId="Heading1Char">
    <w:name w:val="Heading 1 Char"/>
    <w:link w:val="Heading1"/>
    <w:uiPriority w:val="99"/>
    <w:locked/>
    <w:rsid w:val="00B422EC"/>
    <w:rPr>
      <w:rFonts w:ascii="Arial" w:hAnsi="Arial" w:cs="Arial"/>
      <w:b/>
      <w:bCs/>
      <w:kern w:val="32"/>
      <w:sz w:val="36"/>
      <w:szCs w:val="32"/>
      <w:lang w:val="de-DE"/>
    </w:rPr>
  </w:style>
  <w:style w:type="character" w:styleId="Hyperlink">
    <w:name w:val="Hyperlink"/>
    <w:rsid w:val="00336854"/>
    <w:rPr>
      <w:rFonts w:ascii="Segoe UI" w:hAnsi="Segoe UI"/>
      <w:color w:val="0000FF"/>
      <w:sz w:val="18"/>
      <w:szCs w:val="18"/>
      <w:u w:val="single"/>
    </w:rPr>
  </w:style>
  <w:style w:type="paragraph" w:customStyle="1" w:styleId="MittleresRaster1-Akzent21">
    <w:name w:val="Mittleres Raster 1 - Akzent 21"/>
    <w:basedOn w:val="Normal"/>
    <w:uiPriority w:val="34"/>
    <w:qFormat/>
    <w:rsid w:val="00B422EC"/>
    <w:pPr>
      <w:ind w:left="720"/>
    </w:pPr>
  </w:style>
  <w:style w:type="paragraph" w:styleId="BalloonText">
    <w:name w:val="Balloon Text"/>
    <w:basedOn w:val="Normal"/>
    <w:link w:val="BalloonTextChar"/>
    <w:rsid w:val="00336854"/>
    <w:pPr>
      <w:spacing w:line="240" w:lineRule="auto"/>
    </w:pPr>
    <w:rPr>
      <w:sz w:val="18"/>
      <w:szCs w:val="18"/>
    </w:rPr>
  </w:style>
  <w:style w:type="character" w:customStyle="1" w:styleId="BalloonTextChar">
    <w:name w:val="Balloon Text Char"/>
    <w:link w:val="BalloonText"/>
    <w:rsid w:val="00336854"/>
    <w:rPr>
      <w:rFonts w:ascii="Segoe UI" w:hAnsi="Segoe UI"/>
      <w:sz w:val="18"/>
      <w:szCs w:val="18"/>
      <w:lang w:val="de-DE"/>
    </w:rPr>
  </w:style>
  <w:style w:type="paragraph" w:customStyle="1" w:styleId="MittlereListe2-Akzent21">
    <w:name w:val="Mittlere Liste 2 - Akzent 21"/>
    <w:hidden/>
    <w:uiPriority w:val="99"/>
    <w:semiHidden/>
    <w:rsid w:val="002E0B17"/>
    <w:rPr>
      <w:rFonts w:ascii="Arial" w:hAnsi="Arial"/>
      <w:lang w:val="de-DE"/>
    </w:rPr>
  </w:style>
  <w:style w:type="character" w:customStyle="1" w:styleId="FooterChar">
    <w:name w:val="Footer Char"/>
    <w:link w:val="Footer"/>
    <w:uiPriority w:val="99"/>
    <w:rsid w:val="00992A11"/>
    <w:rPr>
      <w:rFonts w:ascii="Segoe UI" w:hAnsi="Segoe UI"/>
      <w:bCs/>
      <w:noProof/>
      <w:sz w:val="12"/>
      <w:szCs w:val="24"/>
      <w:lang w:val="de-DE"/>
    </w:rPr>
  </w:style>
  <w:style w:type="character" w:styleId="UnresolvedMention">
    <w:name w:val="Unresolved Mention"/>
    <w:uiPriority w:val="99"/>
    <w:semiHidden/>
    <w:unhideWhenUsed/>
    <w:rsid w:val="000C210A"/>
    <w:rPr>
      <w:color w:val="605E5C"/>
      <w:shd w:val="clear" w:color="auto" w:fill="E1DFDD"/>
    </w:rPr>
  </w:style>
  <w:style w:type="paragraph" w:customStyle="1" w:styleId="Style12ptJustifiedLinespacing15lines">
    <w:name w:val="Style 12 pt Justified Line spacing:  1.5 lines"/>
    <w:basedOn w:val="Normal"/>
    <w:rsid w:val="00974F84"/>
    <w:rPr>
      <w:szCs w:val="20"/>
    </w:rPr>
  </w:style>
  <w:style w:type="paragraph" w:customStyle="1" w:styleId="Style12ptJustifiedLinespacing15lines1">
    <w:name w:val="Style 12 pt Justified Line spacing:  1.5 lines1"/>
    <w:basedOn w:val="Normal"/>
    <w:rsid w:val="00974F84"/>
    <w:pPr>
      <w:spacing w:before="120"/>
    </w:pPr>
    <w:rPr>
      <w:szCs w:val="20"/>
    </w:rPr>
  </w:style>
  <w:style w:type="character" w:customStyle="1" w:styleId="Headline">
    <w:name w:val="Headline"/>
    <w:basedOn w:val="DefaultParagraphFont"/>
    <w:rsid w:val="00A3756F"/>
    <w:rPr>
      <w:b/>
      <w:bCs/>
      <w:sz w:val="32"/>
    </w:rPr>
  </w:style>
  <w:style w:type="paragraph" w:customStyle="1" w:styleId="MonthDayYear">
    <w:name w:val="Month Day Year"/>
    <w:basedOn w:val="Normal"/>
    <w:rsid w:val="00643D8A"/>
    <w:pPr>
      <w:spacing w:before="120"/>
      <w:ind w:right="-1"/>
      <w:jc w:val="right"/>
    </w:pPr>
    <w:rPr>
      <w:szCs w:val="20"/>
    </w:rPr>
  </w:style>
  <w:style w:type="paragraph" w:customStyle="1" w:styleId="Topline">
    <w:name w:val="Topline"/>
    <w:basedOn w:val="Normal"/>
    <w:qFormat/>
    <w:rsid w:val="00472FEC"/>
    <w:pPr>
      <w:spacing w:before="560" w:after="560"/>
    </w:pPr>
    <w:rPr>
      <w:rFonts w:cs="Segoe UI"/>
      <w:szCs w:val="22"/>
    </w:rPr>
  </w:style>
  <w:style w:type="character" w:customStyle="1" w:styleId="AboutandContactBody">
    <w:name w:val="About and Contact Body"/>
    <w:basedOn w:val="DefaultParagraphFont"/>
    <w:rsid w:val="00336854"/>
    <w:rPr>
      <w:rFonts w:ascii="Segoe UI" w:hAnsi="Segoe UI"/>
      <w:sz w:val="18"/>
    </w:rPr>
  </w:style>
  <w:style w:type="character" w:customStyle="1" w:styleId="AboutandContactHeadline">
    <w:name w:val="About and Contact Headline"/>
    <w:basedOn w:val="DefaultParagraphFont"/>
    <w:rsid w:val="00336854"/>
    <w:rPr>
      <w:rFonts w:ascii="Segoe UI" w:hAnsi="Segoe UI"/>
      <w:b/>
      <w:bCs/>
      <w:sz w:val="18"/>
    </w:rPr>
  </w:style>
  <w:style w:type="paragraph" w:styleId="ListParagraph">
    <w:name w:val="List Paragraph"/>
    <w:basedOn w:val="Normal"/>
    <w:uiPriority w:val="34"/>
    <w:qFormat/>
    <w:rsid w:val="00635616"/>
    <w:pPr>
      <w:ind w:left="720"/>
      <w:contextualSpacing/>
    </w:pPr>
  </w:style>
  <w:style w:type="character" w:styleId="CommentReference">
    <w:name w:val="annotation reference"/>
    <w:rsid w:val="00846017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6017"/>
    <w:pPr>
      <w:spacing w:line="260" w:lineRule="atLeast"/>
      <w:jc w:val="left"/>
    </w:pPr>
    <w:rPr>
      <w:rFonts w:ascii="Arial" w:hAnsi="Arial"/>
      <w:sz w:val="20"/>
      <w:szCs w:val="20"/>
      <w:lang w:val="de-DE"/>
    </w:rPr>
  </w:style>
  <w:style w:type="character" w:customStyle="1" w:styleId="CommentTextChar">
    <w:name w:val="Comment Text Char"/>
    <w:basedOn w:val="DefaultParagraphFont"/>
    <w:link w:val="CommentText"/>
    <w:rsid w:val="00846017"/>
    <w:rPr>
      <w:rFonts w:ascii="Arial" w:hAnsi="Arial"/>
      <w:sz w:val="20"/>
      <w:szCs w:val="20"/>
      <w:lang w:val="de-DE"/>
    </w:rPr>
  </w:style>
  <w:style w:type="paragraph" w:styleId="CommentSubject">
    <w:name w:val="annotation subject"/>
    <w:basedOn w:val="CommentText"/>
    <w:next w:val="CommentText"/>
    <w:link w:val="CommentSubjectChar"/>
    <w:rsid w:val="0020528D"/>
    <w:pPr>
      <w:spacing w:line="240" w:lineRule="auto"/>
      <w:jc w:val="both"/>
    </w:pPr>
    <w:rPr>
      <w:rFonts w:ascii="Segoe UI" w:hAnsi="Segoe UI"/>
      <w:b/>
      <w:bCs/>
      <w:lang w:val="en-US"/>
    </w:rPr>
  </w:style>
  <w:style w:type="character" w:customStyle="1" w:styleId="CommentSubjectChar">
    <w:name w:val="Comment Subject Char"/>
    <w:basedOn w:val="CommentTextChar"/>
    <w:link w:val="CommentSubject"/>
    <w:rsid w:val="0020528D"/>
    <w:rPr>
      <w:rFonts w:ascii="Arial" w:hAnsi="Arial"/>
      <w:b/>
      <w:bCs/>
      <w:sz w:val="20"/>
      <w:szCs w:val="20"/>
      <w:lang w:val="de-DE"/>
    </w:rPr>
  </w:style>
  <w:style w:type="paragraph" w:styleId="Revision">
    <w:name w:val="Revision"/>
    <w:hidden/>
    <w:uiPriority w:val="62"/>
    <w:unhideWhenUsed/>
    <w:rsid w:val="00A3489F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587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36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80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2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zuzana.kanuchova@henkel.com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nkel.sk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://www.henkel.com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ohng\AppData\Local\Temp\Temp1_Completed.zip\Completed\segoe-Henkel-press-release-template-2020-english.dotx" TargetMode="External"/></Relationships>
</file>

<file path=word/theme/theme1.xml><?xml version="1.0" encoding="utf-8"?>
<a:theme xmlns:a="http://schemas.openxmlformats.org/drawingml/2006/main" name="Henkel Theme">
  <a:themeElements>
    <a:clrScheme name="Custom 4">
      <a:dk1>
        <a:srgbClr val="000000"/>
      </a:dk1>
      <a:lt1>
        <a:srgbClr val="FFFFFF"/>
      </a:lt1>
      <a:dk2>
        <a:srgbClr val="E1000F"/>
      </a:dk2>
      <a:lt2>
        <a:srgbClr val="E6E7E7"/>
      </a:lt2>
      <a:accent1>
        <a:srgbClr val="5F6973"/>
      </a:accent1>
      <a:accent2>
        <a:srgbClr val="AFB4B9"/>
      </a:accent2>
      <a:accent3>
        <a:srgbClr val="00AA75"/>
      </a:accent3>
      <a:accent4>
        <a:srgbClr val="004C79"/>
      </a:accent4>
      <a:accent5>
        <a:srgbClr val="9A141B"/>
      </a:accent5>
      <a:accent6>
        <a:srgbClr val="FFDB23"/>
      </a:accent6>
      <a:hlink>
        <a:srgbClr val="0563C1"/>
      </a:hlink>
      <a:folHlink>
        <a:srgbClr val="954F72"/>
      </a:folHlink>
    </a:clrScheme>
    <a:fontScheme name="Henkel Template">
      <a:majorFont>
        <a:latin typeface="Segoe UI"/>
        <a:ea typeface=""/>
        <a:cs typeface=""/>
      </a:majorFont>
      <a:minorFont>
        <a:latin typeface="Segoe UI"/>
        <a:ea typeface=""/>
        <a:cs typeface="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 bwMode="auto">
        <a:solidFill>
          <a:srgbClr val="ED1C24"/>
        </a:solidFill>
        <a:ln>
          <a:noFill/>
        </a:ln>
        <a:extLs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round/>
              <a:headEnd/>
              <a:tailEnd/>
            </a14:hiddenLine>
          </a:ext>
        </a:extLst>
      </a:spPr>
      <a:bodyPr rot="0" vert="horz" wrap="square" lIns="91440" tIns="45720" rIns="91440" bIns="45720" anchor="t" anchorCtr="0" upright="1">
        <a:noAutofit/>
      </a:bodyPr>
      <a:lstStyle/>
    </a:spDef>
    <a:lnDef>
      <a:spPr bwMode="auto">
        <a:xfrm>
          <a:off x="0" y="0"/>
          <a:ext cx="1" cy="1"/>
        </a:xfrm>
        <a:custGeom>
          <a:avLst/>
          <a:gdLst/>
          <a:ahLst/>
          <a:cxnLst/>
          <a:rect l="0" t="0" r="0" b="0"/>
          <a:pathLst/>
        </a:custGeom>
        <a:solidFill>
          <a:schemeClr val="bg1"/>
        </a:solidFill>
        <a:ln w="9525" cap="flat" cmpd="sng" algn="ctr">
          <a:solidFill>
            <a:schemeClr val="tx1"/>
          </a:solidFill>
          <a:prstDash val="solid"/>
          <a:round/>
          <a:headEnd type="none" w="med" len="med"/>
          <a:tailEnd type="none" w="med" len="med"/>
        </a:ln>
        <a:effectLst/>
        <a:extLst>
          <a:ext uri="{AF507438-7753-43E0-B8FC-AC1667EBCBE1}">
            <a14:hiddenEffects xmlns:a14="http://schemas.microsoft.com/office/drawing/2010/main">
              <a:effectLst>
                <a:outerShdw dist="35921" dir="2700000" algn="ctr" rotWithShape="0">
                  <a:schemeClr val="bg2"/>
                </a:outerShdw>
              </a:effectLst>
            </a14:hiddenEffects>
          </a:ext>
        </a:extLst>
      </a:spPr>
      <a:bodyPr vert="horz" wrap="none" lIns="90000" tIns="46800" rIns="90000" bIns="46800" numCol="1" anchor="ctr" anchorCtr="0" compatLnSpc="1">
        <a:prstTxWarp prst="textNoShape">
          <a:avLst/>
        </a:prstTxWarp>
      </a:bodyPr>
      <a:lstStyle>
        <a:defPPr marL="0" marR="0" indent="0" algn="ctr" defTabSz="914400" rtl="0" eaLnBrk="1" fontAlgn="base" latinLnBrk="0" hangingPunct="1">
          <a:lnSpc>
            <a:spcPct val="105000"/>
          </a:lnSpc>
          <a:spcBef>
            <a:spcPct val="0"/>
          </a:spcBef>
          <a:spcAft>
            <a:spcPct val="0"/>
          </a:spcAft>
          <a:buClr>
            <a:schemeClr val="tx2"/>
          </a:buClr>
          <a:buSzPct val="120000"/>
          <a:buFontTx/>
          <a:buNone/>
          <a:tabLst/>
          <a:defRPr kumimoji="0" lang="de-DE" sz="2000" b="0" i="0" u="none" strike="noStrike" cap="none" normalizeH="0" baseline="0" smtClean="0">
            <a:ln>
              <a:noFill/>
            </a:ln>
            <a:solidFill>
              <a:schemeClr val="tx1"/>
            </a:solidFill>
            <a:effectLst/>
            <a:latin typeface="Arial" charset="0"/>
            <a:cs typeface="Arial" charset="0"/>
          </a:defRPr>
        </a:defPPr>
      </a:lstStyle>
    </a:lnDef>
  </a:objectDefaults>
  <a:extraClrSchemeLst>
    <a:extraClrScheme>
      <a:clrScheme name="Standarddesign 1">
        <a:dk1>
          <a:srgbClr val="000000"/>
        </a:dk1>
        <a:lt1>
          <a:srgbClr val="FFFFFF"/>
        </a:lt1>
        <a:dk2>
          <a:srgbClr val="E1000F"/>
        </a:dk2>
        <a:lt2>
          <a:srgbClr val="CDD2D2"/>
        </a:lt2>
        <a:accent1>
          <a:srgbClr val="AFB4B9"/>
        </a:accent1>
        <a:accent2>
          <a:srgbClr val="828C96"/>
        </a:accent2>
        <a:accent3>
          <a:srgbClr val="FFFFFF"/>
        </a:accent3>
        <a:accent4>
          <a:srgbClr val="000000"/>
        </a:accent4>
        <a:accent5>
          <a:srgbClr val="D4D6D9"/>
        </a:accent5>
        <a:accent6>
          <a:srgbClr val="757E87"/>
        </a:accent6>
        <a:hlink>
          <a:srgbClr val="5F6973"/>
        </a:hlink>
        <a:folHlink>
          <a:srgbClr val="0078C8"/>
        </a:folHlink>
      </a:clrScheme>
      <a:clrMap bg1="lt1" tx1="dk1" bg2="lt2" tx2="dk2" accent1="accent1" accent2="accent2" accent3="accent3" accent4="accent4" accent5="accent5" accent6="accent6" hlink="hlink" folHlink="folHlink"/>
    </a:extraClrScheme>
  </a:extraClrSchemeLst>
  <a:custClrLst>
    <a:custClr name="Henkel Red">
      <a:srgbClr val="E1000F"/>
    </a:custClr>
    <a:custClr name="White">
      <a:srgbClr val="FFFFFF"/>
    </a:custClr>
    <a:custClr name="Black">
      <a:srgbClr val="000000"/>
    </a:custClr>
    <a:custClr name="Grey 1">
      <a:srgbClr val="5F6973"/>
    </a:custClr>
    <a:custClr name="Grey 2">
      <a:srgbClr val="AFB4B9"/>
    </a:custClr>
    <a:custClr name="Grey 3">
      <a:srgbClr val="E6E7E7"/>
    </a:custClr>
    <a:custClr name="Green">
      <a:srgbClr val="00AA75"/>
    </a:custClr>
    <a:custClr name="Blue">
      <a:srgbClr val="004C79"/>
    </a:custClr>
    <a:custClr name="Accent Dark Red">
      <a:srgbClr val="9A141B"/>
    </a:custClr>
    <a:custClr name="Accent Yellow 1">
      <a:srgbClr val="FFDB23"/>
    </a:custClr>
    <a:custClr name="Accent Yellow 2">
      <a:srgbClr val="FCF092"/>
    </a:custClr>
    <a:custClr name="Accent Green">
      <a:srgbClr val="A7DC92"/>
    </a:custClr>
    <a:custClr name="Accent Blue 1">
      <a:srgbClr val="55CAD3"/>
    </a:custClr>
    <a:custClr name="Accent Blue 2">
      <a:srgbClr val="0078C8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8A283F239FC9A47B3A603CC7E078231" ma:contentTypeVersion="10" ma:contentTypeDescription="Umožňuje vytvoriť nový dokument." ma:contentTypeScope="" ma:versionID="4a6b74ac396a20f0a949fdb21012dce7">
  <xsd:schema xmlns:xsd="http://www.w3.org/2001/XMLSchema" xmlns:xs="http://www.w3.org/2001/XMLSchema" xmlns:p="http://schemas.microsoft.com/office/2006/metadata/properties" xmlns:ns2="abed4518-919d-4839-afd6-808ec5b6ae4e" targetNamespace="http://schemas.microsoft.com/office/2006/metadata/properties" ma:root="true" ma:fieldsID="4c4267c5c120ac8485154d53792ad13c" ns2:_="">
    <xsd:import namespace="abed4518-919d-4839-afd6-808ec5b6ae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ed4518-919d-4839-afd6-808ec5b6ae4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50C23D-7155-4181-B29A-A92E624FF7C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67C8433-5C50-48CA-81FF-7A4666C531E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1329C3F-01B6-4D9D-9226-7A2E3FC49B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bed4518-919d-4839-afd6-808ec5b6ae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segoe-Henkel-press-release-template-2020-english.dotx</Template>
  <TotalTime>0</TotalTime>
  <Pages>3</Pages>
  <Words>1015</Words>
  <Characters>5792</Characters>
  <Application>Microsoft Office Word</Application>
  <DocSecurity>4</DocSecurity>
  <Lines>48</Lines>
  <Paragraphs>13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6794</CharactersWithSpaces>
  <SharedDoc>false</SharedDoc>
  <HLinks>
    <vt:vector size="18" baseType="variant">
      <vt:variant>
        <vt:i4>8257618</vt:i4>
      </vt:variant>
      <vt:variant>
        <vt:i4>6</vt:i4>
      </vt:variant>
      <vt:variant>
        <vt:i4>0</vt:i4>
      </vt:variant>
      <vt:variant>
        <vt:i4>5</vt:i4>
      </vt:variant>
      <vt:variant>
        <vt:lpwstr>mailto:ozanova@seesame.com</vt:lpwstr>
      </vt:variant>
      <vt:variant>
        <vt:lpwstr/>
      </vt:variant>
      <vt:variant>
        <vt:i4>852033</vt:i4>
      </vt:variant>
      <vt:variant>
        <vt:i4>3</vt:i4>
      </vt:variant>
      <vt:variant>
        <vt:i4>0</vt:i4>
      </vt:variant>
      <vt:variant>
        <vt:i4>5</vt:i4>
      </vt:variant>
      <vt:variant>
        <vt:lpwstr>http://www.henkel.sk/</vt:lpwstr>
      </vt:variant>
      <vt:variant>
        <vt:lpwstr/>
      </vt:variant>
      <vt:variant>
        <vt:i4>2490428</vt:i4>
      </vt:variant>
      <vt:variant>
        <vt:i4>0</vt:i4>
      </vt:variant>
      <vt:variant>
        <vt:i4>0</vt:i4>
      </vt:variant>
      <vt:variant>
        <vt:i4>5</vt:i4>
      </vt:variant>
      <vt:variant>
        <vt:lpwstr>http://www.henkel.com/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Wulf Klueppelholz</dc:creator>
  <cp:keywords/>
  <cp:lastModifiedBy>Zuzana Kanuchova</cp:lastModifiedBy>
  <cp:revision>2</cp:revision>
  <cp:lastPrinted>2021-04-01T01:06:00Z</cp:lastPrinted>
  <dcterms:created xsi:type="dcterms:W3CDTF">2021-04-26T09:41:00Z</dcterms:created>
  <dcterms:modified xsi:type="dcterms:W3CDTF">2021-04-26T09:41:00Z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0x01010068A283F239FC9A47B3A603CC7E078231</vt:lpwstr>
  </property>
</Properties>
</file>