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1D24" w14:textId="3AED4B26" w:rsidR="003B6FCA" w:rsidRPr="00C418D5" w:rsidRDefault="009A35D6" w:rsidP="00AC2DCD">
      <w:pPr>
        <w:pStyle w:val="Standard12pt"/>
        <w:spacing w:line="240" w:lineRule="auto"/>
        <w:jc w:val="right"/>
        <w:rPr>
          <w:rFonts w:cs="Arial"/>
        </w:rPr>
      </w:pPr>
      <w:r w:rsidRPr="00C418D5">
        <w:rPr>
          <w:rFonts w:cs="Arial"/>
        </w:rPr>
        <w:br/>
      </w:r>
      <w:r w:rsidR="009D1378">
        <w:rPr>
          <w:rFonts w:cs="Arial"/>
        </w:rPr>
        <w:t>Juni</w:t>
      </w:r>
      <w:r w:rsidR="00045CD9">
        <w:rPr>
          <w:rFonts w:cs="Arial"/>
        </w:rPr>
        <w:t xml:space="preserve"> 2021</w:t>
      </w:r>
    </w:p>
    <w:p w14:paraId="5B009E2E" w14:textId="04E66E14" w:rsidR="0091022B" w:rsidRPr="00C418D5" w:rsidRDefault="008F7FF8" w:rsidP="00D07B33">
      <w:pPr>
        <w:pStyle w:val="Default"/>
        <w:ind w:left="-567" w:right="-567"/>
        <w:jc w:val="both"/>
        <w:rPr>
          <w:lang w:val="de-DE"/>
        </w:rPr>
      </w:pPr>
      <w:r>
        <w:rPr>
          <w:lang w:val="de-DE"/>
        </w:rPr>
        <w:t xml:space="preserve">     </w:t>
      </w:r>
    </w:p>
    <w:p w14:paraId="41C13C14" w14:textId="77777777" w:rsidR="00D24104" w:rsidRPr="00C418D5" w:rsidRDefault="00D24104" w:rsidP="00AC2DCD">
      <w:pPr>
        <w:pStyle w:val="Default"/>
        <w:jc w:val="both"/>
        <w:rPr>
          <w:lang w:val="de-DE"/>
        </w:rPr>
      </w:pPr>
    </w:p>
    <w:p w14:paraId="2D25EBAD" w14:textId="06646021" w:rsidR="00B509CE" w:rsidRPr="00045CD9" w:rsidRDefault="00B509CE" w:rsidP="00B509CE">
      <w:pPr>
        <w:pStyle w:val="infoline"/>
        <w:rPr>
          <w:rFonts w:ascii="Arial" w:hAnsi="Arial" w:cs="Arial"/>
          <w:b/>
          <w:bCs/>
          <w:color w:val="000000"/>
          <w:lang w:eastAsia="de-AT"/>
        </w:rPr>
      </w:pPr>
      <w:bookmarkStart w:id="0" w:name="_Hlk59011420"/>
      <w:bookmarkStart w:id="1" w:name="_Hlk73347580"/>
      <w:r w:rsidRPr="00045CD9">
        <w:rPr>
          <w:rFonts w:ascii="Arial" w:hAnsi="Arial" w:cs="Arial"/>
          <w:b/>
          <w:bCs/>
          <w:color w:val="000000"/>
        </w:rPr>
        <w:t>Somat für strahlend sauberes Geschirr direkt aus der Spülmaschine</w:t>
      </w:r>
    </w:p>
    <w:p w14:paraId="22CF1953" w14:textId="77777777" w:rsidR="00B509CE" w:rsidRPr="00045CD9" w:rsidRDefault="00B509CE" w:rsidP="00B509CE">
      <w:pPr>
        <w:pStyle w:val="berschrift1"/>
        <w:rPr>
          <w:rFonts w:ascii="inherit" w:hAnsi="inherit" w:cs="Segoe UI"/>
          <w:color w:val="E1000F"/>
          <w:szCs w:val="36"/>
        </w:rPr>
      </w:pPr>
      <w:bookmarkStart w:id="2" w:name="_Hlk73347592"/>
      <w:bookmarkEnd w:id="1"/>
      <w:r w:rsidRPr="00045CD9">
        <w:rPr>
          <w:rFonts w:cs="Segoe UI"/>
          <w:szCs w:val="36"/>
        </w:rPr>
        <w:t>Neu: Somat Excellence 4in1 Caps für exzellente Reinigung und perfekten Glanz</w:t>
      </w:r>
    </w:p>
    <w:p w14:paraId="7E0B57F2" w14:textId="6F6E31FE" w:rsidR="00B509CE" w:rsidRDefault="00B509CE" w:rsidP="00045CD9">
      <w:pPr>
        <w:pStyle w:val="StandardWeb"/>
        <w:jc w:val="both"/>
        <w:rPr>
          <w:rFonts w:ascii="Arial" w:hAnsi="Arial" w:cs="Arial"/>
          <w:b/>
          <w:bCs/>
          <w:color w:val="000000"/>
          <w:lang w:val="de-DE"/>
        </w:rPr>
      </w:pPr>
      <w:bookmarkStart w:id="3" w:name="_Hlk73347653"/>
      <w:bookmarkEnd w:id="2"/>
      <w:r w:rsidRPr="00045CD9">
        <w:rPr>
          <w:rFonts w:ascii="Arial" w:hAnsi="Arial" w:cs="Arial"/>
          <w:b/>
          <w:bCs/>
          <w:color w:val="000000"/>
          <w:lang w:val="de-DE"/>
        </w:rPr>
        <w:t xml:space="preserve">Die innovative und einzigartige Technologie der Somat Excellence 4in1 Caps kombiniert Pulver und 3 feste Gel-Kammern. </w:t>
      </w:r>
      <w:r w:rsidR="005A0D12">
        <w:rPr>
          <w:rFonts w:ascii="Arial" w:hAnsi="Arial" w:cs="Arial"/>
          <w:b/>
          <w:bCs/>
          <w:color w:val="000000"/>
          <w:lang w:val="de-DE"/>
        </w:rPr>
        <w:t>Die</w:t>
      </w:r>
      <w:r w:rsidRPr="00045CD9">
        <w:rPr>
          <w:rFonts w:ascii="Arial" w:hAnsi="Arial" w:cs="Arial"/>
          <w:b/>
          <w:bCs/>
          <w:color w:val="000000"/>
          <w:lang w:val="de-DE"/>
        </w:rPr>
        <w:t xml:space="preserve"> extrastarke Formel mit Tiefenreinigung </w:t>
      </w:r>
      <w:r w:rsidR="005A0D12">
        <w:rPr>
          <w:rFonts w:ascii="Arial" w:hAnsi="Arial" w:cs="Arial"/>
          <w:b/>
          <w:bCs/>
          <w:color w:val="000000"/>
          <w:lang w:val="de-DE"/>
        </w:rPr>
        <w:t xml:space="preserve">ist </w:t>
      </w:r>
      <w:r w:rsidRPr="00045CD9">
        <w:rPr>
          <w:rFonts w:ascii="Arial" w:hAnsi="Arial" w:cs="Arial"/>
          <w:b/>
          <w:bCs/>
          <w:color w:val="000000"/>
          <w:lang w:val="de-DE"/>
        </w:rPr>
        <w:t>besonders wirksam bei eingebrannten Resten und stärkehaltigen Verschmutzungen</w:t>
      </w:r>
      <w:r w:rsidR="005A0D12">
        <w:rPr>
          <w:rFonts w:ascii="Arial" w:hAnsi="Arial" w:cs="Arial"/>
          <w:b/>
          <w:bCs/>
          <w:color w:val="000000"/>
          <w:lang w:val="de-DE"/>
        </w:rPr>
        <w:t>.</w:t>
      </w:r>
      <w:r w:rsidRPr="00045CD9">
        <w:rPr>
          <w:rFonts w:ascii="Arial" w:hAnsi="Arial" w:cs="Arial"/>
          <w:b/>
          <w:bCs/>
          <w:color w:val="000000"/>
          <w:lang w:val="de-DE"/>
        </w:rPr>
        <w:t xml:space="preserve"> </w:t>
      </w:r>
      <w:r w:rsidR="005A0D12">
        <w:rPr>
          <w:rFonts w:ascii="Arial" w:hAnsi="Arial" w:cs="Arial"/>
          <w:b/>
          <w:bCs/>
          <w:color w:val="000000"/>
          <w:lang w:val="de-DE"/>
        </w:rPr>
        <w:t>D</w:t>
      </w:r>
      <w:r w:rsidRPr="00045CD9">
        <w:rPr>
          <w:rFonts w:ascii="Arial" w:hAnsi="Arial" w:cs="Arial"/>
          <w:b/>
          <w:bCs/>
          <w:color w:val="000000"/>
          <w:lang w:val="de-DE"/>
        </w:rPr>
        <w:t xml:space="preserve">as Zusammenspiel der vier Kammern </w:t>
      </w:r>
      <w:r w:rsidR="005A0D12">
        <w:rPr>
          <w:rFonts w:ascii="Arial" w:hAnsi="Arial" w:cs="Arial"/>
          <w:b/>
          <w:bCs/>
          <w:color w:val="000000"/>
          <w:lang w:val="de-DE"/>
        </w:rPr>
        <w:t>bringt</w:t>
      </w:r>
      <w:r w:rsidR="005A0D12" w:rsidRPr="00045CD9">
        <w:rPr>
          <w:rFonts w:ascii="Arial" w:hAnsi="Arial" w:cs="Arial"/>
          <w:b/>
          <w:bCs/>
          <w:color w:val="000000"/>
          <w:lang w:val="de-DE"/>
        </w:rPr>
        <w:t xml:space="preserve"> </w:t>
      </w:r>
      <w:r w:rsidRPr="00045CD9">
        <w:rPr>
          <w:rFonts w:ascii="Arial" w:hAnsi="Arial" w:cs="Arial"/>
          <w:b/>
          <w:bCs/>
          <w:color w:val="000000"/>
          <w:lang w:val="de-DE"/>
        </w:rPr>
        <w:t>hervorragende Ergebnisse für glänzendes Geschirr - direkt aus der Spülmaschine auf den Tisch. Die Formel schützt darüber hinaus empfindliches Geschirr und unterstützt die tägliche Pflege der Spülmaschine.</w:t>
      </w:r>
    </w:p>
    <w:bookmarkEnd w:id="3"/>
    <w:p w14:paraId="1439D41B" w14:textId="57E4A869" w:rsidR="00B509CE" w:rsidRDefault="00B509CE" w:rsidP="00045CD9">
      <w:pPr>
        <w:pStyle w:val="StandardWeb"/>
        <w:jc w:val="both"/>
        <w:rPr>
          <w:rFonts w:ascii="Arial" w:hAnsi="Arial" w:cs="Arial"/>
          <w:color w:val="000000"/>
          <w:lang w:val="de-DE"/>
        </w:rPr>
      </w:pPr>
      <w:r w:rsidRPr="00045CD9">
        <w:rPr>
          <w:rFonts w:ascii="Arial" w:hAnsi="Arial" w:cs="Arial"/>
          <w:color w:val="000000"/>
          <w:lang w:val="de-DE"/>
        </w:rPr>
        <w:t xml:space="preserve">Das Geschirr schonend, aber tiefenreinigend spülen? Das ist kein Widerspruch, denn die Inhaltsstoffe der neuen Excellence 4in1 Caps sind ideal an den Bedarf im Spülzyklus angepasst. Die abgestimmten Inhaltsstoffe in den einzelnen Kammern sorgen dabei für perfekte Ergebnisse: Während das Pulver eine Enzymmischung für Reinigungskraft und eine Bleichmittelmischung gegen farbige Verschmutzungen und Flecken enthält, schützen die Gelkammern vor Glaskorrosion, wirken Wasserflecken entgegen und sorgen für glänzendes Geschirr und strahlende Gläser. </w:t>
      </w:r>
    </w:p>
    <w:p w14:paraId="1C61CB07" w14:textId="77777777" w:rsidR="00616AE9" w:rsidRDefault="00B509CE" w:rsidP="00616AE9">
      <w:pPr>
        <w:pStyle w:val="berschrift2"/>
        <w:jc w:val="both"/>
        <w:rPr>
          <w:rFonts w:cs="Segoe UI"/>
          <w:b/>
          <w:bCs w:val="0"/>
          <w:color w:val="000000"/>
          <w:sz w:val="24"/>
          <w:szCs w:val="24"/>
        </w:rPr>
      </w:pPr>
      <w:r w:rsidRPr="005A0D12">
        <w:rPr>
          <w:rFonts w:cs="Segoe UI"/>
          <w:b/>
          <w:bCs w:val="0"/>
          <w:color w:val="000000"/>
          <w:sz w:val="24"/>
          <w:szCs w:val="24"/>
        </w:rPr>
        <w:t>Energiesparend und umweltschonend</w:t>
      </w:r>
    </w:p>
    <w:p w14:paraId="3E5ECCA6" w14:textId="44CA350B" w:rsidR="00045CD9" w:rsidRPr="00616AE9" w:rsidRDefault="00616AE9" w:rsidP="00616AE9">
      <w:pPr>
        <w:pStyle w:val="berschrift2"/>
        <w:jc w:val="both"/>
        <w:rPr>
          <w:rFonts w:cs="Segoe UI"/>
          <w:b/>
          <w:bCs w:val="0"/>
          <w:color w:val="000000"/>
          <w:sz w:val="24"/>
          <w:szCs w:val="24"/>
        </w:rPr>
      </w:pPr>
      <w:r>
        <w:rPr>
          <w:rFonts w:cs="Segoe UI"/>
          <w:b/>
          <w:bCs w:val="0"/>
          <w:color w:val="000000"/>
          <w:sz w:val="24"/>
          <w:szCs w:val="24"/>
        </w:rPr>
        <w:br/>
      </w:r>
      <w:r w:rsidR="00B509CE" w:rsidRPr="00616AE9">
        <w:rPr>
          <w:color w:val="000000"/>
          <w:sz w:val="24"/>
          <w:szCs w:val="24"/>
        </w:rPr>
        <w:t xml:space="preserve">Somat Excellence 4in1 Caps sind auch bei niedrigen Temperaturen zum Beispiel in Eco-Programmen einsetzbar und helfen so, die Spülmaschine besonders energiesparend zu nutzen. Und auch bei der Verpackung geht Somat den nächsten Schritt: Standbeutel </w:t>
      </w:r>
      <w:r w:rsidR="00045CD9" w:rsidRPr="00616AE9">
        <w:rPr>
          <w:color w:val="000000"/>
          <w:sz w:val="24"/>
          <w:szCs w:val="24"/>
        </w:rPr>
        <w:t>sind zu 100% recyclebar</w:t>
      </w:r>
      <w:r w:rsidR="00B509CE" w:rsidRPr="00616AE9">
        <w:rPr>
          <w:color w:val="000000"/>
          <w:sz w:val="24"/>
          <w:szCs w:val="24"/>
        </w:rPr>
        <w:t>.</w:t>
      </w:r>
      <w:r w:rsidR="00045CD9" w:rsidRPr="00616AE9">
        <w:rPr>
          <w:color w:val="000000"/>
          <w:sz w:val="24"/>
          <w:szCs w:val="24"/>
        </w:rPr>
        <w:t xml:space="preserve"> Die Hülle ist biologisch abbaubar und zu 100% wasserlöslich und im Herstellungsprozess fallen keinerlei Deponieabfälle an.</w:t>
      </w:r>
    </w:p>
    <w:p w14:paraId="5A85F961" w14:textId="27001F30" w:rsidR="001F24C4" w:rsidRDefault="00B509CE" w:rsidP="00045CD9">
      <w:pPr>
        <w:pStyle w:val="StandardWeb"/>
        <w:jc w:val="both"/>
        <w:rPr>
          <w:rFonts w:ascii="Arial" w:hAnsi="Arial" w:cs="Arial"/>
          <w:color w:val="000000"/>
          <w:lang w:val="de-DE"/>
        </w:rPr>
      </w:pPr>
      <w:r w:rsidRPr="00045CD9">
        <w:rPr>
          <w:rFonts w:ascii="Arial" w:hAnsi="Arial" w:cs="Arial"/>
          <w:color w:val="000000"/>
          <w:lang w:val="de-DE"/>
        </w:rPr>
        <w:t xml:space="preserve">Die neuen Somat Excellence 4in1 Caps sind ab </w:t>
      </w:r>
      <w:r w:rsidR="00045CD9">
        <w:rPr>
          <w:rFonts w:ascii="Arial" w:hAnsi="Arial" w:cs="Arial"/>
          <w:color w:val="000000"/>
          <w:lang w:val="de-DE"/>
        </w:rPr>
        <w:t xml:space="preserve">sofort </w:t>
      </w:r>
      <w:r w:rsidRPr="00045CD9">
        <w:rPr>
          <w:rFonts w:ascii="Arial" w:hAnsi="Arial" w:cs="Arial"/>
          <w:color w:val="000000"/>
          <w:lang w:val="de-DE"/>
        </w:rPr>
        <w:t>im Handel erhältlich.</w:t>
      </w:r>
    </w:p>
    <w:p w14:paraId="4AB94A01" w14:textId="77777777" w:rsidR="001F24C4" w:rsidRDefault="001F24C4">
      <w:pPr>
        <w:spacing w:line="240" w:lineRule="auto"/>
        <w:rPr>
          <w:rFonts w:cs="Arial"/>
          <w:color w:val="000000"/>
          <w:sz w:val="24"/>
          <w:lang w:eastAsia="en-GB"/>
        </w:rPr>
      </w:pPr>
      <w:r>
        <w:rPr>
          <w:rFonts w:cs="Arial"/>
          <w:color w:val="000000"/>
        </w:rPr>
        <w:br w:type="page"/>
      </w:r>
    </w:p>
    <w:p w14:paraId="6697D7E2" w14:textId="77777777" w:rsidR="001F24C4" w:rsidRPr="00A90950" w:rsidRDefault="001F24C4" w:rsidP="001F24C4">
      <w:pPr>
        <w:spacing w:line="280" w:lineRule="exact"/>
        <w:jc w:val="both"/>
        <w:outlineLvl w:val="0"/>
        <w:rPr>
          <w:rFonts w:cs="Arial"/>
          <w:sz w:val="16"/>
          <w:szCs w:val="16"/>
          <w:lang w:val="de-AT"/>
        </w:rPr>
      </w:pPr>
      <w:r w:rsidRPr="00A90950">
        <w:rPr>
          <w:rFonts w:cs="Arial"/>
          <w:sz w:val="16"/>
          <w:szCs w:val="16"/>
          <w:lang w:val="de-AT"/>
        </w:rPr>
        <w:lastRenderedPageBreak/>
        <w:t xml:space="preserve">Fotomaterial finden Sie im Internet unter </w:t>
      </w:r>
      <w:hyperlink r:id="rId8" w:history="1">
        <w:r w:rsidRPr="00A90950">
          <w:rPr>
            <w:rStyle w:val="Hyperlink"/>
            <w:rFonts w:cs="Arial"/>
            <w:sz w:val="16"/>
            <w:szCs w:val="16"/>
            <w:lang w:val="de-AT"/>
          </w:rPr>
          <w:t>http://news.henkel.at</w:t>
        </w:r>
      </w:hyperlink>
    </w:p>
    <w:p w14:paraId="6A41DCD4" w14:textId="77777777" w:rsidR="001F24C4" w:rsidRPr="00A90950" w:rsidRDefault="001F24C4" w:rsidP="001F24C4">
      <w:pPr>
        <w:spacing w:line="280" w:lineRule="exact"/>
        <w:jc w:val="both"/>
        <w:outlineLvl w:val="0"/>
        <w:rPr>
          <w:rFonts w:cs="Arial"/>
          <w:sz w:val="16"/>
          <w:szCs w:val="16"/>
          <w:lang w:val="de-AT"/>
        </w:rPr>
      </w:pPr>
    </w:p>
    <w:p w14:paraId="7BC1A826" w14:textId="77777777" w:rsidR="001F24C4" w:rsidRPr="001F24C4" w:rsidRDefault="001F24C4" w:rsidP="001F24C4">
      <w:pPr>
        <w:jc w:val="both"/>
        <w:rPr>
          <w:szCs w:val="20"/>
        </w:rPr>
      </w:pPr>
      <w:r w:rsidRPr="001F24C4">
        <w:rPr>
          <w:szCs w:val="20"/>
        </w:rPr>
        <w:t xml:space="preserve">Die Osteuropa-Zentrale von Henkel befindet sich in Wien. Das Unternehmen hält in der Region eine führende Marktposition in den Geschäftsbereichen Laundry &amp; Home Care, </w:t>
      </w:r>
      <w:proofErr w:type="spellStart"/>
      <w:r w:rsidRPr="001F24C4">
        <w:rPr>
          <w:szCs w:val="20"/>
        </w:rPr>
        <w:t>Adhesive</w:t>
      </w:r>
      <w:proofErr w:type="spellEnd"/>
      <w:r w:rsidRPr="001F24C4">
        <w:rPr>
          <w:szCs w:val="20"/>
        </w:rPr>
        <w:t xml:space="preserve"> Technologies und Beauty Care. In Österreich gibt es Henkel-Produkte seit 131 Jahren. Am Standort Wien wird seit 1927 produziert. Zu den Top-Marken von Henkel in Österreich zählen Blue Star, </w:t>
      </w:r>
      <w:proofErr w:type="spellStart"/>
      <w:r w:rsidRPr="001F24C4">
        <w:rPr>
          <w:szCs w:val="20"/>
        </w:rPr>
        <w:t>Cimsec</w:t>
      </w:r>
      <w:proofErr w:type="spellEnd"/>
      <w:r w:rsidRPr="001F24C4">
        <w:rPr>
          <w:szCs w:val="20"/>
        </w:rPr>
        <w:t>, Fa, Loctite, Pattex, Persil, Schwarzkopf, Somat und Syoss.</w:t>
      </w:r>
    </w:p>
    <w:p w14:paraId="4F5CB2AA" w14:textId="77777777" w:rsidR="001F24C4" w:rsidRPr="001F24C4" w:rsidRDefault="001F24C4" w:rsidP="001F24C4">
      <w:pPr>
        <w:jc w:val="both"/>
        <w:rPr>
          <w:szCs w:val="20"/>
        </w:rPr>
      </w:pPr>
    </w:p>
    <w:p w14:paraId="704E09E2" w14:textId="77777777" w:rsidR="001F24C4" w:rsidRPr="001F24C4" w:rsidRDefault="001F24C4" w:rsidP="001F24C4">
      <w:pPr>
        <w:tabs>
          <w:tab w:val="left" w:pos="1080"/>
          <w:tab w:val="left" w:pos="4500"/>
        </w:tabs>
        <w:spacing w:line="240" w:lineRule="auto"/>
        <w:jc w:val="both"/>
        <w:rPr>
          <w:szCs w:val="20"/>
        </w:rPr>
      </w:pPr>
      <w:r w:rsidRPr="001F24C4">
        <w:rPr>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1F24C4">
        <w:rPr>
          <w:szCs w:val="20"/>
        </w:rPr>
        <w:t>Adhesive</w:t>
      </w:r>
      <w:proofErr w:type="spellEnd"/>
      <w:r w:rsidRPr="001F24C4">
        <w:rPr>
          <w:szCs w:val="20"/>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7CDE2819" w14:textId="77777777" w:rsidR="001F24C4" w:rsidRDefault="001F24C4" w:rsidP="001F24C4">
      <w:pPr>
        <w:tabs>
          <w:tab w:val="left" w:pos="1080"/>
          <w:tab w:val="left" w:pos="4500"/>
        </w:tabs>
        <w:spacing w:line="240" w:lineRule="auto"/>
        <w:jc w:val="both"/>
      </w:pPr>
    </w:p>
    <w:p w14:paraId="35826908" w14:textId="77777777" w:rsidR="001F24C4" w:rsidRPr="00A90950" w:rsidRDefault="001F24C4" w:rsidP="001F24C4">
      <w:pPr>
        <w:tabs>
          <w:tab w:val="left" w:pos="1080"/>
          <w:tab w:val="left" w:pos="4500"/>
        </w:tabs>
        <w:spacing w:line="320" w:lineRule="exact"/>
        <w:jc w:val="both"/>
        <w:rPr>
          <w:rFonts w:cs="Arial"/>
          <w:sz w:val="16"/>
          <w:szCs w:val="16"/>
          <w:lang w:eastAsia="de-DE"/>
        </w:rPr>
      </w:pPr>
    </w:p>
    <w:p w14:paraId="670423A8" w14:textId="77777777" w:rsidR="001F24C4" w:rsidRPr="00A90950" w:rsidRDefault="001F24C4" w:rsidP="001F24C4">
      <w:pPr>
        <w:tabs>
          <w:tab w:val="left" w:pos="1080"/>
          <w:tab w:val="left" w:pos="4500"/>
        </w:tabs>
        <w:spacing w:line="240" w:lineRule="auto"/>
        <w:jc w:val="both"/>
        <w:rPr>
          <w:rFonts w:cs="Arial"/>
          <w:sz w:val="16"/>
          <w:szCs w:val="16"/>
          <w:lang w:val="pt-BR"/>
        </w:rPr>
      </w:pPr>
      <w:r w:rsidRPr="00A90950">
        <w:rPr>
          <w:rFonts w:cs="Arial"/>
          <w:sz w:val="16"/>
          <w:szCs w:val="16"/>
          <w:lang w:val="de-AT"/>
        </w:rPr>
        <w:t>Kontakt</w:t>
      </w:r>
      <w:r w:rsidRPr="00A90950">
        <w:rPr>
          <w:rFonts w:cs="Arial"/>
          <w:sz w:val="16"/>
          <w:szCs w:val="16"/>
          <w:lang w:val="de-AT"/>
        </w:rPr>
        <w:tab/>
        <w:t xml:space="preserve">Mag. </w:t>
      </w:r>
      <w:r w:rsidRPr="00A90950">
        <w:rPr>
          <w:rFonts w:cs="Arial"/>
          <w:sz w:val="16"/>
          <w:szCs w:val="16"/>
          <w:lang w:val="pt-BR"/>
        </w:rPr>
        <w:t>Michael Sgiarovello</w:t>
      </w:r>
      <w:r w:rsidRPr="00A90950">
        <w:rPr>
          <w:rFonts w:cs="Arial"/>
          <w:sz w:val="16"/>
          <w:szCs w:val="16"/>
          <w:lang w:val="pt-BR"/>
        </w:rPr>
        <w:tab/>
        <w:t>Daniela Sykora</w:t>
      </w:r>
    </w:p>
    <w:p w14:paraId="24D8D660" w14:textId="77777777" w:rsidR="001F24C4" w:rsidRPr="00A90950" w:rsidRDefault="001F24C4" w:rsidP="001F24C4">
      <w:pPr>
        <w:tabs>
          <w:tab w:val="left" w:pos="1080"/>
          <w:tab w:val="left" w:pos="4500"/>
        </w:tabs>
        <w:spacing w:line="240" w:lineRule="auto"/>
        <w:jc w:val="both"/>
        <w:rPr>
          <w:rFonts w:cs="Arial"/>
          <w:sz w:val="16"/>
          <w:szCs w:val="16"/>
          <w:lang w:val="pt-BR"/>
        </w:rPr>
      </w:pPr>
      <w:r w:rsidRPr="00A90950">
        <w:rPr>
          <w:rFonts w:cs="Arial"/>
          <w:sz w:val="16"/>
          <w:szCs w:val="16"/>
          <w:lang w:val="pt-BR"/>
        </w:rPr>
        <w:t>Telefon</w:t>
      </w:r>
      <w:r w:rsidRPr="00A90950">
        <w:rPr>
          <w:rFonts w:cs="Arial"/>
          <w:sz w:val="16"/>
          <w:szCs w:val="16"/>
          <w:lang w:val="pt-BR"/>
        </w:rPr>
        <w:tab/>
        <w:t>+43 (0)1 711 04-2744</w:t>
      </w:r>
      <w:r w:rsidRPr="00A90950">
        <w:rPr>
          <w:rFonts w:cs="Arial"/>
          <w:sz w:val="16"/>
          <w:szCs w:val="16"/>
          <w:lang w:val="pt-BR"/>
        </w:rPr>
        <w:tab/>
        <w:t>+43 (0)1 711 04-2254</w:t>
      </w:r>
    </w:p>
    <w:p w14:paraId="2DA4DB65" w14:textId="77777777" w:rsidR="001F24C4" w:rsidRPr="00A90950" w:rsidRDefault="001F24C4" w:rsidP="001F24C4">
      <w:pPr>
        <w:tabs>
          <w:tab w:val="left" w:pos="1080"/>
          <w:tab w:val="left" w:pos="4500"/>
        </w:tabs>
        <w:spacing w:line="240" w:lineRule="auto"/>
        <w:jc w:val="both"/>
        <w:rPr>
          <w:rFonts w:cs="Arial"/>
          <w:sz w:val="16"/>
          <w:szCs w:val="16"/>
          <w:lang w:val="pt-BR"/>
        </w:rPr>
      </w:pPr>
      <w:r w:rsidRPr="00A90950">
        <w:rPr>
          <w:rFonts w:cs="Arial"/>
          <w:sz w:val="16"/>
          <w:szCs w:val="16"/>
          <w:lang w:val="pt-BR"/>
        </w:rPr>
        <w:t>E-Mail</w:t>
      </w:r>
      <w:r w:rsidRPr="00A90950">
        <w:rPr>
          <w:rFonts w:cs="Arial"/>
          <w:sz w:val="16"/>
          <w:szCs w:val="16"/>
          <w:lang w:val="pt-BR"/>
        </w:rPr>
        <w:tab/>
        <w:t>michael.sgiarovello@henkel.com</w:t>
      </w:r>
      <w:r w:rsidRPr="00A90950">
        <w:rPr>
          <w:rFonts w:cs="Arial"/>
          <w:sz w:val="16"/>
          <w:szCs w:val="16"/>
          <w:lang w:val="pt-BR"/>
        </w:rPr>
        <w:tab/>
      </w:r>
      <w:hyperlink r:id="rId9" w:history="1">
        <w:r w:rsidRPr="00A90950">
          <w:rPr>
            <w:rStyle w:val="Hyperlink"/>
            <w:rFonts w:cs="Arial"/>
            <w:sz w:val="16"/>
            <w:szCs w:val="16"/>
            <w:lang w:val="pt-BR"/>
          </w:rPr>
          <w:t>daniela.sykora@henkel.com</w:t>
        </w:r>
      </w:hyperlink>
    </w:p>
    <w:p w14:paraId="05B67929" w14:textId="77777777" w:rsidR="001F24C4" w:rsidRDefault="001F24C4" w:rsidP="001F24C4">
      <w:pPr>
        <w:autoSpaceDE w:val="0"/>
        <w:autoSpaceDN w:val="0"/>
        <w:spacing w:line="240" w:lineRule="auto"/>
        <w:rPr>
          <w:rFonts w:cs="Arial"/>
          <w:b/>
          <w:bCs/>
          <w:color w:val="000000"/>
          <w:sz w:val="24"/>
          <w:lang w:val="pt-BR"/>
        </w:rPr>
      </w:pPr>
    </w:p>
    <w:p w14:paraId="5CD58F4F" w14:textId="77777777" w:rsidR="001F24C4" w:rsidRDefault="001F24C4">
      <w:pPr>
        <w:spacing w:line="240" w:lineRule="auto"/>
        <w:rPr>
          <w:rFonts w:cs="Arial"/>
          <w:b/>
          <w:bCs/>
          <w:color w:val="000000"/>
          <w:sz w:val="24"/>
          <w:lang w:val="pt-BR"/>
        </w:rPr>
      </w:pPr>
      <w:r>
        <w:rPr>
          <w:rFonts w:cs="Arial"/>
          <w:b/>
          <w:bCs/>
          <w:color w:val="000000"/>
          <w:sz w:val="24"/>
          <w:lang w:val="pt-BR"/>
        </w:rPr>
        <w:br w:type="page"/>
      </w:r>
    </w:p>
    <w:p w14:paraId="656D23B7" w14:textId="6BA9C28F" w:rsidR="00B509CE" w:rsidRPr="00F638AC" w:rsidRDefault="001F24C4" w:rsidP="001F24C4">
      <w:pPr>
        <w:autoSpaceDE w:val="0"/>
        <w:autoSpaceDN w:val="0"/>
        <w:spacing w:line="240" w:lineRule="auto"/>
        <w:rPr>
          <w:rFonts w:cs="Arial"/>
          <w:b/>
          <w:bCs/>
          <w:color w:val="000000"/>
          <w:sz w:val="22"/>
          <w:szCs w:val="22"/>
          <w:lang w:val="en-US"/>
        </w:rPr>
      </w:pPr>
      <w:proofErr w:type="spellStart"/>
      <w:r w:rsidRPr="00F638AC">
        <w:rPr>
          <w:rFonts w:cs="Arial"/>
          <w:b/>
          <w:bCs/>
          <w:color w:val="000000"/>
          <w:sz w:val="22"/>
          <w:szCs w:val="22"/>
          <w:lang w:val="en-US"/>
        </w:rPr>
        <w:lastRenderedPageBreak/>
        <w:t>Nachgefragt</w:t>
      </w:r>
      <w:proofErr w:type="spellEnd"/>
      <w:r w:rsidRPr="00F638AC">
        <w:rPr>
          <w:rFonts w:cs="Arial"/>
          <w:b/>
          <w:bCs/>
          <w:color w:val="000000"/>
          <w:sz w:val="22"/>
          <w:szCs w:val="22"/>
          <w:lang w:val="en-US"/>
        </w:rPr>
        <w:t xml:space="preserve"> </w:t>
      </w:r>
      <w:proofErr w:type="spellStart"/>
      <w:r w:rsidRPr="00F638AC">
        <w:rPr>
          <w:rFonts w:cs="Arial"/>
          <w:b/>
          <w:bCs/>
          <w:color w:val="000000"/>
          <w:sz w:val="22"/>
          <w:szCs w:val="22"/>
          <w:lang w:val="en-US"/>
        </w:rPr>
        <w:t>bei</w:t>
      </w:r>
      <w:proofErr w:type="spellEnd"/>
      <w:r w:rsidRPr="00F638AC">
        <w:rPr>
          <w:rFonts w:cs="Arial"/>
          <w:b/>
          <w:bCs/>
          <w:color w:val="000000"/>
          <w:sz w:val="22"/>
          <w:szCs w:val="22"/>
          <w:lang w:val="en-US"/>
        </w:rPr>
        <w:t xml:space="preserve"> Robert Zuljevic, </w:t>
      </w:r>
      <w:r w:rsidRPr="00F638AC">
        <w:rPr>
          <w:b/>
          <w:bCs/>
          <w:color w:val="000000"/>
          <w:sz w:val="22"/>
          <w:szCs w:val="22"/>
          <w:lang w:val="en-US" w:eastAsia="de-DE"/>
        </w:rPr>
        <w:t>R&amp;D Operations CEE Countries, Laundry &amp; Home Care</w:t>
      </w:r>
    </w:p>
    <w:p w14:paraId="21EEAFD2" w14:textId="77777777" w:rsidR="001F24C4" w:rsidRPr="00F638AC" w:rsidRDefault="001F24C4" w:rsidP="001F24C4">
      <w:pPr>
        <w:autoSpaceDE w:val="0"/>
        <w:autoSpaceDN w:val="0"/>
        <w:spacing w:line="240" w:lineRule="auto"/>
        <w:rPr>
          <w:rFonts w:cs="Arial"/>
          <w:b/>
          <w:bCs/>
          <w:color w:val="000000"/>
          <w:sz w:val="22"/>
          <w:szCs w:val="22"/>
          <w:lang w:val="en-US"/>
        </w:rPr>
      </w:pPr>
    </w:p>
    <w:p w14:paraId="5EB184CB" w14:textId="77777777" w:rsidR="001F24C4" w:rsidRPr="00F638AC" w:rsidRDefault="001F24C4" w:rsidP="001F24C4">
      <w:pPr>
        <w:pStyle w:val="Listenabsatz"/>
        <w:numPr>
          <w:ilvl w:val="0"/>
          <w:numId w:val="18"/>
        </w:numPr>
        <w:autoSpaceDE w:val="0"/>
        <w:autoSpaceDN w:val="0"/>
        <w:spacing w:after="240"/>
        <w:contextualSpacing w:val="0"/>
        <w:rPr>
          <w:rFonts w:ascii="Arial" w:eastAsia="Times New Roman" w:hAnsi="Arial" w:cs="Arial"/>
          <w:b/>
          <w:bCs/>
          <w:sz w:val="22"/>
          <w:szCs w:val="22"/>
          <w:lang w:val="de-AT" w:eastAsia="en-US"/>
        </w:rPr>
      </w:pPr>
      <w:r w:rsidRPr="00F638AC">
        <w:rPr>
          <w:rFonts w:ascii="Arial" w:eastAsia="Times New Roman" w:hAnsi="Arial" w:cs="Arial"/>
          <w:b/>
          <w:bCs/>
          <w:sz w:val="22"/>
          <w:szCs w:val="22"/>
        </w:rPr>
        <w:t xml:space="preserve">Wodurch sind die neuen Somat Excellence 4in1 Caps besonders? </w:t>
      </w:r>
    </w:p>
    <w:p w14:paraId="5B404785" w14:textId="45ED3632" w:rsidR="001F24C4" w:rsidRPr="00F638AC" w:rsidRDefault="001F24C4" w:rsidP="001F24C4">
      <w:pPr>
        <w:pStyle w:val="Listenabsatz"/>
        <w:autoSpaceDE w:val="0"/>
        <w:autoSpaceDN w:val="0"/>
        <w:jc w:val="both"/>
        <w:rPr>
          <w:rFonts w:ascii="Arial" w:eastAsiaTheme="minorHAnsi" w:hAnsi="Arial" w:cs="Arial"/>
          <w:sz w:val="22"/>
          <w:szCs w:val="22"/>
        </w:rPr>
      </w:pPr>
      <w:r w:rsidRPr="00F638AC">
        <w:rPr>
          <w:rFonts w:ascii="Arial" w:hAnsi="Arial" w:cs="Arial"/>
          <w:sz w:val="22"/>
          <w:szCs w:val="22"/>
        </w:rPr>
        <w:t>Durch langjährige Forschung ist es uns erstmalig gelungen, Pulver und drei feste Gel-Kammern in unseren neuen Somat Excellence 4in1 Caps zu vereinen. Die schnellauflösende Formel mit Tiefenreinigung ist besonders wirksam bei eingebrannten Resten von Verschmutzungen, aber auch auf hartnäckigen Flecken von Kaffee und Tee. Während das Pulver eine Enzymmischung für Reinigungskraft und eine Bleichmittelmischung gegen farbige Verschmutzungen und Flecken enthält, schützen die Gelkammern vor Glaskorrosion, wirken Wasserflecken entgegen und sorgen für glänzendes Geschirr und strahlende Gläser. Die aufeinander abgestimmten Inhaltsstoffe sorgen zugleich für ein leistungsstarkes Ergebnis, schützten darüber hinaus auch empfindliches Geschirr und unterstützen die tägliche Pflege der Spülmaschine.</w:t>
      </w:r>
    </w:p>
    <w:p w14:paraId="4C04A91C" w14:textId="77777777" w:rsidR="001F24C4" w:rsidRPr="00F638AC" w:rsidRDefault="001F24C4" w:rsidP="001F24C4">
      <w:pPr>
        <w:pStyle w:val="Listenabsatz"/>
        <w:autoSpaceDE w:val="0"/>
        <w:autoSpaceDN w:val="0"/>
        <w:spacing w:after="240"/>
        <w:rPr>
          <w:rFonts w:ascii="Arial" w:hAnsi="Arial" w:cs="Arial"/>
          <w:sz w:val="22"/>
          <w:szCs w:val="22"/>
        </w:rPr>
      </w:pPr>
    </w:p>
    <w:p w14:paraId="69D8714F" w14:textId="77777777" w:rsidR="001F24C4" w:rsidRPr="00F638AC" w:rsidRDefault="001F24C4" w:rsidP="001F24C4">
      <w:pPr>
        <w:pStyle w:val="Listenabsatz"/>
        <w:numPr>
          <w:ilvl w:val="0"/>
          <w:numId w:val="18"/>
        </w:numPr>
        <w:autoSpaceDE w:val="0"/>
        <w:autoSpaceDN w:val="0"/>
        <w:spacing w:after="240"/>
        <w:contextualSpacing w:val="0"/>
        <w:rPr>
          <w:rFonts w:ascii="Arial" w:eastAsia="Times New Roman" w:hAnsi="Arial" w:cs="Arial"/>
          <w:sz w:val="22"/>
          <w:szCs w:val="22"/>
        </w:rPr>
      </w:pPr>
      <w:r w:rsidRPr="00F638AC">
        <w:rPr>
          <w:rFonts w:ascii="Arial" w:eastAsia="Times New Roman" w:hAnsi="Arial" w:cs="Arial"/>
          <w:b/>
          <w:bCs/>
          <w:sz w:val="22"/>
          <w:szCs w:val="22"/>
        </w:rPr>
        <w:t xml:space="preserve">Für welche Konsumenten sind die 4in1 Caps am meisten zu empfehlen? </w:t>
      </w:r>
    </w:p>
    <w:p w14:paraId="2F7FD13F" w14:textId="77777777" w:rsidR="001F24C4" w:rsidRPr="00F638AC" w:rsidRDefault="001F24C4" w:rsidP="00F638AC">
      <w:pPr>
        <w:autoSpaceDE w:val="0"/>
        <w:autoSpaceDN w:val="0"/>
        <w:spacing w:after="240"/>
        <w:ind w:left="720"/>
        <w:jc w:val="both"/>
        <w:rPr>
          <w:rFonts w:eastAsiaTheme="minorHAnsi" w:cs="Arial"/>
          <w:sz w:val="22"/>
          <w:szCs w:val="22"/>
        </w:rPr>
      </w:pPr>
      <w:r w:rsidRPr="00F638AC">
        <w:rPr>
          <w:rFonts w:cs="Arial"/>
          <w:sz w:val="22"/>
          <w:szCs w:val="22"/>
        </w:rPr>
        <w:t>Somat Excellence 4in1 Caps enthalten ein hochwertiges, multifunktionales Geschirrspülmittel aus Pulver, kombiniert mit 3 festen Gelkammern in einem biologisch abbaubaren und wasserlöslichen Film. Mit einer leistungsstarken Formel, die hartnäckige, eingebrannten Flecken entfernt, eignen sich die Caps von Somat Excellence für alle spülmaschinenfesten Teller, Gläser, Becher, Flaschen, Töpfe, Kunststoffe und Pfannen. Dieses Premium Geschirrspülmittel hinterlässt so gut wie keine Rückstände oder getrockneten Wasserflecken, sodass Sie nach dem Spülgang einen brillanten Glanz genießen können.</w:t>
      </w:r>
    </w:p>
    <w:p w14:paraId="558B26CA" w14:textId="4DEFC4AA" w:rsidR="001F24C4" w:rsidRPr="00F638AC" w:rsidRDefault="001F24C4" w:rsidP="00F638AC">
      <w:pPr>
        <w:pStyle w:val="Listenabsatz"/>
        <w:autoSpaceDE w:val="0"/>
        <w:autoSpaceDN w:val="0"/>
        <w:jc w:val="both"/>
        <w:rPr>
          <w:rFonts w:ascii="Arial" w:hAnsi="Arial" w:cs="Arial"/>
          <w:sz w:val="22"/>
          <w:szCs w:val="22"/>
        </w:rPr>
      </w:pPr>
      <w:r w:rsidRPr="00F638AC">
        <w:rPr>
          <w:rFonts w:ascii="Arial" w:hAnsi="Arial" w:cs="Arial"/>
          <w:sz w:val="22"/>
          <w:szCs w:val="22"/>
        </w:rPr>
        <w:t>Somat Excellence 4in1 Caps empfehlen wir all jenen Konsumenten, die exzellente Reinigungskraft ohne Vorspülen und sogar bei hartnäckigsten Verschmutzungen erwarten, und glänzendes Geschirr und Gläser ohne Nachbehandeln direkt aus dem Geschirrspüler wieder verwenden wollen.</w:t>
      </w:r>
    </w:p>
    <w:p w14:paraId="23E424A0" w14:textId="77777777" w:rsidR="001F24C4" w:rsidRPr="00F638AC" w:rsidRDefault="001F24C4" w:rsidP="001F24C4">
      <w:pPr>
        <w:pStyle w:val="Listenabsatz"/>
        <w:autoSpaceDE w:val="0"/>
        <w:autoSpaceDN w:val="0"/>
        <w:spacing w:after="240"/>
        <w:rPr>
          <w:rFonts w:ascii="Arial" w:hAnsi="Arial" w:cs="Arial"/>
          <w:sz w:val="22"/>
          <w:szCs w:val="22"/>
        </w:rPr>
      </w:pPr>
    </w:p>
    <w:p w14:paraId="025DD469" w14:textId="77777777" w:rsidR="001F24C4" w:rsidRPr="00F638AC" w:rsidRDefault="001F24C4" w:rsidP="001F24C4">
      <w:pPr>
        <w:pStyle w:val="Listenabsatz"/>
        <w:numPr>
          <w:ilvl w:val="0"/>
          <w:numId w:val="18"/>
        </w:numPr>
        <w:autoSpaceDE w:val="0"/>
        <w:autoSpaceDN w:val="0"/>
        <w:spacing w:after="240"/>
        <w:contextualSpacing w:val="0"/>
        <w:rPr>
          <w:rFonts w:ascii="Arial" w:eastAsia="Times New Roman" w:hAnsi="Arial" w:cs="Arial"/>
          <w:b/>
          <w:bCs/>
          <w:sz w:val="22"/>
          <w:szCs w:val="22"/>
        </w:rPr>
      </w:pPr>
      <w:r w:rsidRPr="00F638AC">
        <w:rPr>
          <w:rFonts w:ascii="Arial" w:eastAsia="Times New Roman" w:hAnsi="Arial" w:cs="Arial"/>
          <w:b/>
          <w:bCs/>
          <w:sz w:val="22"/>
          <w:szCs w:val="22"/>
        </w:rPr>
        <w:t xml:space="preserve">Wie trägt man beim Nutzen der Somat Excellence Caps zur Nachhaltigkeit bei? </w:t>
      </w:r>
    </w:p>
    <w:p w14:paraId="64AA8228" w14:textId="6869ED67" w:rsidR="001F24C4" w:rsidRPr="00F638AC" w:rsidRDefault="001F24C4" w:rsidP="00F638AC">
      <w:pPr>
        <w:autoSpaceDE w:val="0"/>
        <w:autoSpaceDN w:val="0"/>
        <w:ind w:left="709"/>
        <w:jc w:val="both"/>
        <w:rPr>
          <w:rFonts w:eastAsiaTheme="minorHAnsi" w:cs="Arial"/>
          <w:sz w:val="22"/>
          <w:szCs w:val="22"/>
        </w:rPr>
      </w:pPr>
      <w:r w:rsidRPr="00F638AC">
        <w:rPr>
          <w:rFonts w:cs="Arial"/>
          <w:sz w:val="22"/>
          <w:szCs w:val="22"/>
        </w:rPr>
        <w:t xml:space="preserve">Somat Excellence 4in1 Caps sind auch bei niedrigen Temperaturen wie zum Beispiel in Eco-Programmen einsetzbar und helfen so, die Spülmaschine besonders energiesparend zu nutzen. Aufgrund der kraftvollen Formel ist ein Vorspülen des Geschirrs nicht mehr notwendig – ein Beitrag zum sorgsamen Wasserumgang. Und auch bei der Verpackung geht Somat den nächsten Schritt: </w:t>
      </w:r>
      <w:r w:rsidR="00F638AC" w:rsidRPr="00F638AC">
        <w:rPr>
          <w:rFonts w:cs="Arial"/>
          <w:sz w:val="22"/>
          <w:szCs w:val="22"/>
        </w:rPr>
        <w:t xml:space="preserve">Die </w:t>
      </w:r>
      <w:r w:rsidRPr="00F638AC">
        <w:rPr>
          <w:rFonts w:cs="Arial"/>
          <w:sz w:val="22"/>
          <w:szCs w:val="22"/>
        </w:rPr>
        <w:t xml:space="preserve">Standbeutel sind zu 100% recyclebar. Die 100% wasserlösliche Hülle ist biologisch abbaubar. Weiters fallen im </w:t>
      </w:r>
      <w:r w:rsidR="00F638AC" w:rsidRPr="00F638AC">
        <w:rPr>
          <w:rFonts w:cs="Arial"/>
          <w:sz w:val="22"/>
          <w:szCs w:val="22"/>
        </w:rPr>
        <w:t>Herstellungsprozess keinerlei</w:t>
      </w:r>
      <w:r w:rsidRPr="00F638AC">
        <w:rPr>
          <w:rFonts w:cs="Arial"/>
          <w:sz w:val="22"/>
          <w:szCs w:val="22"/>
        </w:rPr>
        <w:t xml:space="preserve"> Deponieabfälle an und die Fabrik wird zu 100% mit Strom aus erneuerbaren Energien betrieben.</w:t>
      </w:r>
    </w:p>
    <w:p w14:paraId="2139B018" w14:textId="77777777" w:rsidR="001F24C4" w:rsidRPr="00045CD9" w:rsidRDefault="001F24C4" w:rsidP="00045CD9">
      <w:pPr>
        <w:pStyle w:val="StandardWeb"/>
        <w:jc w:val="both"/>
        <w:rPr>
          <w:rFonts w:ascii="Arial" w:hAnsi="Arial" w:cs="Arial"/>
          <w:color w:val="000000"/>
          <w:lang w:val="de-DE"/>
        </w:rPr>
      </w:pPr>
    </w:p>
    <w:bookmarkEnd w:id="0"/>
    <w:sectPr w:rsidR="001F24C4" w:rsidRPr="00045CD9" w:rsidSect="00F108E1">
      <w:headerReference w:type="default" r:id="rId10"/>
      <w:footerReference w:type="default" r:id="rId11"/>
      <w:headerReference w:type="first" r:id="rId12"/>
      <w:footerReference w:type="first" r:id="rId13"/>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A833C" w14:textId="77777777" w:rsidR="00470923" w:rsidRDefault="00470923">
      <w:r>
        <w:separator/>
      </w:r>
    </w:p>
  </w:endnote>
  <w:endnote w:type="continuationSeparator" w:id="0">
    <w:p w14:paraId="4873A1A2" w14:textId="77777777" w:rsidR="00470923" w:rsidRDefault="0047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BBAE" w14:textId="7F1C789B" w:rsidR="00097B9B" w:rsidRPr="0006179E" w:rsidRDefault="00097B9B"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Pr>
        <w:lang w:val="en-US"/>
      </w:rPr>
      <w:instrText>PAGE</w:instrText>
    </w:r>
    <w:r w:rsidRPr="0006179E">
      <w:rPr>
        <w:lang w:val="en-US"/>
      </w:rPr>
      <w:instrText xml:space="preserve">  \* MERGEFORMAT </w:instrText>
    </w:r>
    <w:r w:rsidRPr="00D972A6">
      <w:rPr>
        <w:lang w:val="de-AT"/>
      </w:rPr>
      <w:fldChar w:fldCharType="separate"/>
    </w:r>
    <w:r>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Pr>
        <w:lang w:val="en-US"/>
      </w:rPr>
      <w:instrText>SECTIONPAGES</w:instrText>
    </w:r>
    <w:r w:rsidRPr="0006179E">
      <w:rPr>
        <w:lang w:val="en-US"/>
      </w:rPr>
      <w:instrText xml:space="preserve">  \* MERGEFORMAT </w:instrText>
    </w:r>
    <w:r w:rsidRPr="00D972A6">
      <w:rPr>
        <w:lang w:val="de-AT"/>
      </w:rPr>
      <w:fldChar w:fldCharType="separate"/>
    </w:r>
    <w:r w:rsidR="003A1773">
      <w:rPr>
        <w:noProof/>
        <w:lang w:val="en-US"/>
      </w:rPr>
      <w:t>3</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2140" w14:textId="377C8F7A" w:rsidR="00097B9B" w:rsidRPr="003D2E29" w:rsidRDefault="00A92B94" w:rsidP="00EC0248">
    <w:pPr>
      <w:pStyle w:val="Fuzeile"/>
      <w:rPr>
        <w:position w:val="9"/>
      </w:rPr>
    </w:pPr>
    <w:r>
      <w:rPr>
        <w:noProof/>
        <w:position w:val="-16"/>
        <w:lang w:eastAsia="de-DE"/>
      </w:rPr>
      <w:drawing>
        <wp:inline distT="0" distB="0" distL="0" distR="0" wp14:anchorId="5CCDD893" wp14:editId="19F06C6F">
          <wp:extent cx="696595" cy="43624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6595" cy="436245"/>
                  </a:xfrm>
                  <a:prstGeom prst="rect">
                    <a:avLst/>
                  </a:prstGeom>
                  <a:noFill/>
                  <a:ln>
                    <a:noFill/>
                  </a:ln>
                </pic:spPr>
              </pic:pic>
            </a:graphicData>
          </a:graphic>
        </wp:inline>
      </w:drawing>
    </w:r>
    <w:r>
      <w:rPr>
        <w:noProof/>
        <w:position w:val="-2"/>
        <w:lang w:eastAsia="de-DE"/>
      </w:rPr>
      <w:drawing>
        <wp:inline distT="0" distB="0" distL="0" distR="0" wp14:anchorId="5FFA5857" wp14:editId="608913C8">
          <wp:extent cx="492125" cy="28130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281305"/>
                  </a:xfrm>
                  <a:prstGeom prst="rect">
                    <a:avLst/>
                  </a:prstGeom>
                  <a:noFill/>
                  <a:ln>
                    <a:noFill/>
                  </a:ln>
                </pic:spPr>
              </pic:pic>
            </a:graphicData>
          </a:graphic>
        </wp:inline>
      </w:drawing>
    </w:r>
    <w:r>
      <w:rPr>
        <w:noProof/>
        <w:position w:val="-2"/>
        <w:lang w:eastAsia="de-DE"/>
      </w:rPr>
      <w:drawing>
        <wp:inline distT="0" distB="0" distL="0" distR="0" wp14:anchorId="221BF2C0" wp14:editId="3B92A2A2">
          <wp:extent cx="429260" cy="26035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00097B9B">
      <w:t xml:space="preserve"> </w:t>
    </w:r>
    <w:r>
      <w:rPr>
        <w:noProof/>
      </w:rPr>
      <w:drawing>
        <wp:inline distT="0" distB="0" distL="0" distR="0" wp14:anchorId="253C6DDE" wp14:editId="5168DC0C">
          <wp:extent cx="457200" cy="2813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1305"/>
                  </a:xfrm>
                  <a:prstGeom prst="rect">
                    <a:avLst/>
                  </a:prstGeom>
                  <a:noFill/>
                  <a:ln>
                    <a:noFill/>
                  </a:ln>
                </pic:spPr>
              </pic:pic>
            </a:graphicData>
          </a:graphic>
        </wp:inline>
      </w:drawing>
    </w:r>
    <w:r>
      <w:rPr>
        <w:noProof/>
        <w:position w:val="-2"/>
        <w:lang w:eastAsia="de-DE"/>
      </w:rPr>
      <w:drawing>
        <wp:inline distT="0" distB="0" distL="0" distR="0" wp14:anchorId="1A4FA761" wp14:editId="230AE7DD">
          <wp:extent cx="372745" cy="22479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2745" cy="224790"/>
                  </a:xfrm>
                  <a:prstGeom prst="rect">
                    <a:avLst/>
                  </a:prstGeom>
                  <a:noFill/>
                  <a:ln>
                    <a:noFill/>
                  </a:ln>
                </pic:spPr>
              </pic:pic>
            </a:graphicData>
          </a:graphic>
        </wp:inline>
      </w:drawing>
    </w:r>
    <w:r>
      <w:rPr>
        <w:noProof/>
        <w:position w:val="-12"/>
        <w:lang w:eastAsia="de-DE"/>
      </w:rPr>
      <w:drawing>
        <wp:inline distT="0" distB="0" distL="0" distR="0" wp14:anchorId="7CD503E2" wp14:editId="16F1D912">
          <wp:extent cx="379730" cy="358775"/>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 cy="358775"/>
                  </a:xfrm>
                  <a:prstGeom prst="rect">
                    <a:avLst/>
                  </a:prstGeom>
                  <a:noFill/>
                  <a:ln>
                    <a:noFill/>
                  </a:ln>
                </pic:spPr>
              </pic:pic>
            </a:graphicData>
          </a:graphic>
        </wp:inline>
      </w:drawing>
    </w:r>
    <w:r w:rsidR="00097B9B">
      <w:t xml:space="preserve">  </w:t>
    </w:r>
    <w:r>
      <w:rPr>
        <w:noProof/>
        <w:lang w:eastAsia="de-DE"/>
      </w:rPr>
      <w:drawing>
        <wp:inline distT="0" distB="0" distL="0" distR="0" wp14:anchorId="1302F887" wp14:editId="0A51680A">
          <wp:extent cx="260350" cy="28130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81305"/>
                  </a:xfrm>
                  <a:prstGeom prst="rect">
                    <a:avLst/>
                  </a:prstGeom>
                  <a:noFill/>
                  <a:ln>
                    <a:noFill/>
                  </a:ln>
                </pic:spPr>
              </pic:pic>
            </a:graphicData>
          </a:graphic>
        </wp:inline>
      </w:drawing>
    </w:r>
    <w:r w:rsidR="00097B9B">
      <w:t xml:space="preserve">  </w:t>
    </w:r>
    <w:r>
      <w:rPr>
        <w:noProof/>
        <w:position w:val="6"/>
        <w:lang w:eastAsia="de-DE"/>
      </w:rPr>
      <w:drawing>
        <wp:inline distT="0" distB="0" distL="0" distR="0" wp14:anchorId="74051D98" wp14:editId="2EC3ED22">
          <wp:extent cx="457200" cy="161925"/>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097B9B">
      <w:t xml:space="preserve">  </w:t>
    </w:r>
    <w:r>
      <w:rPr>
        <w:noProof/>
        <w:lang w:eastAsia="de-DE"/>
      </w:rPr>
      <w:drawing>
        <wp:inline distT="0" distB="0" distL="0" distR="0" wp14:anchorId="034D4629" wp14:editId="6AFD05AB">
          <wp:extent cx="358775" cy="239395"/>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 cy="239395"/>
                  </a:xfrm>
                  <a:prstGeom prst="rect">
                    <a:avLst/>
                  </a:prstGeom>
                  <a:noFill/>
                  <a:ln>
                    <a:noFill/>
                  </a:ln>
                </pic:spPr>
              </pic:pic>
            </a:graphicData>
          </a:graphic>
        </wp:inline>
      </w:drawing>
    </w:r>
    <w:r>
      <w:rPr>
        <w:noProof/>
        <w:position w:val="-6"/>
        <w:lang w:eastAsia="de-DE"/>
      </w:rPr>
      <w:drawing>
        <wp:inline distT="0" distB="0" distL="0" distR="0" wp14:anchorId="468942C6" wp14:editId="77D61A55">
          <wp:extent cx="429260" cy="33782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 cy="337820"/>
                  </a:xfrm>
                  <a:prstGeom prst="rect">
                    <a:avLst/>
                  </a:prstGeom>
                  <a:noFill/>
                  <a:ln>
                    <a:noFill/>
                  </a:ln>
                </pic:spPr>
              </pic:pic>
            </a:graphicData>
          </a:graphic>
        </wp:inline>
      </w:drawing>
    </w:r>
    <w:r w:rsidR="00097B9B">
      <w:rPr>
        <w:position w:val="10"/>
      </w:rPr>
      <w:t xml:space="preserve"> </w:t>
    </w:r>
    <w:r>
      <w:rPr>
        <w:noProof/>
        <w:position w:val="6"/>
        <w:lang w:eastAsia="de-DE"/>
      </w:rPr>
      <w:drawing>
        <wp:inline distT="0" distB="0" distL="0" distR="0" wp14:anchorId="1AD38265" wp14:editId="3526E880">
          <wp:extent cx="30226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r w:rsidR="00097B9B">
      <w:rPr>
        <w:noProof/>
        <w:position w:val="6"/>
      </w:rPr>
      <w:t xml:space="preserve">    </w:t>
    </w:r>
    <w:r w:rsidR="00097B9B">
      <w:rPr>
        <w:position w:val="9"/>
      </w:rPr>
      <w:t xml:space="preserve"> </w:t>
    </w:r>
    <w:r>
      <w:rPr>
        <w:noProof/>
        <w:position w:val="-4"/>
        <w:lang w:eastAsia="de-DE"/>
      </w:rPr>
      <w:drawing>
        <wp:inline distT="0" distB="0" distL="0" distR="0" wp14:anchorId="3F3E2CB7" wp14:editId="74A58B32">
          <wp:extent cx="302260" cy="30226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14:paraId="107E9DBF" w14:textId="6053472B" w:rsidR="00097B9B" w:rsidRPr="006E0CA2" w:rsidRDefault="00097B9B" w:rsidP="00D860D4">
    <w:pPr>
      <w:pStyle w:val="PRFooter"/>
      <w:jc w:val="left"/>
      <w:rPr>
        <w:lang w:val="de-AT"/>
      </w:rPr>
    </w:pPr>
    <w:r w:rsidRPr="006E0CA2">
      <w:rPr>
        <w:lang w:val="de-AT"/>
      </w:rPr>
      <w:t xml:space="preserve">Seite </w:t>
    </w:r>
    <w:r w:rsidRPr="006E0CA2">
      <w:rPr>
        <w:lang w:val="de-AT"/>
      </w:rPr>
      <w:fldChar w:fldCharType="begin"/>
    </w:r>
    <w:r w:rsidRPr="006E0CA2">
      <w:rPr>
        <w:lang w:val="de-AT"/>
      </w:rPr>
      <w:instrText xml:space="preserve"> </w:instrText>
    </w:r>
    <w:r>
      <w:rPr>
        <w:lang w:val="de-AT"/>
      </w:rPr>
      <w:instrText>PAGE</w:instrText>
    </w:r>
    <w:r w:rsidRPr="006E0CA2">
      <w:rPr>
        <w:lang w:val="de-AT"/>
      </w:rPr>
      <w:instrText xml:space="preserve">  \* MERGEFORMAT </w:instrText>
    </w:r>
    <w:r w:rsidRPr="006E0CA2">
      <w:rPr>
        <w:lang w:val="de-AT"/>
      </w:rPr>
      <w:fldChar w:fldCharType="separate"/>
    </w:r>
    <w:r>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Pr>
        <w:lang w:val="de-AT"/>
      </w:rPr>
      <w:instrText>SECTIONPAGES</w:instrText>
    </w:r>
    <w:r w:rsidRPr="006E0CA2">
      <w:rPr>
        <w:lang w:val="de-AT"/>
      </w:rPr>
      <w:instrText xml:space="preserve">  \* MERGEFORMAT </w:instrText>
    </w:r>
    <w:r w:rsidRPr="006E0CA2">
      <w:rPr>
        <w:lang w:val="de-AT"/>
      </w:rPr>
      <w:fldChar w:fldCharType="separate"/>
    </w:r>
    <w:r w:rsidR="003A1773">
      <w:rPr>
        <w:noProof/>
        <w:lang w:val="de-AT"/>
      </w:rPr>
      <w:t>3</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DC31" w14:textId="77777777" w:rsidR="00470923" w:rsidRDefault="00470923">
      <w:r>
        <w:separator/>
      </w:r>
    </w:p>
  </w:footnote>
  <w:footnote w:type="continuationSeparator" w:id="0">
    <w:p w14:paraId="500FB644" w14:textId="77777777" w:rsidR="00470923" w:rsidRDefault="0047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E4B3" w14:textId="1E394D9B" w:rsidR="00097B9B" w:rsidRDefault="00A92B94" w:rsidP="00EE59A4">
    <w:pPr>
      <w:pStyle w:val="Kopfzeile"/>
      <w:jc w:val="right"/>
    </w:pPr>
    <w:r>
      <w:rPr>
        <w:noProof/>
      </w:rPr>
      <mc:AlternateContent>
        <mc:Choice Requires="wpg">
          <w:drawing>
            <wp:anchor distT="0" distB="0" distL="114300" distR="114300" simplePos="0" relativeHeight="251657728" behindDoc="0" locked="0" layoutInCell="1" allowOverlap="1" wp14:anchorId="5F7A04E6" wp14:editId="2F6A5B32">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065252E"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BvXAmqTAIAAOMHAAAOAAAAAAAAAAAAAAAAAC4CAABkcnMvZTJvRG9jLnhtbFBLAQItABQABgAI&#10;AAAAIQBNMuOz4QAAAAoBAAAPAAAAAAAAAAAAAAAAAKYEAABkcnMvZG93bnJldi54bWxQSwUGAAAA&#10;AAQABADzAAAAtA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B9B6" w14:textId="3C5B93E3" w:rsidR="00097B9B" w:rsidRPr="00097261" w:rsidRDefault="00A92B94"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671ACF5B" wp14:editId="27748694">
          <wp:simplePos x="0" y="0"/>
          <wp:positionH relativeFrom="column">
            <wp:posOffset>4279265</wp:posOffset>
          </wp:positionH>
          <wp:positionV relativeFrom="paragraph">
            <wp:posOffset>-1634490</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0A91D42B" wp14:editId="1656BDA0">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249607C3"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kB&#10;up5IAgAA4wcAAA4AAAAAAAAAAAAAAAAALgIAAGRycy9lMm9Eb2MueG1sUEsBAi0AFAAGAAgAAAAh&#10;AORzzknhAAAACgEAAA8AAAAAAAAAAAAAAAAAogQAAGRycy9kb3ducmV2LnhtbFBLBQYAAAAABAAE&#10;APMAAACw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097B9B" w:rsidRPr="00097261">
      <w:rPr>
        <w:b/>
        <w:bCs/>
        <w:sz w:val="36"/>
        <w:szCs w:val="36"/>
      </w:rPr>
      <w:t>Press</w:t>
    </w:r>
    <w:r w:rsidR="00097B9B">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F66FA"/>
    <w:multiLevelType w:val="hybridMultilevel"/>
    <w:tmpl w:val="9CBA03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8"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FF39F2"/>
    <w:multiLevelType w:val="hybridMultilevel"/>
    <w:tmpl w:val="7916B9F2"/>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3" w15:restartNumberingAfterBreak="0">
    <w:nsid w:val="68043651"/>
    <w:multiLevelType w:val="hybridMultilevel"/>
    <w:tmpl w:val="E748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DAB52AA"/>
    <w:multiLevelType w:val="hybridMultilevel"/>
    <w:tmpl w:val="D098E2AA"/>
    <w:lvl w:ilvl="0" w:tplc="69F0A656">
      <w:start w:val="2"/>
      <w:numFmt w:val="bullet"/>
      <w:lvlText w:val="-"/>
      <w:lvlJc w:val="left"/>
      <w:pPr>
        <w:ind w:left="1080" w:hanging="360"/>
      </w:pPr>
      <w:rPr>
        <w:rFonts w:ascii="Calibri" w:eastAsia="Calibri" w:hAnsi="Calibri" w:cs="Calibri"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1"/>
  </w:num>
  <w:num w:numId="7">
    <w:abstractNumId w:val="11"/>
  </w:num>
  <w:num w:numId="8">
    <w:abstractNumId w:val="3"/>
  </w:num>
  <w:num w:numId="9">
    <w:abstractNumId w:val="0"/>
  </w:num>
  <w:num w:numId="10">
    <w:abstractNumId w:val="5"/>
  </w:num>
  <w:num w:numId="11">
    <w:abstractNumId w:val="15"/>
  </w:num>
  <w:num w:numId="12">
    <w:abstractNumId w:val="8"/>
  </w:num>
  <w:num w:numId="13">
    <w:abstractNumId w:val="14"/>
  </w:num>
  <w:num w:numId="14">
    <w:abstractNumId w:val="7"/>
  </w:num>
  <w:num w:numId="15">
    <w:abstractNumId w:val="13"/>
  </w:num>
  <w:num w:numId="16">
    <w:abstractNumId w:val="16"/>
  </w:num>
  <w:num w:numId="17">
    <w:abstractNumId w:val="1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2EE3"/>
    <w:rsid w:val="0001759F"/>
    <w:rsid w:val="00025A3D"/>
    <w:rsid w:val="00025B6C"/>
    <w:rsid w:val="00026C45"/>
    <w:rsid w:val="00033073"/>
    <w:rsid w:val="00045CD9"/>
    <w:rsid w:val="0005390A"/>
    <w:rsid w:val="000610BA"/>
    <w:rsid w:val="0006179E"/>
    <w:rsid w:val="00064336"/>
    <w:rsid w:val="00066851"/>
    <w:rsid w:val="00070D91"/>
    <w:rsid w:val="00072AB0"/>
    <w:rsid w:val="000753A8"/>
    <w:rsid w:val="00076DC8"/>
    <w:rsid w:val="00077794"/>
    <w:rsid w:val="000816B7"/>
    <w:rsid w:val="0008237B"/>
    <w:rsid w:val="000834A5"/>
    <w:rsid w:val="000875A9"/>
    <w:rsid w:val="0009151D"/>
    <w:rsid w:val="000931B0"/>
    <w:rsid w:val="00097261"/>
    <w:rsid w:val="00097B9B"/>
    <w:rsid w:val="000A00E1"/>
    <w:rsid w:val="000A1F84"/>
    <w:rsid w:val="000A4897"/>
    <w:rsid w:val="000A6514"/>
    <w:rsid w:val="000B21C5"/>
    <w:rsid w:val="000B2F74"/>
    <w:rsid w:val="000B502E"/>
    <w:rsid w:val="000B6997"/>
    <w:rsid w:val="000C3D28"/>
    <w:rsid w:val="000D062C"/>
    <w:rsid w:val="000D1596"/>
    <w:rsid w:val="000D31A9"/>
    <w:rsid w:val="000D4727"/>
    <w:rsid w:val="000D4A43"/>
    <w:rsid w:val="000D7888"/>
    <w:rsid w:val="000E040B"/>
    <w:rsid w:val="000E055C"/>
    <w:rsid w:val="000E311F"/>
    <w:rsid w:val="000E4013"/>
    <w:rsid w:val="000F5D39"/>
    <w:rsid w:val="00105157"/>
    <w:rsid w:val="001064BC"/>
    <w:rsid w:val="00115062"/>
    <w:rsid w:val="00122BC1"/>
    <w:rsid w:val="0012420C"/>
    <w:rsid w:val="0012495A"/>
    <w:rsid w:val="0013136F"/>
    <w:rsid w:val="00132D49"/>
    <w:rsid w:val="00134F51"/>
    <w:rsid w:val="00134F8D"/>
    <w:rsid w:val="001442E6"/>
    <w:rsid w:val="00145513"/>
    <w:rsid w:val="001556AB"/>
    <w:rsid w:val="001571A3"/>
    <w:rsid w:val="0016123A"/>
    <w:rsid w:val="001648B0"/>
    <w:rsid w:val="00164CFF"/>
    <w:rsid w:val="00164D28"/>
    <w:rsid w:val="001664C6"/>
    <w:rsid w:val="00170346"/>
    <w:rsid w:val="00172C10"/>
    <w:rsid w:val="00175CCF"/>
    <w:rsid w:val="001808A6"/>
    <w:rsid w:val="0018205D"/>
    <w:rsid w:val="00184919"/>
    <w:rsid w:val="001856FF"/>
    <w:rsid w:val="00186938"/>
    <w:rsid w:val="001943C8"/>
    <w:rsid w:val="00195A78"/>
    <w:rsid w:val="00197400"/>
    <w:rsid w:val="00197E03"/>
    <w:rsid w:val="001A7806"/>
    <w:rsid w:val="001B0E10"/>
    <w:rsid w:val="001B2B07"/>
    <w:rsid w:val="001B7873"/>
    <w:rsid w:val="001C317C"/>
    <w:rsid w:val="001C35BA"/>
    <w:rsid w:val="001C61C7"/>
    <w:rsid w:val="001C6295"/>
    <w:rsid w:val="001C6873"/>
    <w:rsid w:val="001C7107"/>
    <w:rsid w:val="001C7D8D"/>
    <w:rsid w:val="001D3406"/>
    <w:rsid w:val="001E7FAC"/>
    <w:rsid w:val="001F24C4"/>
    <w:rsid w:val="001F2CBC"/>
    <w:rsid w:val="001F2F1D"/>
    <w:rsid w:val="001F5399"/>
    <w:rsid w:val="001F699A"/>
    <w:rsid w:val="00200807"/>
    <w:rsid w:val="00200F65"/>
    <w:rsid w:val="00206693"/>
    <w:rsid w:val="00206A46"/>
    <w:rsid w:val="00212F53"/>
    <w:rsid w:val="00213AB8"/>
    <w:rsid w:val="0023011F"/>
    <w:rsid w:val="00233E1A"/>
    <w:rsid w:val="00237942"/>
    <w:rsid w:val="00240058"/>
    <w:rsid w:val="0024205D"/>
    <w:rsid w:val="00243267"/>
    <w:rsid w:val="00247389"/>
    <w:rsid w:val="0024756B"/>
    <w:rsid w:val="00247E52"/>
    <w:rsid w:val="00254E1F"/>
    <w:rsid w:val="00256757"/>
    <w:rsid w:val="00262F47"/>
    <w:rsid w:val="00263EDF"/>
    <w:rsid w:val="00264103"/>
    <w:rsid w:val="00272C49"/>
    <w:rsid w:val="002748DB"/>
    <w:rsid w:val="00280D6F"/>
    <w:rsid w:val="0028285D"/>
    <w:rsid w:val="0028454D"/>
    <w:rsid w:val="00292625"/>
    <w:rsid w:val="00294F2C"/>
    <w:rsid w:val="002962EB"/>
    <w:rsid w:val="002A1ECF"/>
    <w:rsid w:val="002B1A8C"/>
    <w:rsid w:val="002B4B53"/>
    <w:rsid w:val="002B5955"/>
    <w:rsid w:val="002B7BA8"/>
    <w:rsid w:val="002B7D4F"/>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33B5"/>
    <w:rsid w:val="00357BA7"/>
    <w:rsid w:val="00364970"/>
    <w:rsid w:val="00367093"/>
    <w:rsid w:val="00367F92"/>
    <w:rsid w:val="00372C65"/>
    <w:rsid w:val="00372E01"/>
    <w:rsid w:val="00380746"/>
    <w:rsid w:val="0038249C"/>
    <w:rsid w:val="00384D51"/>
    <w:rsid w:val="00386931"/>
    <w:rsid w:val="00397281"/>
    <w:rsid w:val="003A0DA5"/>
    <w:rsid w:val="003A1773"/>
    <w:rsid w:val="003A264A"/>
    <w:rsid w:val="003A452F"/>
    <w:rsid w:val="003A5CB9"/>
    <w:rsid w:val="003B03E2"/>
    <w:rsid w:val="003B6FCA"/>
    <w:rsid w:val="003C0899"/>
    <w:rsid w:val="003C7BB2"/>
    <w:rsid w:val="003D5103"/>
    <w:rsid w:val="003D56E2"/>
    <w:rsid w:val="003D78D0"/>
    <w:rsid w:val="003E3DCE"/>
    <w:rsid w:val="003F46B0"/>
    <w:rsid w:val="003F4815"/>
    <w:rsid w:val="003F6218"/>
    <w:rsid w:val="004028FA"/>
    <w:rsid w:val="0040320F"/>
    <w:rsid w:val="00404B26"/>
    <w:rsid w:val="00406825"/>
    <w:rsid w:val="00411E1E"/>
    <w:rsid w:val="00412770"/>
    <w:rsid w:val="00412C46"/>
    <w:rsid w:val="00413DF7"/>
    <w:rsid w:val="004145E8"/>
    <w:rsid w:val="004272B0"/>
    <w:rsid w:val="00432BF8"/>
    <w:rsid w:val="00434461"/>
    <w:rsid w:val="004463E0"/>
    <w:rsid w:val="0045414D"/>
    <w:rsid w:val="0045517E"/>
    <w:rsid w:val="004560F8"/>
    <w:rsid w:val="00456F62"/>
    <w:rsid w:val="00457E79"/>
    <w:rsid w:val="00460162"/>
    <w:rsid w:val="004656D3"/>
    <w:rsid w:val="00470923"/>
    <w:rsid w:val="00471C7F"/>
    <w:rsid w:val="00473A8E"/>
    <w:rsid w:val="0047602D"/>
    <w:rsid w:val="004816A9"/>
    <w:rsid w:val="00484111"/>
    <w:rsid w:val="0048414B"/>
    <w:rsid w:val="0048435F"/>
    <w:rsid w:val="004857D8"/>
    <w:rsid w:val="00492ECA"/>
    <w:rsid w:val="0049362F"/>
    <w:rsid w:val="00494AE5"/>
    <w:rsid w:val="00494BDD"/>
    <w:rsid w:val="004A0783"/>
    <w:rsid w:val="004A10C6"/>
    <w:rsid w:val="004A57D2"/>
    <w:rsid w:val="004A63A4"/>
    <w:rsid w:val="004A6C5A"/>
    <w:rsid w:val="004B0E12"/>
    <w:rsid w:val="004B32F0"/>
    <w:rsid w:val="004B32F2"/>
    <w:rsid w:val="004B3BF5"/>
    <w:rsid w:val="004B5610"/>
    <w:rsid w:val="004B67D4"/>
    <w:rsid w:val="004C2AF5"/>
    <w:rsid w:val="004C3C25"/>
    <w:rsid w:val="004C4694"/>
    <w:rsid w:val="004C50A4"/>
    <w:rsid w:val="004C5BEA"/>
    <w:rsid w:val="004C616C"/>
    <w:rsid w:val="004D0A64"/>
    <w:rsid w:val="004D1B1B"/>
    <w:rsid w:val="004E44CF"/>
    <w:rsid w:val="004E5A1C"/>
    <w:rsid w:val="004E7147"/>
    <w:rsid w:val="004F05CA"/>
    <w:rsid w:val="004F0797"/>
    <w:rsid w:val="004F237B"/>
    <w:rsid w:val="004F2949"/>
    <w:rsid w:val="004F3A2A"/>
    <w:rsid w:val="004F7CB8"/>
    <w:rsid w:val="0050069F"/>
    <w:rsid w:val="00500B83"/>
    <w:rsid w:val="00500FF7"/>
    <w:rsid w:val="00501FDF"/>
    <w:rsid w:val="0050797A"/>
    <w:rsid w:val="0051364A"/>
    <w:rsid w:val="00515EB0"/>
    <w:rsid w:val="00520855"/>
    <w:rsid w:val="00521478"/>
    <w:rsid w:val="00522B2C"/>
    <w:rsid w:val="00525319"/>
    <w:rsid w:val="005278BF"/>
    <w:rsid w:val="00546222"/>
    <w:rsid w:val="005528A5"/>
    <w:rsid w:val="00552922"/>
    <w:rsid w:val="00554C58"/>
    <w:rsid w:val="005612D7"/>
    <w:rsid w:val="00563B32"/>
    <w:rsid w:val="00567F9C"/>
    <w:rsid w:val="00570E60"/>
    <w:rsid w:val="00573466"/>
    <w:rsid w:val="00573870"/>
    <w:rsid w:val="00576BC8"/>
    <w:rsid w:val="0058002E"/>
    <w:rsid w:val="00592014"/>
    <w:rsid w:val="00594CB1"/>
    <w:rsid w:val="00597836"/>
    <w:rsid w:val="005A0D12"/>
    <w:rsid w:val="005A197E"/>
    <w:rsid w:val="005A335A"/>
    <w:rsid w:val="005A60CB"/>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3C5B"/>
    <w:rsid w:val="00615BD5"/>
    <w:rsid w:val="00616AE9"/>
    <w:rsid w:val="00616E9B"/>
    <w:rsid w:val="0061732F"/>
    <w:rsid w:val="00621E01"/>
    <w:rsid w:val="0062204F"/>
    <w:rsid w:val="00624A28"/>
    <w:rsid w:val="00627BB0"/>
    <w:rsid w:val="00635E9E"/>
    <w:rsid w:val="006371A8"/>
    <w:rsid w:val="00637552"/>
    <w:rsid w:val="00637A68"/>
    <w:rsid w:val="00637F0A"/>
    <w:rsid w:val="00641E46"/>
    <w:rsid w:val="00641E5A"/>
    <w:rsid w:val="00642596"/>
    <w:rsid w:val="00645F0D"/>
    <w:rsid w:val="00655DA8"/>
    <w:rsid w:val="006636EB"/>
    <w:rsid w:val="0066665A"/>
    <w:rsid w:val="006673C7"/>
    <w:rsid w:val="00667C95"/>
    <w:rsid w:val="0067104C"/>
    <w:rsid w:val="0067472C"/>
    <w:rsid w:val="0067487B"/>
    <w:rsid w:val="006758FF"/>
    <w:rsid w:val="0068050D"/>
    <w:rsid w:val="00683BB8"/>
    <w:rsid w:val="006932FF"/>
    <w:rsid w:val="00695D63"/>
    <w:rsid w:val="006A5B68"/>
    <w:rsid w:val="006B02F9"/>
    <w:rsid w:val="006C4DE5"/>
    <w:rsid w:val="006D4BD4"/>
    <w:rsid w:val="006D7ADD"/>
    <w:rsid w:val="006E0CA2"/>
    <w:rsid w:val="006F1596"/>
    <w:rsid w:val="006F1916"/>
    <w:rsid w:val="006F425E"/>
    <w:rsid w:val="006F427B"/>
    <w:rsid w:val="00700D46"/>
    <w:rsid w:val="00705547"/>
    <w:rsid w:val="00710D74"/>
    <w:rsid w:val="007144BF"/>
    <w:rsid w:val="0071593D"/>
    <w:rsid w:val="00715C7C"/>
    <w:rsid w:val="00717948"/>
    <w:rsid w:val="00721582"/>
    <w:rsid w:val="0072261D"/>
    <w:rsid w:val="007269D5"/>
    <w:rsid w:val="00730AAC"/>
    <w:rsid w:val="00737941"/>
    <w:rsid w:val="0074157B"/>
    <w:rsid w:val="007439D7"/>
    <w:rsid w:val="00744496"/>
    <w:rsid w:val="00744B62"/>
    <w:rsid w:val="0074747A"/>
    <w:rsid w:val="00750E58"/>
    <w:rsid w:val="00757A9E"/>
    <w:rsid w:val="00760D64"/>
    <w:rsid w:val="007618F0"/>
    <w:rsid w:val="00763B4F"/>
    <w:rsid w:val="007649C6"/>
    <w:rsid w:val="0076662B"/>
    <w:rsid w:val="00771DDE"/>
    <w:rsid w:val="00773154"/>
    <w:rsid w:val="00775909"/>
    <w:rsid w:val="007777A3"/>
    <w:rsid w:val="00781340"/>
    <w:rsid w:val="00787874"/>
    <w:rsid w:val="00790E8E"/>
    <w:rsid w:val="007945EF"/>
    <w:rsid w:val="00794AD0"/>
    <w:rsid w:val="00795D5C"/>
    <w:rsid w:val="007975A9"/>
    <w:rsid w:val="007A32C8"/>
    <w:rsid w:val="007A39DB"/>
    <w:rsid w:val="007A65CD"/>
    <w:rsid w:val="007B753C"/>
    <w:rsid w:val="007B7776"/>
    <w:rsid w:val="007C239E"/>
    <w:rsid w:val="007C3F57"/>
    <w:rsid w:val="007C42AA"/>
    <w:rsid w:val="007C47F3"/>
    <w:rsid w:val="007C706C"/>
    <w:rsid w:val="007C717C"/>
    <w:rsid w:val="007D3C8F"/>
    <w:rsid w:val="007D4B63"/>
    <w:rsid w:val="007D5019"/>
    <w:rsid w:val="007E1425"/>
    <w:rsid w:val="007E145C"/>
    <w:rsid w:val="007E1486"/>
    <w:rsid w:val="007E2B83"/>
    <w:rsid w:val="007E2EFF"/>
    <w:rsid w:val="007E49C9"/>
    <w:rsid w:val="007E6986"/>
    <w:rsid w:val="007E715D"/>
    <w:rsid w:val="007F18B3"/>
    <w:rsid w:val="007F28A6"/>
    <w:rsid w:val="007F59F8"/>
    <w:rsid w:val="007F5D6E"/>
    <w:rsid w:val="00801BA7"/>
    <w:rsid w:val="00802DA2"/>
    <w:rsid w:val="00802FE5"/>
    <w:rsid w:val="00805545"/>
    <w:rsid w:val="008134CB"/>
    <w:rsid w:val="008141AE"/>
    <w:rsid w:val="00817ADB"/>
    <w:rsid w:val="00821A89"/>
    <w:rsid w:val="00832302"/>
    <w:rsid w:val="008327B8"/>
    <w:rsid w:val="00835082"/>
    <w:rsid w:val="0083727F"/>
    <w:rsid w:val="0085550F"/>
    <w:rsid w:val="008571A8"/>
    <w:rsid w:val="008617A5"/>
    <w:rsid w:val="008639D1"/>
    <w:rsid w:val="0087047D"/>
    <w:rsid w:val="00876003"/>
    <w:rsid w:val="00876E67"/>
    <w:rsid w:val="00881FEF"/>
    <w:rsid w:val="0088345A"/>
    <w:rsid w:val="008840B5"/>
    <w:rsid w:val="00884C27"/>
    <w:rsid w:val="00885E4E"/>
    <w:rsid w:val="00890184"/>
    <w:rsid w:val="008909AC"/>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404C"/>
    <w:rsid w:val="008F55E4"/>
    <w:rsid w:val="008F6DC8"/>
    <w:rsid w:val="008F6F3F"/>
    <w:rsid w:val="008F7FF8"/>
    <w:rsid w:val="00900C65"/>
    <w:rsid w:val="00902716"/>
    <w:rsid w:val="00907415"/>
    <w:rsid w:val="0091022B"/>
    <w:rsid w:val="00914106"/>
    <w:rsid w:val="00914BFC"/>
    <w:rsid w:val="00917510"/>
    <w:rsid w:val="00923FE4"/>
    <w:rsid w:val="00931022"/>
    <w:rsid w:val="00934108"/>
    <w:rsid w:val="0093411C"/>
    <w:rsid w:val="0094148C"/>
    <w:rsid w:val="00942155"/>
    <w:rsid w:val="00944659"/>
    <w:rsid w:val="00946AC2"/>
    <w:rsid w:val="0095197E"/>
    <w:rsid w:val="0095602B"/>
    <w:rsid w:val="00965B89"/>
    <w:rsid w:val="009670FD"/>
    <w:rsid w:val="00971785"/>
    <w:rsid w:val="00972C09"/>
    <w:rsid w:val="009818AC"/>
    <w:rsid w:val="0098582E"/>
    <w:rsid w:val="00991AC7"/>
    <w:rsid w:val="00991FC5"/>
    <w:rsid w:val="009937F3"/>
    <w:rsid w:val="00995C2E"/>
    <w:rsid w:val="00997D3D"/>
    <w:rsid w:val="009A35D6"/>
    <w:rsid w:val="009A4086"/>
    <w:rsid w:val="009B50BC"/>
    <w:rsid w:val="009B675F"/>
    <w:rsid w:val="009B7FA6"/>
    <w:rsid w:val="009C55D9"/>
    <w:rsid w:val="009D1378"/>
    <w:rsid w:val="009D3788"/>
    <w:rsid w:val="009D537C"/>
    <w:rsid w:val="009E19DA"/>
    <w:rsid w:val="009E43D5"/>
    <w:rsid w:val="009E4A78"/>
    <w:rsid w:val="009E546C"/>
    <w:rsid w:val="009F3EC0"/>
    <w:rsid w:val="009F6474"/>
    <w:rsid w:val="00A017E5"/>
    <w:rsid w:val="00A02687"/>
    <w:rsid w:val="00A040A8"/>
    <w:rsid w:val="00A113F5"/>
    <w:rsid w:val="00A127BB"/>
    <w:rsid w:val="00A13DD7"/>
    <w:rsid w:val="00A21512"/>
    <w:rsid w:val="00A24E62"/>
    <w:rsid w:val="00A30E50"/>
    <w:rsid w:val="00A31AA4"/>
    <w:rsid w:val="00A32D57"/>
    <w:rsid w:val="00A3411D"/>
    <w:rsid w:val="00A365AD"/>
    <w:rsid w:val="00A505A4"/>
    <w:rsid w:val="00A53415"/>
    <w:rsid w:val="00A55EF4"/>
    <w:rsid w:val="00A60F59"/>
    <w:rsid w:val="00A63351"/>
    <w:rsid w:val="00A662F7"/>
    <w:rsid w:val="00A67921"/>
    <w:rsid w:val="00A71DF1"/>
    <w:rsid w:val="00A806EA"/>
    <w:rsid w:val="00A821C3"/>
    <w:rsid w:val="00A842CB"/>
    <w:rsid w:val="00A84F0D"/>
    <w:rsid w:val="00A90950"/>
    <w:rsid w:val="00A92B94"/>
    <w:rsid w:val="00A94058"/>
    <w:rsid w:val="00A97488"/>
    <w:rsid w:val="00AA30BB"/>
    <w:rsid w:val="00AA32CF"/>
    <w:rsid w:val="00AB1661"/>
    <w:rsid w:val="00AB224E"/>
    <w:rsid w:val="00AB22EB"/>
    <w:rsid w:val="00AB2537"/>
    <w:rsid w:val="00AB265F"/>
    <w:rsid w:val="00AB5658"/>
    <w:rsid w:val="00AC2DCD"/>
    <w:rsid w:val="00AC3D89"/>
    <w:rsid w:val="00AD208F"/>
    <w:rsid w:val="00AD27C8"/>
    <w:rsid w:val="00AD2E65"/>
    <w:rsid w:val="00AD5640"/>
    <w:rsid w:val="00AD5652"/>
    <w:rsid w:val="00AD6806"/>
    <w:rsid w:val="00AE1C9C"/>
    <w:rsid w:val="00AE281C"/>
    <w:rsid w:val="00AF7D07"/>
    <w:rsid w:val="00B05BC3"/>
    <w:rsid w:val="00B064A2"/>
    <w:rsid w:val="00B110D1"/>
    <w:rsid w:val="00B12743"/>
    <w:rsid w:val="00B178DC"/>
    <w:rsid w:val="00B179FA"/>
    <w:rsid w:val="00B22F6B"/>
    <w:rsid w:val="00B317C1"/>
    <w:rsid w:val="00B32D60"/>
    <w:rsid w:val="00B36F77"/>
    <w:rsid w:val="00B40861"/>
    <w:rsid w:val="00B43EE1"/>
    <w:rsid w:val="00B4495E"/>
    <w:rsid w:val="00B4563F"/>
    <w:rsid w:val="00B4608B"/>
    <w:rsid w:val="00B46F46"/>
    <w:rsid w:val="00B50788"/>
    <w:rsid w:val="00B509CE"/>
    <w:rsid w:val="00B513D5"/>
    <w:rsid w:val="00B6001A"/>
    <w:rsid w:val="00B61096"/>
    <w:rsid w:val="00B61E43"/>
    <w:rsid w:val="00B6233A"/>
    <w:rsid w:val="00B63BC4"/>
    <w:rsid w:val="00B63F7E"/>
    <w:rsid w:val="00B6642C"/>
    <w:rsid w:val="00B77901"/>
    <w:rsid w:val="00B844C9"/>
    <w:rsid w:val="00B85701"/>
    <w:rsid w:val="00B85EF5"/>
    <w:rsid w:val="00B8631B"/>
    <w:rsid w:val="00B96A4A"/>
    <w:rsid w:val="00B97677"/>
    <w:rsid w:val="00BA1AEA"/>
    <w:rsid w:val="00BA1E00"/>
    <w:rsid w:val="00BA2C3A"/>
    <w:rsid w:val="00BA2F20"/>
    <w:rsid w:val="00BA538E"/>
    <w:rsid w:val="00BA731D"/>
    <w:rsid w:val="00BB0B1A"/>
    <w:rsid w:val="00BB2313"/>
    <w:rsid w:val="00BB41CB"/>
    <w:rsid w:val="00BB5699"/>
    <w:rsid w:val="00BC51C5"/>
    <w:rsid w:val="00BC582E"/>
    <w:rsid w:val="00BC58FA"/>
    <w:rsid w:val="00BC627A"/>
    <w:rsid w:val="00BD0209"/>
    <w:rsid w:val="00BD5E2A"/>
    <w:rsid w:val="00BD638F"/>
    <w:rsid w:val="00BD76C7"/>
    <w:rsid w:val="00BD7D6A"/>
    <w:rsid w:val="00BE1C7B"/>
    <w:rsid w:val="00BE33B8"/>
    <w:rsid w:val="00BE67A2"/>
    <w:rsid w:val="00BE6B6D"/>
    <w:rsid w:val="00BE7AE9"/>
    <w:rsid w:val="00BF3214"/>
    <w:rsid w:val="00BF53A3"/>
    <w:rsid w:val="00BF53B8"/>
    <w:rsid w:val="00C07038"/>
    <w:rsid w:val="00C22D70"/>
    <w:rsid w:val="00C247A1"/>
    <w:rsid w:val="00C25C37"/>
    <w:rsid w:val="00C26070"/>
    <w:rsid w:val="00C31B0E"/>
    <w:rsid w:val="00C31FF8"/>
    <w:rsid w:val="00C3601A"/>
    <w:rsid w:val="00C3644B"/>
    <w:rsid w:val="00C3677D"/>
    <w:rsid w:val="00C4013C"/>
    <w:rsid w:val="00C415F6"/>
    <w:rsid w:val="00C418D5"/>
    <w:rsid w:val="00C5392E"/>
    <w:rsid w:val="00C637CB"/>
    <w:rsid w:val="00C65020"/>
    <w:rsid w:val="00C6515F"/>
    <w:rsid w:val="00C86CA0"/>
    <w:rsid w:val="00C90CA2"/>
    <w:rsid w:val="00C91856"/>
    <w:rsid w:val="00C94086"/>
    <w:rsid w:val="00C94EA9"/>
    <w:rsid w:val="00C97CB0"/>
    <w:rsid w:val="00C97D06"/>
    <w:rsid w:val="00CA55C2"/>
    <w:rsid w:val="00CA580B"/>
    <w:rsid w:val="00CA7F89"/>
    <w:rsid w:val="00CB027C"/>
    <w:rsid w:val="00CB17A5"/>
    <w:rsid w:val="00CB4CEB"/>
    <w:rsid w:val="00CB580A"/>
    <w:rsid w:val="00CB782C"/>
    <w:rsid w:val="00CD012F"/>
    <w:rsid w:val="00CD130F"/>
    <w:rsid w:val="00CD5DE4"/>
    <w:rsid w:val="00CD6BDF"/>
    <w:rsid w:val="00CD7A5F"/>
    <w:rsid w:val="00CE0710"/>
    <w:rsid w:val="00CE11EF"/>
    <w:rsid w:val="00CE1DE2"/>
    <w:rsid w:val="00CE257E"/>
    <w:rsid w:val="00CE3F4E"/>
    <w:rsid w:val="00CE6C7B"/>
    <w:rsid w:val="00CF1711"/>
    <w:rsid w:val="00CF2720"/>
    <w:rsid w:val="00CF2D89"/>
    <w:rsid w:val="00CF3757"/>
    <w:rsid w:val="00CF52B6"/>
    <w:rsid w:val="00CF6538"/>
    <w:rsid w:val="00D0260B"/>
    <w:rsid w:val="00D03C9D"/>
    <w:rsid w:val="00D05DC5"/>
    <w:rsid w:val="00D07B33"/>
    <w:rsid w:val="00D10938"/>
    <w:rsid w:val="00D11801"/>
    <w:rsid w:val="00D13F63"/>
    <w:rsid w:val="00D1547A"/>
    <w:rsid w:val="00D168DC"/>
    <w:rsid w:val="00D20E18"/>
    <w:rsid w:val="00D23D94"/>
    <w:rsid w:val="00D24104"/>
    <w:rsid w:val="00D25C32"/>
    <w:rsid w:val="00D26CC2"/>
    <w:rsid w:val="00D271E2"/>
    <w:rsid w:val="00D33A56"/>
    <w:rsid w:val="00D41317"/>
    <w:rsid w:val="00D41F4A"/>
    <w:rsid w:val="00D44BA2"/>
    <w:rsid w:val="00D44D62"/>
    <w:rsid w:val="00D45AEB"/>
    <w:rsid w:val="00D5005E"/>
    <w:rsid w:val="00D53968"/>
    <w:rsid w:val="00D5475A"/>
    <w:rsid w:val="00D61ADF"/>
    <w:rsid w:val="00D62B81"/>
    <w:rsid w:val="00D62C9B"/>
    <w:rsid w:val="00D646E9"/>
    <w:rsid w:val="00D65B7D"/>
    <w:rsid w:val="00D7268F"/>
    <w:rsid w:val="00D728BB"/>
    <w:rsid w:val="00D72B60"/>
    <w:rsid w:val="00D75591"/>
    <w:rsid w:val="00D818D8"/>
    <w:rsid w:val="00D85709"/>
    <w:rsid w:val="00D860D4"/>
    <w:rsid w:val="00D86A4D"/>
    <w:rsid w:val="00D96DB0"/>
    <w:rsid w:val="00D972A6"/>
    <w:rsid w:val="00D9752E"/>
    <w:rsid w:val="00DA2903"/>
    <w:rsid w:val="00DB00B7"/>
    <w:rsid w:val="00DB1147"/>
    <w:rsid w:val="00DB1582"/>
    <w:rsid w:val="00DB339F"/>
    <w:rsid w:val="00DB445C"/>
    <w:rsid w:val="00DB5792"/>
    <w:rsid w:val="00DB6D2D"/>
    <w:rsid w:val="00DB7B86"/>
    <w:rsid w:val="00DB7BE8"/>
    <w:rsid w:val="00DC0BA5"/>
    <w:rsid w:val="00DC1AA6"/>
    <w:rsid w:val="00DC3239"/>
    <w:rsid w:val="00DD2ED0"/>
    <w:rsid w:val="00DD304C"/>
    <w:rsid w:val="00DD4289"/>
    <w:rsid w:val="00DE1501"/>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66A1"/>
    <w:rsid w:val="00E37060"/>
    <w:rsid w:val="00E400C1"/>
    <w:rsid w:val="00E409BA"/>
    <w:rsid w:val="00E40B7E"/>
    <w:rsid w:val="00E42FB8"/>
    <w:rsid w:val="00E446D6"/>
    <w:rsid w:val="00E45F78"/>
    <w:rsid w:val="00E46EDE"/>
    <w:rsid w:val="00E472EE"/>
    <w:rsid w:val="00E51338"/>
    <w:rsid w:val="00E5187E"/>
    <w:rsid w:val="00E5206B"/>
    <w:rsid w:val="00E52302"/>
    <w:rsid w:val="00E54FB9"/>
    <w:rsid w:val="00E63A99"/>
    <w:rsid w:val="00E72925"/>
    <w:rsid w:val="00E74118"/>
    <w:rsid w:val="00E80A5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0846"/>
    <w:rsid w:val="00EB43C9"/>
    <w:rsid w:val="00EB5879"/>
    <w:rsid w:val="00EC0248"/>
    <w:rsid w:val="00EC127E"/>
    <w:rsid w:val="00EC247C"/>
    <w:rsid w:val="00EC2E89"/>
    <w:rsid w:val="00EC5B2E"/>
    <w:rsid w:val="00ED2ABE"/>
    <w:rsid w:val="00ED38BF"/>
    <w:rsid w:val="00ED6980"/>
    <w:rsid w:val="00EE0196"/>
    <w:rsid w:val="00EE0321"/>
    <w:rsid w:val="00EE143D"/>
    <w:rsid w:val="00EE461F"/>
    <w:rsid w:val="00EE59A4"/>
    <w:rsid w:val="00EE7EA2"/>
    <w:rsid w:val="00EF0540"/>
    <w:rsid w:val="00EF2FF4"/>
    <w:rsid w:val="00EF4068"/>
    <w:rsid w:val="00EF41BF"/>
    <w:rsid w:val="00EF499F"/>
    <w:rsid w:val="00EF6EA7"/>
    <w:rsid w:val="00F0059D"/>
    <w:rsid w:val="00F0589A"/>
    <w:rsid w:val="00F07F4D"/>
    <w:rsid w:val="00F108E1"/>
    <w:rsid w:val="00F11C6C"/>
    <w:rsid w:val="00F16426"/>
    <w:rsid w:val="00F16D6D"/>
    <w:rsid w:val="00F20D9F"/>
    <w:rsid w:val="00F2140A"/>
    <w:rsid w:val="00F219BF"/>
    <w:rsid w:val="00F21DDA"/>
    <w:rsid w:val="00F21E20"/>
    <w:rsid w:val="00F25477"/>
    <w:rsid w:val="00F30A4B"/>
    <w:rsid w:val="00F31F13"/>
    <w:rsid w:val="00F355BE"/>
    <w:rsid w:val="00F40005"/>
    <w:rsid w:val="00F41037"/>
    <w:rsid w:val="00F454D5"/>
    <w:rsid w:val="00F46E1E"/>
    <w:rsid w:val="00F5193D"/>
    <w:rsid w:val="00F5574C"/>
    <w:rsid w:val="00F62533"/>
    <w:rsid w:val="00F63086"/>
    <w:rsid w:val="00F638AC"/>
    <w:rsid w:val="00F65127"/>
    <w:rsid w:val="00F72D5A"/>
    <w:rsid w:val="00F72EF1"/>
    <w:rsid w:val="00F7663F"/>
    <w:rsid w:val="00F77EE3"/>
    <w:rsid w:val="00F81A86"/>
    <w:rsid w:val="00F82C72"/>
    <w:rsid w:val="00F83CBF"/>
    <w:rsid w:val="00F848DB"/>
    <w:rsid w:val="00F84CF4"/>
    <w:rsid w:val="00F91755"/>
    <w:rsid w:val="00F9293C"/>
    <w:rsid w:val="00F96643"/>
    <w:rsid w:val="00F97CED"/>
    <w:rsid w:val="00F97E80"/>
    <w:rsid w:val="00FA1D04"/>
    <w:rsid w:val="00FA7462"/>
    <w:rsid w:val="00FB0D7D"/>
    <w:rsid w:val="00FB151C"/>
    <w:rsid w:val="00FB1604"/>
    <w:rsid w:val="00FB39F2"/>
    <w:rsid w:val="00FB3CE3"/>
    <w:rsid w:val="00FC305D"/>
    <w:rsid w:val="00FC43FD"/>
    <w:rsid w:val="00FD112F"/>
    <w:rsid w:val="00FD4AA8"/>
    <w:rsid w:val="00FD67B7"/>
    <w:rsid w:val="00FE6172"/>
    <w:rsid w:val="00FE6625"/>
    <w:rsid w:val="00FE6759"/>
    <w:rsid w:val="00FF109E"/>
    <w:rsid w:val="00FF143B"/>
    <w:rsid w:val="00FF2A31"/>
    <w:rsid w:val="00FF4B45"/>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1000f"/>
    </o:shapedefaults>
    <o:shapelayout v:ext="edit">
      <o:idmap v:ext="edit" data="1"/>
    </o:shapelayout>
  </w:shapeDefaults>
  <w:decimalSymbol w:val=","/>
  <w:listSeparator w:val=";"/>
  <w14:docId w14:val="68CEA98A"/>
  <w15:chartTrackingRefBased/>
  <w15:docId w15:val="{21ACCE78-2602-4FEE-B44F-52E0D7F9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 w:type="character" w:styleId="BesuchterLink">
    <w:name w:val="FollowedHyperlink"/>
    <w:rsid w:val="007C239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00637148">
      <w:bodyDiv w:val="1"/>
      <w:marLeft w:val="0"/>
      <w:marRight w:val="0"/>
      <w:marTop w:val="0"/>
      <w:marBottom w:val="0"/>
      <w:divBdr>
        <w:top w:val="none" w:sz="0" w:space="0" w:color="auto"/>
        <w:left w:val="none" w:sz="0" w:space="0" w:color="auto"/>
        <w:bottom w:val="none" w:sz="0" w:space="0" w:color="auto"/>
        <w:right w:val="none" w:sz="0" w:space="0" w:color="auto"/>
      </w:divBdr>
      <w:divsChild>
        <w:div w:id="1525287947">
          <w:marLeft w:val="0"/>
          <w:marRight w:val="0"/>
          <w:marTop w:val="0"/>
          <w:marBottom w:val="0"/>
          <w:divBdr>
            <w:top w:val="none" w:sz="0" w:space="0" w:color="auto"/>
            <w:left w:val="none" w:sz="0" w:space="0" w:color="auto"/>
            <w:bottom w:val="none" w:sz="0" w:space="0" w:color="auto"/>
            <w:right w:val="none" w:sz="0" w:space="0" w:color="auto"/>
          </w:divBdr>
          <w:divsChild>
            <w:div w:id="1955474657">
              <w:marLeft w:val="0"/>
              <w:marRight w:val="0"/>
              <w:marTop w:val="1050"/>
              <w:marBottom w:val="0"/>
              <w:divBdr>
                <w:top w:val="none" w:sz="0" w:space="0" w:color="auto"/>
                <w:left w:val="none" w:sz="0" w:space="0" w:color="auto"/>
                <w:bottom w:val="none" w:sz="0" w:space="0" w:color="auto"/>
                <w:right w:val="none" w:sz="0" w:space="0" w:color="auto"/>
              </w:divBdr>
              <w:divsChild>
                <w:div w:id="1277714318">
                  <w:marLeft w:val="0"/>
                  <w:marRight w:val="0"/>
                  <w:marTop w:val="0"/>
                  <w:marBottom w:val="0"/>
                  <w:divBdr>
                    <w:top w:val="none" w:sz="0" w:space="0" w:color="auto"/>
                    <w:left w:val="none" w:sz="0" w:space="0" w:color="auto"/>
                    <w:bottom w:val="none" w:sz="0" w:space="0" w:color="auto"/>
                    <w:right w:val="none" w:sz="0" w:space="0" w:color="auto"/>
                  </w:divBdr>
                  <w:divsChild>
                    <w:div w:id="1311911024">
                      <w:marLeft w:val="0"/>
                      <w:marRight w:val="0"/>
                      <w:marTop w:val="0"/>
                      <w:marBottom w:val="0"/>
                      <w:divBdr>
                        <w:top w:val="none" w:sz="0" w:space="0" w:color="auto"/>
                        <w:left w:val="none" w:sz="0" w:space="0" w:color="auto"/>
                        <w:bottom w:val="none" w:sz="0" w:space="0" w:color="auto"/>
                        <w:right w:val="none" w:sz="0" w:space="0" w:color="auto"/>
                      </w:divBdr>
                      <w:divsChild>
                        <w:div w:id="1803577150">
                          <w:marLeft w:val="-60"/>
                          <w:marRight w:val="-60"/>
                          <w:marTop w:val="0"/>
                          <w:marBottom w:val="0"/>
                          <w:divBdr>
                            <w:top w:val="none" w:sz="0" w:space="0" w:color="auto"/>
                            <w:left w:val="none" w:sz="0" w:space="0" w:color="auto"/>
                            <w:bottom w:val="none" w:sz="0" w:space="0" w:color="auto"/>
                            <w:right w:val="none" w:sz="0" w:space="0" w:color="auto"/>
                          </w:divBdr>
                          <w:divsChild>
                            <w:div w:id="30889172">
                              <w:marLeft w:val="0"/>
                              <w:marRight w:val="0"/>
                              <w:marTop w:val="0"/>
                              <w:marBottom w:val="0"/>
                              <w:divBdr>
                                <w:top w:val="none" w:sz="0" w:space="0" w:color="auto"/>
                                <w:left w:val="none" w:sz="0" w:space="0" w:color="auto"/>
                                <w:bottom w:val="none" w:sz="0" w:space="0" w:color="auto"/>
                                <w:right w:val="none" w:sz="0" w:space="0" w:color="auto"/>
                              </w:divBdr>
                              <w:divsChild>
                                <w:div w:id="1675717619">
                                  <w:marLeft w:val="0"/>
                                  <w:marRight w:val="0"/>
                                  <w:marTop w:val="0"/>
                                  <w:marBottom w:val="0"/>
                                  <w:divBdr>
                                    <w:top w:val="none" w:sz="0" w:space="0" w:color="auto"/>
                                    <w:left w:val="none" w:sz="0" w:space="0" w:color="auto"/>
                                    <w:bottom w:val="none" w:sz="0" w:space="0" w:color="auto"/>
                                    <w:right w:val="none" w:sz="0" w:space="0" w:color="auto"/>
                                  </w:divBdr>
                                  <w:divsChild>
                                    <w:div w:id="1434740315">
                                      <w:marLeft w:val="0"/>
                                      <w:marRight w:val="0"/>
                                      <w:marTop w:val="0"/>
                                      <w:marBottom w:val="0"/>
                                      <w:divBdr>
                                        <w:top w:val="none" w:sz="0" w:space="0" w:color="auto"/>
                                        <w:left w:val="none" w:sz="0" w:space="0" w:color="auto"/>
                                        <w:bottom w:val="none" w:sz="0" w:space="0" w:color="auto"/>
                                        <w:right w:val="none" w:sz="0" w:space="0" w:color="auto"/>
                                      </w:divBdr>
                                      <w:divsChild>
                                        <w:div w:id="1744064600">
                                          <w:marLeft w:val="0"/>
                                          <w:marRight w:val="0"/>
                                          <w:marTop w:val="0"/>
                                          <w:marBottom w:val="0"/>
                                          <w:divBdr>
                                            <w:top w:val="none" w:sz="0" w:space="0" w:color="auto"/>
                                            <w:left w:val="none" w:sz="0" w:space="0" w:color="auto"/>
                                            <w:bottom w:val="none" w:sz="0" w:space="0" w:color="auto"/>
                                            <w:right w:val="none" w:sz="0" w:space="0" w:color="auto"/>
                                          </w:divBdr>
                                          <w:divsChild>
                                            <w:div w:id="487599186">
                                              <w:marLeft w:val="0"/>
                                              <w:marRight w:val="0"/>
                                              <w:marTop w:val="0"/>
                                              <w:marBottom w:val="0"/>
                                              <w:divBdr>
                                                <w:top w:val="none" w:sz="0" w:space="0" w:color="auto"/>
                                                <w:left w:val="none" w:sz="0" w:space="0" w:color="auto"/>
                                                <w:bottom w:val="none" w:sz="0" w:space="0" w:color="auto"/>
                                                <w:right w:val="none" w:sz="0" w:space="0" w:color="auto"/>
                                              </w:divBdr>
                                              <w:divsChild>
                                                <w:div w:id="1053307583">
                                                  <w:marLeft w:val="0"/>
                                                  <w:marRight w:val="0"/>
                                                  <w:marTop w:val="0"/>
                                                  <w:marBottom w:val="0"/>
                                                  <w:divBdr>
                                                    <w:top w:val="none" w:sz="0" w:space="0" w:color="auto"/>
                                                    <w:left w:val="none" w:sz="0" w:space="0" w:color="auto"/>
                                                    <w:bottom w:val="none" w:sz="0" w:space="0" w:color="auto"/>
                                                    <w:right w:val="none" w:sz="0" w:space="0" w:color="auto"/>
                                                  </w:divBdr>
                                                </w:div>
                                                <w:div w:id="1637024409">
                                                  <w:marLeft w:val="0"/>
                                                  <w:marRight w:val="0"/>
                                                  <w:marTop w:val="0"/>
                                                  <w:marBottom w:val="0"/>
                                                  <w:divBdr>
                                                    <w:top w:val="none" w:sz="0" w:space="0" w:color="auto"/>
                                                    <w:left w:val="none" w:sz="0" w:space="0" w:color="auto"/>
                                                    <w:bottom w:val="none" w:sz="0" w:space="0" w:color="auto"/>
                                                    <w:right w:val="none" w:sz="0" w:space="0" w:color="auto"/>
                                                  </w:divBdr>
                                                  <w:divsChild>
                                                    <w:div w:id="1606501973">
                                                      <w:marLeft w:val="0"/>
                                                      <w:marRight w:val="0"/>
                                                      <w:marTop w:val="0"/>
                                                      <w:marBottom w:val="0"/>
                                                      <w:divBdr>
                                                        <w:top w:val="none" w:sz="0" w:space="0" w:color="auto"/>
                                                        <w:left w:val="none" w:sz="0" w:space="0" w:color="auto"/>
                                                        <w:bottom w:val="none" w:sz="0" w:space="0" w:color="auto"/>
                                                        <w:right w:val="none" w:sz="0" w:space="0" w:color="auto"/>
                                                      </w:divBdr>
                                                    </w:div>
                                                    <w:div w:id="1092244758">
                                                      <w:marLeft w:val="0"/>
                                                      <w:marRight w:val="0"/>
                                                      <w:marTop w:val="0"/>
                                                      <w:marBottom w:val="0"/>
                                                      <w:divBdr>
                                                        <w:top w:val="none" w:sz="0" w:space="0" w:color="auto"/>
                                                        <w:left w:val="none" w:sz="0" w:space="0" w:color="auto"/>
                                                        <w:bottom w:val="none" w:sz="0" w:space="0" w:color="auto"/>
                                                        <w:right w:val="none" w:sz="0" w:space="0" w:color="auto"/>
                                                      </w:divBdr>
                                                    </w:div>
                                                    <w:div w:id="10104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324751094">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361575">
      <w:bodyDiv w:val="1"/>
      <w:marLeft w:val="0"/>
      <w:marRight w:val="0"/>
      <w:marTop w:val="0"/>
      <w:marBottom w:val="0"/>
      <w:divBdr>
        <w:top w:val="none" w:sz="0" w:space="0" w:color="auto"/>
        <w:left w:val="none" w:sz="0" w:space="0" w:color="auto"/>
        <w:bottom w:val="none" w:sz="0" w:space="0" w:color="auto"/>
        <w:right w:val="none" w:sz="0" w:space="0" w:color="auto"/>
      </w:divBdr>
      <w:divsChild>
        <w:div w:id="1221595425">
          <w:marLeft w:val="0"/>
          <w:marRight w:val="0"/>
          <w:marTop w:val="0"/>
          <w:marBottom w:val="0"/>
          <w:divBdr>
            <w:top w:val="none" w:sz="0" w:space="0" w:color="auto"/>
            <w:left w:val="none" w:sz="0" w:space="0" w:color="auto"/>
            <w:bottom w:val="none" w:sz="0" w:space="0" w:color="auto"/>
            <w:right w:val="none" w:sz="0" w:space="0" w:color="auto"/>
          </w:divBdr>
          <w:divsChild>
            <w:div w:id="609432038">
              <w:marLeft w:val="0"/>
              <w:marRight w:val="0"/>
              <w:marTop w:val="1050"/>
              <w:marBottom w:val="0"/>
              <w:divBdr>
                <w:top w:val="none" w:sz="0" w:space="0" w:color="auto"/>
                <w:left w:val="none" w:sz="0" w:space="0" w:color="auto"/>
                <w:bottom w:val="none" w:sz="0" w:space="0" w:color="auto"/>
                <w:right w:val="none" w:sz="0" w:space="0" w:color="auto"/>
              </w:divBdr>
              <w:divsChild>
                <w:div w:id="1493107953">
                  <w:marLeft w:val="0"/>
                  <w:marRight w:val="0"/>
                  <w:marTop w:val="0"/>
                  <w:marBottom w:val="0"/>
                  <w:divBdr>
                    <w:top w:val="none" w:sz="0" w:space="0" w:color="auto"/>
                    <w:left w:val="none" w:sz="0" w:space="0" w:color="auto"/>
                    <w:bottom w:val="none" w:sz="0" w:space="0" w:color="auto"/>
                    <w:right w:val="none" w:sz="0" w:space="0" w:color="auto"/>
                  </w:divBdr>
                  <w:divsChild>
                    <w:div w:id="1210341651">
                      <w:marLeft w:val="0"/>
                      <w:marRight w:val="0"/>
                      <w:marTop w:val="0"/>
                      <w:marBottom w:val="0"/>
                      <w:divBdr>
                        <w:top w:val="none" w:sz="0" w:space="0" w:color="auto"/>
                        <w:left w:val="none" w:sz="0" w:space="0" w:color="auto"/>
                        <w:bottom w:val="none" w:sz="0" w:space="0" w:color="auto"/>
                        <w:right w:val="none" w:sz="0" w:space="0" w:color="auto"/>
                      </w:divBdr>
                      <w:divsChild>
                        <w:div w:id="2138990528">
                          <w:marLeft w:val="-60"/>
                          <w:marRight w:val="-60"/>
                          <w:marTop w:val="0"/>
                          <w:marBottom w:val="0"/>
                          <w:divBdr>
                            <w:top w:val="none" w:sz="0" w:space="0" w:color="auto"/>
                            <w:left w:val="none" w:sz="0" w:space="0" w:color="auto"/>
                            <w:bottom w:val="none" w:sz="0" w:space="0" w:color="auto"/>
                            <w:right w:val="none" w:sz="0" w:space="0" w:color="auto"/>
                          </w:divBdr>
                          <w:divsChild>
                            <w:div w:id="341471126">
                              <w:marLeft w:val="0"/>
                              <w:marRight w:val="0"/>
                              <w:marTop w:val="0"/>
                              <w:marBottom w:val="0"/>
                              <w:divBdr>
                                <w:top w:val="none" w:sz="0" w:space="0" w:color="auto"/>
                                <w:left w:val="none" w:sz="0" w:space="0" w:color="auto"/>
                                <w:bottom w:val="none" w:sz="0" w:space="0" w:color="auto"/>
                                <w:right w:val="none" w:sz="0" w:space="0" w:color="auto"/>
                              </w:divBdr>
                              <w:divsChild>
                                <w:div w:id="1269120772">
                                  <w:marLeft w:val="0"/>
                                  <w:marRight w:val="0"/>
                                  <w:marTop w:val="0"/>
                                  <w:marBottom w:val="0"/>
                                  <w:divBdr>
                                    <w:top w:val="none" w:sz="0" w:space="0" w:color="auto"/>
                                    <w:left w:val="none" w:sz="0" w:space="0" w:color="auto"/>
                                    <w:bottom w:val="none" w:sz="0" w:space="0" w:color="auto"/>
                                    <w:right w:val="none" w:sz="0" w:space="0" w:color="auto"/>
                                  </w:divBdr>
                                  <w:divsChild>
                                    <w:div w:id="748699354">
                                      <w:marLeft w:val="0"/>
                                      <w:marRight w:val="0"/>
                                      <w:marTop w:val="0"/>
                                      <w:marBottom w:val="0"/>
                                      <w:divBdr>
                                        <w:top w:val="none" w:sz="0" w:space="0" w:color="auto"/>
                                        <w:left w:val="none" w:sz="0" w:space="0" w:color="auto"/>
                                        <w:bottom w:val="none" w:sz="0" w:space="0" w:color="auto"/>
                                        <w:right w:val="none" w:sz="0" w:space="0" w:color="auto"/>
                                      </w:divBdr>
                                      <w:divsChild>
                                        <w:div w:id="658047321">
                                          <w:marLeft w:val="0"/>
                                          <w:marRight w:val="0"/>
                                          <w:marTop w:val="0"/>
                                          <w:marBottom w:val="0"/>
                                          <w:divBdr>
                                            <w:top w:val="none" w:sz="0" w:space="0" w:color="auto"/>
                                            <w:left w:val="none" w:sz="0" w:space="0" w:color="auto"/>
                                            <w:bottom w:val="none" w:sz="0" w:space="0" w:color="auto"/>
                                            <w:right w:val="none" w:sz="0" w:space="0" w:color="auto"/>
                                          </w:divBdr>
                                          <w:divsChild>
                                            <w:div w:id="951058917">
                                              <w:marLeft w:val="0"/>
                                              <w:marRight w:val="0"/>
                                              <w:marTop w:val="0"/>
                                              <w:marBottom w:val="0"/>
                                              <w:divBdr>
                                                <w:top w:val="none" w:sz="0" w:space="0" w:color="auto"/>
                                                <w:left w:val="none" w:sz="0" w:space="0" w:color="auto"/>
                                                <w:bottom w:val="none" w:sz="0" w:space="0" w:color="auto"/>
                                                <w:right w:val="none" w:sz="0" w:space="0" w:color="auto"/>
                                              </w:divBdr>
                                              <w:divsChild>
                                                <w:div w:id="450132899">
                                                  <w:marLeft w:val="0"/>
                                                  <w:marRight w:val="0"/>
                                                  <w:marTop w:val="0"/>
                                                  <w:marBottom w:val="0"/>
                                                  <w:divBdr>
                                                    <w:top w:val="none" w:sz="0" w:space="0" w:color="auto"/>
                                                    <w:left w:val="none" w:sz="0" w:space="0" w:color="auto"/>
                                                    <w:bottom w:val="none" w:sz="0" w:space="0" w:color="auto"/>
                                                    <w:right w:val="none" w:sz="0" w:space="0" w:color="auto"/>
                                                  </w:divBdr>
                                                </w:div>
                                                <w:div w:id="1856111998">
                                                  <w:marLeft w:val="0"/>
                                                  <w:marRight w:val="0"/>
                                                  <w:marTop w:val="0"/>
                                                  <w:marBottom w:val="0"/>
                                                  <w:divBdr>
                                                    <w:top w:val="none" w:sz="0" w:space="0" w:color="auto"/>
                                                    <w:left w:val="none" w:sz="0" w:space="0" w:color="auto"/>
                                                    <w:bottom w:val="none" w:sz="0" w:space="0" w:color="auto"/>
                                                    <w:right w:val="none" w:sz="0" w:space="0" w:color="auto"/>
                                                  </w:divBdr>
                                                  <w:divsChild>
                                                    <w:div w:id="527721359">
                                                      <w:marLeft w:val="0"/>
                                                      <w:marRight w:val="0"/>
                                                      <w:marTop w:val="0"/>
                                                      <w:marBottom w:val="0"/>
                                                      <w:divBdr>
                                                        <w:top w:val="none" w:sz="0" w:space="0" w:color="auto"/>
                                                        <w:left w:val="none" w:sz="0" w:space="0" w:color="auto"/>
                                                        <w:bottom w:val="none" w:sz="0" w:space="0" w:color="auto"/>
                                                        <w:right w:val="none" w:sz="0" w:space="0" w:color="auto"/>
                                                      </w:divBdr>
                                                    </w:div>
                                                    <w:div w:id="534542327">
                                                      <w:marLeft w:val="0"/>
                                                      <w:marRight w:val="0"/>
                                                      <w:marTop w:val="0"/>
                                                      <w:marBottom w:val="0"/>
                                                      <w:divBdr>
                                                        <w:top w:val="none" w:sz="0" w:space="0" w:color="auto"/>
                                                        <w:left w:val="none" w:sz="0" w:space="0" w:color="auto"/>
                                                        <w:bottom w:val="none" w:sz="0" w:space="0" w:color="auto"/>
                                                        <w:right w:val="none" w:sz="0" w:space="0" w:color="auto"/>
                                                      </w:divBdr>
                                                    </w:div>
                                                    <w:div w:id="1505050768">
                                                      <w:marLeft w:val="0"/>
                                                      <w:marRight w:val="0"/>
                                                      <w:marTop w:val="0"/>
                                                      <w:marBottom w:val="0"/>
                                                      <w:divBdr>
                                                        <w:top w:val="none" w:sz="0" w:space="0" w:color="auto"/>
                                                        <w:left w:val="none" w:sz="0" w:space="0" w:color="auto"/>
                                                        <w:bottom w:val="none" w:sz="0" w:space="0" w:color="auto"/>
                                                        <w:right w:val="none" w:sz="0" w:space="0" w:color="auto"/>
                                                      </w:divBdr>
                                                    </w:div>
                                                    <w:div w:id="1992828831">
                                                      <w:marLeft w:val="0"/>
                                                      <w:marRight w:val="0"/>
                                                      <w:marTop w:val="0"/>
                                                      <w:marBottom w:val="0"/>
                                                      <w:divBdr>
                                                        <w:top w:val="none" w:sz="0" w:space="0" w:color="auto"/>
                                                        <w:left w:val="none" w:sz="0" w:space="0" w:color="auto"/>
                                                        <w:bottom w:val="none" w:sz="0" w:space="0" w:color="auto"/>
                                                        <w:right w:val="none" w:sz="0" w:space="0" w:color="auto"/>
                                                      </w:divBdr>
                                                    </w:div>
                                                    <w:div w:id="2105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464753">
      <w:bodyDiv w:val="1"/>
      <w:marLeft w:val="0"/>
      <w:marRight w:val="0"/>
      <w:marTop w:val="0"/>
      <w:marBottom w:val="0"/>
      <w:divBdr>
        <w:top w:val="none" w:sz="0" w:space="0" w:color="auto"/>
        <w:left w:val="none" w:sz="0" w:space="0" w:color="auto"/>
        <w:bottom w:val="none" w:sz="0" w:space="0" w:color="auto"/>
        <w:right w:val="none" w:sz="0" w:space="0" w:color="auto"/>
      </w:divBdr>
    </w:div>
    <w:div w:id="749035206">
      <w:bodyDiv w:val="1"/>
      <w:marLeft w:val="0"/>
      <w:marRight w:val="0"/>
      <w:marTop w:val="0"/>
      <w:marBottom w:val="0"/>
      <w:divBdr>
        <w:top w:val="none" w:sz="0" w:space="0" w:color="auto"/>
        <w:left w:val="none" w:sz="0" w:space="0" w:color="auto"/>
        <w:bottom w:val="none" w:sz="0" w:space="0" w:color="auto"/>
        <w:right w:val="none" w:sz="0" w:space="0" w:color="auto"/>
      </w:divBdr>
      <w:divsChild>
        <w:div w:id="449084799">
          <w:marLeft w:val="0"/>
          <w:marRight w:val="0"/>
          <w:marTop w:val="0"/>
          <w:marBottom w:val="0"/>
          <w:divBdr>
            <w:top w:val="none" w:sz="0" w:space="0" w:color="auto"/>
            <w:left w:val="none" w:sz="0" w:space="0" w:color="auto"/>
            <w:bottom w:val="none" w:sz="0" w:space="0" w:color="auto"/>
            <w:right w:val="none" w:sz="0" w:space="0" w:color="auto"/>
          </w:divBdr>
          <w:divsChild>
            <w:div w:id="610286080">
              <w:marLeft w:val="0"/>
              <w:marRight w:val="0"/>
              <w:marTop w:val="1050"/>
              <w:marBottom w:val="0"/>
              <w:divBdr>
                <w:top w:val="none" w:sz="0" w:space="0" w:color="auto"/>
                <w:left w:val="none" w:sz="0" w:space="0" w:color="auto"/>
                <w:bottom w:val="none" w:sz="0" w:space="0" w:color="auto"/>
                <w:right w:val="none" w:sz="0" w:space="0" w:color="auto"/>
              </w:divBdr>
              <w:divsChild>
                <w:div w:id="880214984">
                  <w:marLeft w:val="0"/>
                  <w:marRight w:val="0"/>
                  <w:marTop w:val="0"/>
                  <w:marBottom w:val="0"/>
                  <w:divBdr>
                    <w:top w:val="none" w:sz="0" w:space="0" w:color="auto"/>
                    <w:left w:val="none" w:sz="0" w:space="0" w:color="auto"/>
                    <w:bottom w:val="none" w:sz="0" w:space="0" w:color="auto"/>
                    <w:right w:val="none" w:sz="0" w:space="0" w:color="auto"/>
                  </w:divBdr>
                  <w:divsChild>
                    <w:div w:id="1589578494">
                      <w:marLeft w:val="0"/>
                      <w:marRight w:val="0"/>
                      <w:marTop w:val="0"/>
                      <w:marBottom w:val="0"/>
                      <w:divBdr>
                        <w:top w:val="none" w:sz="0" w:space="0" w:color="auto"/>
                        <w:left w:val="none" w:sz="0" w:space="0" w:color="auto"/>
                        <w:bottom w:val="none" w:sz="0" w:space="0" w:color="auto"/>
                        <w:right w:val="none" w:sz="0" w:space="0" w:color="auto"/>
                      </w:divBdr>
                      <w:divsChild>
                        <w:div w:id="28655132">
                          <w:marLeft w:val="-60"/>
                          <w:marRight w:val="-60"/>
                          <w:marTop w:val="0"/>
                          <w:marBottom w:val="0"/>
                          <w:divBdr>
                            <w:top w:val="none" w:sz="0" w:space="0" w:color="auto"/>
                            <w:left w:val="none" w:sz="0" w:space="0" w:color="auto"/>
                            <w:bottom w:val="none" w:sz="0" w:space="0" w:color="auto"/>
                            <w:right w:val="none" w:sz="0" w:space="0" w:color="auto"/>
                          </w:divBdr>
                          <w:divsChild>
                            <w:div w:id="1291128860">
                              <w:marLeft w:val="0"/>
                              <w:marRight w:val="0"/>
                              <w:marTop w:val="0"/>
                              <w:marBottom w:val="0"/>
                              <w:divBdr>
                                <w:top w:val="none" w:sz="0" w:space="0" w:color="auto"/>
                                <w:left w:val="none" w:sz="0" w:space="0" w:color="auto"/>
                                <w:bottom w:val="none" w:sz="0" w:space="0" w:color="auto"/>
                                <w:right w:val="none" w:sz="0" w:space="0" w:color="auto"/>
                              </w:divBdr>
                              <w:divsChild>
                                <w:div w:id="800457770">
                                  <w:marLeft w:val="0"/>
                                  <w:marRight w:val="0"/>
                                  <w:marTop w:val="0"/>
                                  <w:marBottom w:val="0"/>
                                  <w:divBdr>
                                    <w:top w:val="none" w:sz="0" w:space="0" w:color="auto"/>
                                    <w:left w:val="none" w:sz="0" w:space="0" w:color="auto"/>
                                    <w:bottom w:val="none" w:sz="0" w:space="0" w:color="auto"/>
                                    <w:right w:val="none" w:sz="0" w:space="0" w:color="auto"/>
                                  </w:divBdr>
                                  <w:divsChild>
                                    <w:div w:id="750464468">
                                      <w:marLeft w:val="0"/>
                                      <w:marRight w:val="0"/>
                                      <w:marTop w:val="0"/>
                                      <w:marBottom w:val="0"/>
                                      <w:divBdr>
                                        <w:top w:val="none" w:sz="0" w:space="0" w:color="auto"/>
                                        <w:left w:val="none" w:sz="0" w:space="0" w:color="auto"/>
                                        <w:bottom w:val="none" w:sz="0" w:space="0" w:color="auto"/>
                                        <w:right w:val="none" w:sz="0" w:space="0" w:color="auto"/>
                                      </w:divBdr>
                                      <w:divsChild>
                                        <w:div w:id="1235358402">
                                          <w:marLeft w:val="0"/>
                                          <w:marRight w:val="0"/>
                                          <w:marTop w:val="0"/>
                                          <w:marBottom w:val="0"/>
                                          <w:divBdr>
                                            <w:top w:val="none" w:sz="0" w:space="0" w:color="auto"/>
                                            <w:left w:val="none" w:sz="0" w:space="0" w:color="auto"/>
                                            <w:bottom w:val="none" w:sz="0" w:space="0" w:color="auto"/>
                                            <w:right w:val="none" w:sz="0" w:space="0" w:color="auto"/>
                                          </w:divBdr>
                                          <w:divsChild>
                                            <w:div w:id="366412215">
                                              <w:marLeft w:val="0"/>
                                              <w:marRight w:val="0"/>
                                              <w:marTop w:val="0"/>
                                              <w:marBottom w:val="0"/>
                                              <w:divBdr>
                                                <w:top w:val="none" w:sz="0" w:space="0" w:color="auto"/>
                                                <w:left w:val="none" w:sz="0" w:space="0" w:color="auto"/>
                                                <w:bottom w:val="none" w:sz="0" w:space="0" w:color="auto"/>
                                                <w:right w:val="none" w:sz="0" w:space="0" w:color="auto"/>
                                              </w:divBdr>
                                              <w:divsChild>
                                                <w:div w:id="114061660">
                                                  <w:marLeft w:val="0"/>
                                                  <w:marRight w:val="0"/>
                                                  <w:marTop w:val="0"/>
                                                  <w:marBottom w:val="0"/>
                                                  <w:divBdr>
                                                    <w:top w:val="none" w:sz="0" w:space="0" w:color="auto"/>
                                                    <w:left w:val="none" w:sz="0" w:space="0" w:color="auto"/>
                                                    <w:bottom w:val="none" w:sz="0" w:space="0" w:color="auto"/>
                                                    <w:right w:val="none" w:sz="0" w:space="0" w:color="auto"/>
                                                  </w:divBdr>
                                                </w:div>
                                                <w:div w:id="1122572143">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5942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897397214">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7447661">
      <w:bodyDiv w:val="1"/>
      <w:marLeft w:val="0"/>
      <w:marRight w:val="0"/>
      <w:marTop w:val="0"/>
      <w:marBottom w:val="0"/>
      <w:divBdr>
        <w:top w:val="none" w:sz="0" w:space="0" w:color="auto"/>
        <w:left w:val="none" w:sz="0" w:space="0" w:color="auto"/>
        <w:bottom w:val="none" w:sz="0" w:space="0" w:color="auto"/>
        <w:right w:val="none" w:sz="0" w:space="0" w:color="auto"/>
      </w:divBdr>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83676486">
      <w:bodyDiv w:val="1"/>
      <w:marLeft w:val="0"/>
      <w:marRight w:val="0"/>
      <w:marTop w:val="0"/>
      <w:marBottom w:val="0"/>
      <w:divBdr>
        <w:top w:val="none" w:sz="0" w:space="0" w:color="auto"/>
        <w:left w:val="none" w:sz="0" w:space="0" w:color="auto"/>
        <w:bottom w:val="none" w:sz="0" w:space="0" w:color="auto"/>
        <w:right w:val="none" w:sz="0" w:space="0" w:color="auto"/>
      </w:divBdr>
      <w:divsChild>
        <w:div w:id="1662544125">
          <w:marLeft w:val="0"/>
          <w:marRight w:val="0"/>
          <w:marTop w:val="0"/>
          <w:marBottom w:val="0"/>
          <w:divBdr>
            <w:top w:val="none" w:sz="0" w:space="0" w:color="auto"/>
            <w:left w:val="none" w:sz="0" w:space="0" w:color="auto"/>
            <w:bottom w:val="none" w:sz="0" w:space="0" w:color="auto"/>
            <w:right w:val="none" w:sz="0" w:space="0" w:color="auto"/>
          </w:divBdr>
          <w:divsChild>
            <w:div w:id="1276405733">
              <w:marLeft w:val="0"/>
              <w:marRight w:val="0"/>
              <w:marTop w:val="1050"/>
              <w:marBottom w:val="0"/>
              <w:divBdr>
                <w:top w:val="none" w:sz="0" w:space="0" w:color="auto"/>
                <w:left w:val="none" w:sz="0" w:space="0" w:color="auto"/>
                <w:bottom w:val="none" w:sz="0" w:space="0" w:color="auto"/>
                <w:right w:val="none" w:sz="0" w:space="0" w:color="auto"/>
              </w:divBdr>
              <w:divsChild>
                <w:div w:id="358165215">
                  <w:marLeft w:val="0"/>
                  <w:marRight w:val="0"/>
                  <w:marTop w:val="0"/>
                  <w:marBottom w:val="0"/>
                  <w:divBdr>
                    <w:top w:val="none" w:sz="0" w:space="0" w:color="auto"/>
                    <w:left w:val="none" w:sz="0" w:space="0" w:color="auto"/>
                    <w:bottom w:val="none" w:sz="0" w:space="0" w:color="auto"/>
                    <w:right w:val="none" w:sz="0" w:space="0" w:color="auto"/>
                  </w:divBdr>
                  <w:divsChild>
                    <w:div w:id="1072235751">
                      <w:marLeft w:val="0"/>
                      <w:marRight w:val="0"/>
                      <w:marTop w:val="0"/>
                      <w:marBottom w:val="0"/>
                      <w:divBdr>
                        <w:top w:val="none" w:sz="0" w:space="0" w:color="auto"/>
                        <w:left w:val="none" w:sz="0" w:space="0" w:color="auto"/>
                        <w:bottom w:val="none" w:sz="0" w:space="0" w:color="auto"/>
                        <w:right w:val="none" w:sz="0" w:space="0" w:color="auto"/>
                      </w:divBdr>
                      <w:divsChild>
                        <w:div w:id="274754032">
                          <w:marLeft w:val="-60"/>
                          <w:marRight w:val="-60"/>
                          <w:marTop w:val="0"/>
                          <w:marBottom w:val="0"/>
                          <w:divBdr>
                            <w:top w:val="none" w:sz="0" w:space="0" w:color="auto"/>
                            <w:left w:val="none" w:sz="0" w:space="0" w:color="auto"/>
                            <w:bottom w:val="none" w:sz="0" w:space="0" w:color="auto"/>
                            <w:right w:val="none" w:sz="0" w:space="0" w:color="auto"/>
                          </w:divBdr>
                          <w:divsChild>
                            <w:div w:id="2065642620">
                              <w:marLeft w:val="0"/>
                              <w:marRight w:val="0"/>
                              <w:marTop w:val="0"/>
                              <w:marBottom w:val="0"/>
                              <w:divBdr>
                                <w:top w:val="none" w:sz="0" w:space="0" w:color="auto"/>
                                <w:left w:val="none" w:sz="0" w:space="0" w:color="auto"/>
                                <w:bottom w:val="none" w:sz="0" w:space="0" w:color="auto"/>
                                <w:right w:val="none" w:sz="0" w:space="0" w:color="auto"/>
                              </w:divBdr>
                              <w:divsChild>
                                <w:div w:id="463352005">
                                  <w:marLeft w:val="0"/>
                                  <w:marRight w:val="0"/>
                                  <w:marTop w:val="0"/>
                                  <w:marBottom w:val="0"/>
                                  <w:divBdr>
                                    <w:top w:val="none" w:sz="0" w:space="0" w:color="auto"/>
                                    <w:left w:val="none" w:sz="0" w:space="0" w:color="auto"/>
                                    <w:bottom w:val="none" w:sz="0" w:space="0" w:color="auto"/>
                                    <w:right w:val="none" w:sz="0" w:space="0" w:color="auto"/>
                                  </w:divBdr>
                                  <w:divsChild>
                                    <w:div w:id="1943299223">
                                      <w:marLeft w:val="0"/>
                                      <w:marRight w:val="0"/>
                                      <w:marTop w:val="0"/>
                                      <w:marBottom w:val="0"/>
                                      <w:divBdr>
                                        <w:top w:val="none" w:sz="0" w:space="0" w:color="auto"/>
                                        <w:left w:val="none" w:sz="0" w:space="0" w:color="auto"/>
                                        <w:bottom w:val="none" w:sz="0" w:space="0" w:color="auto"/>
                                        <w:right w:val="none" w:sz="0" w:space="0" w:color="auto"/>
                                      </w:divBdr>
                                      <w:divsChild>
                                        <w:div w:id="1106191779">
                                          <w:marLeft w:val="0"/>
                                          <w:marRight w:val="0"/>
                                          <w:marTop w:val="0"/>
                                          <w:marBottom w:val="0"/>
                                          <w:divBdr>
                                            <w:top w:val="none" w:sz="0" w:space="0" w:color="auto"/>
                                            <w:left w:val="none" w:sz="0" w:space="0" w:color="auto"/>
                                            <w:bottom w:val="none" w:sz="0" w:space="0" w:color="auto"/>
                                            <w:right w:val="none" w:sz="0" w:space="0" w:color="auto"/>
                                          </w:divBdr>
                                          <w:divsChild>
                                            <w:div w:id="1438259360">
                                              <w:marLeft w:val="0"/>
                                              <w:marRight w:val="0"/>
                                              <w:marTop w:val="0"/>
                                              <w:marBottom w:val="0"/>
                                              <w:divBdr>
                                                <w:top w:val="none" w:sz="0" w:space="0" w:color="auto"/>
                                                <w:left w:val="none" w:sz="0" w:space="0" w:color="auto"/>
                                                <w:bottom w:val="none" w:sz="0" w:space="0" w:color="auto"/>
                                                <w:right w:val="none" w:sz="0" w:space="0" w:color="auto"/>
                                              </w:divBdr>
                                              <w:divsChild>
                                                <w:div w:id="493179816">
                                                  <w:marLeft w:val="0"/>
                                                  <w:marRight w:val="0"/>
                                                  <w:marTop w:val="0"/>
                                                  <w:marBottom w:val="0"/>
                                                  <w:divBdr>
                                                    <w:top w:val="none" w:sz="0" w:space="0" w:color="auto"/>
                                                    <w:left w:val="none" w:sz="0" w:space="0" w:color="auto"/>
                                                    <w:bottom w:val="none" w:sz="0" w:space="0" w:color="auto"/>
                                                    <w:right w:val="none" w:sz="0" w:space="0" w:color="auto"/>
                                                  </w:divBdr>
                                                </w:div>
                                                <w:div w:id="1339308809">
                                                  <w:marLeft w:val="0"/>
                                                  <w:marRight w:val="0"/>
                                                  <w:marTop w:val="0"/>
                                                  <w:marBottom w:val="0"/>
                                                  <w:divBdr>
                                                    <w:top w:val="none" w:sz="0" w:space="0" w:color="auto"/>
                                                    <w:left w:val="none" w:sz="0" w:space="0" w:color="auto"/>
                                                    <w:bottom w:val="none" w:sz="0" w:space="0" w:color="auto"/>
                                                    <w:right w:val="none" w:sz="0" w:space="0" w:color="auto"/>
                                                  </w:divBdr>
                                                  <w:divsChild>
                                                    <w:div w:id="2083404805">
                                                      <w:marLeft w:val="0"/>
                                                      <w:marRight w:val="0"/>
                                                      <w:marTop w:val="0"/>
                                                      <w:marBottom w:val="0"/>
                                                      <w:divBdr>
                                                        <w:top w:val="none" w:sz="0" w:space="0" w:color="auto"/>
                                                        <w:left w:val="none" w:sz="0" w:space="0" w:color="auto"/>
                                                        <w:bottom w:val="none" w:sz="0" w:space="0" w:color="auto"/>
                                                        <w:right w:val="none" w:sz="0" w:space="0" w:color="auto"/>
                                                      </w:divBdr>
                                                    </w:div>
                                                    <w:div w:id="445807448">
                                                      <w:marLeft w:val="0"/>
                                                      <w:marRight w:val="0"/>
                                                      <w:marTop w:val="0"/>
                                                      <w:marBottom w:val="0"/>
                                                      <w:divBdr>
                                                        <w:top w:val="none" w:sz="0" w:space="0" w:color="auto"/>
                                                        <w:left w:val="none" w:sz="0" w:space="0" w:color="auto"/>
                                                        <w:bottom w:val="none" w:sz="0" w:space="0" w:color="auto"/>
                                                        <w:right w:val="none" w:sz="0" w:space="0" w:color="auto"/>
                                                      </w:divBdr>
                                                    </w:div>
                                                    <w:div w:id="189144474">
                                                      <w:marLeft w:val="0"/>
                                                      <w:marRight w:val="0"/>
                                                      <w:marTop w:val="0"/>
                                                      <w:marBottom w:val="0"/>
                                                      <w:divBdr>
                                                        <w:top w:val="none" w:sz="0" w:space="0" w:color="auto"/>
                                                        <w:left w:val="none" w:sz="0" w:space="0" w:color="auto"/>
                                                        <w:bottom w:val="none" w:sz="0" w:space="0" w:color="auto"/>
                                                        <w:right w:val="none" w:sz="0" w:space="0" w:color="auto"/>
                                                      </w:divBdr>
                                                    </w:div>
                                                    <w:div w:id="5317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481266322">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a.sykor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F162-8C42-4989-ABC6-435FF381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5306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6082</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4</cp:revision>
  <cp:lastPrinted>2021-05-31T06:35:00Z</cp:lastPrinted>
  <dcterms:created xsi:type="dcterms:W3CDTF">2021-04-19T17:25:00Z</dcterms:created>
  <dcterms:modified xsi:type="dcterms:W3CDTF">2021-05-31T08:01:00Z</dcterms:modified>
</cp:coreProperties>
</file>