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2A61" w14:textId="77777777" w:rsidR="00D5076A" w:rsidRDefault="00D5076A" w:rsidP="00715A00">
      <w:pPr>
        <w:pStyle w:val="MonthDayYear"/>
      </w:pPr>
    </w:p>
    <w:p w14:paraId="014114EC" w14:textId="75EADBAB" w:rsidR="00715A00" w:rsidRPr="00EF1330" w:rsidRDefault="00715A00" w:rsidP="00715A00">
      <w:pPr>
        <w:pStyle w:val="MonthDayYear"/>
      </w:pPr>
      <w:r w:rsidRPr="002776E2">
        <w:t>11 Mei 2021</w:t>
      </w:r>
    </w:p>
    <w:p w14:paraId="42667722" w14:textId="77777777" w:rsidR="00715A00" w:rsidRPr="00715A00" w:rsidRDefault="00715A00" w:rsidP="00715A00">
      <w:pPr>
        <w:spacing w:before="560" w:after="560"/>
        <w:rPr>
          <w:rFonts w:cs="Segoe UI"/>
          <w:szCs w:val="22"/>
        </w:rPr>
      </w:pPr>
      <w:r w:rsidRPr="00715A00">
        <w:rPr>
          <w:rFonts w:cs="Segoe UI"/>
          <w:szCs w:val="22"/>
        </w:rPr>
        <w:t xml:space="preserve">Henkel Adhesive Technologies </w:t>
      </w:r>
      <w:proofErr w:type="spellStart"/>
      <w:r w:rsidRPr="00715A00">
        <w:rPr>
          <w:rFonts w:cs="Segoe UI"/>
          <w:szCs w:val="22"/>
        </w:rPr>
        <w:t>berkontribusi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dalam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memperkuat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standar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kualitas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keamanan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sedotan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kertas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untuk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seluruh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industri</w:t>
      </w:r>
      <w:proofErr w:type="spellEnd"/>
      <w:r w:rsidRPr="00715A00">
        <w:rPr>
          <w:rFonts w:cs="Segoe UI"/>
          <w:szCs w:val="22"/>
        </w:rPr>
        <w:t xml:space="preserve"> di </w:t>
      </w:r>
      <w:proofErr w:type="spellStart"/>
      <w:r w:rsidRPr="00715A00">
        <w:rPr>
          <w:rFonts w:cs="Segoe UI"/>
          <w:szCs w:val="22"/>
        </w:rPr>
        <w:t>Eropa</w:t>
      </w:r>
      <w:proofErr w:type="spellEnd"/>
    </w:p>
    <w:p w14:paraId="6FF52E63" w14:textId="77777777" w:rsidR="00715A00" w:rsidRPr="00715A00" w:rsidRDefault="00715A00" w:rsidP="00715A00">
      <w:pPr>
        <w:rPr>
          <w:b/>
          <w:bCs/>
          <w:sz w:val="32"/>
        </w:rPr>
      </w:pPr>
      <w:r w:rsidRPr="00715A00">
        <w:rPr>
          <w:b/>
          <w:bCs/>
          <w:sz w:val="32"/>
        </w:rPr>
        <w:t xml:space="preserve">Henkel </w:t>
      </w:r>
      <w:proofErr w:type="spellStart"/>
      <w:r w:rsidRPr="00715A00">
        <w:rPr>
          <w:b/>
          <w:bCs/>
          <w:sz w:val="32"/>
        </w:rPr>
        <w:t>membantu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mitra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mematuhi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Piagam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Kepercayaan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dalam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peraturan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sedotan</w:t>
      </w:r>
      <w:proofErr w:type="spellEnd"/>
      <w:r w:rsidRPr="00715A00">
        <w:rPr>
          <w:b/>
          <w:bCs/>
          <w:sz w:val="32"/>
        </w:rPr>
        <w:t xml:space="preserve"> </w:t>
      </w:r>
      <w:proofErr w:type="spellStart"/>
      <w:r w:rsidRPr="00715A00">
        <w:rPr>
          <w:b/>
          <w:bCs/>
          <w:sz w:val="32"/>
        </w:rPr>
        <w:t>kertas</w:t>
      </w:r>
      <w:proofErr w:type="spellEnd"/>
      <w:r w:rsidRPr="00715A00">
        <w:rPr>
          <w:b/>
          <w:bCs/>
          <w:sz w:val="32"/>
        </w:rPr>
        <w:t xml:space="preserve"> di </w:t>
      </w:r>
      <w:proofErr w:type="spellStart"/>
      <w:r w:rsidRPr="00715A00">
        <w:rPr>
          <w:b/>
          <w:bCs/>
          <w:sz w:val="32"/>
        </w:rPr>
        <w:t>Eropa</w:t>
      </w:r>
      <w:proofErr w:type="spellEnd"/>
    </w:p>
    <w:p w14:paraId="2C018068" w14:textId="77777777" w:rsidR="00715A00" w:rsidRPr="00715A00" w:rsidRDefault="00715A00" w:rsidP="00715A00"/>
    <w:p w14:paraId="50A7D3BF" w14:textId="77777777" w:rsidR="00715A00" w:rsidRPr="00715A00" w:rsidRDefault="00715A00" w:rsidP="00715A00">
      <w:pPr>
        <w:rPr>
          <w:rFonts w:cs="Segoe UI"/>
          <w:szCs w:val="22"/>
        </w:rPr>
      </w:pPr>
      <w:r w:rsidRPr="00715A00">
        <w:rPr>
          <w:rFonts w:cs="Segoe UI"/>
          <w:szCs w:val="22"/>
        </w:rPr>
        <w:t xml:space="preserve">Düsseldorf – </w:t>
      </w:r>
      <w:proofErr w:type="spellStart"/>
      <w:r w:rsidRPr="00715A00">
        <w:rPr>
          <w:rFonts w:cs="Segoe UI"/>
          <w:szCs w:val="22"/>
        </w:rPr>
        <w:t>Pentingnya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keberlanjutan</w:t>
      </w:r>
      <w:proofErr w:type="spellEnd"/>
      <w:r w:rsidRPr="00715A00">
        <w:rPr>
          <w:rFonts w:cs="Segoe UI"/>
          <w:szCs w:val="22"/>
        </w:rPr>
        <w:t xml:space="preserve">, </w:t>
      </w:r>
      <w:proofErr w:type="spellStart"/>
      <w:r w:rsidRPr="00715A00">
        <w:rPr>
          <w:rFonts w:cs="Segoe UI"/>
          <w:szCs w:val="22"/>
        </w:rPr>
        <w:t>dalam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hal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produk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parkatis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seperti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sedotan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minuman</w:t>
      </w:r>
      <w:proofErr w:type="spellEnd"/>
      <w:r w:rsidRPr="00715A00">
        <w:rPr>
          <w:rFonts w:cs="Segoe UI"/>
          <w:szCs w:val="22"/>
        </w:rPr>
        <w:t xml:space="preserve">, </w:t>
      </w:r>
      <w:proofErr w:type="spellStart"/>
      <w:r w:rsidRPr="00715A00">
        <w:rPr>
          <w:rFonts w:cs="Segoe UI"/>
          <w:szCs w:val="22"/>
        </w:rPr>
        <w:t>terus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meningkat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bagi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konsumen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serta</w:t>
      </w:r>
      <w:proofErr w:type="spellEnd"/>
      <w:r w:rsidRPr="00715A00">
        <w:rPr>
          <w:rFonts w:cs="Segoe UI"/>
          <w:szCs w:val="22"/>
        </w:rPr>
        <w:t xml:space="preserve"> badan </w:t>
      </w:r>
      <w:proofErr w:type="spellStart"/>
      <w:r w:rsidRPr="00715A00">
        <w:rPr>
          <w:rFonts w:cs="Segoe UI"/>
          <w:szCs w:val="22"/>
        </w:rPr>
        <w:t>pengatur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undang-undang</w:t>
      </w:r>
      <w:proofErr w:type="spellEnd"/>
      <w:r w:rsidRPr="00715A00">
        <w:rPr>
          <w:rFonts w:cs="Segoe UI"/>
          <w:szCs w:val="22"/>
        </w:rPr>
        <w:t xml:space="preserve">. Oleh </w:t>
      </w:r>
      <w:proofErr w:type="spellStart"/>
      <w:r w:rsidRPr="00715A00">
        <w:rPr>
          <w:rFonts w:cs="Segoe UI"/>
          <w:szCs w:val="22"/>
        </w:rPr>
        <w:t>karena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itu</w:t>
      </w:r>
      <w:proofErr w:type="spellEnd"/>
      <w:r w:rsidRPr="00715A00">
        <w:rPr>
          <w:rFonts w:cs="Segoe UI"/>
          <w:szCs w:val="22"/>
        </w:rPr>
        <w:t xml:space="preserve">, </w:t>
      </w:r>
      <w:proofErr w:type="spellStart"/>
      <w:r w:rsidRPr="00715A00">
        <w:rPr>
          <w:rFonts w:cs="Segoe UI"/>
          <w:szCs w:val="22"/>
        </w:rPr>
        <w:t>alternatif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cocok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untuk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plastik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sekali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pakai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seperti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sedotan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kertas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sangat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diminati</w:t>
      </w:r>
      <w:proofErr w:type="spellEnd"/>
      <w:r w:rsidRPr="00715A00">
        <w:rPr>
          <w:rFonts w:cs="Segoe UI"/>
          <w:szCs w:val="22"/>
        </w:rPr>
        <w:t xml:space="preserve">. Pada </w:t>
      </w:r>
      <w:proofErr w:type="spellStart"/>
      <w:r w:rsidRPr="00715A00">
        <w:rPr>
          <w:rFonts w:cs="Segoe UI"/>
          <w:szCs w:val="22"/>
        </w:rPr>
        <w:t>tanggal</w:t>
      </w:r>
      <w:proofErr w:type="spellEnd"/>
      <w:r w:rsidRPr="00715A00">
        <w:rPr>
          <w:rFonts w:cs="Segoe UI"/>
          <w:szCs w:val="22"/>
        </w:rPr>
        <w:t xml:space="preserve"> 24 </w:t>
      </w:r>
      <w:proofErr w:type="spellStart"/>
      <w:r w:rsidRPr="00715A00">
        <w:rPr>
          <w:rFonts w:cs="Segoe UI"/>
          <w:szCs w:val="22"/>
        </w:rPr>
        <w:t>Maret</w:t>
      </w:r>
      <w:proofErr w:type="spellEnd"/>
      <w:r w:rsidRPr="00715A00">
        <w:rPr>
          <w:rFonts w:cs="Segoe UI"/>
          <w:szCs w:val="22"/>
        </w:rPr>
        <w:t xml:space="preserve">, </w:t>
      </w:r>
      <w:proofErr w:type="spellStart"/>
      <w:r w:rsidRPr="00715A00">
        <w:rPr>
          <w:rFonts w:cs="Segoe UI"/>
          <w:szCs w:val="22"/>
        </w:rPr>
        <w:t>Piagam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Kepercayaan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untuk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sedotan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kertas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diluncurkan</w:t>
      </w:r>
      <w:proofErr w:type="spellEnd"/>
      <w:r w:rsidRPr="00715A00">
        <w:rPr>
          <w:rFonts w:cs="Segoe UI"/>
          <w:szCs w:val="22"/>
        </w:rPr>
        <w:t xml:space="preserve"> oleh 360° Foodservice, </w:t>
      </w:r>
      <w:proofErr w:type="spellStart"/>
      <w:r w:rsidRPr="00715A00">
        <w:rPr>
          <w:rFonts w:cs="Segoe UI"/>
          <w:szCs w:val="22"/>
        </w:rPr>
        <w:t>sebuah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asosiasi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menjadi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anggota</w:t>
      </w:r>
      <w:proofErr w:type="spellEnd"/>
      <w:r w:rsidRPr="00715A00">
        <w:rPr>
          <w:rFonts w:cs="Segoe UI"/>
          <w:szCs w:val="22"/>
        </w:rPr>
        <w:t xml:space="preserve"> Henkel Adhesive Technologies.</w:t>
      </w:r>
    </w:p>
    <w:p w14:paraId="5173288B" w14:textId="77777777" w:rsidR="00715A00" w:rsidRPr="00715A00" w:rsidRDefault="00715A00" w:rsidP="00715A00">
      <w:pPr>
        <w:rPr>
          <w:rFonts w:cs="Segoe UI"/>
          <w:szCs w:val="22"/>
        </w:rPr>
      </w:pPr>
    </w:p>
    <w:p w14:paraId="49E73463" w14:textId="77777777" w:rsidR="00715A00" w:rsidRPr="00715A00" w:rsidRDefault="00715A00" w:rsidP="00715A00">
      <w:pPr>
        <w:rPr>
          <w:rFonts w:cs="Segoe UI"/>
          <w:szCs w:val="22"/>
        </w:rPr>
      </w:pPr>
      <w:r w:rsidRPr="00715A00">
        <w:rPr>
          <w:rFonts w:cs="Segoe UI"/>
          <w:szCs w:val="22"/>
        </w:rPr>
        <w:t xml:space="preserve">360° Foodservice </w:t>
      </w:r>
      <w:proofErr w:type="spellStart"/>
      <w:r w:rsidRPr="00715A00">
        <w:rPr>
          <w:rFonts w:cs="Segoe UI"/>
          <w:szCs w:val="22"/>
        </w:rPr>
        <w:t>menyatukan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seluruh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rantai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nilai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menyediakan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solusi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penggunaan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kembali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sekali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pakai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untuk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penyajian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makanan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minuman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dengan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aman</w:t>
      </w:r>
      <w:proofErr w:type="spellEnd"/>
      <w:r w:rsidRPr="00715A00">
        <w:rPr>
          <w:rFonts w:cs="Segoe UI"/>
          <w:szCs w:val="22"/>
        </w:rPr>
        <w:t xml:space="preserve">. </w:t>
      </w:r>
      <w:proofErr w:type="spellStart"/>
      <w:r w:rsidRPr="00715A00">
        <w:rPr>
          <w:rFonts w:cs="Segoe UI"/>
          <w:szCs w:val="22"/>
        </w:rPr>
        <w:t>Piagam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Kepercayaan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mengidentifikasi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persyaratan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harus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dipenuhi</w:t>
      </w:r>
      <w:proofErr w:type="spellEnd"/>
      <w:r w:rsidRPr="00715A00">
        <w:rPr>
          <w:rFonts w:cs="Segoe UI"/>
          <w:szCs w:val="22"/>
        </w:rPr>
        <w:t xml:space="preserve"> oleh </w:t>
      </w:r>
      <w:proofErr w:type="spellStart"/>
      <w:r w:rsidRPr="00715A00">
        <w:rPr>
          <w:rFonts w:cs="Segoe UI"/>
          <w:szCs w:val="22"/>
        </w:rPr>
        <w:t>semua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komponen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pembuatan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sedotan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kertas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dalam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satu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dokumen</w:t>
      </w:r>
      <w:proofErr w:type="spellEnd"/>
      <w:r w:rsidRPr="00715A00">
        <w:rPr>
          <w:rFonts w:cs="Segoe UI"/>
          <w:szCs w:val="22"/>
        </w:rPr>
        <w:t xml:space="preserve">, </w:t>
      </w:r>
      <w:proofErr w:type="spellStart"/>
      <w:r w:rsidRPr="00715A00">
        <w:rPr>
          <w:rFonts w:cs="Segoe UI"/>
          <w:szCs w:val="22"/>
        </w:rPr>
        <w:t>dalam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penyediaan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produk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aman</w:t>
      </w:r>
      <w:proofErr w:type="spellEnd"/>
      <w:r w:rsidRPr="00715A00">
        <w:rPr>
          <w:rFonts w:cs="Segoe UI"/>
          <w:szCs w:val="22"/>
        </w:rPr>
        <w:t xml:space="preserve"> di </w:t>
      </w:r>
      <w:proofErr w:type="spellStart"/>
      <w:r w:rsidRPr="00715A00">
        <w:rPr>
          <w:rFonts w:cs="Segoe UI"/>
          <w:szCs w:val="22"/>
        </w:rPr>
        <w:t>Eropa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membantu</w:t>
      </w:r>
      <w:proofErr w:type="spellEnd"/>
      <w:r w:rsidRPr="00715A00">
        <w:rPr>
          <w:rFonts w:cs="Segoe UI"/>
          <w:szCs w:val="22"/>
        </w:rPr>
        <w:t xml:space="preserve"> operator </w:t>
      </w:r>
      <w:proofErr w:type="spellStart"/>
      <w:r w:rsidRPr="00715A00">
        <w:rPr>
          <w:rFonts w:cs="Segoe UI"/>
          <w:szCs w:val="22"/>
        </w:rPr>
        <w:t>layanan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makanan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dalam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memiliki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keyakinan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akan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keamanan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produk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mereka</w:t>
      </w:r>
      <w:proofErr w:type="spellEnd"/>
      <w:r w:rsidRPr="00715A00">
        <w:rPr>
          <w:rFonts w:cs="Segoe UI"/>
          <w:szCs w:val="22"/>
        </w:rPr>
        <w:t xml:space="preserve">. </w:t>
      </w:r>
      <w:proofErr w:type="spellStart"/>
      <w:r w:rsidRPr="00715A00">
        <w:rPr>
          <w:rFonts w:cs="Segoe UI"/>
          <w:szCs w:val="22"/>
        </w:rPr>
        <w:t>Sebagai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pemasok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terkemuka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untuk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perekat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sedotan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kertas</w:t>
      </w:r>
      <w:proofErr w:type="spellEnd"/>
      <w:r w:rsidRPr="00715A00">
        <w:rPr>
          <w:rFonts w:cs="Segoe UI"/>
          <w:szCs w:val="22"/>
        </w:rPr>
        <w:t xml:space="preserve">, Henkel </w:t>
      </w:r>
      <w:proofErr w:type="spellStart"/>
      <w:r w:rsidRPr="00715A00">
        <w:rPr>
          <w:rFonts w:cs="Segoe UI"/>
          <w:szCs w:val="22"/>
        </w:rPr>
        <w:t>telah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berkontribusi</w:t>
      </w:r>
      <w:proofErr w:type="spellEnd"/>
      <w:r w:rsidRPr="00715A00">
        <w:rPr>
          <w:rFonts w:cs="Segoe UI"/>
          <w:szCs w:val="22"/>
        </w:rPr>
        <w:t xml:space="preserve"> pada </w:t>
      </w:r>
      <w:proofErr w:type="spellStart"/>
      <w:r w:rsidRPr="00715A00">
        <w:rPr>
          <w:rFonts w:cs="Segoe UI"/>
          <w:szCs w:val="22"/>
        </w:rPr>
        <w:t>isi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menandatangani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piagam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ini</w:t>
      </w:r>
      <w:proofErr w:type="spellEnd"/>
      <w:r w:rsidRPr="00715A00">
        <w:rPr>
          <w:rFonts w:cs="Segoe UI"/>
          <w:szCs w:val="22"/>
        </w:rPr>
        <w:t xml:space="preserve">, </w:t>
      </w:r>
      <w:proofErr w:type="spellStart"/>
      <w:r w:rsidRPr="00715A00">
        <w:rPr>
          <w:rFonts w:cs="Segoe UI"/>
          <w:szCs w:val="22"/>
        </w:rPr>
        <w:t>menekankan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bahwa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perusahaan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telah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menerapkan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standar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secara</w:t>
      </w:r>
      <w:proofErr w:type="spellEnd"/>
      <w:r w:rsidRPr="00715A00">
        <w:rPr>
          <w:rFonts w:cs="Segoe UI"/>
          <w:szCs w:val="22"/>
        </w:rPr>
        <w:t xml:space="preserve"> global, </w:t>
      </w:r>
      <w:proofErr w:type="spellStart"/>
      <w:r w:rsidRPr="00715A00">
        <w:rPr>
          <w:rFonts w:cs="Segoe UI"/>
          <w:szCs w:val="22"/>
        </w:rPr>
        <w:t>berdasarkan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keyakinan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kuatnya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dalam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mengambil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tanggung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jawab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lingkungan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keselamatan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publik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sebagai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prioritas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bisnis</w:t>
      </w:r>
      <w:proofErr w:type="spellEnd"/>
      <w:r w:rsidRPr="00715A00">
        <w:rPr>
          <w:rFonts w:cs="Segoe UI"/>
          <w:szCs w:val="22"/>
        </w:rPr>
        <w:t xml:space="preserve">. Henkel </w:t>
      </w:r>
      <w:proofErr w:type="spellStart"/>
      <w:r w:rsidRPr="00715A00">
        <w:rPr>
          <w:rFonts w:cs="Segoe UI"/>
          <w:szCs w:val="22"/>
        </w:rPr>
        <w:t>sangat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mendukung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tujuan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tersebut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karena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solusi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benar-benar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berkelanjutan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aman</w:t>
      </w:r>
      <w:proofErr w:type="spellEnd"/>
      <w:r w:rsidRPr="00715A00">
        <w:rPr>
          <w:rFonts w:cs="Segoe UI"/>
          <w:szCs w:val="22"/>
        </w:rPr>
        <w:t xml:space="preserve"> dan </w:t>
      </w:r>
      <w:proofErr w:type="spellStart"/>
      <w:r w:rsidRPr="00715A00">
        <w:rPr>
          <w:rFonts w:cs="Segoe UI"/>
          <w:szCs w:val="22"/>
        </w:rPr>
        <w:t>hanya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dapat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dicapai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dengan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kemitraan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rangkaian</w:t>
      </w:r>
      <w:proofErr w:type="spellEnd"/>
      <w:r w:rsidRPr="00715A00">
        <w:rPr>
          <w:rFonts w:cs="Segoe UI"/>
          <w:szCs w:val="22"/>
        </w:rPr>
        <w:t xml:space="preserve"> </w:t>
      </w:r>
      <w:proofErr w:type="spellStart"/>
      <w:r w:rsidRPr="00715A00">
        <w:rPr>
          <w:rFonts w:cs="Segoe UI"/>
          <w:szCs w:val="22"/>
        </w:rPr>
        <w:t>nilai</w:t>
      </w:r>
      <w:proofErr w:type="spellEnd"/>
      <w:r w:rsidRPr="00715A00">
        <w:rPr>
          <w:rFonts w:cs="Segoe UI"/>
          <w:szCs w:val="22"/>
        </w:rPr>
        <w:t xml:space="preserve"> yang </w:t>
      </w:r>
      <w:proofErr w:type="spellStart"/>
      <w:r w:rsidRPr="00715A00">
        <w:rPr>
          <w:rFonts w:cs="Segoe UI"/>
          <w:szCs w:val="22"/>
        </w:rPr>
        <w:t>lengkap</w:t>
      </w:r>
      <w:proofErr w:type="spellEnd"/>
      <w:r w:rsidRPr="00715A00">
        <w:rPr>
          <w:rFonts w:cs="Segoe UI"/>
          <w:szCs w:val="22"/>
        </w:rPr>
        <w:t>.</w:t>
      </w:r>
    </w:p>
    <w:p w14:paraId="45D19647" w14:textId="77777777" w:rsidR="00715A00" w:rsidRPr="00715A00" w:rsidRDefault="00715A00" w:rsidP="00715A00">
      <w:pPr>
        <w:rPr>
          <w:rFonts w:cs="Segoe UI"/>
          <w:szCs w:val="22"/>
        </w:rPr>
      </w:pPr>
    </w:p>
    <w:p w14:paraId="147EF33E" w14:textId="77777777" w:rsidR="00715A00" w:rsidRPr="00715A00" w:rsidRDefault="00715A00" w:rsidP="00715A00">
      <w:pPr>
        <w:rPr>
          <w:rFonts w:cs="Calibri"/>
          <w:szCs w:val="22"/>
        </w:rPr>
      </w:pPr>
    </w:p>
    <w:p w14:paraId="65465602" w14:textId="77777777" w:rsidR="00715A00" w:rsidRPr="00715A00" w:rsidRDefault="00715A00" w:rsidP="00715A00">
      <w:pPr>
        <w:rPr>
          <w:szCs w:val="22"/>
        </w:rPr>
      </w:pPr>
      <w:proofErr w:type="spellStart"/>
      <w:r w:rsidRPr="00715A00">
        <w:rPr>
          <w:rFonts w:cs="Calibri"/>
          <w:b/>
          <w:bCs/>
          <w:szCs w:val="22"/>
        </w:rPr>
        <w:t>Menyatukan</w:t>
      </w:r>
      <w:proofErr w:type="spellEnd"/>
      <w:r w:rsidRPr="00715A00">
        <w:rPr>
          <w:rFonts w:cs="Calibri"/>
          <w:b/>
          <w:bCs/>
          <w:szCs w:val="22"/>
        </w:rPr>
        <w:t xml:space="preserve"> </w:t>
      </w:r>
      <w:proofErr w:type="spellStart"/>
      <w:r w:rsidRPr="00715A00">
        <w:rPr>
          <w:rFonts w:cs="Calibri"/>
          <w:b/>
          <w:bCs/>
          <w:szCs w:val="22"/>
        </w:rPr>
        <w:t>rangkaian</w:t>
      </w:r>
      <w:proofErr w:type="spellEnd"/>
      <w:r w:rsidRPr="00715A00">
        <w:rPr>
          <w:rFonts w:cs="Calibri"/>
          <w:b/>
          <w:bCs/>
          <w:szCs w:val="22"/>
        </w:rPr>
        <w:t xml:space="preserve"> </w:t>
      </w:r>
      <w:proofErr w:type="spellStart"/>
      <w:r w:rsidRPr="00715A00">
        <w:rPr>
          <w:rFonts w:cs="Calibri"/>
          <w:b/>
          <w:bCs/>
          <w:szCs w:val="22"/>
        </w:rPr>
        <w:t>nilai</w:t>
      </w:r>
      <w:proofErr w:type="spellEnd"/>
      <w:r w:rsidRPr="00715A00">
        <w:rPr>
          <w:rFonts w:cs="Calibri"/>
          <w:b/>
          <w:bCs/>
          <w:szCs w:val="22"/>
        </w:rPr>
        <w:t xml:space="preserve"> </w:t>
      </w:r>
      <w:proofErr w:type="spellStart"/>
      <w:r w:rsidRPr="00715A00">
        <w:rPr>
          <w:rFonts w:cs="Calibri"/>
          <w:b/>
          <w:bCs/>
          <w:szCs w:val="22"/>
        </w:rPr>
        <w:t>jerami</w:t>
      </w:r>
      <w:proofErr w:type="spellEnd"/>
      <w:r w:rsidRPr="00715A00">
        <w:rPr>
          <w:rFonts w:cs="Calibri"/>
          <w:b/>
          <w:bCs/>
          <w:szCs w:val="22"/>
        </w:rPr>
        <w:t xml:space="preserve"> </w:t>
      </w:r>
      <w:proofErr w:type="spellStart"/>
      <w:r w:rsidRPr="00715A00">
        <w:rPr>
          <w:rFonts w:cs="Calibri"/>
          <w:b/>
          <w:bCs/>
          <w:szCs w:val="22"/>
        </w:rPr>
        <w:t>kertas</w:t>
      </w:r>
      <w:proofErr w:type="spellEnd"/>
      <w:r w:rsidRPr="00715A00">
        <w:rPr>
          <w:rFonts w:cs="Calibri"/>
          <w:b/>
          <w:bCs/>
          <w:szCs w:val="22"/>
        </w:rPr>
        <w:t xml:space="preserve"> di </w:t>
      </w:r>
      <w:proofErr w:type="spellStart"/>
      <w:r w:rsidRPr="00715A00">
        <w:rPr>
          <w:rFonts w:cs="Calibri"/>
          <w:b/>
          <w:bCs/>
          <w:szCs w:val="22"/>
        </w:rPr>
        <w:t>bawah</w:t>
      </w:r>
      <w:proofErr w:type="spellEnd"/>
      <w:r w:rsidRPr="00715A00">
        <w:rPr>
          <w:rFonts w:cs="Calibri"/>
          <w:b/>
          <w:bCs/>
          <w:szCs w:val="22"/>
        </w:rPr>
        <w:t xml:space="preserve"> </w:t>
      </w:r>
      <w:proofErr w:type="spellStart"/>
      <w:r w:rsidRPr="00715A00">
        <w:rPr>
          <w:rFonts w:cs="Calibri"/>
          <w:b/>
          <w:bCs/>
          <w:szCs w:val="22"/>
        </w:rPr>
        <w:t>satu</w:t>
      </w:r>
      <w:proofErr w:type="spellEnd"/>
      <w:r w:rsidRPr="00715A00">
        <w:rPr>
          <w:rFonts w:cs="Calibri"/>
          <w:b/>
          <w:bCs/>
          <w:szCs w:val="22"/>
        </w:rPr>
        <w:t xml:space="preserve"> </w:t>
      </w:r>
      <w:proofErr w:type="spellStart"/>
      <w:r w:rsidRPr="00715A00">
        <w:rPr>
          <w:rFonts w:cs="Calibri"/>
          <w:b/>
          <w:bCs/>
          <w:szCs w:val="22"/>
        </w:rPr>
        <w:t>inisiatif</w:t>
      </w:r>
      <w:proofErr w:type="spellEnd"/>
    </w:p>
    <w:p w14:paraId="565E6550" w14:textId="77777777" w:rsidR="00715A00" w:rsidRPr="00715A00" w:rsidRDefault="00715A00" w:rsidP="00715A00">
      <w:pPr>
        <w:rPr>
          <w:szCs w:val="22"/>
        </w:rPr>
      </w:pPr>
      <w:r w:rsidRPr="00715A00">
        <w:rPr>
          <w:szCs w:val="22"/>
        </w:rPr>
        <w:t xml:space="preserve">Distributor dan </w:t>
      </w:r>
      <w:proofErr w:type="spellStart"/>
      <w:r w:rsidRPr="00715A00">
        <w:rPr>
          <w:szCs w:val="22"/>
        </w:rPr>
        <w:t>pengecer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mendapatkan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keuntungan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dari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Piagam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Kepercayaan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dengan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memiliki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keyakinan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keamanan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produk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mereka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layani</w:t>
      </w:r>
      <w:proofErr w:type="spellEnd"/>
      <w:r w:rsidRPr="00715A00">
        <w:rPr>
          <w:szCs w:val="22"/>
        </w:rPr>
        <w:t xml:space="preserve">. </w:t>
      </w:r>
      <w:proofErr w:type="spellStart"/>
      <w:r w:rsidRPr="00715A00">
        <w:rPr>
          <w:szCs w:val="22"/>
        </w:rPr>
        <w:t>Piagam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Kepercayaan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adalah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lastRenderedPageBreak/>
        <w:t>alat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ampuh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untuk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bagian-bagian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rantai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nilai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mengisi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ruang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kosong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ini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untuk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membantu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mengidentifikasi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produk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sesuai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aman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dengan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lebih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mudah</w:t>
      </w:r>
      <w:proofErr w:type="spellEnd"/>
      <w:r w:rsidRPr="00715A00">
        <w:rPr>
          <w:szCs w:val="22"/>
        </w:rPr>
        <w:t xml:space="preserve">. </w:t>
      </w:r>
      <w:proofErr w:type="spellStart"/>
      <w:r w:rsidRPr="00715A00">
        <w:rPr>
          <w:szCs w:val="22"/>
        </w:rPr>
        <w:t>Sedotan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kertas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terdiri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dari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beberapa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elemen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kertas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tinta</w:t>
      </w:r>
      <w:proofErr w:type="spellEnd"/>
      <w:r w:rsidRPr="00715A00">
        <w:rPr>
          <w:szCs w:val="22"/>
        </w:rPr>
        <w:t xml:space="preserve">, dan </w:t>
      </w:r>
      <w:proofErr w:type="spellStart"/>
      <w:r w:rsidRPr="00715A00">
        <w:rPr>
          <w:szCs w:val="22"/>
        </w:rPr>
        <w:t>pereka</w:t>
      </w:r>
      <w:proofErr w:type="spellEnd"/>
      <w:r w:rsidRPr="00715A00">
        <w:rPr>
          <w:szCs w:val="22"/>
        </w:rPr>
        <w:t xml:space="preserve">, yang </w:t>
      </w:r>
      <w:proofErr w:type="spellStart"/>
      <w:r w:rsidRPr="00715A00">
        <w:rPr>
          <w:szCs w:val="22"/>
        </w:rPr>
        <w:t>semuanya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harus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disejajarkan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dengan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sempurna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dalam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menciptakan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produk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aman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untuk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makanan</w:t>
      </w:r>
      <w:proofErr w:type="spellEnd"/>
      <w:r w:rsidRPr="00715A00">
        <w:rPr>
          <w:szCs w:val="22"/>
        </w:rPr>
        <w:t xml:space="preserve">. </w:t>
      </w:r>
      <w:proofErr w:type="spellStart"/>
      <w:r w:rsidRPr="00715A00">
        <w:rPr>
          <w:szCs w:val="22"/>
        </w:rPr>
        <w:t>Piagam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Kepercayaan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merangkum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menyoroti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standar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keselamatan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peraturan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ada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dapat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menimbulkan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tantangan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bagi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perusahaan</w:t>
      </w:r>
      <w:proofErr w:type="spellEnd"/>
      <w:r w:rsidRPr="00715A00">
        <w:rPr>
          <w:szCs w:val="22"/>
        </w:rPr>
        <w:t xml:space="preserve"> di </w:t>
      </w:r>
      <w:proofErr w:type="spellStart"/>
      <w:r w:rsidRPr="00715A00">
        <w:rPr>
          <w:szCs w:val="22"/>
        </w:rPr>
        <w:t>dalam</w:t>
      </w:r>
      <w:proofErr w:type="spellEnd"/>
      <w:r w:rsidRPr="00715A00">
        <w:rPr>
          <w:szCs w:val="22"/>
        </w:rPr>
        <w:t xml:space="preserve"> dan di </w:t>
      </w:r>
      <w:proofErr w:type="spellStart"/>
      <w:r w:rsidRPr="00715A00">
        <w:rPr>
          <w:szCs w:val="22"/>
        </w:rPr>
        <w:t>luar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Eropa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tidak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terbiasa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dengan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standar</w:t>
      </w:r>
      <w:proofErr w:type="spellEnd"/>
      <w:r w:rsidRPr="00715A00">
        <w:rPr>
          <w:szCs w:val="22"/>
        </w:rPr>
        <w:t xml:space="preserve"> UE. </w:t>
      </w:r>
      <w:proofErr w:type="spellStart"/>
      <w:r w:rsidRPr="00715A00">
        <w:rPr>
          <w:szCs w:val="22"/>
        </w:rPr>
        <w:t>Penyedia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sedotan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pemasok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tepercaya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mereka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seperti</w:t>
      </w:r>
      <w:proofErr w:type="spellEnd"/>
      <w:r w:rsidRPr="00715A00">
        <w:rPr>
          <w:szCs w:val="22"/>
        </w:rPr>
        <w:t xml:space="preserve"> Henkel, </w:t>
      </w:r>
      <w:proofErr w:type="spellStart"/>
      <w:r w:rsidRPr="00715A00">
        <w:rPr>
          <w:szCs w:val="22"/>
        </w:rPr>
        <w:t>mengutamakan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keselamatan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tetapi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karena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kebijakan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keselamatan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peraturan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berbeda-beda</w:t>
      </w:r>
      <w:proofErr w:type="spellEnd"/>
      <w:r w:rsidRPr="00715A00">
        <w:rPr>
          <w:szCs w:val="22"/>
        </w:rPr>
        <w:t xml:space="preserve"> di </w:t>
      </w:r>
      <w:proofErr w:type="spellStart"/>
      <w:r w:rsidRPr="00715A00">
        <w:rPr>
          <w:szCs w:val="22"/>
        </w:rPr>
        <w:t>setiap</w:t>
      </w:r>
      <w:proofErr w:type="spellEnd"/>
      <w:r w:rsidRPr="00715A00">
        <w:rPr>
          <w:szCs w:val="22"/>
        </w:rPr>
        <w:t xml:space="preserve"> wilayah, </w:t>
      </w:r>
      <w:proofErr w:type="spellStart"/>
      <w:r w:rsidRPr="00715A00">
        <w:rPr>
          <w:szCs w:val="22"/>
        </w:rPr>
        <w:t>pembuatan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standar</w:t>
      </w:r>
      <w:proofErr w:type="spellEnd"/>
      <w:r w:rsidRPr="00715A00">
        <w:rPr>
          <w:szCs w:val="22"/>
        </w:rPr>
        <w:t xml:space="preserve"> UE yang </w:t>
      </w:r>
      <w:proofErr w:type="spellStart"/>
      <w:r w:rsidRPr="00715A00">
        <w:rPr>
          <w:szCs w:val="22"/>
        </w:rPr>
        <w:t>terfokus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merupakan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langkah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besar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menuju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standarisasi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memberi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sinyal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kepada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pelanggan</w:t>
      </w:r>
      <w:proofErr w:type="spellEnd"/>
      <w:r w:rsidRPr="00715A00">
        <w:rPr>
          <w:szCs w:val="22"/>
        </w:rPr>
        <w:t xml:space="preserve"> di </w:t>
      </w:r>
      <w:proofErr w:type="spellStart"/>
      <w:r w:rsidRPr="00715A00">
        <w:rPr>
          <w:szCs w:val="22"/>
        </w:rPr>
        <w:t>seluruh</w:t>
      </w:r>
      <w:proofErr w:type="spellEnd"/>
      <w:r w:rsidRPr="00715A00">
        <w:rPr>
          <w:szCs w:val="22"/>
        </w:rPr>
        <w:t xml:space="preserve"> dunia </w:t>
      </w:r>
      <w:proofErr w:type="spellStart"/>
      <w:r w:rsidRPr="00715A00">
        <w:rPr>
          <w:szCs w:val="22"/>
        </w:rPr>
        <w:t>karakteristik</w:t>
      </w:r>
      <w:proofErr w:type="spellEnd"/>
      <w:r w:rsidRPr="00715A00">
        <w:rPr>
          <w:szCs w:val="22"/>
        </w:rPr>
        <w:t xml:space="preserve"> mana yang </w:t>
      </w:r>
      <w:proofErr w:type="spellStart"/>
      <w:r w:rsidRPr="00715A00">
        <w:rPr>
          <w:szCs w:val="22"/>
        </w:rPr>
        <w:t>harus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dipenuhi</w:t>
      </w:r>
      <w:proofErr w:type="spellEnd"/>
      <w:r w:rsidRPr="00715A00">
        <w:rPr>
          <w:szCs w:val="22"/>
        </w:rPr>
        <w:t xml:space="preserve"> oleh </w:t>
      </w:r>
      <w:proofErr w:type="spellStart"/>
      <w:r w:rsidRPr="00715A00">
        <w:rPr>
          <w:szCs w:val="22"/>
        </w:rPr>
        <w:t>sedotan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kertas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aman</w:t>
      </w:r>
      <w:proofErr w:type="spellEnd"/>
      <w:r w:rsidRPr="00715A00">
        <w:rPr>
          <w:szCs w:val="22"/>
        </w:rPr>
        <w:t>.</w:t>
      </w:r>
    </w:p>
    <w:p w14:paraId="7E619F0D" w14:textId="77777777" w:rsidR="00715A00" w:rsidRPr="00715A00" w:rsidRDefault="00715A00" w:rsidP="00715A00">
      <w:pPr>
        <w:rPr>
          <w:szCs w:val="22"/>
        </w:rPr>
      </w:pPr>
    </w:p>
    <w:p w14:paraId="021FB2A2" w14:textId="77777777" w:rsidR="00715A00" w:rsidRPr="00715A00" w:rsidRDefault="00715A00" w:rsidP="00715A00">
      <w:r w:rsidRPr="00715A00">
        <w:rPr>
          <w:szCs w:val="22"/>
        </w:rPr>
        <w:t xml:space="preserve">“Solusi </w:t>
      </w:r>
      <w:proofErr w:type="spellStart"/>
      <w:r w:rsidRPr="00715A00">
        <w:rPr>
          <w:szCs w:val="22"/>
        </w:rPr>
        <w:t>keamanan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pangan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keberlanjutan</w:t>
      </w:r>
      <w:proofErr w:type="spellEnd"/>
      <w:r w:rsidRPr="00715A00">
        <w:rPr>
          <w:szCs w:val="22"/>
        </w:rPr>
        <w:t xml:space="preserve">, dan </w:t>
      </w:r>
      <w:proofErr w:type="spellStart"/>
      <w:r w:rsidRPr="00715A00">
        <w:rPr>
          <w:szCs w:val="22"/>
        </w:rPr>
        <w:t>kinerja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tinggi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adalah</w:t>
      </w:r>
      <w:proofErr w:type="spellEnd"/>
      <w:r w:rsidRPr="00715A00">
        <w:rPr>
          <w:szCs w:val="22"/>
        </w:rPr>
        <w:t xml:space="preserve"> inti </w:t>
      </w:r>
      <w:proofErr w:type="spellStart"/>
      <w:r w:rsidRPr="00715A00">
        <w:rPr>
          <w:szCs w:val="22"/>
        </w:rPr>
        <w:t>dari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apa</w:t>
      </w:r>
      <w:proofErr w:type="spellEnd"/>
      <w:r w:rsidRPr="00715A00">
        <w:rPr>
          <w:szCs w:val="22"/>
        </w:rPr>
        <w:t xml:space="preserve"> yang kami </w:t>
      </w:r>
      <w:proofErr w:type="spellStart"/>
      <w:r w:rsidRPr="00715A00">
        <w:rPr>
          <w:szCs w:val="22"/>
        </w:rPr>
        <w:t>lakukan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sejak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awal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bisnis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masih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berlangsung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hingga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hari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ini</w:t>
      </w:r>
      <w:proofErr w:type="spellEnd"/>
      <w:r w:rsidRPr="00715A00">
        <w:rPr>
          <w:szCs w:val="22"/>
        </w:rPr>
        <w:t xml:space="preserve">,” kata Christin Noack, </w:t>
      </w:r>
      <w:proofErr w:type="spellStart"/>
      <w:r w:rsidRPr="00715A00">
        <w:rPr>
          <w:szCs w:val="22"/>
        </w:rPr>
        <w:t>Manajer</w:t>
      </w:r>
      <w:proofErr w:type="spellEnd"/>
      <w:r w:rsidRPr="00715A00">
        <w:rPr>
          <w:szCs w:val="22"/>
        </w:rPr>
        <w:t xml:space="preserve"> Strategi Pasar </w:t>
      </w:r>
      <w:proofErr w:type="spellStart"/>
      <w:r w:rsidRPr="00715A00">
        <w:rPr>
          <w:szCs w:val="22"/>
        </w:rPr>
        <w:t>Eropa</w:t>
      </w:r>
      <w:proofErr w:type="spellEnd"/>
      <w:r w:rsidRPr="00715A00">
        <w:rPr>
          <w:szCs w:val="22"/>
        </w:rPr>
        <w:t xml:space="preserve"> di Henkel Adhesive Technologies. “</w:t>
      </w:r>
      <w:proofErr w:type="spellStart"/>
      <w:r w:rsidRPr="00715A00">
        <w:rPr>
          <w:szCs w:val="22"/>
        </w:rPr>
        <w:t>Dengan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kontribusi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komitmen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terhadap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Piagam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Kepercayaan</w:t>
      </w:r>
      <w:proofErr w:type="spellEnd"/>
      <w:r w:rsidRPr="00715A00">
        <w:rPr>
          <w:szCs w:val="22"/>
        </w:rPr>
        <w:t xml:space="preserve">, kami </w:t>
      </w:r>
      <w:proofErr w:type="spellStart"/>
      <w:r w:rsidRPr="00715A00">
        <w:rPr>
          <w:szCs w:val="22"/>
        </w:rPr>
        <w:t>memperkuat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upaya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untuk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membantu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pelanggan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menciptakan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produk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terbaik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sesuai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untuk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konsumen</w:t>
      </w:r>
      <w:proofErr w:type="spellEnd"/>
      <w:r w:rsidRPr="00715A00">
        <w:rPr>
          <w:szCs w:val="22"/>
        </w:rPr>
        <w:t xml:space="preserve">. Kami </w:t>
      </w:r>
      <w:proofErr w:type="spellStart"/>
      <w:r w:rsidRPr="00715A00">
        <w:rPr>
          <w:szCs w:val="22"/>
        </w:rPr>
        <w:t>dapat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membantu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Eropa</w:t>
      </w:r>
      <w:proofErr w:type="spellEnd"/>
      <w:r w:rsidRPr="00715A00">
        <w:rPr>
          <w:szCs w:val="22"/>
        </w:rPr>
        <w:t xml:space="preserve"> dan juga </w:t>
      </w:r>
      <w:proofErr w:type="spellStart"/>
      <w:r w:rsidRPr="00715A00">
        <w:rPr>
          <w:szCs w:val="22"/>
        </w:rPr>
        <w:t>pelanggan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mitra</w:t>
      </w:r>
      <w:proofErr w:type="spellEnd"/>
      <w:r w:rsidRPr="00715A00">
        <w:rPr>
          <w:szCs w:val="22"/>
        </w:rPr>
        <w:t xml:space="preserve"> global </w:t>
      </w:r>
      <w:proofErr w:type="spellStart"/>
      <w:r w:rsidRPr="00715A00">
        <w:rPr>
          <w:szCs w:val="22"/>
        </w:rPr>
        <w:t>dalam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mendapatkan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menafsirkan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peraturan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berlaku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untuk</w:t>
      </w:r>
      <w:proofErr w:type="spellEnd"/>
      <w:r w:rsidRPr="00715A00">
        <w:rPr>
          <w:szCs w:val="22"/>
        </w:rPr>
        <w:t xml:space="preserve"> pasar </w:t>
      </w:r>
      <w:proofErr w:type="spellStart"/>
      <w:r w:rsidRPr="00715A00">
        <w:rPr>
          <w:szCs w:val="22"/>
        </w:rPr>
        <w:t>Eropa</w:t>
      </w:r>
      <w:proofErr w:type="spellEnd"/>
      <w:r w:rsidRPr="00715A00">
        <w:rPr>
          <w:szCs w:val="22"/>
        </w:rPr>
        <w:t xml:space="preserve">, </w:t>
      </w:r>
      <w:proofErr w:type="spellStart"/>
      <w:r w:rsidRPr="00715A00">
        <w:rPr>
          <w:szCs w:val="22"/>
        </w:rPr>
        <w:t>memastikan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kepatuhan</w:t>
      </w:r>
      <w:proofErr w:type="spellEnd"/>
      <w:r w:rsidRPr="00715A00">
        <w:rPr>
          <w:szCs w:val="22"/>
        </w:rPr>
        <w:t xml:space="preserve"> di </w:t>
      </w:r>
      <w:proofErr w:type="spellStart"/>
      <w:r w:rsidRPr="00715A00">
        <w:rPr>
          <w:szCs w:val="22"/>
        </w:rPr>
        <w:t>seluruh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siklus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hidup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produk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lengkap</w:t>
      </w:r>
      <w:proofErr w:type="spellEnd"/>
      <w:r w:rsidRPr="00715A00">
        <w:rPr>
          <w:szCs w:val="22"/>
        </w:rPr>
        <w:t xml:space="preserve">. </w:t>
      </w:r>
      <w:proofErr w:type="spellStart"/>
      <w:r w:rsidRPr="00715A00">
        <w:rPr>
          <w:szCs w:val="22"/>
        </w:rPr>
        <w:t>Melalui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kolaborasi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dengan</w:t>
      </w:r>
      <w:proofErr w:type="spellEnd"/>
      <w:r w:rsidRPr="00715A00">
        <w:rPr>
          <w:szCs w:val="22"/>
        </w:rPr>
        <w:t xml:space="preserve"> kami, </w:t>
      </w:r>
      <w:proofErr w:type="spellStart"/>
      <w:r w:rsidRPr="00715A00">
        <w:rPr>
          <w:szCs w:val="22"/>
        </w:rPr>
        <w:t>mereka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dapat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yakin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bahwa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menggunakan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perekat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dalam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produk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mereka</w:t>
      </w:r>
      <w:proofErr w:type="spellEnd"/>
      <w:r w:rsidRPr="00715A00">
        <w:rPr>
          <w:szCs w:val="22"/>
        </w:rPr>
        <w:t xml:space="preserve"> yang </w:t>
      </w:r>
      <w:proofErr w:type="spellStart"/>
      <w:r w:rsidRPr="00715A00">
        <w:rPr>
          <w:szCs w:val="22"/>
        </w:rPr>
        <w:t>dapat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dipercaya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mematuhi</w:t>
      </w:r>
      <w:proofErr w:type="spellEnd"/>
      <w:r w:rsidRPr="00715A00">
        <w:rPr>
          <w:szCs w:val="22"/>
        </w:rPr>
        <w:t xml:space="preserve"> </w:t>
      </w:r>
      <w:proofErr w:type="spellStart"/>
      <w:r w:rsidRPr="00715A00">
        <w:rPr>
          <w:szCs w:val="22"/>
        </w:rPr>
        <w:t>aturan</w:t>
      </w:r>
      <w:proofErr w:type="spellEnd"/>
      <w:r w:rsidRPr="00715A00">
        <w:rPr>
          <w:szCs w:val="22"/>
        </w:rPr>
        <w:t xml:space="preserve"> dan </w:t>
      </w:r>
      <w:proofErr w:type="spellStart"/>
      <w:r w:rsidRPr="00715A00">
        <w:rPr>
          <w:szCs w:val="22"/>
        </w:rPr>
        <w:t>peraturan</w:t>
      </w:r>
      <w:proofErr w:type="spellEnd"/>
      <w:r w:rsidRPr="00715A00">
        <w:rPr>
          <w:szCs w:val="22"/>
        </w:rPr>
        <w:t xml:space="preserve"> yang paling </w:t>
      </w:r>
      <w:proofErr w:type="spellStart"/>
      <w:r w:rsidRPr="00715A00">
        <w:rPr>
          <w:szCs w:val="22"/>
        </w:rPr>
        <w:t>ketat</w:t>
      </w:r>
      <w:proofErr w:type="spellEnd"/>
      <w:r w:rsidRPr="00715A00">
        <w:rPr>
          <w:szCs w:val="22"/>
        </w:rPr>
        <w:t>.”</w:t>
      </w:r>
    </w:p>
    <w:p w14:paraId="15149C8A" w14:textId="77777777" w:rsidR="00715A00" w:rsidRPr="00715A00" w:rsidRDefault="00715A00" w:rsidP="00715A00">
      <w:pPr>
        <w:spacing w:line="240" w:lineRule="auto"/>
        <w:jc w:val="left"/>
        <w:rPr>
          <w:rFonts w:cs="Segoe UI"/>
          <w:szCs w:val="22"/>
        </w:rPr>
      </w:pPr>
    </w:p>
    <w:p w14:paraId="52C609A4" w14:textId="33F78379" w:rsidR="00715A00" w:rsidRPr="00715A00" w:rsidRDefault="00715A00" w:rsidP="00715A00">
      <w:pPr>
        <w:spacing w:line="240" w:lineRule="auto"/>
        <w:jc w:val="left"/>
        <w:rPr>
          <w:b/>
          <w:bCs/>
          <w:sz w:val="18"/>
        </w:rPr>
      </w:pPr>
      <w:proofErr w:type="spellStart"/>
      <w:r w:rsidRPr="00715A00">
        <w:rPr>
          <w:b/>
          <w:bCs/>
          <w:sz w:val="18"/>
        </w:rPr>
        <w:t>Bahan</w:t>
      </w:r>
      <w:proofErr w:type="spellEnd"/>
      <w:r w:rsidRPr="00715A00">
        <w:rPr>
          <w:b/>
          <w:bCs/>
          <w:sz w:val="18"/>
        </w:rPr>
        <w:t xml:space="preserve"> </w:t>
      </w:r>
      <w:proofErr w:type="spellStart"/>
      <w:r w:rsidRPr="00715A00">
        <w:rPr>
          <w:b/>
          <w:bCs/>
          <w:sz w:val="18"/>
        </w:rPr>
        <w:t>gambar</w:t>
      </w:r>
      <w:proofErr w:type="spellEnd"/>
      <w:r w:rsidRPr="00715A00">
        <w:rPr>
          <w:b/>
          <w:bCs/>
          <w:sz w:val="18"/>
        </w:rPr>
        <w:t xml:space="preserve"> </w:t>
      </w:r>
      <w:proofErr w:type="spellStart"/>
      <w:r w:rsidRPr="00715A00">
        <w:rPr>
          <w:b/>
          <w:bCs/>
          <w:sz w:val="18"/>
        </w:rPr>
        <w:t>berikut</w:t>
      </w:r>
      <w:proofErr w:type="spellEnd"/>
      <w:r w:rsidRPr="00715A00">
        <w:rPr>
          <w:b/>
          <w:bCs/>
          <w:sz w:val="18"/>
        </w:rPr>
        <w:t xml:space="preserve"> </w:t>
      </w:r>
      <w:proofErr w:type="spellStart"/>
      <w:r w:rsidRPr="00715A00">
        <w:rPr>
          <w:b/>
          <w:bCs/>
          <w:sz w:val="18"/>
        </w:rPr>
        <w:t>tersedia</w:t>
      </w:r>
      <w:proofErr w:type="spellEnd"/>
      <w:r w:rsidRPr="00715A00">
        <w:rPr>
          <w:b/>
          <w:bCs/>
          <w:sz w:val="18"/>
        </w:rPr>
        <w:t xml:space="preserve">: </w:t>
      </w:r>
      <w:hyperlink r:id="rId12" w:history="1">
        <w:r w:rsidRPr="00715A00">
          <w:rPr>
            <w:b/>
            <w:bCs/>
            <w:color w:val="0000FF"/>
            <w:sz w:val="18"/>
            <w:u w:val="single"/>
          </w:rPr>
          <w:t>www.henkel.com/press</w:t>
        </w:r>
      </w:hyperlink>
    </w:p>
    <w:p w14:paraId="126CA934" w14:textId="77777777" w:rsidR="00715A00" w:rsidRPr="00715A00" w:rsidRDefault="00715A00" w:rsidP="00715A00">
      <w:pPr>
        <w:rPr>
          <w:b/>
          <w:bCs/>
          <w:sz w:val="18"/>
        </w:rPr>
      </w:pPr>
    </w:p>
    <w:p w14:paraId="6DA3F473" w14:textId="77777777" w:rsidR="00715A00" w:rsidRPr="00715A00" w:rsidRDefault="00715A00" w:rsidP="00715A00">
      <w:pPr>
        <w:spacing w:line="240" w:lineRule="auto"/>
        <w:jc w:val="left"/>
        <w:rPr>
          <w:b/>
          <w:bCs/>
          <w:sz w:val="18"/>
        </w:rPr>
      </w:pPr>
      <w:proofErr w:type="spellStart"/>
      <w:r w:rsidRPr="00715A00">
        <w:rPr>
          <w:b/>
          <w:bCs/>
          <w:sz w:val="18"/>
        </w:rPr>
        <w:t>Tentang</w:t>
      </w:r>
      <w:proofErr w:type="spellEnd"/>
      <w:r w:rsidRPr="00715A00">
        <w:rPr>
          <w:b/>
          <w:bCs/>
          <w:sz w:val="18"/>
        </w:rPr>
        <w:t xml:space="preserve"> Henkel</w:t>
      </w:r>
    </w:p>
    <w:p w14:paraId="45E5C155" w14:textId="77777777" w:rsidR="00715A00" w:rsidRPr="00715A00" w:rsidRDefault="00715A00" w:rsidP="00715A00">
      <w:pPr>
        <w:rPr>
          <w:sz w:val="18"/>
        </w:rPr>
      </w:pPr>
      <w:r w:rsidRPr="00715A00">
        <w:rPr>
          <w:sz w:val="18"/>
        </w:rPr>
        <w:t xml:space="preserve">Henkel </w:t>
      </w:r>
      <w:proofErr w:type="spellStart"/>
      <w:r w:rsidRPr="00715A00">
        <w:rPr>
          <w:sz w:val="18"/>
        </w:rPr>
        <w:t>beroperasi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secara</w:t>
      </w:r>
      <w:proofErr w:type="spellEnd"/>
      <w:r w:rsidRPr="00715A00">
        <w:rPr>
          <w:sz w:val="18"/>
        </w:rPr>
        <w:t xml:space="preserve"> global </w:t>
      </w:r>
      <w:proofErr w:type="spellStart"/>
      <w:r w:rsidRPr="00715A00">
        <w:rPr>
          <w:sz w:val="18"/>
        </w:rPr>
        <w:t>dengan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portofolio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seimbang</w:t>
      </w:r>
      <w:proofErr w:type="spellEnd"/>
      <w:r w:rsidRPr="00715A00">
        <w:rPr>
          <w:sz w:val="18"/>
        </w:rPr>
        <w:t xml:space="preserve"> dan </w:t>
      </w:r>
      <w:proofErr w:type="spellStart"/>
      <w:r w:rsidRPr="00715A00">
        <w:rPr>
          <w:sz w:val="18"/>
        </w:rPr>
        <w:t>terdiversifikasi</w:t>
      </w:r>
      <w:proofErr w:type="spellEnd"/>
      <w:r w:rsidRPr="00715A00">
        <w:rPr>
          <w:sz w:val="18"/>
        </w:rPr>
        <w:t xml:space="preserve">. Perusahaan </w:t>
      </w:r>
      <w:proofErr w:type="spellStart"/>
      <w:r w:rsidRPr="00715A00">
        <w:rPr>
          <w:sz w:val="18"/>
        </w:rPr>
        <w:t>memegang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posisi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terdepan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dengan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tiga</w:t>
      </w:r>
      <w:proofErr w:type="spellEnd"/>
      <w:r w:rsidRPr="00715A00">
        <w:rPr>
          <w:sz w:val="18"/>
        </w:rPr>
        <w:t xml:space="preserve"> unit </w:t>
      </w:r>
      <w:proofErr w:type="spellStart"/>
      <w:r w:rsidRPr="00715A00">
        <w:rPr>
          <w:sz w:val="18"/>
        </w:rPr>
        <w:t>bisnisnya</w:t>
      </w:r>
      <w:proofErr w:type="spellEnd"/>
      <w:r w:rsidRPr="00715A00">
        <w:rPr>
          <w:sz w:val="18"/>
        </w:rPr>
        <w:t xml:space="preserve"> di </w:t>
      </w:r>
      <w:proofErr w:type="spellStart"/>
      <w:r w:rsidRPr="00715A00">
        <w:rPr>
          <w:sz w:val="18"/>
        </w:rPr>
        <w:t>bisnis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industri</w:t>
      </w:r>
      <w:proofErr w:type="spellEnd"/>
      <w:r w:rsidRPr="00715A00">
        <w:rPr>
          <w:sz w:val="18"/>
        </w:rPr>
        <w:t xml:space="preserve"> dan </w:t>
      </w:r>
      <w:proofErr w:type="spellStart"/>
      <w:r w:rsidRPr="00715A00">
        <w:rPr>
          <w:sz w:val="18"/>
        </w:rPr>
        <w:t>konsumen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berkat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merek</w:t>
      </w:r>
      <w:proofErr w:type="spellEnd"/>
      <w:r w:rsidRPr="00715A00">
        <w:rPr>
          <w:sz w:val="18"/>
        </w:rPr>
        <w:t xml:space="preserve">, </w:t>
      </w:r>
      <w:proofErr w:type="spellStart"/>
      <w:r w:rsidRPr="00715A00">
        <w:rPr>
          <w:sz w:val="18"/>
        </w:rPr>
        <w:t>inovasi</w:t>
      </w:r>
      <w:proofErr w:type="spellEnd"/>
      <w:r w:rsidRPr="00715A00">
        <w:rPr>
          <w:sz w:val="18"/>
        </w:rPr>
        <w:t xml:space="preserve">, dan </w:t>
      </w:r>
      <w:proofErr w:type="spellStart"/>
      <w:r w:rsidRPr="00715A00">
        <w:rPr>
          <w:sz w:val="18"/>
        </w:rPr>
        <w:t>teknologi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kuat</w:t>
      </w:r>
      <w:proofErr w:type="spellEnd"/>
      <w:r w:rsidRPr="00715A00">
        <w:rPr>
          <w:sz w:val="18"/>
        </w:rPr>
        <w:t xml:space="preserve">. Henkel Adhesive Technologies </w:t>
      </w:r>
      <w:proofErr w:type="spellStart"/>
      <w:r w:rsidRPr="00715A00">
        <w:rPr>
          <w:sz w:val="18"/>
        </w:rPr>
        <w:t>adalah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pemimpin</w:t>
      </w:r>
      <w:proofErr w:type="spellEnd"/>
      <w:r w:rsidRPr="00715A00">
        <w:rPr>
          <w:sz w:val="18"/>
        </w:rPr>
        <w:t xml:space="preserve"> global di pasar </w:t>
      </w:r>
      <w:proofErr w:type="spellStart"/>
      <w:r w:rsidRPr="00715A00">
        <w:rPr>
          <w:sz w:val="18"/>
        </w:rPr>
        <w:t>perekat</w:t>
      </w:r>
      <w:proofErr w:type="spellEnd"/>
      <w:r w:rsidRPr="00715A00">
        <w:rPr>
          <w:sz w:val="18"/>
        </w:rPr>
        <w:t xml:space="preserve"> – di </w:t>
      </w:r>
      <w:proofErr w:type="spellStart"/>
      <w:r w:rsidRPr="00715A00">
        <w:rPr>
          <w:sz w:val="18"/>
        </w:rPr>
        <w:t>semua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segmen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industri</w:t>
      </w:r>
      <w:proofErr w:type="spellEnd"/>
      <w:r w:rsidRPr="00715A00">
        <w:rPr>
          <w:sz w:val="18"/>
        </w:rPr>
        <w:t xml:space="preserve"> di </w:t>
      </w:r>
      <w:proofErr w:type="spellStart"/>
      <w:r w:rsidRPr="00715A00">
        <w:rPr>
          <w:sz w:val="18"/>
        </w:rPr>
        <w:t>seluruh</w:t>
      </w:r>
      <w:proofErr w:type="spellEnd"/>
      <w:r w:rsidRPr="00715A00">
        <w:rPr>
          <w:sz w:val="18"/>
        </w:rPr>
        <w:t xml:space="preserve"> dunia. </w:t>
      </w:r>
      <w:proofErr w:type="spellStart"/>
      <w:r w:rsidRPr="00715A00">
        <w:rPr>
          <w:sz w:val="18"/>
        </w:rPr>
        <w:t>Dalam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bisnis</w:t>
      </w:r>
      <w:proofErr w:type="spellEnd"/>
      <w:r w:rsidRPr="00715A00">
        <w:rPr>
          <w:sz w:val="18"/>
        </w:rPr>
        <w:t xml:space="preserve"> Laundry &amp; Home Care dan Beauty Care, Henkel </w:t>
      </w:r>
      <w:proofErr w:type="spellStart"/>
      <w:r w:rsidRPr="00715A00">
        <w:rPr>
          <w:sz w:val="18"/>
        </w:rPr>
        <w:t>memegang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posisi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terdepan</w:t>
      </w:r>
      <w:proofErr w:type="spellEnd"/>
      <w:r w:rsidRPr="00715A00">
        <w:rPr>
          <w:sz w:val="18"/>
        </w:rPr>
        <w:t xml:space="preserve"> di </w:t>
      </w:r>
      <w:proofErr w:type="spellStart"/>
      <w:r w:rsidRPr="00715A00">
        <w:rPr>
          <w:sz w:val="18"/>
        </w:rPr>
        <w:t>banyak</w:t>
      </w:r>
      <w:proofErr w:type="spellEnd"/>
      <w:r w:rsidRPr="00715A00">
        <w:rPr>
          <w:sz w:val="18"/>
        </w:rPr>
        <w:t xml:space="preserve"> pasar dan </w:t>
      </w:r>
      <w:proofErr w:type="spellStart"/>
      <w:r w:rsidRPr="00715A00">
        <w:rPr>
          <w:sz w:val="18"/>
        </w:rPr>
        <w:t>kategori</w:t>
      </w:r>
      <w:proofErr w:type="spellEnd"/>
      <w:r w:rsidRPr="00715A00">
        <w:rPr>
          <w:sz w:val="18"/>
        </w:rPr>
        <w:t xml:space="preserve"> di </w:t>
      </w:r>
      <w:proofErr w:type="spellStart"/>
      <w:r w:rsidRPr="00715A00">
        <w:rPr>
          <w:sz w:val="18"/>
        </w:rPr>
        <w:t>seluruh</w:t>
      </w:r>
      <w:proofErr w:type="spellEnd"/>
      <w:r w:rsidRPr="00715A00">
        <w:rPr>
          <w:sz w:val="18"/>
        </w:rPr>
        <w:t xml:space="preserve"> dunia. </w:t>
      </w:r>
      <w:proofErr w:type="spellStart"/>
      <w:r w:rsidRPr="00715A00">
        <w:rPr>
          <w:sz w:val="18"/>
        </w:rPr>
        <w:t>Didirikan</w:t>
      </w:r>
      <w:proofErr w:type="spellEnd"/>
      <w:r w:rsidRPr="00715A00">
        <w:rPr>
          <w:sz w:val="18"/>
        </w:rPr>
        <w:t xml:space="preserve"> pada </w:t>
      </w:r>
      <w:proofErr w:type="spellStart"/>
      <w:r w:rsidRPr="00715A00">
        <w:rPr>
          <w:sz w:val="18"/>
        </w:rPr>
        <w:t>tahun</w:t>
      </w:r>
      <w:proofErr w:type="spellEnd"/>
      <w:r w:rsidRPr="00715A00">
        <w:rPr>
          <w:sz w:val="18"/>
        </w:rPr>
        <w:t xml:space="preserve"> 1876, Henkel </w:t>
      </w:r>
      <w:proofErr w:type="spellStart"/>
      <w:r w:rsidRPr="00715A00">
        <w:rPr>
          <w:sz w:val="18"/>
        </w:rPr>
        <w:t>melihat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kembali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kesuksesan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selama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lebih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dari</w:t>
      </w:r>
      <w:proofErr w:type="spellEnd"/>
      <w:r w:rsidRPr="00715A00">
        <w:rPr>
          <w:sz w:val="18"/>
        </w:rPr>
        <w:t xml:space="preserve"> 140 </w:t>
      </w:r>
      <w:proofErr w:type="spellStart"/>
      <w:r w:rsidRPr="00715A00">
        <w:rPr>
          <w:sz w:val="18"/>
        </w:rPr>
        <w:t>tahun</w:t>
      </w:r>
      <w:proofErr w:type="spellEnd"/>
      <w:r w:rsidRPr="00715A00">
        <w:rPr>
          <w:sz w:val="18"/>
        </w:rPr>
        <w:t xml:space="preserve">. Pada </w:t>
      </w:r>
      <w:proofErr w:type="spellStart"/>
      <w:r w:rsidRPr="00715A00">
        <w:rPr>
          <w:sz w:val="18"/>
        </w:rPr>
        <w:t>tahun</w:t>
      </w:r>
      <w:proofErr w:type="spellEnd"/>
      <w:r w:rsidRPr="00715A00">
        <w:rPr>
          <w:sz w:val="18"/>
        </w:rPr>
        <w:t xml:space="preserve"> 2020, Henkel </w:t>
      </w:r>
      <w:proofErr w:type="spellStart"/>
      <w:r w:rsidRPr="00715A00">
        <w:rPr>
          <w:sz w:val="18"/>
        </w:rPr>
        <w:t>melaporkan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penjualan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lebih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dari</w:t>
      </w:r>
      <w:proofErr w:type="spellEnd"/>
      <w:r w:rsidRPr="00715A00">
        <w:rPr>
          <w:sz w:val="18"/>
        </w:rPr>
        <w:t xml:space="preserve"> 19 </w:t>
      </w:r>
      <w:proofErr w:type="spellStart"/>
      <w:r w:rsidRPr="00715A00">
        <w:rPr>
          <w:sz w:val="18"/>
        </w:rPr>
        <w:t>miliar</w:t>
      </w:r>
      <w:proofErr w:type="spellEnd"/>
      <w:r w:rsidRPr="00715A00">
        <w:rPr>
          <w:sz w:val="18"/>
        </w:rPr>
        <w:t xml:space="preserve"> euro dan </w:t>
      </w:r>
      <w:proofErr w:type="spellStart"/>
      <w:r w:rsidRPr="00715A00">
        <w:rPr>
          <w:sz w:val="18"/>
        </w:rPr>
        <w:t>laba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operasi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disesuaikan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sekitar</w:t>
      </w:r>
      <w:proofErr w:type="spellEnd"/>
      <w:r w:rsidRPr="00715A00">
        <w:rPr>
          <w:sz w:val="18"/>
        </w:rPr>
        <w:t xml:space="preserve"> 2,6 </w:t>
      </w:r>
      <w:proofErr w:type="spellStart"/>
      <w:r w:rsidRPr="00715A00">
        <w:rPr>
          <w:sz w:val="18"/>
        </w:rPr>
        <w:t>miliar</w:t>
      </w:r>
      <w:proofErr w:type="spellEnd"/>
      <w:r w:rsidRPr="00715A00">
        <w:rPr>
          <w:sz w:val="18"/>
        </w:rPr>
        <w:t xml:space="preserve"> euro. Henkel </w:t>
      </w:r>
      <w:proofErr w:type="spellStart"/>
      <w:r w:rsidRPr="00715A00">
        <w:rPr>
          <w:sz w:val="18"/>
        </w:rPr>
        <w:t>mempekerjakan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sekitar</w:t>
      </w:r>
      <w:proofErr w:type="spellEnd"/>
      <w:r w:rsidRPr="00715A00">
        <w:rPr>
          <w:sz w:val="18"/>
        </w:rPr>
        <w:t xml:space="preserve"> 53.000 orang di </w:t>
      </w:r>
      <w:proofErr w:type="spellStart"/>
      <w:r w:rsidRPr="00715A00">
        <w:rPr>
          <w:sz w:val="18"/>
        </w:rPr>
        <w:t>seluruh</w:t>
      </w:r>
      <w:proofErr w:type="spellEnd"/>
      <w:r w:rsidRPr="00715A00">
        <w:rPr>
          <w:sz w:val="18"/>
        </w:rPr>
        <w:t xml:space="preserve"> dunia – </w:t>
      </w:r>
      <w:proofErr w:type="spellStart"/>
      <w:r w:rsidRPr="00715A00">
        <w:rPr>
          <w:sz w:val="18"/>
        </w:rPr>
        <w:t>tim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bersemangat</w:t>
      </w:r>
      <w:proofErr w:type="spellEnd"/>
      <w:r w:rsidRPr="00715A00">
        <w:rPr>
          <w:sz w:val="18"/>
        </w:rPr>
        <w:t xml:space="preserve"> dan </w:t>
      </w:r>
      <w:proofErr w:type="spellStart"/>
      <w:r w:rsidRPr="00715A00">
        <w:rPr>
          <w:sz w:val="18"/>
        </w:rPr>
        <w:t>sangat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beragam</w:t>
      </w:r>
      <w:proofErr w:type="spellEnd"/>
      <w:r w:rsidRPr="00715A00">
        <w:rPr>
          <w:sz w:val="18"/>
        </w:rPr>
        <w:t xml:space="preserve">, </w:t>
      </w:r>
      <w:proofErr w:type="spellStart"/>
      <w:r w:rsidRPr="00715A00">
        <w:rPr>
          <w:sz w:val="18"/>
        </w:rPr>
        <w:t>disatukan</w:t>
      </w:r>
      <w:proofErr w:type="spellEnd"/>
      <w:r w:rsidRPr="00715A00">
        <w:rPr>
          <w:sz w:val="18"/>
        </w:rPr>
        <w:t xml:space="preserve"> oleh </w:t>
      </w:r>
      <w:proofErr w:type="spellStart"/>
      <w:r w:rsidRPr="00715A00">
        <w:rPr>
          <w:sz w:val="18"/>
        </w:rPr>
        <w:t>budaya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perusahaan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kuat</w:t>
      </w:r>
      <w:proofErr w:type="spellEnd"/>
      <w:r w:rsidRPr="00715A00">
        <w:rPr>
          <w:sz w:val="18"/>
        </w:rPr>
        <w:t xml:space="preserve">, </w:t>
      </w:r>
      <w:proofErr w:type="spellStart"/>
      <w:r w:rsidRPr="00715A00">
        <w:rPr>
          <w:sz w:val="18"/>
        </w:rPr>
        <w:t>tujuan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bersama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untuk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menciptakan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nilai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berkelanjutan</w:t>
      </w:r>
      <w:proofErr w:type="spellEnd"/>
      <w:r w:rsidRPr="00715A00">
        <w:rPr>
          <w:sz w:val="18"/>
        </w:rPr>
        <w:t xml:space="preserve">, dan </w:t>
      </w:r>
      <w:proofErr w:type="spellStart"/>
      <w:r w:rsidRPr="00715A00">
        <w:rPr>
          <w:sz w:val="18"/>
        </w:rPr>
        <w:t>nilai-nilai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bersama</w:t>
      </w:r>
      <w:proofErr w:type="spellEnd"/>
      <w:r w:rsidRPr="00715A00">
        <w:rPr>
          <w:sz w:val="18"/>
        </w:rPr>
        <w:t xml:space="preserve">. </w:t>
      </w:r>
      <w:proofErr w:type="spellStart"/>
      <w:r w:rsidRPr="00715A00">
        <w:rPr>
          <w:sz w:val="18"/>
        </w:rPr>
        <w:t>Sebagai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pemimpin</w:t>
      </w:r>
      <w:proofErr w:type="spellEnd"/>
      <w:r w:rsidRPr="00715A00">
        <w:rPr>
          <w:sz w:val="18"/>
        </w:rPr>
        <w:t xml:space="preserve"> yang </w:t>
      </w:r>
      <w:proofErr w:type="spellStart"/>
      <w:r w:rsidRPr="00715A00">
        <w:rPr>
          <w:sz w:val="18"/>
        </w:rPr>
        <w:t>diakui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dalam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keberlanjutan</w:t>
      </w:r>
      <w:proofErr w:type="spellEnd"/>
      <w:r w:rsidRPr="00715A00">
        <w:rPr>
          <w:sz w:val="18"/>
        </w:rPr>
        <w:t xml:space="preserve">, Henkel </w:t>
      </w:r>
      <w:proofErr w:type="spellStart"/>
      <w:r w:rsidRPr="00715A00">
        <w:rPr>
          <w:sz w:val="18"/>
        </w:rPr>
        <w:t>memegang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posisi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teratas</w:t>
      </w:r>
      <w:proofErr w:type="spellEnd"/>
      <w:r w:rsidRPr="00715A00">
        <w:rPr>
          <w:sz w:val="18"/>
        </w:rPr>
        <w:t xml:space="preserve"> di </w:t>
      </w:r>
      <w:proofErr w:type="spellStart"/>
      <w:r w:rsidRPr="00715A00">
        <w:rPr>
          <w:sz w:val="18"/>
        </w:rPr>
        <w:t>banyak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indeks</w:t>
      </w:r>
      <w:proofErr w:type="spellEnd"/>
      <w:r w:rsidRPr="00715A00">
        <w:rPr>
          <w:sz w:val="18"/>
        </w:rPr>
        <w:t xml:space="preserve"> dan </w:t>
      </w:r>
      <w:proofErr w:type="spellStart"/>
      <w:r w:rsidRPr="00715A00">
        <w:rPr>
          <w:sz w:val="18"/>
        </w:rPr>
        <w:t>peringkat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internasional</w:t>
      </w:r>
      <w:proofErr w:type="spellEnd"/>
      <w:r w:rsidRPr="00715A00">
        <w:rPr>
          <w:sz w:val="18"/>
        </w:rPr>
        <w:t xml:space="preserve">. Saham </w:t>
      </w:r>
      <w:proofErr w:type="spellStart"/>
      <w:r w:rsidRPr="00715A00">
        <w:rPr>
          <w:sz w:val="18"/>
        </w:rPr>
        <w:t>preferen</w:t>
      </w:r>
      <w:proofErr w:type="spellEnd"/>
      <w:r w:rsidRPr="00715A00">
        <w:rPr>
          <w:sz w:val="18"/>
        </w:rPr>
        <w:t xml:space="preserve"> Henkel </w:t>
      </w:r>
      <w:proofErr w:type="spellStart"/>
      <w:r w:rsidRPr="00715A00">
        <w:rPr>
          <w:sz w:val="18"/>
        </w:rPr>
        <w:t>terdaftar</w:t>
      </w:r>
      <w:proofErr w:type="spellEnd"/>
      <w:r w:rsidRPr="00715A00">
        <w:rPr>
          <w:sz w:val="18"/>
        </w:rPr>
        <w:t xml:space="preserve"> di </w:t>
      </w:r>
      <w:proofErr w:type="spellStart"/>
      <w:r w:rsidRPr="00715A00">
        <w:rPr>
          <w:sz w:val="18"/>
        </w:rPr>
        <w:t>indeks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saham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Jerman</w:t>
      </w:r>
      <w:proofErr w:type="spellEnd"/>
      <w:r w:rsidRPr="00715A00">
        <w:rPr>
          <w:sz w:val="18"/>
        </w:rPr>
        <w:t xml:space="preserve"> DAX. </w:t>
      </w:r>
      <w:proofErr w:type="spellStart"/>
      <w:r w:rsidRPr="00715A00">
        <w:rPr>
          <w:sz w:val="18"/>
        </w:rPr>
        <w:t>Untuk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informasi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lebih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lanjut</w:t>
      </w:r>
      <w:proofErr w:type="spellEnd"/>
      <w:r w:rsidRPr="00715A00">
        <w:rPr>
          <w:sz w:val="18"/>
        </w:rPr>
        <w:t xml:space="preserve">, </w:t>
      </w:r>
      <w:proofErr w:type="spellStart"/>
      <w:r w:rsidRPr="00715A00">
        <w:rPr>
          <w:sz w:val="18"/>
        </w:rPr>
        <w:t>silahkan</w:t>
      </w:r>
      <w:proofErr w:type="spellEnd"/>
      <w:r w:rsidRPr="00715A00">
        <w:rPr>
          <w:sz w:val="18"/>
        </w:rPr>
        <w:t xml:space="preserve"> </w:t>
      </w:r>
      <w:proofErr w:type="spellStart"/>
      <w:r w:rsidRPr="00715A00">
        <w:rPr>
          <w:sz w:val="18"/>
        </w:rPr>
        <w:t>kunjungi</w:t>
      </w:r>
      <w:proofErr w:type="spellEnd"/>
      <w:r w:rsidRPr="00715A00">
        <w:rPr>
          <w:sz w:val="18"/>
        </w:rPr>
        <w:t xml:space="preserve"> </w:t>
      </w:r>
      <w:hyperlink r:id="rId13" w:history="1">
        <w:r w:rsidRPr="00715A00">
          <w:rPr>
            <w:color w:val="0000FF"/>
            <w:sz w:val="18"/>
            <w:u w:val="single"/>
          </w:rPr>
          <w:t>www.henkel.com</w:t>
        </w:r>
      </w:hyperlink>
      <w:r w:rsidRPr="00715A00">
        <w:rPr>
          <w:sz w:val="18"/>
        </w:rPr>
        <w:t>.</w:t>
      </w:r>
    </w:p>
    <w:p w14:paraId="1FEEC7B3" w14:textId="77777777" w:rsidR="00BB5D0B" w:rsidRDefault="00BB5D0B" w:rsidP="00BF6E82">
      <w:pPr>
        <w:rPr>
          <w:rStyle w:val="AboutandContactHeadline"/>
        </w:rPr>
      </w:pPr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60C06C6D" w14:textId="2AFC10D4" w:rsidR="00BF6E82" w:rsidRPr="00493327" w:rsidRDefault="00715A00" w:rsidP="00BF6E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t>Kontak</w:t>
      </w:r>
      <w:proofErr w:type="spellEnd"/>
      <w:r w:rsidR="00BF6E82" w:rsidRPr="00493327">
        <w:rPr>
          <w:rStyle w:val="AboutandContactBody"/>
        </w:rPr>
        <w:tab/>
      </w:r>
      <w:r>
        <w:rPr>
          <w:rStyle w:val="AboutandContactBody"/>
        </w:rPr>
        <w:t>Maggie Tan</w:t>
      </w:r>
      <w:r w:rsidR="00BF6E82" w:rsidRPr="00493327">
        <w:rPr>
          <w:rStyle w:val="AboutandContactBody"/>
        </w:rPr>
        <w:tab/>
      </w:r>
    </w:p>
    <w:p w14:paraId="510C76D3" w14:textId="231E5169" w:rsidR="00BF6E82" w:rsidRPr="00493327" w:rsidRDefault="00BF6E82" w:rsidP="00BF6E82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Phone</w:t>
      </w:r>
      <w:r w:rsidRPr="00493327">
        <w:rPr>
          <w:rStyle w:val="AboutandContactBody"/>
        </w:rPr>
        <w:tab/>
        <w:t>+</w:t>
      </w:r>
      <w:r w:rsidR="00715A00">
        <w:rPr>
          <w:rStyle w:val="AboutandContactBody"/>
        </w:rPr>
        <w:t>65 6424 7045</w:t>
      </w:r>
      <w:r w:rsidRPr="00493327">
        <w:rPr>
          <w:rStyle w:val="AboutandContactBody"/>
        </w:rPr>
        <w:tab/>
      </w:r>
    </w:p>
    <w:p w14:paraId="663765B3" w14:textId="5D25EC0E" w:rsidR="00BF6E82" w:rsidRPr="00493327" w:rsidRDefault="00BF6E82" w:rsidP="00BF6E82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Email</w:t>
      </w:r>
      <w:r w:rsidRPr="00493327">
        <w:rPr>
          <w:rStyle w:val="AboutandContactBody"/>
        </w:rPr>
        <w:tab/>
      </w:r>
      <w:r w:rsidR="00715A00">
        <w:rPr>
          <w:rStyle w:val="AboutandContactBody"/>
        </w:rPr>
        <w:t>maggie.tan@henkel.com</w:t>
      </w:r>
      <w:r w:rsidRPr="00493327">
        <w:rPr>
          <w:rStyle w:val="AboutandContactBody"/>
        </w:rPr>
        <w:tab/>
      </w:r>
    </w:p>
    <w:p w14:paraId="76457730" w14:textId="77777777" w:rsidR="00BF6E82" w:rsidRPr="00493327" w:rsidRDefault="00BF6E82" w:rsidP="00BF6E82">
      <w:pPr>
        <w:rPr>
          <w:rStyle w:val="AboutandContactBody"/>
        </w:rPr>
      </w:pPr>
    </w:p>
    <w:sectPr w:rsidR="00BF6E82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9D6B" w14:textId="77777777" w:rsidR="00465CEA" w:rsidRDefault="00465CEA">
      <w:r>
        <w:separator/>
      </w:r>
    </w:p>
  </w:endnote>
  <w:endnote w:type="continuationSeparator" w:id="0">
    <w:p w14:paraId="402B113A" w14:textId="77777777" w:rsidR="00465CEA" w:rsidRDefault="0046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C360" w14:textId="77777777" w:rsidR="00465CEA" w:rsidRDefault="00465CEA">
      <w:r>
        <w:separator/>
      </w:r>
    </w:p>
  </w:footnote>
  <w:footnote w:type="continuationSeparator" w:id="0">
    <w:p w14:paraId="5DFA5F25" w14:textId="77777777" w:rsidR="00465CEA" w:rsidRDefault="0046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E24B1D2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5648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FA1FCC">
      <w:t>Berita</w:t>
    </w:r>
    <w:proofErr w:type="spellEnd"/>
    <w:r w:rsidR="00FA1FCC">
      <w:t xml:space="preserve"> </w:t>
    </w:r>
    <w:proofErr w:type="spellStart"/>
    <w:r w:rsidR="00FA1FCC">
      <w:t>Terbaru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FCB"/>
    <w:rsid w:val="001443BD"/>
    <w:rsid w:val="0014500B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F1AF3"/>
    <w:rsid w:val="003F4D8D"/>
    <w:rsid w:val="004303B6"/>
    <w:rsid w:val="004313E7"/>
    <w:rsid w:val="00431681"/>
    <w:rsid w:val="004358B7"/>
    <w:rsid w:val="0044588B"/>
    <w:rsid w:val="0044763B"/>
    <w:rsid w:val="004629B3"/>
    <w:rsid w:val="0046376E"/>
    <w:rsid w:val="00465CEA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1B3D"/>
    <w:rsid w:val="006144B1"/>
    <w:rsid w:val="006335F1"/>
    <w:rsid w:val="006345B6"/>
    <w:rsid w:val="00635712"/>
    <w:rsid w:val="00643D8A"/>
    <w:rsid w:val="00650A7B"/>
    <w:rsid w:val="00652229"/>
    <w:rsid w:val="00652793"/>
    <w:rsid w:val="006626CA"/>
    <w:rsid w:val="00663487"/>
    <w:rsid w:val="00672382"/>
    <w:rsid w:val="00673311"/>
    <w:rsid w:val="006756E0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5A00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076A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1FCC"/>
    <w:rsid w:val="00FA2E19"/>
    <w:rsid w:val="00FA697F"/>
    <w:rsid w:val="00FB5521"/>
    <w:rsid w:val="00FB610D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/Users/fischerl/AppData/Local/Microsoft/Windows/INetCache/Content.Outlook/2MGCYH4Y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/pre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4977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Shankar</cp:lastModifiedBy>
  <cp:revision>6</cp:revision>
  <cp:lastPrinted>2016-11-16T01:11:00Z</cp:lastPrinted>
  <dcterms:created xsi:type="dcterms:W3CDTF">2021-06-10T02:02:00Z</dcterms:created>
  <dcterms:modified xsi:type="dcterms:W3CDTF">2021-06-11T07:38:00Z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