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FF88" w14:textId="0154A5C4" w:rsidR="00EF3465" w:rsidRPr="00EF3465" w:rsidRDefault="00975C71" w:rsidP="00EF3465">
      <w:pPr>
        <w:spacing w:before="120" w:line="240" w:lineRule="auto"/>
        <w:jc w:val="right"/>
        <w:rPr>
          <w:rFonts w:ascii="Cordia New" w:hAnsi="Cordia New" w:cs="Cordia New"/>
          <w:sz w:val="30"/>
          <w:szCs w:val="30"/>
          <w:lang w:val="en-GB" w:eastAsia="zh-CN" w:bidi="th-TH"/>
        </w:rPr>
      </w:pPr>
      <w:r>
        <w:rPr>
          <w:rFonts w:ascii="Cordia New" w:hAnsi="Cordia New" w:cs="Cordia New"/>
          <w:sz w:val="30"/>
          <w:szCs w:val="30"/>
          <w:lang w:val="en-GB" w:eastAsia="zh-CN" w:bidi="th-TH"/>
        </w:rPr>
        <w:t>5</w:t>
      </w:r>
      <w:r w:rsidR="00EF3465">
        <w:rPr>
          <w:rFonts w:ascii="Cordia New" w:hAnsi="Cordia New" w:cs="Cordia New"/>
          <w:sz w:val="30"/>
          <w:szCs w:val="30"/>
          <w:lang w:val="en-GB" w:eastAsia="zh-CN" w:bidi="th-TH"/>
        </w:rPr>
        <w:t xml:space="preserve"> </w:t>
      </w:r>
      <w:r w:rsid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 xml:space="preserve">กรกฎาคม </w:t>
      </w:r>
      <w:r w:rsidR="00EF3465">
        <w:rPr>
          <w:rFonts w:ascii="Cordia New" w:hAnsi="Cordia New" w:cs="Cordia New"/>
          <w:sz w:val="30"/>
          <w:szCs w:val="30"/>
          <w:lang w:val="en-GB" w:eastAsia="zh-CN" w:bidi="th-TH"/>
        </w:rPr>
        <w:t xml:space="preserve">2564 </w:t>
      </w:r>
    </w:p>
    <w:p w14:paraId="33AAAEEB" w14:textId="77777777" w:rsidR="00EF3465" w:rsidRDefault="00EF3465" w:rsidP="00EF3465">
      <w:pPr>
        <w:spacing w:before="120" w:line="240" w:lineRule="auto"/>
        <w:jc w:val="right"/>
        <w:rPr>
          <w:rFonts w:ascii="Cordia New" w:hAnsi="Cordia New" w:cs="Cordia New"/>
          <w:sz w:val="30"/>
          <w:szCs w:val="30"/>
          <w:lang w:val="en-GB" w:eastAsia="zh-CN" w:bidi="th-TH"/>
        </w:rPr>
      </w:pPr>
    </w:p>
    <w:p w14:paraId="5D1D8289" w14:textId="77777777" w:rsidR="00EF3465" w:rsidRDefault="00EF3465" w:rsidP="00EF3465">
      <w:pPr>
        <w:spacing w:before="120" w:line="240" w:lineRule="auto"/>
        <w:jc w:val="left"/>
        <w:rPr>
          <w:rFonts w:ascii="Cordia New" w:hAnsi="Cordia New" w:cs="Cordia New"/>
          <w:sz w:val="30"/>
          <w:szCs w:val="30"/>
          <w:lang w:val="en-GB" w:eastAsia="zh-CN" w:bidi="th-TH"/>
        </w:rPr>
      </w:pP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เฮงเค็ลร่วมเป็นเจ้าภาพจัดการประชุมเกี่ยวกับเทคโนโลยีการแสดงผลประสิทธิภาพสูง</w:t>
      </w:r>
      <w:r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 xml:space="preserve"> </w:t>
      </w:r>
    </w:p>
    <w:p w14:paraId="5C01DEE0" w14:textId="5B064CAA" w:rsidR="00EF3465" w:rsidRDefault="00EF3465" w:rsidP="00EF3465">
      <w:pPr>
        <w:spacing w:before="120" w:line="240" w:lineRule="auto"/>
        <w:jc w:val="left"/>
        <w:rPr>
          <w:rFonts w:ascii="Cordia New" w:hAnsi="Cordia New" w:cs="Cordia New"/>
          <w:b/>
          <w:bCs/>
          <w:sz w:val="36"/>
          <w:szCs w:val="36"/>
          <w:lang w:val="en-GB" w:eastAsia="zh-CN" w:bidi="th-TH"/>
        </w:rPr>
      </w:pPr>
      <w:r w:rsidRPr="00EF3465">
        <w:rPr>
          <w:rFonts w:ascii="Cordia New" w:hAnsi="Cordia New" w:cs="Cordia New" w:hint="cs"/>
          <w:b/>
          <w:bCs/>
          <w:sz w:val="36"/>
          <w:szCs w:val="36"/>
          <w:cs/>
          <w:lang w:val="en-GB" w:eastAsia="zh-CN" w:bidi="th-TH"/>
        </w:rPr>
        <w:t>สร้างสรรค์งานแสดง</w:t>
      </w:r>
      <w:r w:rsidR="00F072A1">
        <w:rPr>
          <w:rFonts w:ascii="Cordia New" w:hAnsi="Cordia New" w:cs="Cordia New" w:hint="cs"/>
          <w:b/>
          <w:bCs/>
          <w:sz w:val="36"/>
          <w:szCs w:val="36"/>
          <w:cs/>
          <w:lang w:val="en-GB" w:eastAsia="zh-CN" w:bidi="th-TH"/>
        </w:rPr>
        <w:t>ผลสำหรับวงการ</w:t>
      </w:r>
      <w:r w:rsidRPr="00EF3465">
        <w:rPr>
          <w:rFonts w:ascii="Cordia New" w:hAnsi="Cordia New" w:cs="Cordia New" w:hint="cs"/>
          <w:b/>
          <w:bCs/>
          <w:sz w:val="36"/>
          <w:szCs w:val="36"/>
          <w:cs/>
          <w:lang w:val="en-GB" w:eastAsia="zh-CN" w:bidi="th-TH"/>
        </w:rPr>
        <w:t>ยานยนต์แห่งอนาคต</w:t>
      </w:r>
      <w:r w:rsidRPr="00EF3465">
        <w:rPr>
          <w:rFonts w:ascii="Cordia New" w:hAnsi="Cordia New" w:cs="Cordia New"/>
          <w:b/>
          <w:bCs/>
          <w:sz w:val="36"/>
          <w:szCs w:val="36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b/>
          <w:bCs/>
          <w:sz w:val="36"/>
          <w:szCs w:val="36"/>
          <w:cs/>
          <w:lang w:val="en-GB" w:eastAsia="zh-CN" w:bidi="th-TH"/>
        </w:rPr>
        <w:t>วันนี้</w:t>
      </w:r>
      <w:r>
        <w:rPr>
          <w:rFonts w:ascii="Cordia New" w:hAnsi="Cordia New" w:cs="Cordia New" w:hint="cs"/>
          <w:b/>
          <w:bCs/>
          <w:sz w:val="36"/>
          <w:szCs w:val="36"/>
          <w:cs/>
          <w:lang w:val="en-GB" w:eastAsia="zh-CN" w:bidi="th-TH"/>
        </w:rPr>
        <w:t xml:space="preserve"> </w:t>
      </w:r>
    </w:p>
    <w:p w14:paraId="6A5DD284" w14:textId="77777777" w:rsidR="00EF3465" w:rsidRPr="00EF3465" w:rsidRDefault="00EF3465" w:rsidP="00EF3465">
      <w:pPr>
        <w:spacing w:before="120" w:line="240" w:lineRule="auto"/>
        <w:jc w:val="left"/>
        <w:rPr>
          <w:rFonts w:ascii="Cordia New" w:hAnsi="Cordia New" w:cs="Cordia New"/>
          <w:sz w:val="10"/>
          <w:szCs w:val="10"/>
          <w:lang w:val="en-GB" w:eastAsia="zh-CN" w:bidi="th-TH"/>
        </w:rPr>
      </w:pPr>
    </w:p>
    <w:p w14:paraId="593C0EDB" w14:textId="73DCE928" w:rsidR="00EF3465" w:rsidRDefault="00EF3465" w:rsidP="00EF3465">
      <w:pPr>
        <w:spacing w:before="120" w:line="240" w:lineRule="auto"/>
        <w:jc w:val="left"/>
        <w:rPr>
          <w:rFonts w:ascii="Cordia New" w:hAnsi="Cordia New" w:cs="Cordia New"/>
          <w:sz w:val="30"/>
          <w:szCs w:val="30"/>
          <w:lang w:val="en-GB" w:eastAsia="zh-CN" w:bidi="th-TH"/>
        </w:rPr>
      </w:pP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ดุสเซลดอร์ฟ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–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ในขณะที่ภาคยานยนต์เปิดรับเทรนด์ดิจิทัล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เช่น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การขับขี่ด้วยตนเองและการใช้พลังงานไฟฟ้า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เทคโนโลยีการแสดงผลจึงเป็นหัวใจสำคัญของประสบการณ์การขับขี่ในยุคต่อไป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และเป็นตัวสร้างความแตกต่างที่สำคัญสำหรับ</w:t>
      </w:r>
      <w:r w:rsidRPr="00AC386D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ผู้</w:t>
      </w:r>
      <w:r w:rsidR="0064186B" w:rsidRPr="00AC386D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รับจ้าง</w:t>
      </w:r>
      <w:r w:rsidRPr="00AC386D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ผลิต</w:t>
      </w:r>
      <w:r w:rsidR="0064186B" w:rsidRPr="00AC386D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สินค้า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ด้วยเหตุนี้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จอภาพจึงมีความซับซ้อนมากขึ้นเรื่อยๆ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ด้วยนวัตกรรมที่ไม่เคยมีมาก่อนของฟอร์มแฟคเตอร์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การออกแบบอินเทอร์เฟซ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และเทคนิคการผลิต</w:t>
      </w:r>
      <w:r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 xml:space="preserve"> </w:t>
      </w:r>
    </w:p>
    <w:p w14:paraId="1D3B7914" w14:textId="77777777" w:rsidR="00EF3465" w:rsidRPr="00EF3465" w:rsidRDefault="00EF3465" w:rsidP="00EF3465">
      <w:pPr>
        <w:spacing w:before="120" w:line="240" w:lineRule="auto"/>
        <w:jc w:val="left"/>
        <w:rPr>
          <w:rFonts w:ascii="Cordia New" w:hAnsi="Cordia New" w:cs="Cordia New"/>
          <w:sz w:val="10"/>
          <w:szCs w:val="10"/>
          <w:lang w:val="en-GB" w:eastAsia="zh-CN" w:bidi="th-TH"/>
        </w:rPr>
      </w:pPr>
    </w:p>
    <w:p w14:paraId="41FDFED0" w14:textId="623D45A3" w:rsidR="00EF3465" w:rsidRDefault="00EF3465" w:rsidP="00EF3465">
      <w:pPr>
        <w:spacing w:before="120" w:line="240" w:lineRule="auto"/>
        <w:jc w:val="left"/>
        <w:rPr>
          <w:rFonts w:ascii="Cordia New" w:hAnsi="Cordia New" w:cs="Cordia New"/>
          <w:sz w:val="30"/>
          <w:szCs w:val="30"/>
          <w:lang w:val="en-GB" w:eastAsia="zh-CN" w:bidi="th-TH"/>
        </w:rPr>
      </w:pP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ในฐานะซัพพลายเออร์ชั้นนำในอุตสาหกรรมยานยนต์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เฮงเค็ล</w:t>
      </w:r>
      <w:r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เทคโนโลยีกาวภูมิใจที่ได้เป็นผู้นำในสาขาที่น่าตื่นเต้นนี้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นอก</w:t>
      </w:r>
      <w:r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เหนือไป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จากการจัดหาพอร์ตโฟลิโอที่เป็นนวัตกรรมและครอบคลุมเพื่อรองรับการผลิตจอแสดงผลยานยนต์ขั้นสูงแล้ว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เฮงเค็ลยังทำงานเพื่ออำนวยความสะดวกในการเจรจาในห่วงโซ่อุปทานยานยนต์อีกด้วย</w:t>
      </w:r>
    </w:p>
    <w:p w14:paraId="5B265071" w14:textId="77777777" w:rsidR="00EF3465" w:rsidRPr="00EF3465" w:rsidRDefault="00EF3465" w:rsidP="00EF3465">
      <w:pPr>
        <w:spacing w:before="120" w:line="240" w:lineRule="auto"/>
        <w:jc w:val="left"/>
        <w:rPr>
          <w:rFonts w:ascii="Cordia New" w:hAnsi="Cordia New" w:cs="Cordia New"/>
          <w:sz w:val="10"/>
          <w:szCs w:val="10"/>
          <w:lang w:val="en-GB" w:eastAsia="zh-CN" w:bidi="th-TH"/>
        </w:rPr>
      </w:pPr>
    </w:p>
    <w:p w14:paraId="75EBC2B4" w14:textId="6C56E211" w:rsidR="006D7D37" w:rsidRDefault="00EF3465" w:rsidP="00EF3465">
      <w:pPr>
        <w:spacing w:before="120" w:line="240" w:lineRule="auto"/>
        <w:jc w:val="left"/>
        <w:rPr>
          <w:rFonts w:ascii="Cordia New" w:hAnsi="Cordia New" w:cs="Cordia New"/>
          <w:sz w:val="30"/>
          <w:szCs w:val="30"/>
          <w:lang w:val="en-GB" w:eastAsia="zh-CN" w:bidi="th-TH"/>
        </w:rPr>
      </w:pP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เมื่อวันที่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1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กรกฎาคม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เฮงเค็ลภูมิใจที่ได้ร่วมเป็นเจ้าภาพจัดงานประชุมกับ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hyperlink r:id="rId12" w:tgtFrame="_blank" w:history="1">
        <w:r w:rsidRPr="00EF3465">
          <w:rPr>
            <w:rStyle w:val="Hyperlink"/>
            <w:rFonts w:ascii="Cordia New" w:hAnsi="Cordia New" w:cs="Cordia New"/>
            <w:sz w:val="30"/>
            <w:szCs w:val="30"/>
            <w:lang w:val="en-GB" w:eastAsia="zh-CN"/>
          </w:rPr>
          <w:t>DFF</w:t>
        </w:r>
      </w:hyperlink>
      <w:r w:rsidRPr="00EF3465">
        <w:rPr>
          <w:rFonts w:ascii="Cordia New" w:hAnsi="Cordia New" w:cs="Cordia New"/>
          <w:sz w:val="30"/>
          <w:szCs w:val="30"/>
          <w:lang w:val="en-GB" w:eastAsia="zh-CN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ซึ่งเป็นสมาคมการแสดงผลระดับโลกที่เป็นตัวแทน</w:t>
      </w:r>
      <w:r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ของ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ห่วงโซ่คุณค่า</w:t>
      </w:r>
      <w:r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ของจอแบน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ภายใน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งานเฮงเค็ลได้นำเสนอผลิตภัณฑ์สำหรับภาคยานยนต์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ซึ่งรวมถึงโซลูชั่นการยึดติดสำหรับจอแสดงผลยานยนต์และอุปกรณ์ที่จำเป็นสำหรับการติดกาวจากแบรนด์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proofErr w:type="spellStart"/>
      <w:r w:rsidRPr="00EF3465">
        <w:rPr>
          <w:rFonts w:ascii="Cordia New" w:hAnsi="Cordia New" w:cs="Cordia New"/>
          <w:sz w:val="30"/>
          <w:szCs w:val="30"/>
          <w:lang w:val="en-GB" w:eastAsia="zh-CN"/>
        </w:rPr>
        <w:t>Sonderhoff</w:t>
      </w:r>
      <w:proofErr w:type="spellEnd"/>
      <w:r w:rsidRPr="00EF3465">
        <w:rPr>
          <w:rFonts w:ascii="Cordia New" w:hAnsi="Cordia New" w:cs="Cordia New"/>
          <w:sz w:val="30"/>
          <w:szCs w:val="30"/>
          <w:lang w:val="en-GB" w:eastAsia="zh-CN"/>
        </w:rPr>
        <w:t xml:space="preserve"> 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ของเฮงเค็ล</w:t>
      </w:r>
      <w:r w:rsidRPr="00EF3465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ท่าน</w:t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สามารถรับชมการนำเสนอจากเฮงเค็ลได้</w:t>
      </w:r>
      <w:r w:rsidR="00F71B61">
        <w:fldChar w:fldCharType="begin"/>
      </w:r>
      <w:r w:rsidR="00F71B61">
        <w:instrText xml:space="preserve"> HYPERLINK "https://www.henkel-adhesives.com/de/en/insights/all-insights/news-press-release/creating-the-automotive-displays-of-the-future.html" </w:instrText>
      </w:r>
      <w:r w:rsidR="00F71B61">
        <w:fldChar w:fldCharType="separate"/>
      </w:r>
      <w:r w:rsidRPr="006D7D37">
        <w:rPr>
          <w:rStyle w:val="Hyperlink"/>
          <w:rFonts w:ascii="Cordia New" w:hAnsi="Cordia New" w:cs="Cordia New" w:hint="cs"/>
          <w:sz w:val="30"/>
          <w:szCs w:val="30"/>
          <w:cs/>
          <w:lang w:val="en-GB" w:eastAsia="zh-CN" w:bidi="th-TH"/>
        </w:rPr>
        <w:t>ที่นี่</w:t>
      </w:r>
      <w:r w:rsidR="00F71B61">
        <w:rPr>
          <w:rStyle w:val="Hyperlink"/>
          <w:rFonts w:ascii="Cordia New" w:hAnsi="Cordia New" w:cs="Cordia New"/>
          <w:sz w:val="30"/>
          <w:szCs w:val="30"/>
          <w:lang w:val="en-GB" w:eastAsia="zh-CN" w:bidi="th-TH"/>
        </w:rPr>
        <w:fldChar w:fldCharType="end"/>
      </w:r>
      <w:r w:rsidRPr="00EF3465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 xml:space="preserve"> </w:t>
      </w:r>
    </w:p>
    <w:p w14:paraId="49CF01B9" w14:textId="77777777" w:rsidR="006D7D37" w:rsidRPr="006D7D37" w:rsidRDefault="006D7D37" w:rsidP="00EF3465">
      <w:pPr>
        <w:spacing w:before="120" w:line="240" w:lineRule="auto"/>
        <w:jc w:val="left"/>
        <w:rPr>
          <w:rFonts w:ascii="Cordia New" w:hAnsi="Cordia New" w:cs="Cordia New"/>
          <w:sz w:val="10"/>
          <w:szCs w:val="10"/>
          <w:lang w:val="en-GB" w:eastAsia="zh-CN" w:bidi="th-TH"/>
        </w:rPr>
      </w:pPr>
    </w:p>
    <w:p w14:paraId="11B55725" w14:textId="5EC3AB73" w:rsidR="0055571E" w:rsidRPr="006D7D37" w:rsidRDefault="006D7D37" w:rsidP="006D7D37">
      <w:pPr>
        <w:spacing w:before="120" w:line="240" w:lineRule="auto"/>
        <w:jc w:val="left"/>
        <w:rPr>
          <w:rFonts w:ascii="Cordia New" w:hAnsi="Cordia New" w:cs="Cordia New"/>
          <w:sz w:val="30"/>
          <w:szCs w:val="30"/>
          <w:lang w:val="en-GB" w:eastAsia="zh-CN" w:bidi="th-TH"/>
        </w:rPr>
      </w:pPr>
      <w:r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สำหรับข้อมูล</w:t>
      </w:r>
      <w:r w:rsidRPr="006D7D37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เพิ่มเติมเกี่ยวกับโซลูชั่นของเฮงเค็ล</w:t>
      </w:r>
      <w:r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ด้าน</w:t>
      </w:r>
      <w:r w:rsidRPr="006D7D37"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เทคโนโลยีการแสดงผลยานยนต์</w:t>
      </w:r>
      <w:r w:rsidRPr="006D7D37">
        <w:rPr>
          <w:rFonts w:ascii="Cordia New" w:hAnsi="Cordia New" w:cs="Cordia New"/>
          <w:sz w:val="30"/>
          <w:szCs w:val="30"/>
          <w:cs/>
          <w:lang w:val="en-GB" w:eastAsia="zh-CN" w:bidi="th-TH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val="en-GB" w:eastAsia="zh-CN" w:bidi="th-TH"/>
        </w:rPr>
        <w:t>สามารถดูข้อมูลเพิ่มเติมได้ที่</w:t>
      </w:r>
      <w:r>
        <w:rPr>
          <w:rFonts w:cs="Angsana New" w:hint="cs"/>
          <w:cs/>
          <w:lang w:bidi="th-TH"/>
        </w:rPr>
        <w:t xml:space="preserve"> </w:t>
      </w:r>
      <w:hyperlink r:id="rId13" w:tgtFrame="_blank" w:history="1">
        <w:r w:rsidR="009637A6" w:rsidRPr="009C0BDE">
          <w:rPr>
            <w:rStyle w:val="Hyperlink"/>
            <w:sz w:val="22"/>
            <w:szCs w:val="22"/>
            <w:lang w:eastAsia="zh-CN"/>
          </w:rPr>
          <w:t>Henkel Automotive Display Homepage</w:t>
        </w:r>
      </w:hyperlink>
    </w:p>
    <w:p w14:paraId="56AC8909" w14:textId="77777777" w:rsidR="002A2975" w:rsidRDefault="002A2975" w:rsidP="00643D8A">
      <w:pPr>
        <w:rPr>
          <w:rFonts w:cs="Segoe UI"/>
          <w:szCs w:val="22"/>
        </w:rPr>
      </w:pPr>
    </w:p>
    <w:p w14:paraId="7356BF8F" w14:textId="77777777" w:rsidR="00EF3465" w:rsidRDefault="00EF3465" w:rsidP="00EF3465">
      <w:pPr>
        <w:spacing w:before="240" w:line="240" w:lineRule="auto"/>
        <w:jc w:val="thaiDistribute"/>
        <w:rPr>
          <w:rFonts w:ascii="Cordia New" w:hAnsi="Cordia New" w:cs="Cordia New"/>
          <w:color w:val="000000"/>
          <w:sz w:val="24"/>
          <w:lang w:val="en-GB" w:eastAsia="de-DE"/>
        </w:rPr>
      </w:pPr>
      <w:r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61FFB38E" w14:textId="77777777" w:rsidR="00EF3465" w:rsidRDefault="00EF3465" w:rsidP="00EF3465">
      <w:pPr>
        <w:spacing w:line="240" w:lineRule="auto"/>
        <w:jc w:val="thaiDistribute"/>
        <w:rPr>
          <w:rFonts w:ascii="Cordia New" w:hAnsi="Cordia New" w:cs="Cordia New"/>
          <w:b/>
          <w:bCs/>
          <w:sz w:val="24"/>
        </w:rPr>
      </w:pP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>
        <w:rPr>
          <w:rStyle w:val="wcontent-1595260689796"/>
          <w:rFonts w:ascii="Cordia New" w:hAnsi="Cordia New" w:cs="Cordia New"/>
          <w:sz w:val="24"/>
          <w:shd w:val="clear" w:color="auto" w:fill="FFFFFF"/>
          <w:cs/>
          <w:lang w:bidi="th-TH"/>
        </w:rPr>
        <w:t>ครัวเรือน และธุรกิจบิวตี้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แคร์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19,300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และมีผลกำไร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lastRenderedPageBreak/>
        <w:t>ดำเนินงานที่ปรับปรุงแล้ว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4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proofErr w:type="spellStart"/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proofErr w:type="spellEnd"/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Fonts w:ascii="Cordia New" w:hAnsi="Cordia New" w:cs="Cordia New"/>
          <w:b/>
          <w:bCs/>
          <w:sz w:val="24"/>
        </w:rPr>
        <w:t xml:space="preserve"> </w:t>
      </w:r>
    </w:p>
    <w:p w14:paraId="299829ED" w14:textId="77777777" w:rsidR="00EF3465" w:rsidRDefault="00EF3465" w:rsidP="00EF3465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4D8D2CAF" w14:textId="77777777" w:rsidR="00EF3465" w:rsidRDefault="00EF3465" w:rsidP="00EF3465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3BF80945" w14:textId="77777777" w:rsidR="00EF3465" w:rsidRDefault="00EF3465" w:rsidP="00EF3465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358871C9" w14:textId="47E6C417" w:rsidR="00EF3465" w:rsidRDefault="00EF3465" w:rsidP="00EF3465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4E81FE11" w14:textId="418C8C14" w:rsidR="00EF3465" w:rsidRDefault="00EF3465" w:rsidP="00EF3465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6BFCA80B" w14:textId="75510DD5" w:rsidR="00EF3465" w:rsidRDefault="00EF3465" w:rsidP="00EF3465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56C78DFA" w14:textId="3290BA8A" w:rsidR="00EF3465" w:rsidRDefault="00EF3465" w:rsidP="00EF3465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5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13BF2960" w14:textId="77777777" w:rsidR="00917A18" w:rsidRDefault="00917A18" w:rsidP="00917A18">
      <w:pPr>
        <w:spacing w:line="240" w:lineRule="auto"/>
        <w:jc w:val="left"/>
        <w:rPr>
          <w:rStyle w:val="AboutandContactBody"/>
        </w:rPr>
      </w:pPr>
    </w:p>
    <w:p w14:paraId="29474F43" w14:textId="77777777" w:rsidR="00917A18" w:rsidRDefault="00917A18" w:rsidP="00917A18">
      <w:pPr>
        <w:spacing w:line="240" w:lineRule="auto"/>
        <w:jc w:val="left"/>
        <w:rPr>
          <w:rStyle w:val="AboutandContactBody"/>
        </w:rPr>
      </w:pPr>
    </w:p>
    <w:p w14:paraId="7F8D7DFC" w14:textId="13A4AB5F" w:rsidR="00567ED2" w:rsidRPr="00917A18" w:rsidRDefault="00567ED2" w:rsidP="00917A18">
      <w:pPr>
        <w:spacing w:line="240" w:lineRule="auto"/>
        <w:jc w:val="left"/>
        <w:rPr>
          <w:sz w:val="18"/>
        </w:rPr>
      </w:pPr>
    </w:p>
    <w:p w14:paraId="2C2A8E80" w14:textId="2B7F4464" w:rsidR="009637A6" w:rsidRDefault="009637A6" w:rsidP="009637A6">
      <w:pPr>
        <w:tabs>
          <w:tab w:val="left" w:pos="1080"/>
          <w:tab w:val="left" w:pos="4500"/>
        </w:tabs>
        <w:rPr>
          <w:szCs w:val="22"/>
        </w:rPr>
      </w:pPr>
    </w:p>
    <w:p w14:paraId="2628BAA5" w14:textId="049C0A12" w:rsidR="00D5670D" w:rsidRDefault="00D5670D" w:rsidP="00D5670D">
      <w:pPr>
        <w:rPr>
          <w:rFonts w:cs="Segoe UI"/>
          <w:bCs/>
          <w:szCs w:val="22"/>
        </w:rPr>
      </w:pPr>
    </w:p>
    <w:sectPr w:rsidR="00D5670D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14AA" w14:textId="77777777" w:rsidR="00DC0A09" w:rsidRDefault="00DC0A09">
      <w:r>
        <w:separator/>
      </w:r>
    </w:p>
  </w:endnote>
  <w:endnote w:type="continuationSeparator" w:id="0">
    <w:p w14:paraId="748DB21A" w14:textId="77777777" w:rsidR="00DC0A09" w:rsidRDefault="00DC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A69B" w14:textId="77777777" w:rsidR="00DC0A09" w:rsidRDefault="00DC0A09">
      <w:r>
        <w:separator/>
      </w:r>
    </w:p>
  </w:footnote>
  <w:footnote w:type="continuationSeparator" w:id="0">
    <w:p w14:paraId="273EDD2A" w14:textId="77777777" w:rsidR="00DC0A09" w:rsidRDefault="00DC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777777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A871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C1A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6F8C"/>
    <w:rsid w:val="001577E9"/>
    <w:rsid w:val="0016138C"/>
    <w:rsid w:val="001731CE"/>
    <w:rsid w:val="00186706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26FDE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1B65"/>
    <w:rsid w:val="003A4E62"/>
    <w:rsid w:val="003B1069"/>
    <w:rsid w:val="003B390A"/>
    <w:rsid w:val="003C15DE"/>
    <w:rsid w:val="003C4EB2"/>
    <w:rsid w:val="003D4F3E"/>
    <w:rsid w:val="003F1AF3"/>
    <w:rsid w:val="003F4D8D"/>
    <w:rsid w:val="00401CB0"/>
    <w:rsid w:val="004313E7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17086"/>
    <w:rsid w:val="0052212B"/>
    <w:rsid w:val="00531B98"/>
    <w:rsid w:val="00534B46"/>
    <w:rsid w:val="0053710B"/>
    <w:rsid w:val="00540358"/>
    <w:rsid w:val="00540D47"/>
    <w:rsid w:val="005468AA"/>
    <w:rsid w:val="00550864"/>
    <w:rsid w:val="0055571E"/>
    <w:rsid w:val="00556F67"/>
    <w:rsid w:val="00567ED2"/>
    <w:rsid w:val="005833F0"/>
    <w:rsid w:val="00586CAF"/>
    <w:rsid w:val="005873E9"/>
    <w:rsid w:val="0059111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5FD8"/>
    <w:rsid w:val="005E69D9"/>
    <w:rsid w:val="005E6BA7"/>
    <w:rsid w:val="005F27F4"/>
    <w:rsid w:val="005F3239"/>
    <w:rsid w:val="005F6567"/>
    <w:rsid w:val="00607256"/>
    <w:rsid w:val="006144B1"/>
    <w:rsid w:val="006335F1"/>
    <w:rsid w:val="006345B6"/>
    <w:rsid w:val="00635712"/>
    <w:rsid w:val="0064186B"/>
    <w:rsid w:val="00643D8A"/>
    <w:rsid w:val="006513EB"/>
    <w:rsid w:val="00652229"/>
    <w:rsid w:val="00652793"/>
    <w:rsid w:val="00654658"/>
    <w:rsid w:val="006626CA"/>
    <w:rsid w:val="00663487"/>
    <w:rsid w:val="00672382"/>
    <w:rsid w:val="00682643"/>
    <w:rsid w:val="00682EB9"/>
    <w:rsid w:val="0068441A"/>
    <w:rsid w:val="00690B19"/>
    <w:rsid w:val="006A0A3C"/>
    <w:rsid w:val="006A72C8"/>
    <w:rsid w:val="006A79F0"/>
    <w:rsid w:val="006B47EE"/>
    <w:rsid w:val="006B499F"/>
    <w:rsid w:val="006D4996"/>
    <w:rsid w:val="006D54AB"/>
    <w:rsid w:val="006D7D37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167D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BD7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17A18"/>
    <w:rsid w:val="009251CC"/>
    <w:rsid w:val="0092714E"/>
    <w:rsid w:val="00942002"/>
    <w:rsid w:val="00947885"/>
    <w:rsid w:val="00952168"/>
    <w:rsid w:val="009527FE"/>
    <w:rsid w:val="00961D5E"/>
    <w:rsid w:val="009637A6"/>
    <w:rsid w:val="009739A0"/>
    <w:rsid w:val="00974F84"/>
    <w:rsid w:val="00975C71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0C82"/>
    <w:rsid w:val="00AC386D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5670D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52F4"/>
    <w:rsid w:val="00DB05B1"/>
    <w:rsid w:val="00DB5A79"/>
    <w:rsid w:val="00DC0A0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7EF2"/>
    <w:rsid w:val="00ED0024"/>
    <w:rsid w:val="00ED0F85"/>
    <w:rsid w:val="00ED2B5C"/>
    <w:rsid w:val="00ED3269"/>
    <w:rsid w:val="00EE1A8C"/>
    <w:rsid w:val="00EE4643"/>
    <w:rsid w:val="00EF1330"/>
    <w:rsid w:val="00EF15FF"/>
    <w:rsid w:val="00EF3465"/>
    <w:rsid w:val="00EF7111"/>
    <w:rsid w:val="00EF7D1A"/>
    <w:rsid w:val="00F0448F"/>
    <w:rsid w:val="00F063AF"/>
    <w:rsid w:val="00F0716C"/>
    <w:rsid w:val="00F072A1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628C"/>
    <w:rsid w:val="00F6203E"/>
    <w:rsid w:val="00F635FC"/>
    <w:rsid w:val="00F63D03"/>
    <w:rsid w:val="00F65E2F"/>
    <w:rsid w:val="00F67DF1"/>
    <w:rsid w:val="00F71B6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10D1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customStyle="1" w:styleId="wcontent-1595260689796">
    <w:name w:val="wcontent-1595260689796"/>
    <w:rsid w:val="00EF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-adhesives.com/us/en/industries/automotive/automotive-electronics/automotive-display-solutions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displayforum.d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ggie.tan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E03542-8880-4C70-B883-13943E3D6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518</Words>
  <Characters>2438</Characters>
  <Application>Microsoft Office Word</Application>
  <DocSecurity>0</DocSecurity>
  <Lines>152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2886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Andrea A Tan</cp:lastModifiedBy>
  <cp:revision>12</cp:revision>
  <cp:lastPrinted>2016-11-16T01:11:00Z</cp:lastPrinted>
  <dcterms:created xsi:type="dcterms:W3CDTF">2021-07-23T01:59:00Z</dcterms:created>
  <dcterms:modified xsi:type="dcterms:W3CDTF">2021-07-23T02:14:00Z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