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41E8" w14:textId="2CD313FF" w:rsidR="00B422EC" w:rsidRPr="00ED2530" w:rsidRDefault="00ED2530" w:rsidP="00643D8A">
      <w:pPr>
        <w:pStyle w:val="MonthDayYear"/>
        <w:rPr>
          <w:rFonts w:ascii="Arial" w:hAnsi="Arial" w:cs="Arial"/>
          <w:iCs/>
          <w:lang w:val="de-AT"/>
        </w:rPr>
      </w:pPr>
      <w:r>
        <w:rPr>
          <w:rFonts w:ascii="Arial" w:hAnsi="Arial" w:cs="Arial"/>
          <w:lang w:val="de-AT"/>
        </w:rPr>
        <w:t>September</w:t>
      </w:r>
      <w:r w:rsidR="00372C46" w:rsidRPr="00ED2530">
        <w:rPr>
          <w:rFonts w:ascii="Arial" w:hAnsi="Arial" w:cs="Arial"/>
          <w:lang w:val="de-AT"/>
        </w:rPr>
        <w:t xml:space="preserve"> </w:t>
      </w:r>
      <w:r w:rsidR="00B554E9" w:rsidRPr="00ED2530">
        <w:rPr>
          <w:rFonts w:ascii="Arial" w:hAnsi="Arial" w:cs="Arial"/>
          <w:lang w:val="de-AT"/>
        </w:rPr>
        <w:t>2021</w:t>
      </w:r>
    </w:p>
    <w:p w14:paraId="538C5E28" w14:textId="77777777" w:rsidR="00511107" w:rsidRPr="00ED2530" w:rsidRDefault="00511107" w:rsidP="00511107">
      <w:pPr>
        <w:rPr>
          <w:rFonts w:ascii="Arial" w:hAnsi="Arial" w:cs="Arial"/>
          <w:lang w:val="de-AT"/>
        </w:rPr>
      </w:pPr>
    </w:p>
    <w:p w14:paraId="6C1F1682" w14:textId="14E7CEDD" w:rsidR="00EB6298" w:rsidRPr="00ED2530" w:rsidRDefault="00742B7A" w:rsidP="00EB6298">
      <w:pPr>
        <w:rPr>
          <w:rFonts w:ascii="Arial" w:hAnsi="Arial" w:cs="Arial"/>
          <w:b/>
          <w:bCs/>
          <w:color w:val="000000"/>
          <w:sz w:val="24"/>
          <w:lang w:eastAsia="de-DE"/>
        </w:rPr>
      </w:pPr>
      <w:bookmarkStart w:id="0" w:name="_Hlk70000075"/>
      <w:r>
        <w:rPr>
          <w:rFonts w:ascii="Arial" w:hAnsi="Arial" w:cs="Arial"/>
          <w:b/>
          <w:bCs/>
          <w:color w:val="000000"/>
          <w:sz w:val="24"/>
          <w:lang w:eastAsia="de-DE"/>
        </w:rPr>
        <w:t xml:space="preserve">Ceresit - </w:t>
      </w:r>
      <w:r w:rsidR="00EB6298" w:rsidRPr="00ED2530">
        <w:rPr>
          <w:rFonts w:ascii="Arial" w:hAnsi="Arial" w:cs="Arial"/>
          <w:b/>
          <w:bCs/>
          <w:color w:val="000000"/>
          <w:sz w:val="24"/>
          <w:lang w:eastAsia="de-DE"/>
        </w:rPr>
        <w:t>Henkel Adhesives eShop</w:t>
      </w:r>
    </w:p>
    <w:p w14:paraId="7FAF669E" w14:textId="77777777" w:rsidR="00EB6298" w:rsidRPr="00ED2530" w:rsidRDefault="00EB6298" w:rsidP="00EB6298">
      <w:pPr>
        <w:rPr>
          <w:rFonts w:ascii="Arial" w:hAnsi="Arial" w:cs="Arial"/>
          <w:color w:val="000000"/>
          <w:sz w:val="26"/>
          <w:szCs w:val="26"/>
          <w:lang w:eastAsia="de-DE"/>
        </w:rPr>
      </w:pPr>
    </w:p>
    <w:p w14:paraId="0700C319" w14:textId="77777777" w:rsidR="00EB6298" w:rsidRPr="00ED2530" w:rsidRDefault="00EB6298" w:rsidP="00EB6298">
      <w:pPr>
        <w:rPr>
          <w:rFonts w:ascii="Arial" w:hAnsi="Arial" w:cs="Arial"/>
          <w:b/>
          <w:bCs/>
          <w:color w:val="000000"/>
          <w:sz w:val="36"/>
          <w:szCs w:val="36"/>
          <w:lang w:eastAsia="de-DE"/>
        </w:rPr>
      </w:pPr>
      <w:r w:rsidRPr="00ED2530">
        <w:rPr>
          <w:rFonts w:ascii="Arial" w:hAnsi="Arial" w:cs="Arial"/>
          <w:b/>
          <w:bCs/>
          <w:color w:val="000000"/>
          <w:sz w:val="36"/>
          <w:szCs w:val="36"/>
          <w:lang w:eastAsia="de-DE"/>
        </w:rPr>
        <w:t xml:space="preserve">Jede Bestellung auf einen Klick im Griff </w:t>
      </w:r>
    </w:p>
    <w:p w14:paraId="434947C2" w14:textId="77777777" w:rsidR="00EB6298" w:rsidRPr="00ED2530" w:rsidRDefault="00EB6298" w:rsidP="00EB6298">
      <w:pPr>
        <w:rPr>
          <w:rFonts w:ascii="Arial" w:hAnsi="Arial" w:cs="Arial"/>
          <w:i/>
          <w:iCs/>
          <w:color w:val="000000"/>
          <w:sz w:val="26"/>
          <w:szCs w:val="26"/>
          <w:lang w:eastAsia="de-DE"/>
        </w:rPr>
      </w:pPr>
    </w:p>
    <w:p w14:paraId="6D52C7B9" w14:textId="07E45CE0" w:rsidR="00EB6298" w:rsidRPr="00ED2530" w:rsidRDefault="00EB6298" w:rsidP="00EB6298">
      <w:pPr>
        <w:rPr>
          <w:rFonts w:ascii="Arial" w:hAnsi="Arial" w:cs="Arial"/>
          <w:b/>
          <w:bCs/>
          <w:color w:val="000000"/>
          <w:sz w:val="24"/>
          <w:lang w:eastAsia="de-DE"/>
        </w:rPr>
      </w:pPr>
      <w:r w:rsidRPr="00ED2530">
        <w:rPr>
          <w:rFonts w:ascii="Arial" w:hAnsi="Arial" w:cs="Arial"/>
          <w:b/>
          <w:bCs/>
          <w:color w:val="000000"/>
          <w:sz w:val="24"/>
          <w:lang w:eastAsia="de-DE"/>
        </w:rPr>
        <w:t xml:space="preserve">Als wertvolle Ergänzung zum Außendienst können seit einigen Monaten Gewerbekunden </w:t>
      </w:r>
      <w:r w:rsidR="000967D6">
        <w:rPr>
          <w:rFonts w:ascii="Arial" w:hAnsi="Arial" w:cs="Arial"/>
          <w:b/>
          <w:bCs/>
          <w:color w:val="000000"/>
          <w:sz w:val="24"/>
          <w:lang w:eastAsia="de-DE"/>
        </w:rPr>
        <w:t xml:space="preserve">von Henkel Adhesives Technologies, dem Spezialisten für </w:t>
      </w:r>
      <w:r w:rsidR="000967D6" w:rsidRPr="000967D6">
        <w:rPr>
          <w:rStyle w:val="Fett"/>
          <w:rFonts w:ascii="Arial" w:hAnsi="Arial" w:cs="Arial"/>
          <w:color w:val="000000"/>
          <w:sz w:val="24"/>
        </w:rPr>
        <w:t xml:space="preserve">Klebstoffe, Dichtstoffe und </w:t>
      </w:r>
      <w:r w:rsidR="00742B7A">
        <w:rPr>
          <w:rStyle w:val="Fett"/>
          <w:rFonts w:ascii="Arial" w:hAnsi="Arial" w:cs="Arial"/>
          <w:color w:val="000000"/>
          <w:sz w:val="24"/>
        </w:rPr>
        <w:t>professionelle Fliesenchemie</w:t>
      </w:r>
      <w:r w:rsidR="000967D6">
        <w:rPr>
          <w:rFonts w:ascii="Arial" w:hAnsi="Arial" w:cs="Arial"/>
          <w:b/>
          <w:bCs/>
          <w:color w:val="000000"/>
          <w:sz w:val="24"/>
          <w:lang w:eastAsia="de-DE"/>
        </w:rPr>
        <w:t>,</w:t>
      </w:r>
      <w:r w:rsidR="000967D6" w:rsidRPr="000967D6">
        <w:rPr>
          <w:rFonts w:ascii="Arial" w:hAnsi="Arial" w:cs="Arial"/>
          <w:b/>
          <w:bCs/>
          <w:color w:val="000000"/>
          <w:sz w:val="24"/>
          <w:lang w:eastAsia="de-DE"/>
        </w:rPr>
        <w:t xml:space="preserve"> </w:t>
      </w:r>
      <w:r w:rsidRPr="00ED2530">
        <w:rPr>
          <w:rFonts w:ascii="Arial" w:hAnsi="Arial" w:cs="Arial"/>
          <w:b/>
          <w:bCs/>
          <w:color w:val="000000"/>
          <w:sz w:val="24"/>
          <w:lang w:eastAsia="de-DE"/>
        </w:rPr>
        <w:t xml:space="preserve">im </w:t>
      </w:r>
      <w:r w:rsidR="00742B7A">
        <w:rPr>
          <w:rFonts w:ascii="Arial" w:hAnsi="Arial" w:cs="Arial"/>
          <w:b/>
          <w:bCs/>
          <w:color w:val="000000"/>
          <w:sz w:val="24"/>
          <w:lang w:eastAsia="de-DE"/>
        </w:rPr>
        <w:t xml:space="preserve">neuen </w:t>
      </w:r>
      <w:r w:rsidRPr="00ED2530">
        <w:rPr>
          <w:rFonts w:ascii="Arial" w:hAnsi="Arial" w:cs="Arial"/>
          <w:b/>
          <w:bCs/>
          <w:color w:val="000000"/>
          <w:sz w:val="24"/>
          <w:lang w:eastAsia="de-DE"/>
        </w:rPr>
        <w:t xml:space="preserve">eShop Produkte </w:t>
      </w:r>
      <w:r w:rsidR="000967D6">
        <w:rPr>
          <w:rFonts w:ascii="Arial" w:hAnsi="Arial" w:cs="Arial"/>
          <w:b/>
          <w:bCs/>
          <w:color w:val="000000"/>
          <w:sz w:val="24"/>
          <w:lang w:eastAsia="de-DE"/>
        </w:rPr>
        <w:t xml:space="preserve">von Ceresit </w:t>
      </w:r>
      <w:r w:rsidR="00742B7A">
        <w:rPr>
          <w:rFonts w:ascii="Arial" w:hAnsi="Arial" w:cs="Arial"/>
          <w:b/>
          <w:bCs/>
          <w:color w:val="000000"/>
          <w:sz w:val="24"/>
          <w:lang w:eastAsia="de-DE"/>
        </w:rPr>
        <w:t xml:space="preserve">bestellen </w:t>
      </w:r>
      <w:r w:rsidRPr="00ED2530">
        <w:rPr>
          <w:rFonts w:ascii="Arial" w:hAnsi="Arial" w:cs="Arial"/>
          <w:b/>
          <w:bCs/>
          <w:color w:val="000000"/>
          <w:sz w:val="24"/>
          <w:lang w:eastAsia="de-DE"/>
        </w:rPr>
        <w:t xml:space="preserve">und andere digitale Leistungen auf einen Blick abrufen. </w:t>
      </w:r>
    </w:p>
    <w:p w14:paraId="1BC4F3C7" w14:textId="77777777" w:rsidR="00EB6298" w:rsidRPr="00ED2530" w:rsidRDefault="00EB6298" w:rsidP="00EB6298">
      <w:pPr>
        <w:rPr>
          <w:rFonts w:ascii="Arial" w:hAnsi="Arial" w:cs="Arial"/>
          <w:color w:val="000000"/>
          <w:sz w:val="26"/>
          <w:szCs w:val="26"/>
          <w:lang w:eastAsia="de-DE"/>
        </w:rPr>
      </w:pPr>
    </w:p>
    <w:p w14:paraId="6DC8DE99" w14:textId="6DBEE9D0" w:rsidR="00EB6298" w:rsidRPr="00ED2530" w:rsidRDefault="00EB6298" w:rsidP="00EB6298">
      <w:pPr>
        <w:rPr>
          <w:rFonts w:ascii="Arial" w:hAnsi="Arial" w:cs="Arial"/>
          <w:sz w:val="26"/>
          <w:szCs w:val="26"/>
        </w:rPr>
      </w:pPr>
      <w:r w:rsidRPr="00ED2530">
        <w:rPr>
          <w:rFonts w:ascii="Arial" w:hAnsi="Arial" w:cs="Arial"/>
          <w:color w:val="000000"/>
          <w:sz w:val="26"/>
          <w:szCs w:val="26"/>
          <w:lang w:eastAsia="de-DE"/>
        </w:rPr>
        <w:t>Unter dem Motto „Ihr Superheld für Superservice“ lancierte Henkel Adhesives vor ein paar Monaten den neuen eShop. „Die Digitalisierung v</w:t>
      </w:r>
      <w:r w:rsidRPr="00ED2530">
        <w:rPr>
          <w:rFonts w:ascii="Arial" w:hAnsi="Arial" w:cs="Arial"/>
          <w:sz w:val="26"/>
          <w:szCs w:val="26"/>
        </w:rPr>
        <w:t xml:space="preserve">erändert nicht nur unseren Alltag, sondern auch das Geschäftsumfeld, in dem wir tätig sind“, sagt dazu Reinhard Bischof, Verkaufsdirektor von Henkel Österreich Adhesives Technologie Consumer &amp; </w:t>
      </w:r>
      <w:proofErr w:type="spellStart"/>
      <w:r w:rsidRPr="00ED2530">
        <w:rPr>
          <w:rFonts w:ascii="Arial" w:hAnsi="Arial" w:cs="Arial"/>
          <w:sz w:val="26"/>
          <w:szCs w:val="26"/>
        </w:rPr>
        <w:t>Craftsmen</w:t>
      </w:r>
      <w:proofErr w:type="spellEnd"/>
      <w:r w:rsidRPr="00ED2530">
        <w:rPr>
          <w:rFonts w:ascii="Arial" w:hAnsi="Arial" w:cs="Arial"/>
          <w:sz w:val="26"/>
          <w:szCs w:val="26"/>
        </w:rPr>
        <w:t>, „wir bei Henkel engagieren uns sehr dafür, die digitale Transformation voranzutreiben und sicherzustellen, dass wir es unseren Business Kunden einfacher machen, mit uns Geschäfte zu machen.“</w:t>
      </w:r>
    </w:p>
    <w:p w14:paraId="4E109475" w14:textId="77777777" w:rsidR="00EB6298" w:rsidRPr="00ED2530" w:rsidRDefault="00EB6298" w:rsidP="00EB6298">
      <w:pPr>
        <w:rPr>
          <w:rFonts w:ascii="Arial" w:hAnsi="Arial" w:cs="Arial"/>
          <w:sz w:val="26"/>
          <w:szCs w:val="26"/>
        </w:rPr>
      </w:pPr>
    </w:p>
    <w:p w14:paraId="6D1C3686" w14:textId="46639758" w:rsidR="00EB6298" w:rsidRPr="00ED2530" w:rsidRDefault="00EB6298" w:rsidP="00EB6298">
      <w:pPr>
        <w:rPr>
          <w:rFonts w:ascii="Arial" w:hAnsi="Arial" w:cs="Arial"/>
          <w:sz w:val="26"/>
          <w:szCs w:val="26"/>
        </w:rPr>
      </w:pPr>
      <w:r w:rsidRPr="00ED2530">
        <w:rPr>
          <w:rFonts w:ascii="Arial" w:hAnsi="Arial" w:cs="Arial"/>
          <w:sz w:val="26"/>
          <w:szCs w:val="26"/>
        </w:rPr>
        <w:t xml:space="preserve">Der Henkel Adhesives eShop ist mehr als ein personalisiertes Bestellportal: Er ermöglicht auch eine effektive Verwaltung der Bestellungen, die rund um die Uhr möglich sind. Volle Transparenz über die Produkte und ihre Eigenschaften bzw. Anwendungsmöglichkeiten, aber auch der aktuelle Status bei Bestellung und Versand sowie Liefertermine sind wertvolle Unterstützungen für </w:t>
      </w:r>
      <w:r w:rsidR="00742B7A">
        <w:rPr>
          <w:rFonts w:ascii="Arial" w:hAnsi="Arial" w:cs="Arial"/>
          <w:sz w:val="26"/>
          <w:szCs w:val="26"/>
        </w:rPr>
        <w:t>den</w:t>
      </w:r>
      <w:r w:rsidR="00742B7A" w:rsidRPr="00ED2530">
        <w:rPr>
          <w:rFonts w:ascii="Arial" w:hAnsi="Arial" w:cs="Arial"/>
          <w:sz w:val="26"/>
          <w:szCs w:val="26"/>
        </w:rPr>
        <w:t xml:space="preserve"> </w:t>
      </w:r>
      <w:r w:rsidRPr="00ED2530">
        <w:rPr>
          <w:rFonts w:ascii="Arial" w:hAnsi="Arial" w:cs="Arial"/>
          <w:sz w:val="26"/>
          <w:szCs w:val="26"/>
        </w:rPr>
        <w:t xml:space="preserve">professionellen </w:t>
      </w:r>
      <w:r w:rsidR="00742B7A">
        <w:rPr>
          <w:rFonts w:ascii="Arial" w:hAnsi="Arial" w:cs="Arial"/>
          <w:sz w:val="26"/>
          <w:szCs w:val="26"/>
        </w:rPr>
        <w:t>Gewerbefachhandel und Fliesenlegergroßbetriebe</w:t>
      </w:r>
      <w:r w:rsidRPr="00ED2530">
        <w:rPr>
          <w:rFonts w:ascii="Arial" w:hAnsi="Arial" w:cs="Arial"/>
          <w:sz w:val="26"/>
          <w:szCs w:val="26"/>
        </w:rPr>
        <w:t xml:space="preserve">. Die Ausgabe der Bestellungen erfolgt einfach und übersichtlich, frühere Aufträge können einfach per Mausklick wiederholt werden. Das erleichtert die Produktauswahl. Darüber hinaus bietet der eShop praktische Vorteile wie herunterladbare Rechnungen im </w:t>
      </w:r>
      <w:proofErr w:type="gramStart"/>
      <w:r w:rsidRPr="00ED2530">
        <w:rPr>
          <w:rFonts w:ascii="Arial" w:hAnsi="Arial" w:cs="Arial"/>
          <w:sz w:val="26"/>
          <w:szCs w:val="26"/>
        </w:rPr>
        <w:t>PDF-Format</w:t>
      </w:r>
      <w:proofErr w:type="gramEnd"/>
      <w:r w:rsidRPr="00ED2530">
        <w:rPr>
          <w:rFonts w:ascii="Arial" w:hAnsi="Arial" w:cs="Arial"/>
          <w:sz w:val="26"/>
          <w:szCs w:val="26"/>
        </w:rPr>
        <w:t xml:space="preserve">, eine erweiterte Produktdatensuche, übersichtliche Produktvergleiche, einfachen Zugang zu Produktpreisen und -verfügbarkeit sowie die erforderlichen Datenblätter. „Alle </w:t>
      </w:r>
      <w:r w:rsidRPr="00ED2530">
        <w:rPr>
          <w:rFonts w:ascii="Arial" w:hAnsi="Arial" w:cs="Arial"/>
          <w:sz w:val="26"/>
          <w:szCs w:val="26"/>
        </w:rPr>
        <w:lastRenderedPageBreak/>
        <w:t xml:space="preserve">Daten sind auf Knopfdruck verfügbar, wobei die strengen Datenschutzregeln natürlich strikt eingehalten werden“, betont Reinhard Bischof. </w:t>
      </w:r>
    </w:p>
    <w:p w14:paraId="6E64B3B4" w14:textId="77777777" w:rsidR="00EB6298" w:rsidRPr="00ED2530" w:rsidRDefault="00EB6298" w:rsidP="00EB6298">
      <w:pPr>
        <w:rPr>
          <w:rFonts w:ascii="Arial" w:hAnsi="Arial" w:cs="Arial"/>
          <w:sz w:val="26"/>
          <w:szCs w:val="26"/>
        </w:rPr>
      </w:pPr>
    </w:p>
    <w:p w14:paraId="284EF881" w14:textId="77777777" w:rsidR="00EB6298" w:rsidRPr="00ED2530" w:rsidRDefault="00EB6298" w:rsidP="00EB6298">
      <w:pPr>
        <w:rPr>
          <w:rFonts w:ascii="Arial" w:hAnsi="Arial" w:cs="Arial"/>
          <w:sz w:val="26"/>
          <w:szCs w:val="26"/>
        </w:rPr>
      </w:pPr>
      <w:r w:rsidRPr="00ED2530">
        <w:rPr>
          <w:rFonts w:ascii="Arial" w:hAnsi="Arial" w:cs="Arial"/>
          <w:sz w:val="26"/>
          <w:szCs w:val="26"/>
        </w:rPr>
        <w:t>Und noch eines ist Bischof wichtig: „Unser eShop ist eine wertvolle Ergänzung in unseren Kundenkontakten bzw. im Ausbau unserer Multi-Channel-Strategy. Der persönliche Austausch zwischen Außendienst, Verkaufsberatern und Kunden ist aber natürlich nach wie vor das zentrale Element in unseren Kundenbeziehungen. Daran werden auch weitere technologische Entwicklungen nichts ändern.“</w:t>
      </w:r>
    </w:p>
    <w:p w14:paraId="78A026EE" w14:textId="77777777" w:rsidR="00EB6298" w:rsidRPr="00ED2530" w:rsidRDefault="00EB6298" w:rsidP="00EB6298">
      <w:pPr>
        <w:rPr>
          <w:rFonts w:ascii="Arial" w:hAnsi="Arial" w:cs="Arial"/>
          <w:sz w:val="26"/>
          <w:szCs w:val="26"/>
        </w:rPr>
      </w:pPr>
      <w:r w:rsidRPr="00ED2530">
        <w:rPr>
          <w:rFonts w:ascii="Arial" w:hAnsi="Arial" w:cs="Arial"/>
          <w:sz w:val="26"/>
          <w:szCs w:val="26"/>
        </w:rPr>
        <w:t xml:space="preserve"> </w:t>
      </w:r>
    </w:p>
    <w:p w14:paraId="33026FE6" w14:textId="7B846253" w:rsidR="00EB6298" w:rsidRDefault="00EB6298" w:rsidP="00EB6298">
      <w:pPr>
        <w:rPr>
          <w:rFonts w:ascii="Arial" w:hAnsi="Arial" w:cs="Arial"/>
          <w:sz w:val="26"/>
          <w:szCs w:val="26"/>
        </w:rPr>
      </w:pPr>
      <w:r w:rsidRPr="00ED2530">
        <w:rPr>
          <w:rFonts w:ascii="Arial" w:hAnsi="Arial" w:cs="Arial"/>
          <w:sz w:val="26"/>
          <w:szCs w:val="26"/>
        </w:rPr>
        <w:t>Mehr zum eShop von Henkel Adhesives hier:</w:t>
      </w:r>
    </w:p>
    <w:p w14:paraId="101D8CFB" w14:textId="77777777" w:rsidR="000967D6" w:rsidRPr="00ED2530" w:rsidRDefault="000967D6" w:rsidP="000967D6">
      <w:pPr>
        <w:rPr>
          <w:rFonts w:ascii="Arial" w:hAnsi="Arial" w:cs="Arial"/>
          <w:sz w:val="26"/>
          <w:szCs w:val="26"/>
        </w:rPr>
      </w:pPr>
      <w:r w:rsidRPr="00FB6060">
        <w:rPr>
          <w:rFonts w:ascii="Arial" w:hAnsi="Arial" w:cs="Arial"/>
          <w:sz w:val="26"/>
          <w:szCs w:val="26"/>
        </w:rPr>
        <w:t>https://www.henkel-adhesives.com/at/de/%C3%BCber-uns/kaufen/eshop.html</w:t>
      </w:r>
    </w:p>
    <w:p w14:paraId="7F8B92B5" w14:textId="77777777" w:rsidR="00EB6298" w:rsidRPr="00ED2530" w:rsidRDefault="00EB6298" w:rsidP="00EB6298">
      <w:pPr>
        <w:rPr>
          <w:rFonts w:ascii="Arial" w:hAnsi="Arial" w:cs="Arial"/>
          <w:color w:val="000000"/>
          <w:sz w:val="26"/>
          <w:szCs w:val="26"/>
          <w:lang w:eastAsia="de-DE"/>
        </w:rPr>
      </w:pPr>
      <w:r w:rsidRPr="00ED2530">
        <w:rPr>
          <w:rFonts w:ascii="Arial" w:hAnsi="Arial" w:cs="Arial"/>
          <w:sz w:val="26"/>
          <w:szCs w:val="26"/>
        </w:rPr>
        <w:t>https://youtu.be/cYbr_tunE34 an oder direkt bei Ihrem Kundenbetreuer</w:t>
      </w:r>
    </w:p>
    <w:bookmarkEnd w:id="0"/>
    <w:p w14:paraId="7A261C1B" w14:textId="77777777" w:rsidR="00891561" w:rsidRDefault="00891561" w:rsidP="007F450B">
      <w:pPr>
        <w:rPr>
          <w:rFonts w:ascii="Arial" w:hAnsi="Arial" w:cs="Arial"/>
          <w:sz w:val="24"/>
        </w:rPr>
      </w:pPr>
    </w:p>
    <w:p w14:paraId="2DBBF3A8" w14:textId="501CC107" w:rsidR="007F450B" w:rsidRPr="00ED2530" w:rsidRDefault="007F450B" w:rsidP="007F450B">
      <w:pPr>
        <w:rPr>
          <w:rFonts w:ascii="Arial" w:hAnsi="Arial" w:cs="Arial"/>
          <w:sz w:val="24"/>
        </w:rPr>
      </w:pPr>
      <w:r w:rsidRPr="00ED2530">
        <w:rPr>
          <w:rFonts w:ascii="Arial" w:hAnsi="Arial" w:cs="Arial"/>
          <w:sz w:val="24"/>
        </w:rPr>
        <w:t>Mehr zu Ceresit finden Sie auf www.ceresit.at</w:t>
      </w:r>
    </w:p>
    <w:p w14:paraId="2CBBAD67" w14:textId="77777777" w:rsidR="00B554E9" w:rsidRPr="00ED2530" w:rsidRDefault="00B554E9" w:rsidP="00643D8A">
      <w:pPr>
        <w:rPr>
          <w:rFonts w:ascii="Arial" w:hAnsi="Arial" w:cs="Arial"/>
          <w:szCs w:val="22"/>
        </w:rPr>
      </w:pPr>
    </w:p>
    <w:p w14:paraId="392C916E" w14:textId="36F81BE4" w:rsidR="004D2724" w:rsidRPr="00ED2530" w:rsidRDefault="004D2724" w:rsidP="004D2724">
      <w:pPr>
        <w:spacing w:line="240" w:lineRule="auto"/>
        <w:outlineLvl w:val="0"/>
        <w:rPr>
          <w:rFonts w:ascii="Arial" w:hAnsi="Arial" w:cs="Arial"/>
          <w:sz w:val="20"/>
          <w:szCs w:val="20"/>
        </w:rPr>
      </w:pPr>
      <w:r w:rsidRPr="00ED2530">
        <w:rPr>
          <w:rFonts w:ascii="Arial" w:hAnsi="Arial" w:cs="Arial"/>
          <w:sz w:val="20"/>
          <w:szCs w:val="20"/>
        </w:rPr>
        <w:t>Verwendete Sammelbezeichnungen wie Konsumenten, Verbraucher, Mitarbeiter, Manager, Kunden, Teilnehmer oder Aktionäre sind als geschlechtsneutral anzusehen. Die Produktnamen sind eingetragene Marken.</w:t>
      </w:r>
      <w:r w:rsidRPr="00ED2530">
        <w:rPr>
          <w:rFonts w:ascii="Arial" w:hAnsi="Arial" w:cs="Arial"/>
          <w:sz w:val="20"/>
          <w:szCs w:val="20"/>
          <w:lang w:val="de-AT"/>
        </w:rPr>
        <w:t xml:space="preserve">Fotomaterial finden Sie im Internet unter </w:t>
      </w:r>
      <w:hyperlink r:id="rId12" w:history="1">
        <w:r w:rsidRPr="00ED2530">
          <w:rPr>
            <w:rStyle w:val="Hyperlink"/>
            <w:rFonts w:ascii="Arial" w:hAnsi="Arial" w:cs="Arial"/>
            <w:sz w:val="20"/>
            <w:szCs w:val="20"/>
            <w:lang w:val="de-AT"/>
          </w:rPr>
          <w:t>http://news.henkel.at</w:t>
        </w:r>
      </w:hyperlink>
      <w:r w:rsidRPr="00ED2530">
        <w:rPr>
          <w:rFonts w:ascii="Arial" w:hAnsi="Arial" w:cs="Arial"/>
          <w:sz w:val="20"/>
          <w:szCs w:val="20"/>
        </w:rPr>
        <w:t>.</w:t>
      </w:r>
    </w:p>
    <w:p w14:paraId="7DD409EA" w14:textId="77777777" w:rsidR="004D2724" w:rsidRPr="00ED2530" w:rsidRDefault="004D2724" w:rsidP="004D2724">
      <w:pPr>
        <w:spacing w:line="240" w:lineRule="auto"/>
        <w:outlineLvl w:val="0"/>
        <w:rPr>
          <w:rFonts w:ascii="Arial" w:hAnsi="Arial" w:cs="Arial"/>
          <w:sz w:val="20"/>
          <w:szCs w:val="20"/>
        </w:rPr>
      </w:pPr>
    </w:p>
    <w:p w14:paraId="2B96E6A9" w14:textId="77777777" w:rsidR="00372C46" w:rsidRPr="00ED2530" w:rsidRDefault="00372C46" w:rsidP="00372C46">
      <w:pPr>
        <w:rPr>
          <w:rFonts w:ascii="Arial" w:hAnsi="Arial" w:cs="Arial"/>
          <w:sz w:val="20"/>
          <w:szCs w:val="20"/>
        </w:rPr>
      </w:pPr>
      <w:r w:rsidRPr="00ED2530">
        <w:rPr>
          <w:rFonts w:ascii="Arial" w:hAnsi="Arial" w:cs="Arial"/>
          <w:sz w:val="20"/>
          <w:szCs w:val="20"/>
          <w:lang w:val="de" w:eastAsia="de-DE"/>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ED2530">
        <w:rPr>
          <w:rFonts w:ascii="Arial" w:hAnsi="Arial" w:cs="Arial"/>
          <w:sz w:val="20"/>
          <w:szCs w:val="20"/>
          <w:lang w:val="de" w:eastAsia="de-DE"/>
        </w:rPr>
        <w:t>Adhesive</w:t>
      </w:r>
      <w:proofErr w:type="spellEnd"/>
      <w:r w:rsidRPr="00ED2530">
        <w:rPr>
          <w:rFonts w:ascii="Arial" w:hAnsi="Arial" w:cs="Arial"/>
          <w:sz w:val="20"/>
          <w:szCs w:val="20"/>
          <w:lang w:val="de" w:eastAsia="de-DE"/>
        </w:rPr>
        <w:t xml:space="preser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2020 erzielte Henkel einen Umsatz von über 19 Mrd. Euro und ein bereinigtes betriebliches Ergebnis von rund 2,6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www.henkel.de.</w:t>
      </w:r>
    </w:p>
    <w:p w14:paraId="2B706485" w14:textId="77777777" w:rsidR="004D2724" w:rsidRPr="00ED2530" w:rsidRDefault="004D2724" w:rsidP="004D2724">
      <w:pPr>
        <w:rPr>
          <w:rFonts w:ascii="Arial" w:hAnsi="Arial" w:cs="Arial"/>
          <w:sz w:val="20"/>
          <w:szCs w:val="20"/>
        </w:rPr>
      </w:pPr>
    </w:p>
    <w:p w14:paraId="11CD14BE" w14:textId="77777777" w:rsidR="004D2724" w:rsidRPr="00ED2530" w:rsidRDefault="004D2724" w:rsidP="004D2724">
      <w:pPr>
        <w:tabs>
          <w:tab w:val="left" w:pos="1080"/>
          <w:tab w:val="left" w:pos="4500"/>
        </w:tabs>
        <w:spacing w:line="240" w:lineRule="auto"/>
        <w:rPr>
          <w:rFonts w:ascii="Arial" w:hAnsi="Arial" w:cs="Arial"/>
          <w:sz w:val="20"/>
          <w:szCs w:val="20"/>
          <w:lang w:val="de-AT"/>
        </w:rPr>
      </w:pPr>
      <w:r w:rsidRPr="00ED2530">
        <w:rPr>
          <w:rFonts w:ascii="Arial" w:hAnsi="Arial" w:cs="Arial"/>
          <w:sz w:val="20"/>
          <w:szCs w:val="20"/>
          <w:lang w:val="de-AT"/>
        </w:rPr>
        <w:t>Kontakt</w:t>
      </w:r>
      <w:r w:rsidRPr="00ED2530">
        <w:rPr>
          <w:rFonts w:ascii="Arial" w:hAnsi="Arial" w:cs="Arial"/>
          <w:sz w:val="20"/>
          <w:szCs w:val="20"/>
          <w:lang w:val="de-AT"/>
        </w:rPr>
        <w:tab/>
        <w:t>Mag. Michael Sgiarovello</w:t>
      </w:r>
      <w:r w:rsidRPr="00ED2530">
        <w:rPr>
          <w:rFonts w:ascii="Arial" w:hAnsi="Arial" w:cs="Arial"/>
          <w:sz w:val="20"/>
          <w:szCs w:val="20"/>
          <w:lang w:val="de-AT"/>
        </w:rPr>
        <w:tab/>
        <w:t>Daniela Sykora</w:t>
      </w:r>
    </w:p>
    <w:p w14:paraId="03A16903" w14:textId="77777777" w:rsidR="004D2724" w:rsidRPr="00ED2530" w:rsidRDefault="004D2724" w:rsidP="004D2724">
      <w:pPr>
        <w:tabs>
          <w:tab w:val="left" w:pos="1080"/>
          <w:tab w:val="left" w:pos="4500"/>
        </w:tabs>
        <w:spacing w:line="240" w:lineRule="auto"/>
        <w:rPr>
          <w:rFonts w:ascii="Arial" w:hAnsi="Arial" w:cs="Arial"/>
          <w:sz w:val="20"/>
          <w:szCs w:val="20"/>
          <w:lang w:val="de-AT"/>
        </w:rPr>
      </w:pPr>
      <w:r w:rsidRPr="00ED2530">
        <w:rPr>
          <w:rFonts w:ascii="Arial" w:hAnsi="Arial" w:cs="Arial"/>
          <w:sz w:val="20"/>
          <w:szCs w:val="20"/>
          <w:lang w:val="de-AT"/>
        </w:rPr>
        <w:t>Telefon</w:t>
      </w:r>
      <w:r w:rsidRPr="00ED2530">
        <w:rPr>
          <w:rFonts w:ascii="Arial" w:hAnsi="Arial" w:cs="Arial"/>
          <w:sz w:val="20"/>
          <w:szCs w:val="20"/>
          <w:lang w:val="de-AT"/>
        </w:rPr>
        <w:tab/>
        <w:t>+43 (0)1 711 04-2744</w:t>
      </w:r>
      <w:r w:rsidRPr="00ED2530">
        <w:rPr>
          <w:rFonts w:ascii="Arial" w:hAnsi="Arial" w:cs="Arial"/>
          <w:sz w:val="20"/>
          <w:szCs w:val="20"/>
          <w:lang w:val="de-AT"/>
        </w:rPr>
        <w:tab/>
        <w:t>+43 (0)1 711 04-2254</w:t>
      </w:r>
    </w:p>
    <w:p w14:paraId="62463D1A" w14:textId="59E1B36B" w:rsidR="004D2724" w:rsidRPr="00ED2530" w:rsidRDefault="004D2724" w:rsidP="004D2724">
      <w:pPr>
        <w:spacing w:line="240" w:lineRule="auto"/>
        <w:rPr>
          <w:rFonts w:ascii="Arial" w:hAnsi="Arial" w:cs="Arial"/>
          <w:sz w:val="20"/>
          <w:szCs w:val="20"/>
        </w:rPr>
      </w:pPr>
      <w:r w:rsidRPr="00ED2530">
        <w:rPr>
          <w:rFonts w:ascii="Arial" w:hAnsi="Arial" w:cs="Arial"/>
          <w:sz w:val="20"/>
          <w:szCs w:val="20"/>
          <w:lang w:val="de-AT"/>
        </w:rPr>
        <w:t>E-Mail</w:t>
      </w:r>
      <w:r w:rsidRPr="00ED2530">
        <w:rPr>
          <w:rFonts w:ascii="Arial" w:hAnsi="Arial" w:cs="Arial"/>
          <w:sz w:val="20"/>
          <w:szCs w:val="20"/>
          <w:lang w:val="de-AT"/>
        </w:rPr>
        <w:tab/>
        <w:t xml:space="preserve">      michael.sgiarovello@henkel.com</w:t>
      </w:r>
      <w:r w:rsidRPr="00ED2530">
        <w:rPr>
          <w:rFonts w:ascii="Arial" w:hAnsi="Arial" w:cs="Arial"/>
          <w:sz w:val="20"/>
          <w:szCs w:val="20"/>
          <w:lang w:val="de-AT"/>
        </w:rPr>
        <w:tab/>
        <w:t xml:space="preserve">   </w:t>
      </w:r>
      <w:hyperlink r:id="rId13" w:history="1">
        <w:r w:rsidRPr="00ED2530">
          <w:rPr>
            <w:rStyle w:val="Hyperlink"/>
            <w:rFonts w:ascii="Arial" w:hAnsi="Arial" w:cs="Arial"/>
            <w:sz w:val="20"/>
            <w:szCs w:val="20"/>
            <w:lang w:val="de-AT"/>
          </w:rPr>
          <w:t>daniela.sykora@henkel.com</w:t>
        </w:r>
      </w:hyperlink>
    </w:p>
    <w:p w14:paraId="3BA3044F" w14:textId="77777777" w:rsidR="004D2724" w:rsidRPr="00ED2530" w:rsidRDefault="004D2724" w:rsidP="004D2724">
      <w:pPr>
        <w:rPr>
          <w:rFonts w:ascii="Arial" w:hAnsi="Arial" w:cs="Arial"/>
        </w:rPr>
      </w:pPr>
    </w:p>
    <w:sectPr w:rsidR="004D2724" w:rsidRPr="00ED2530" w:rsidSect="00350F04">
      <w:footerReference w:type="default" r:id="rId14"/>
      <w:headerReference w:type="first" r:id="rId15"/>
      <w:footerReference w:type="first" r:id="rId16"/>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CB41" w14:textId="77777777" w:rsidR="00932928" w:rsidRDefault="00932928">
      <w:r>
        <w:separator/>
      </w:r>
    </w:p>
  </w:endnote>
  <w:endnote w:type="continuationSeparator" w:id="0">
    <w:p w14:paraId="02EF622F" w14:textId="77777777" w:rsidR="00932928" w:rsidRDefault="0093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2843" w14:textId="39463EBF" w:rsidR="00CF6F33" w:rsidRPr="00BF6E82" w:rsidRDefault="00CF6F33" w:rsidP="004D7D58">
    <w:pPr>
      <w:pStyle w:val="Fuzeile"/>
      <w:tabs>
        <w:tab w:val="clear" w:pos="7083"/>
        <w:tab w:val="clear" w:pos="8640"/>
        <w:tab w:val="right" w:pos="9071"/>
      </w:tabs>
      <w:jc w:val="left"/>
      <w:rPr>
        <w:lang w:val="en-US"/>
      </w:rPr>
    </w:pPr>
    <w:r w:rsidRPr="00BF6E82">
      <w:rPr>
        <w:lang w:val="en-US"/>
      </w:rPr>
      <w:t xml:space="preserve">Henkel </w:t>
    </w:r>
    <w:r w:rsidR="004D2724">
      <w:rPr>
        <w:lang w:val="en-US"/>
      </w:rPr>
      <w:t>CEE</w:t>
    </w:r>
    <w:r w:rsidR="006D6E15">
      <w:rPr>
        <w:lang w:val="en-US"/>
      </w:rPr>
      <w:tab/>
    </w:r>
    <w:r w:rsidR="005B5CFE" w:rsidRPr="00273DA7">
      <w:t>Seite</w:t>
    </w:r>
    <w:r w:rsidR="005B5CFE" w:rsidRPr="00992A11">
      <w:t xml:space="preserve"> </w:t>
    </w:r>
    <w:r w:rsidR="005B5CFE" w:rsidRPr="00992A11">
      <w:fldChar w:fldCharType="begin"/>
    </w:r>
    <w:r w:rsidR="005B5CFE" w:rsidRPr="00992A11">
      <w:instrText xml:space="preserve"> PAGE  \* Arabic  \* MERGEFORMAT </w:instrText>
    </w:r>
    <w:r w:rsidR="005B5CFE" w:rsidRPr="00992A11">
      <w:fldChar w:fldCharType="separate"/>
    </w:r>
    <w:r w:rsidR="005B5CFE">
      <w:t>1</w:t>
    </w:r>
    <w:r w:rsidR="005B5CFE" w:rsidRPr="00992A11">
      <w:fldChar w:fldCharType="end"/>
    </w:r>
    <w:r w:rsidR="005B5CFE" w:rsidRPr="00992A11">
      <w:t>/</w:t>
    </w:r>
    <w:fldSimple w:instr=" NUMPAGES  \* Arabic  \* MERGEFORMAT ">
      <w:r w:rsidR="005B5CFE">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A6EC" w14:textId="64AD3EFA" w:rsidR="006D3E5F" w:rsidRDefault="006D3E5F" w:rsidP="006D3E5F">
    <w:pPr>
      <w:pStyle w:val="Fuzeile"/>
      <w:jc w:val="distribute"/>
      <w:rPr>
        <w:b/>
      </w:rPr>
    </w:pPr>
    <w:bookmarkStart w:id="1" w:name="_Hlk47541922"/>
    <w:r>
      <w:rPr>
        <w:b/>
        <w:lang w:eastAsia="en-GB"/>
      </w:rPr>
      <w:drawing>
        <wp:anchor distT="0" distB="0" distL="114300" distR="114300" simplePos="0" relativeHeight="251661824" behindDoc="0" locked="0" layoutInCell="1" allowOverlap="1" wp14:anchorId="6A7983B3" wp14:editId="1AED4181">
          <wp:simplePos x="0" y="0"/>
          <wp:positionH relativeFrom="column">
            <wp:posOffset>5142865</wp:posOffset>
          </wp:positionH>
          <wp:positionV relativeFrom="paragraph">
            <wp:posOffset>-214630</wp:posOffset>
          </wp:positionV>
          <wp:extent cx="337820" cy="287655"/>
          <wp:effectExtent l="0" t="0" r="5080" b="0"/>
          <wp:wrapNone/>
          <wp:docPr id="1" name="Grafik 1" descr="Pr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8992" behindDoc="0" locked="0" layoutInCell="1" allowOverlap="1" wp14:anchorId="5BBFAA36" wp14:editId="35B73418">
          <wp:simplePos x="0" y="0"/>
          <wp:positionH relativeFrom="column">
            <wp:posOffset>4652010</wp:posOffset>
          </wp:positionH>
          <wp:positionV relativeFrom="paragraph">
            <wp:posOffset>-202565</wp:posOffset>
          </wp:positionV>
          <wp:extent cx="395605" cy="287655"/>
          <wp:effectExtent l="0" t="0" r="4445"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9560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5920" behindDoc="0" locked="0" layoutInCell="1" allowOverlap="1" wp14:anchorId="69A89D06" wp14:editId="016B33E4">
          <wp:simplePos x="0" y="0"/>
          <wp:positionH relativeFrom="column">
            <wp:posOffset>3999230</wp:posOffset>
          </wp:positionH>
          <wp:positionV relativeFrom="paragraph">
            <wp:posOffset>-93920</wp:posOffset>
          </wp:positionV>
          <wp:extent cx="536400" cy="151200"/>
          <wp:effectExtent l="0" t="0" r="0" b="1270"/>
          <wp:wrapNone/>
          <wp:docPr id="10" name="Grafik 10" descr="Cere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s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6400" cy="15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0800" behindDoc="0" locked="0" layoutInCell="1" allowOverlap="1" wp14:anchorId="1073787D" wp14:editId="7132BD6E">
          <wp:simplePos x="0" y="0"/>
          <wp:positionH relativeFrom="column">
            <wp:posOffset>3213100</wp:posOffset>
          </wp:positionH>
          <wp:positionV relativeFrom="paragraph">
            <wp:posOffset>-60325</wp:posOffset>
          </wp:positionV>
          <wp:extent cx="694800" cy="118800"/>
          <wp:effectExtent l="0" t="0" r="0" b="0"/>
          <wp:wrapNone/>
          <wp:docPr id="9" name="Grafik 9" descr="A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QU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800" cy="11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4896" behindDoc="0" locked="0" layoutInCell="1" allowOverlap="1" wp14:anchorId="7289EBF9" wp14:editId="6FD569B3">
          <wp:simplePos x="0" y="0"/>
          <wp:positionH relativeFrom="column">
            <wp:posOffset>2514600</wp:posOffset>
          </wp:positionH>
          <wp:positionV relativeFrom="paragraph">
            <wp:posOffset>-60325</wp:posOffset>
          </wp:positionV>
          <wp:extent cx="658800" cy="100800"/>
          <wp:effectExtent l="0" t="0" r="0" b="0"/>
          <wp:wrapNone/>
          <wp:docPr id="8" name="Grafik 8" descr="LOGO_TEROS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EROSON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8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6944" behindDoc="0" locked="0" layoutInCell="1" allowOverlap="1" wp14:anchorId="5290BFBD" wp14:editId="0D746026">
          <wp:simplePos x="0" y="0"/>
          <wp:positionH relativeFrom="column">
            <wp:posOffset>1637665</wp:posOffset>
          </wp:positionH>
          <wp:positionV relativeFrom="paragraph">
            <wp:posOffset>-60325</wp:posOffset>
          </wp:positionV>
          <wp:extent cx="809625" cy="100330"/>
          <wp:effectExtent l="0" t="0" r="9525" b="0"/>
          <wp:wrapNone/>
          <wp:docPr id="6" name="Grafik 6" descr="BONDE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DER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00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2848" behindDoc="0" locked="0" layoutInCell="1" allowOverlap="1" wp14:anchorId="092FC27E" wp14:editId="71FD7A39">
          <wp:simplePos x="0" y="0"/>
          <wp:positionH relativeFrom="column">
            <wp:posOffset>37465</wp:posOffset>
          </wp:positionH>
          <wp:positionV relativeFrom="paragraph">
            <wp:posOffset>-60325</wp:posOffset>
          </wp:positionV>
          <wp:extent cx="554400" cy="100800"/>
          <wp:effectExtent l="0" t="0" r="0" b="0"/>
          <wp:wrapNone/>
          <wp:docPr id="13" name="Grafik 13"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T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4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3872" behindDoc="0" locked="0" layoutInCell="1" allowOverlap="1" wp14:anchorId="49345CED" wp14:editId="5A175879">
          <wp:simplePos x="0" y="0"/>
          <wp:positionH relativeFrom="column">
            <wp:posOffset>666115</wp:posOffset>
          </wp:positionH>
          <wp:positionV relativeFrom="paragraph">
            <wp:posOffset>-60960</wp:posOffset>
          </wp:positionV>
          <wp:extent cx="928800" cy="100800"/>
          <wp:effectExtent l="0" t="0" r="5080" b="0"/>
          <wp:wrapNone/>
          <wp:docPr id="7" name="Grafik 7" descr="TECHNOM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CHNOME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8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w:t>
    </w:r>
  </w:p>
  <w:bookmarkEnd w:id="1"/>
  <w:p w14:paraId="592B8A23" w14:textId="70D2667F" w:rsidR="00CF6F33" w:rsidRPr="00992A11" w:rsidRDefault="00273DA7" w:rsidP="00992A11">
    <w:pPr>
      <w:pStyle w:val="Fuzeile"/>
    </w:pPr>
    <w:r w:rsidRPr="00273DA7">
      <w:t>Seite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0BB6" w14:textId="77777777" w:rsidR="00932928" w:rsidRDefault="00932928">
      <w:r>
        <w:separator/>
      </w:r>
    </w:p>
  </w:footnote>
  <w:footnote w:type="continuationSeparator" w:id="0">
    <w:p w14:paraId="2951E3B3" w14:textId="77777777" w:rsidR="00932928" w:rsidRDefault="0093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0721" w14:textId="77777777" w:rsidR="00CF6F33" w:rsidRPr="00EB46D9" w:rsidRDefault="0059722C" w:rsidP="006362AD">
    <w:pPr>
      <w:pStyle w:val="Kopfzeile"/>
    </w:pPr>
    <w:r w:rsidRPr="00EB46D9">
      <w:drawing>
        <wp:anchor distT="0" distB="0" distL="114300" distR="114300" simplePos="0" relativeHeight="251658752" behindDoc="0" locked="1" layoutInCell="1" allowOverlap="1" wp14:anchorId="728660EA" wp14:editId="2840D7D0">
          <wp:simplePos x="0" y="0"/>
          <wp:positionH relativeFrom="margin">
            <wp:posOffset>5036820</wp:posOffset>
          </wp:positionH>
          <wp:positionV relativeFrom="margin">
            <wp:posOffset>-1478915</wp:posOffset>
          </wp:positionV>
          <wp:extent cx="1051560" cy="6032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mc:AlternateContent>
        <mc:Choice Requires="wpg">
          <w:drawing>
            <wp:anchor distT="0" distB="0" distL="114300" distR="114300" simplePos="0" relativeHeight="251656704" behindDoc="0" locked="0" layoutInCell="1" allowOverlap="1" wp14:anchorId="5AA40221" wp14:editId="60F29556">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7F46601B"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D15I7wtAgAAeQcAAA4AAAAAAAAAAAAAAAAALgIA&#10;AGRycy9lMm9Eb2MueG1sUEsBAi0AFAAGAAgAAAAhAORzzknhAAAACgEAAA8AAAAAAAAAAAAAAAAA&#10;hwQAAGRycy9kb3ducmV2LnhtbFBLBQYAAAAABAAEAPMAAACV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B62D6C" w:rsidRPr="00B62D6C">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3276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F1"/>
    <w:rsid w:val="00002AA4"/>
    <w:rsid w:val="00005267"/>
    <w:rsid w:val="00006346"/>
    <w:rsid w:val="00021C67"/>
    <w:rsid w:val="00030557"/>
    <w:rsid w:val="00030F51"/>
    <w:rsid w:val="00040CC9"/>
    <w:rsid w:val="00051E86"/>
    <w:rsid w:val="000575F9"/>
    <w:rsid w:val="000618FC"/>
    <w:rsid w:val="00067071"/>
    <w:rsid w:val="00080D10"/>
    <w:rsid w:val="000967D6"/>
    <w:rsid w:val="000B695A"/>
    <w:rsid w:val="000C210A"/>
    <w:rsid w:val="000C56DD"/>
    <w:rsid w:val="000D1672"/>
    <w:rsid w:val="000E1188"/>
    <w:rsid w:val="000E2F62"/>
    <w:rsid w:val="000E38ED"/>
    <w:rsid w:val="000E7F24"/>
    <w:rsid w:val="000F03BE"/>
    <w:rsid w:val="000F225B"/>
    <w:rsid w:val="000F7FAF"/>
    <w:rsid w:val="00105975"/>
    <w:rsid w:val="00111F4D"/>
    <w:rsid w:val="00115230"/>
    <w:rsid w:val="00115B5F"/>
    <w:rsid w:val="001162B4"/>
    <w:rsid w:val="00122CBC"/>
    <w:rsid w:val="00126D4A"/>
    <w:rsid w:val="00127A64"/>
    <w:rsid w:val="00132DA9"/>
    <w:rsid w:val="0013305B"/>
    <w:rsid w:val="00133B99"/>
    <w:rsid w:val="00144100"/>
    <w:rsid w:val="001443BD"/>
    <w:rsid w:val="001731CE"/>
    <w:rsid w:val="001C0B32"/>
    <w:rsid w:val="001C4BE1"/>
    <w:rsid w:val="001D3EAA"/>
    <w:rsid w:val="001E0F71"/>
    <w:rsid w:val="001E6D05"/>
    <w:rsid w:val="001E7C28"/>
    <w:rsid w:val="001F1BDF"/>
    <w:rsid w:val="001F7110"/>
    <w:rsid w:val="001F77CF"/>
    <w:rsid w:val="001F7E96"/>
    <w:rsid w:val="00202284"/>
    <w:rsid w:val="00212488"/>
    <w:rsid w:val="00220628"/>
    <w:rsid w:val="002304D2"/>
    <w:rsid w:val="00236E2A"/>
    <w:rsid w:val="00237F62"/>
    <w:rsid w:val="0024586A"/>
    <w:rsid w:val="00256F0C"/>
    <w:rsid w:val="00262C05"/>
    <w:rsid w:val="00273DA7"/>
    <w:rsid w:val="00281D14"/>
    <w:rsid w:val="00282C13"/>
    <w:rsid w:val="00283930"/>
    <w:rsid w:val="00287D16"/>
    <w:rsid w:val="002A0DF7"/>
    <w:rsid w:val="002A60E0"/>
    <w:rsid w:val="002C0335"/>
    <w:rsid w:val="002C252E"/>
    <w:rsid w:val="002C6773"/>
    <w:rsid w:val="002C6B5E"/>
    <w:rsid w:val="002D2A3D"/>
    <w:rsid w:val="002E0B17"/>
    <w:rsid w:val="002E4FFB"/>
    <w:rsid w:val="002E7DED"/>
    <w:rsid w:val="002F7E11"/>
    <w:rsid w:val="00304087"/>
    <w:rsid w:val="00310ACD"/>
    <w:rsid w:val="0031379F"/>
    <w:rsid w:val="00320A26"/>
    <w:rsid w:val="00321344"/>
    <w:rsid w:val="0034015C"/>
    <w:rsid w:val="003442F4"/>
    <w:rsid w:val="00350F04"/>
    <w:rsid w:val="00353705"/>
    <w:rsid w:val="003562E8"/>
    <w:rsid w:val="003575DA"/>
    <w:rsid w:val="0036357D"/>
    <w:rsid w:val="003649BC"/>
    <w:rsid w:val="00365E44"/>
    <w:rsid w:val="00367AA1"/>
    <w:rsid w:val="00372C46"/>
    <w:rsid w:val="00372E36"/>
    <w:rsid w:val="00376EE9"/>
    <w:rsid w:val="00377CBB"/>
    <w:rsid w:val="003877B6"/>
    <w:rsid w:val="00393887"/>
    <w:rsid w:val="00394C6B"/>
    <w:rsid w:val="003A4E62"/>
    <w:rsid w:val="003B1069"/>
    <w:rsid w:val="003B390A"/>
    <w:rsid w:val="003C15DE"/>
    <w:rsid w:val="003C4EB2"/>
    <w:rsid w:val="003E32CD"/>
    <w:rsid w:val="003F0812"/>
    <w:rsid w:val="003F1AF3"/>
    <w:rsid w:val="003F4D8D"/>
    <w:rsid w:val="004313E7"/>
    <w:rsid w:val="00442E85"/>
    <w:rsid w:val="0044763B"/>
    <w:rsid w:val="00447C6F"/>
    <w:rsid w:val="004629B3"/>
    <w:rsid w:val="0046376E"/>
    <w:rsid w:val="0046690F"/>
    <w:rsid w:val="00472FEC"/>
    <w:rsid w:val="00477934"/>
    <w:rsid w:val="00490A03"/>
    <w:rsid w:val="00492D38"/>
    <w:rsid w:val="00493327"/>
    <w:rsid w:val="00494DBE"/>
    <w:rsid w:val="00495CE6"/>
    <w:rsid w:val="004A323C"/>
    <w:rsid w:val="004B54E8"/>
    <w:rsid w:val="004C4FEB"/>
    <w:rsid w:val="004C6B79"/>
    <w:rsid w:val="004D059B"/>
    <w:rsid w:val="004D2724"/>
    <w:rsid w:val="004D4CB6"/>
    <w:rsid w:val="004D7D58"/>
    <w:rsid w:val="004E18C9"/>
    <w:rsid w:val="004E3341"/>
    <w:rsid w:val="004F10C1"/>
    <w:rsid w:val="005026CB"/>
    <w:rsid w:val="00502E62"/>
    <w:rsid w:val="00511107"/>
    <w:rsid w:val="0052212B"/>
    <w:rsid w:val="00534899"/>
    <w:rsid w:val="00534B46"/>
    <w:rsid w:val="00540358"/>
    <w:rsid w:val="0055571E"/>
    <w:rsid w:val="00556F67"/>
    <w:rsid w:val="005833F0"/>
    <w:rsid w:val="00586CAF"/>
    <w:rsid w:val="00591180"/>
    <w:rsid w:val="0059722C"/>
    <w:rsid w:val="00597D07"/>
    <w:rsid w:val="005A3846"/>
    <w:rsid w:val="005A6C97"/>
    <w:rsid w:val="005B5CFE"/>
    <w:rsid w:val="005B6A58"/>
    <w:rsid w:val="005C7112"/>
    <w:rsid w:val="005D0561"/>
    <w:rsid w:val="005D0AD9"/>
    <w:rsid w:val="005D22F6"/>
    <w:rsid w:val="005E0C30"/>
    <w:rsid w:val="005E3657"/>
    <w:rsid w:val="005E69D9"/>
    <w:rsid w:val="005F27F4"/>
    <w:rsid w:val="005F3239"/>
    <w:rsid w:val="005F6567"/>
    <w:rsid w:val="00607256"/>
    <w:rsid w:val="006144B1"/>
    <w:rsid w:val="0062593D"/>
    <w:rsid w:val="006335F1"/>
    <w:rsid w:val="006345B6"/>
    <w:rsid w:val="00635712"/>
    <w:rsid w:val="006362AD"/>
    <w:rsid w:val="00643D8A"/>
    <w:rsid w:val="00652229"/>
    <w:rsid w:val="00652793"/>
    <w:rsid w:val="006626CA"/>
    <w:rsid w:val="00663487"/>
    <w:rsid w:val="00672382"/>
    <w:rsid w:val="00672E10"/>
    <w:rsid w:val="00682EB9"/>
    <w:rsid w:val="0068441A"/>
    <w:rsid w:val="00690B19"/>
    <w:rsid w:val="00695F34"/>
    <w:rsid w:val="006A0A3C"/>
    <w:rsid w:val="006A79F0"/>
    <w:rsid w:val="006B499F"/>
    <w:rsid w:val="006D3E5F"/>
    <w:rsid w:val="006D4996"/>
    <w:rsid w:val="006D54AB"/>
    <w:rsid w:val="006D6E15"/>
    <w:rsid w:val="006E3006"/>
    <w:rsid w:val="006E5032"/>
    <w:rsid w:val="006E5BDA"/>
    <w:rsid w:val="006F0FC7"/>
    <w:rsid w:val="006F670F"/>
    <w:rsid w:val="00703272"/>
    <w:rsid w:val="0070733C"/>
    <w:rsid w:val="00710B33"/>
    <w:rsid w:val="00710C5D"/>
    <w:rsid w:val="0071348C"/>
    <w:rsid w:val="00717273"/>
    <w:rsid w:val="00720FD4"/>
    <w:rsid w:val="00724AF2"/>
    <w:rsid w:val="0073096C"/>
    <w:rsid w:val="007365F6"/>
    <w:rsid w:val="00742398"/>
    <w:rsid w:val="00742B7A"/>
    <w:rsid w:val="007507B5"/>
    <w:rsid w:val="00753A24"/>
    <w:rsid w:val="00772188"/>
    <w:rsid w:val="007813D0"/>
    <w:rsid w:val="00785993"/>
    <w:rsid w:val="00786BA3"/>
    <w:rsid w:val="0079202F"/>
    <w:rsid w:val="00795AF2"/>
    <w:rsid w:val="007A4432"/>
    <w:rsid w:val="007A784E"/>
    <w:rsid w:val="007B499C"/>
    <w:rsid w:val="007B4D4B"/>
    <w:rsid w:val="007D2A02"/>
    <w:rsid w:val="007E6EA1"/>
    <w:rsid w:val="007F0F63"/>
    <w:rsid w:val="007F2B1E"/>
    <w:rsid w:val="007F450B"/>
    <w:rsid w:val="007F62B4"/>
    <w:rsid w:val="00801517"/>
    <w:rsid w:val="00812327"/>
    <w:rsid w:val="00817AE8"/>
    <w:rsid w:val="00817DE8"/>
    <w:rsid w:val="008229F5"/>
    <w:rsid w:val="0082699A"/>
    <w:rsid w:val="00833CEB"/>
    <w:rsid w:val="008372D2"/>
    <w:rsid w:val="008377BC"/>
    <w:rsid w:val="00844C17"/>
    <w:rsid w:val="00845D29"/>
    <w:rsid w:val="00847726"/>
    <w:rsid w:val="00852511"/>
    <w:rsid w:val="00857390"/>
    <w:rsid w:val="008614F1"/>
    <w:rsid w:val="008639B3"/>
    <w:rsid w:val="00863C1A"/>
    <w:rsid w:val="0087142D"/>
    <w:rsid w:val="00873956"/>
    <w:rsid w:val="008825EE"/>
    <w:rsid w:val="0088596E"/>
    <w:rsid w:val="00891561"/>
    <w:rsid w:val="0089796A"/>
    <w:rsid w:val="008A2375"/>
    <w:rsid w:val="008A24FC"/>
    <w:rsid w:val="008D76C5"/>
    <w:rsid w:val="008E0AFA"/>
    <w:rsid w:val="008E75D3"/>
    <w:rsid w:val="008F125E"/>
    <w:rsid w:val="008F4D2F"/>
    <w:rsid w:val="00917162"/>
    <w:rsid w:val="009221D8"/>
    <w:rsid w:val="009251CC"/>
    <w:rsid w:val="0092714E"/>
    <w:rsid w:val="00932928"/>
    <w:rsid w:val="009353AC"/>
    <w:rsid w:val="00942002"/>
    <w:rsid w:val="00942268"/>
    <w:rsid w:val="00947885"/>
    <w:rsid w:val="00952168"/>
    <w:rsid w:val="009527FE"/>
    <w:rsid w:val="009739A0"/>
    <w:rsid w:val="00974F84"/>
    <w:rsid w:val="009767C7"/>
    <w:rsid w:val="00982CD9"/>
    <w:rsid w:val="0098579A"/>
    <w:rsid w:val="0099195A"/>
    <w:rsid w:val="00992A11"/>
    <w:rsid w:val="00994681"/>
    <w:rsid w:val="0099486A"/>
    <w:rsid w:val="009A0E26"/>
    <w:rsid w:val="009A16EC"/>
    <w:rsid w:val="009B3B37"/>
    <w:rsid w:val="009B7D1F"/>
    <w:rsid w:val="009C088E"/>
    <w:rsid w:val="009C4D35"/>
    <w:rsid w:val="009D1522"/>
    <w:rsid w:val="009E5EB4"/>
    <w:rsid w:val="00A044D6"/>
    <w:rsid w:val="00A04ADB"/>
    <w:rsid w:val="00A11E0F"/>
    <w:rsid w:val="00A26CB6"/>
    <w:rsid w:val="00A32F82"/>
    <w:rsid w:val="00A32F8B"/>
    <w:rsid w:val="00A3756F"/>
    <w:rsid w:val="00A42D6F"/>
    <w:rsid w:val="00A45A62"/>
    <w:rsid w:val="00A54AC5"/>
    <w:rsid w:val="00A55DC3"/>
    <w:rsid w:val="00A56D41"/>
    <w:rsid w:val="00A61353"/>
    <w:rsid w:val="00A66DB1"/>
    <w:rsid w:val="00A67A92"/>
    <w:rsid w:val="00A87870"/>
    <w:rsid w:val="00A91A70"/>
    <w:rsid w:val="00AA1B85"/>
    <w:rsid w:val="00AB1CB6"/>
    <w:rsid w:val="00AB1D9A"/>
    <w:rsid w:val="00AB26D7"/>
    <w:rsid w:val="00AD44FE"/>
    <w:rsid w:val="00AE49F1"/>
    <w:rsid w:val="00B053E3"/>
    <w:rsid w:val="00B05CCA"/>
    <w:rsid w:val="00B14271"/>
    <w:rsid w:val="00B16270"/>
    <w:rsid w:val="00B2685D"/>
    <w:rsid w:val="00B30351"/>
    <w:rsid w:val="00B33C2A"/>
    <w:rsid w:val="00B422EC"/>
    <w:rsid w:val="00B554E9"/>
    <w:rsid w:val="00B62D6C"/>
    <w:rsid w:val="00B726D4"/>
    <w:rsid w:val="00B8214F"/>
    <w:rsid w:val="00B86A4F"/>
    <w:rsid w:val="00B93035"/>
    <w:rsid w:val="00B958E8"/>
    <w:rsid w:val="00BA09B2"/>
    <w:rsid w:val="00BA5B46"/>
    <w:rsid w:val="00BC0995"/>
    <w:rsid w:val="00BE793A"/>
    <w:rsid w:val="00BF2B82"/>
    <w:rsid w:val="00BF432A"/>
    <w:rsid w:val="00BF51D7"/>
    <w:rsid w:val="00BF6E82"/>
    <w:rsid w:val="00C060C7"/>
    <w:rsid w:val="00C24C17"/>
    <w:rsid w:val="00C40B88"/>
    <w:rsid w:val="00C47D87"/>
    <w:rsid w:val="00C5376E"/>
    <w:rsid w:val="00C53AA7"/>
    <w:rsid w:val="00C6781E"/>
    <w:rsid w:val="00C94B44"/>
    <w:rsid w:val="00C97091"/>
    <w:rsid w:val="00C97260"/>
    <w:rsid w:val="00CA2001"/>
    <w:rsid w:val="00CB5B6C"/>
    <w:rsid w:val="00CC56CC"/>
    <w:rsid w:val="00CD16BE"/>
    <w:rsid w:val="00CD4616"/>
    <w:rsid w:val="00CD5499"/>
    <w:rsid w:val="00CE33D5"/>
    <w:rsid w:val="00CE6BFC"/>
    <w:rsid w:val="00CF445E"/>
    <w:rsid w:val="00CF5D37"/>
    <w:rsid w:val="00CF6F33"/>
    <w:rsid w:val="00D02248"/>
    <w:rsid w:val="00D063B8"/>
    <w:rsid w:val="00D06825"/>
    <w:rsid w:val="00D17E3B"/>
    <w:rsid w:val="00D23C09"/>
    <w:rsid w:val="00D23CED"/>
    <w:rsid w:val="00D24BD2"/>
    <w:rsid w:val="00D2573D"/>
    <w:rsid w:val="00D260A2"/>
    <w:rsid w:val="00D30CC6"/>
    <w:rsid w:val="00D3260C"/>
    <w:rsid w:val="00D35790"/>
    <w:rsid w:val="00D360F1"/>
    <w:rsid w:val="00D5653B"/>
    <w:rsid w:val="00D62EF1"/>
    <w:rsid w:val="00D6309D"/>
    <w:rsid w:val="00D644CA"/>
    <w:rsid w:val="00D66FC2"/>
    <w:rsid w:val="00D76C7E"/>
    <w:rsid w:val="00D7776D"/>
    <w:rsid w:val="00D9293F"/>
    <w:rsid w:val="00D93598"/>
    <w:rsid w:val="00D97EAD"/>
    <w:rsid w:val="00DA1E18"/>
    <w:rsid w:val="00DA2009"/>
    <w:rsid w:val="00DA7D05"/>
    <w:rsid w:val="00DB05B1"/>
    <w:rsid w:val="00DB5A79"/>
    <w:rsid w:val="00DD29C7"/>
    <w:rsid w:val="00DD512E"/>
    <w:rsid w:val="00DE1177"/>
    <w:rsid w:val="00DE2CEA"/>
    <w:rsid w:val="00DE6A3C"/>
    <w:rsid w:val="00DE74F4"/>
    <w:rsid w:val="00DE7F97"/>
    <w:rsid w:val="00DF1010"/>
    <w:rsid w:val="00DF5AEA"/>
    <w:rsid w:val="00DF63F6"/>
    <w:rsid w:val="00E13747"/>
    <w:rsid w:val="00E15F13"/>
    <w:rsid w:val="00E23259"/>
    <w:rsid w:val="00E25AEA"/>
    <w:rsid w:val="00E30DEF"/>
    <w:rsid w:val="00E30ED2"/>
    <w:rsid w:val="00E31276"/>
    <w:rsid w:val="00E37F70"/>
    <w:rsid w:val="00E446C1"/>
    <w:rsid w:val="00E53736"/>
    <w:rsid w:val="00E549ED"/>
    <w:rsid w:val="00E73556"/>
    <w:rsid w:val="00E758B9"/>
    <w:rsid w:val="00E85569"/>
    <w:rsid w:val="00E856AF"/>
    <w:rsid w:val="00E86B83"/>
    <w:rsid w:val="00E87C64"/>
    <w:rsid w:val="00E93A01"/>
    <w:rsid w:val="00E93FF8"/>
    <w:rsid w:val="00E96EAF"/>
    <w:rsid w:val="00EA1752"/>
    <w:rsid w:val="00EA5A89"/>
    <w:rsid w:val="00EA5BDB"/>
    <w:rsid w:val="00EB46D9"/>
    <w:rsid w:val="00EB6298"/>
    <w:rsid w:val="00EC142D"/>
    <w:rsid w:val="00EC1E16"/>
    <w:rsid w:val="00ED0F85"/>
    <w:rsid w:val="00ED2530"/>
    <w:rsid w:val="00ED2B5C"/>
    <w:rsid w:val="00ED3269"/>
    <w:rsid w:val="00EE1A8C"/>
    <w:rsid w:val="00EF15FF"/>
    <w:rsid w:val="00EF7111"/>
    <w:rsid w:val="00EF7D1A"/>
    <w:rsid w:val="00F0448F"/>
    <w:rsid w:val="00F06295"/>
    <w:rsid w:val="00F270E9"/>
    <w:rsid w:val="00F275C0"/>
    <w:rsid w:val="00F27FF1"/>
    <w:rsid w:val="00F346B6"/>
    <w:rsid w:val="00F36145"/>
    <w:rsid w:val="00F37BDD"/>
    <w:rsid w:val="00F41503"/>
    <w:rsid w:val="00F466C8"/>
    <w:rsid w:val="00F469A9"/>
    <w:rsid w:val="00F50B46"/>
    <w:rsid w:val="00F50D1F"/>
    <w:rsid w:val="00F635FC"/>
    <w:rsid w:val="00F63D03"/>
    <w:rsid w:val="00F65E2F"/>
    <w:rsid w:val="00F67DF1"/>
    <w:rsid w:val="00F8309B"/>
    <w:rsid w:val="00F833C9"/>
    <w:rsid w:val="00F90064"/>
    <w:rsid w:val="00F94FCA"/>
    <w:rsid w:val="00F96AFD"/>
    <w:rsid w:val="00FA1398"/>
    <w:rsid w:val="00FA2E19"/>
    <w:rsid w:val="00FA697F"/>
    <w:rsid w:val="00FB5521"/>
    <w:rsid w:val="00FB610D"/>
    <w:rsid w:val="00FC4477"/>
    <w:rsid w:val="00FC46FB"/>
    <w:rsid w:val="00FC49E3"/>
    <w:rsid w:val="00FD2BD3"/>
    <w:rsid w:val="00FD453A"/>
    <w:rsid w:val="00FD4CCA"/>
    <w:rsid w:val="00FE28A9"/>
    <w:rsid w:val="00FE2A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e1000f"/>
    </o:shapedefaults>
    <o:shapelayout v:ext="edit">
      <o:idmap v:ext="edit" data="1"/>
    </o:shapelayout>
  </w:shapeDefaults>
  <w:decimalSymbol w:val=","/>
  <w:listSeparator w:val=";"/>
  <w14:docId w14:val="3ABA0229"/>
  <w15:chartTrackingRefBased/>
  <w15:docId w15:val="{2301F077-3C2F-4419-95EF-F8800950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221D8"/>
    <w:pPr>
      <w:spacing w:line="276" w:lineRule="auto"/>
      <w:jc w:val="both"/>
    </w:pPr>
    <w:rPr>
      <w:rFonts w:ascii="Segoe UI" w:hAnsi="Segoe UI"/>
      <w:sz w:val="22"/>
      <w:szCs w:val="24"/>
      <w:lang w:val="de-DE"/>
    </w:rPr>
  </w:style>
  <w:style w:type="paragraph" w:styleId="berschrift1">
    <w:name w:val="heading 1"/>
    <w:basedOn w:val="Standard"/>
    <w:next w:val="Standard"/>
    <w:link w:val="berschrift1Zchn"/>
    <w:uiPriority w:val="99"/>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362AD"/>
    <w:pPr>
      <w:tabs>
        <w:tab w:val="left" w:pos="2607"/>
        <w:tab w:val="center" w:pos="4320"/>
        <w:tab w:val="right" w:pos="9356"/>
      </w:tabs>
      <w:spacing w:before="1440" w:line="100" w:lineRule="atLeast"/>
      <w:jc w:val="right"/>
    </w:pPr>
    <w:rPr>
      <w:rFonts w:cs="Segoe UI"/>
      <w:b/>
      <w:bCs/>
      <w:noProof/>
      <w:color w:val="3E3C3C"/>
      <w:sz w:val="40"/>
      <w:szCs w:val="40"/>
    </w:rPr>
  </w:style>
  <w:style w:type="paragraph" w:styleId="Fuzeile">
    <w:name w:val="footer"/>
    <w:basedOn w:val="Standard"/>
    <w:link w:val="FuzeileZchn"/>
    <w:uiPriority w:val="99"/>
    <w:rsid w:val="00992A11"/>
    <w:pPr>
      <w:tabs>
        <w:tab w:val="right" w:pos="7083"/>
        <w:tab w:val="right" w:pos="8640"/>
      </w:tabs>
      <w:spacing w:line="180" w:lineRule="atLeast"/>
      <w:jc w:val="right"/>
    </w:pPr>
    <w:rPr>
      <w:bCs/>
      <w:noProof/>
      <w:sz w:val="12"/>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character" w:customStyle="1" w:styleId="berschrift1Zchn">
    <w:name w:val="Überschrift 1 Zchn"/>
    <w:link w:val="berschrift1"/>
    <w:uiPriority w:val="99"/>
    <w:locked/>
    <w:rsid w:val="00B422EC"/>
    <w:rPr>
      <w:rFonts w:ascii="Arial" w:hAnsi="Arial" w:cs="Arial"/>
      <w:b/>
      <w:bCs/>
      <w:kern w:val="32"/>
      <w:sz w:val="36"/>
      <w:szCs w:val="32"/>
      <w:lang w:val="de-DE"/>
    </w:rPr>
  </w:style>
  <w:style w:type="character" w:styleId="Hyperlink">
    <w:name w:val="Hyperlink"/>
    <w:rsid w:val="00C97260"/>
    <w:rPr>
      <w:color w:val="0000FF"/>
      <w:sz w:val="18"/>
      <w:szCs w:val="18"/>
      <w:u w:val="single"/>
    </w:rPr>
  </w:style>
  <w:style w:type="paragraph" w:customStyle="1" w:styleId="MittleresRaster1-Akzent21">
    <w:name w:val="Mittleres Raster 1 - Akzent 21"/>
    <w:basedOn w:val="Standard"/>
    <w:uiPriority w:val="34"/>
    <w:qFormat/>
    <w:rsid w:val="00B422EC"/>
    <w:pPr>
      <w:ind w:left="720"/>
    </w:pPr>
  </w:style>
  <w:style w:type="paragraph" w:styleId="Sprechblasentext">
    <w:name w:val="Balloon Text"/>
    <w:basedOn w:val="Standard"/>
    <w:link w:val="SprechblasentextZchn"/>
    <w:rsid w:val="00273DA7"/>
    <w:pPr>
      <w:spacing w:line="240" w:lineRule="auto"/>
    </w:pPr>
    <w:rPr>
      <w:sz w:val="18"/>
      <w:szCs w:val="18"/>
    </w:rPr>
  </w:style>
  <w:style w:type="character" w:customStyle="1" w:styleId="SprechblasentextZchn">
    <w:name w:val="Sprechblasentext Zchn"/>
    <w:link w:val="Sprechblasentext"/>
    <w:rsid w:val="00273DA7"/>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szCs w:val="24"/>
      <w:lang w:val="de-DE"/>
    </w:rPr>
  </w:style>
  <w:style w:type="character" w:customStyle="1" w:styleId="FuzeileZchn">
    <w:name w:val="Fußzeile Zchn"/>
    <w:link w:val="Fuzeile"/>
    <w:uiPriority w:val="99"/>
    <w:rsid w:val="00992A11"/>
    <w:rPr>
      <w:rFonts w:ascii="Segoe UI" w:hAnsi="Segoe UI"/>
      <w:bCs/>
      <w:noProof/>
      <w:sz w:val="12"/>
      <w:szCs w:val="24"/>
      <w:lang w:val="de-DE"/>
    </w:rPr>
  </w:style>
  <w:style w:type="character" w:styleId="NichtaufgelsteErwhnung">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Standard"/>
    <w:rsid w:val="00974F84"/>
    <w:rPr>
      <w:szCs w:val="20"/>
    </w:rPr>
  </w:style>
  <w:style w:type="paragraph" w:customStyle="1" w:styleId="Style12ptJustifiedLinespacing15lines1">
    <w:name w:val="Style 12 pt Justified Line spacing:  1.5 lines1"/>
    <w:basedOn w:val="Standard"/>
    <w:rsid w:val="00974F84"/>
    <w:pPr>
      <w:spacing w:before="120"/>
    </w:pPr>
    <w:rPr>
      <w:szCs w:val="20"/>
    </w:rPr>
  </w:style>
  <w:style w:type="character" w:customStyle="1" w:styleId="Headline">
    <w:name w:val="Headline"/>
    <w:basedOn w:val="Absatz-Standardschriftart"/>
    <w:rsid w:val="00273DA7"/>
    <w:rPr>
      <w:rFonts w:ascii="Segoe UI" w:hAnsi="Segoe UI"/>
      <w:b/>
      <w:bCs/>
      <w:sz w:val="32"/>
    </w:rPr>
  </w:style>
  <w:style w:type="paragraph" w:customStyle="1" w:styleId="MonthDayYear">
    <w:name w:val="Month Day Year"/>
    <w:basedOn w:val="Standard"/>
    <w:rsid w:val="00643D8A"/>
    <w:pPr>
      <w:spacing w:before="120"/>
      <w:ind w:right="-1"/>
      <w:jc w:val="right"/>
    </w:pPr>
    <w:rPr>
      <w:szCs w:val="20"/>
    </w:rPr>
  </w:style>
  <w:style w:type="paragraph" w:customStyle="1" w:styleId="Topline">
    <w:name w:val="Topline"/>
    <w:basedOn w:val="Standard"/>
    <w:qFormat/>
    <w:rsid w:val="00472FEC"/>
    <w:pPr>
      <w:spacing w:before="560" w:after="560"/>
    </w:pPr>
    <w:rPr>
      <w:rFonts w:cs="Segoe UI"/>
      <w:szCs w:val="22"/>
      <w:lang w:val="en-US"/>
    </w:rPr>
  </w:style>
  <w:style w:type="character" w:customStyle="1" w:styleId="AboutandContactBody">
    <w:name w:val="About and Contact Body"/>
    <w:basedOn w:val="Absatz-Standardschriftart"/>
    <w:rsid w:val="00273DA7"/>
    <w:rPr>
      <w:rFonts w:ascii="Segoe UI" w:hAnsi="Segoe UI"/>
      <w:sz w:val="18"/>
    </w:rPr>
  </w:style>
  <w:style w:type="character" w:customStyle="1" w:styleId="AboutandContactHeadline">
    <w:name w:val="About and Contact Headline"/>
    <w:basedOn w:val="Absatz-Standardschriftart"/>
    <w:rsid w:val="00273DA7"/>
    <w:rPr>
      <w:rFonts w:ascii="Segoe UI" w:hAnsi="Segoe UI"/>
      <w:b/>
      <w:bCs/>
      <w:sz w:val="18"/>
    </w:rPr>
  </w:style>
  <w:style w:type="character" w:styleId="Kommentarzeichen">
    <w:name w:val="annotation reference"/>
    <w:basedOn w:val="Absatz-Standardschriftart"/>
    <w:rsid w:val="00982CD9"/>
    <w:rPr>
      <w:sz w:val="16"/>
      <w:szCs w:val="16"/>
    </w:rPr>
  </w:style>
  <w:style w:type="paragraph" w:styleId="Kommentartext">
    <w:name w:val="annotation text"/>
    <w:basedOn w:val="Standard"/>
    <w:link w:val="KommentartextZchn"/>
    <w:rsid w:val="00982CD9"/>
    <w:pPr>
      <w:spacing w:line="240" w:lineRule="auto"/>
    </w:pPr>
    <w:rPr>
      <w:sz w:val="20"/>
      <w:szCs w:val="20"/>
    </w:rPr>
  </w:style>
  <w:style w:type="character" w:customStyle="1" w:styleId="KommentartextZchn">
    <w:name w:val="Kommentartext Zchn"/>
    <w:basedOn w:val="Absatz-Standardschriftart"/>
    <w:link w:val="Kommentartext"/>
    <w:rsid w:val="00982CD9"/>
    <w:rPr>
      <w:rFonts w:ascii="Segoe UI" w:hAnsi="Segoe UI"/>
      <w:lang w:val="de-DE"/>
    </w:rPr>
  </w:style>
  <w:style w:type="paragraph" w:styleId="Kommentarthema">
    <w:name w:val="annotation subject"/>
    <w:basedOn w:val="Kommentartext"/>
    <w:next w:val="Kommentartext"/>
    <w:link w:val="KommentarthemaZchn"/>
    <w:rsid w:val="00982CD9"/>
    <w:rPr>
      <w:b/>
      <w:bCs/>
    </w:rPr>
  </w:style>
  <w:style w:type="character" w:customStyle="1" w:styleId="KommentarthemaZchn">
    <w:name w:val="Kommentarthema Zchn"/>
    <w:basedOn w:val="KommentartextZchn"/>
    <w:link w:val="Kommentarthema"/>
    <w:rsid w:val="00982CD9"/>
    <w:rPr>
      <w:rFonts w:ascii="Segoe UI" w:hAnsi="Segoe UI"/>
      <w:b/>
      <w:bCs/>
      <w:lang w:val="de-DE"/>
    </w:rPr>
  </w:style>
  <w:style w:type="character" w:styleId="Fett">
    <w:name w:val="Strong"/>
    <w:basedOn w:val="Absatz-Standardschriftart"/>
    <w:uiPriority w:val="22"/>
    <w:qFormat/>
    <w:rsid w:val="00096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2027321427">
      <w:bodyDiv w:val="1"/>
      <w:marLeft w:val="0"/>
      <w:marRight w:val="0"/>
      <w:marTop w:val="0"/>
      <w:marBottom w:val="0"/>
      <w:divBdr>
        <w:top w:val="none" w:sz="0" w:space="0" w:color="auto"/>
        <w:left w:val="none" w:sz="0" w:space="0" w:color="auto"/>
        <w:bottom w:val="none" w:sz="0" w:space="0" w:color="auto"/>
        <w:right w:val="none" w:sz="0" w:space="0" w:color="auto"/>
      </w:divBdr>
      <w:divsChild>
        <w:div w:id="407117095">
          <w:marLeft w:val="0"/>
          <w:marRight w:val="0"/>
          <w:marTop w:val="0"/>
          <w:marBottom w:val="0"/>
          <w:divBdr>
            <w:top w:val="none" w:sz="0" w:space="0" w:color="auto"/>
            <w:left w:val="none" w:sz="0" w:space="0" w:color="auto"/>
            <w:bottom w:val="none" w:sz="0" w:space="0" w:color="auto"/>
            <w:right w:val="none" w:sz="0" w:space="0" w:color="auto"/>
          </w:divBdr>
          <w:divsChild>
            <w:div w:id="561646523">
              <w:marLeft w:val="0"/>
              <w:marRight w:val="0"/>
              <w:marTop w:val="0"/>
              <w:marBottom w:val="0"/>
              <w:divBdr>
                <w:top w:val="none" w:sz="0" w:space="0" w:color="auto"/>
                <w:left w:val="none" w:sz="0" w:space="0" w:color="auto"/>
                <w:bottom w:val="none" w:sz="0" w:space="0" w:color="auto"/>
                <w:right w:val="none" w:sz="0" w:space="0" w:color="auto"/>
              </w:divBdr>
              <w:divsChild>
                <w:div w:id="1417945611">
                  <w:marLeft w:val="0"/>
                  <w:marRight w:val="0"/>
                  <w:marTop w:val="0"/>
                  <w:marBottom w:val="0"/>
                  <w:divBdr>
                    <w:top w:val="none" w:sz="0" w:space="0" w:color="auto"/>
                    <w:left w:val="none" w:sz="0" w:space="0" w:color="auto"/>
                    <w:bottom w:val="none" w:sz="0" w:space="0" w:color="auto"/>
                    <w:right w:val="none" w:sz="0" w:space="0" w:color="auto"/>
                  </w:divBdr>
                  <w:divsChild>
                    <w:div w:id="1213617076">
                      <w:marLeft w:val="0"/>
                      <w:marRight w:val="0"/>
                      <w:marTop w:val="0"/>
                      <w:marBottom w:val="0"/>
                      <w:divBdr>
                        <w:top w:val="none" w:sz="0" w:space="0" w:color="auto"/>
                        <w:left w:val="none" w:sz="0" w:space="0" w:color="auto"/>
                        <w:bottom w:val="none" w:sz="0" w:space="0" w:color="auto"/>
                        <w:right w:val="none" w:sz="0" w:space="0" w:color="auto"/>
                      </w:divBdr>
                      <w:divsChild>
                        <w:div w:id="1366253093">
                          <w:marLeft w:val="0"/>
                          <w:marRight w:val="0"/>
                          <w:marTop w:val="0"/>
                          <w:marBottom w:val="0"/>
                          <w:divBdr>
                            <w:top w:val="none" w:sz="0" w:space="0" w:color="auto"/>
                            <w:left w:val="none" w:sz="0" w:space="0" w:color="auto"/>
                            <w:bottom w:val="none" w:sz="0" w:space="0" w:color="auto"/>
                            <w:right w:val="none" w:sz="0" w:space="0" w:color="auto"/>
                          </w:divBdr>
                          <w:divsChild>
                            <w:div w:id="1680962327">
                              <w:marLeft w:val="0"/>
                              <w:marRight w:val="0"/>
                              <w:marTop w:val="0"/>
                              <w:marBottom w:val="0"/>
                              <w:divBdr>
                                <w:top w:val="none" w:sz="0" w:space="0" w:color="auto"/>
                                <w:left w:val="none" w:sz="0" w:space="0" w:color="auto"/>
                                <w:bottom w:val="none" w:sz="0" w:space="0" w:color="auto"/>
                                <w:right w:val="none" w:sz="0" w:space="0" w:color="auto"/>
                              </w:divBdr>
                              <w:divsChild>
                                <w:div w:id="85394775">
                                  <w:marLeft w:val="0"/>
                                  <w:marRight w:val="0"/>
                                  <w:marTop w:val="0"/>
                                  <w:marBottom w:val="0"/>
                                  <w:divBdr>
                                    <w:top w:val="none" w:sz="0" w:space="0" w:color="auto"/>
                                    <w:left w:val="none" w:sz="0" w:space="0" w:color="auto"/>
                                    <w:bottom w:val="none" w:sz="0" w:space="0" w:color="auto"/>
                                    <w:right w:val="none" w:sz="0" w:space="0" w:color="auto"/>
                                  </w:divBdr>
                                  <w:divsChild>
                                    <w:div w:id="1972006299">
                                      <w:marLeft w:val="0"/>
                                      <w:marRight w:val="0"/>
                                      <w:marTop w:val="0"/>
                                      <w:marBottom w:val="0"/>
                                      <w:divBdr>
                                        <w:top w:val="none" w:sz="0" w:space="0" w:color="auto"/>
                                        <w:left w:val="none" w:sz="0" w:space="0" w:color="auto"/>
                                        <w:bottom w:val="none" w:sz="0" w:space="0" w:color="auto"/>
                                        <w:right w:val="none" w:sz="0" w:space="0" w:color="auto"/>
                                      </w:divBdr>
                                      <w:divsChild>
                                        <w:div w:id="1035278484">
                                          <w:marLeft w:val="0"/>
                                          <w:marRight w:val="0"/>
                                          <w:marTop w:val="0"/>
                                          <w:marBottom w:val="0"/>
                                          <w:divBdr>
                                            <w:top w:val="none" w:sz="0" w:space="0" w:color="auto"/>
                                            <w:left w:val="none" w:sz="0" w:space="0" w:color="auto"/>
                                            <w:bottom w:val="none" w:sz="0" w:space="0" w:color="auto"/>
                                            <w:right w:val="none" w:sz="0" w:space="0" w:color="auto"/>
                                          </w:divBdr>
                                          <w:divsChild>
                                            <w:div w:id="17352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niela.sykora@henke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ews.henkel.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Henkel-press-release-template-2020-german.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2f792e8-4dad-42c1-ad63-44982727bf4d"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1960878878A045A2F0637D6F06E562" ma:contentTypeVersion="13" ma:contentTypeDescription="Create a new document." ma:contentTypeScope="" ma:versionID="3b24a5d1eb40e8c91ac0984431320af9">
  <xsd:schema xmlns:xsd="http://www.w3.org/2001/XMLSchema" xmlns:xs="http://www.w3.org/2001/XMLSchema" xmlns:p="http://schemas.microsoft.com/office/2006/metadata/properties" xmlns:ns2="f9a9efa5-4ee8-4378-a507-553374a78e30" xmlns:ns3="fadd255c-1d15-4955-a224-10db015ae641" targetNamespace="http://schemas.microsoft.com/office/2006/metadata/properties" ma:root="true" ma:fieldsID="5993bc31259ca280f0a91d9ebaadc7de" ns2:_="" ns3:_="">
    <xsd:import namespace="f9a9efa5-4ee8-4378-a507-553374a78e30"/>
    <xsd:import namespace="fadd255c-1d15-4955-a224-10db015ae641"/>
    <xsd:element name="properties">
      <xsd:complexType>
        <xsd:sequence>
          <xsd:element name="documentManagement">
            <xsd:complexType>
              <xsd:all>
                <xsd:element ref="ns2: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efa5-4ee8-4378-a507-553374a78e30"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d255c-1d15-4955-a224-10db015ae6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f9a9efa5-4ee8-4378-a507-553374a78e3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2.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3.xml><?xml version="1.0" encoding="utf-8"?>
<ds:datastoreItem xmlns:ds="http://schemas.openxmlformats.org/officeDocument/2006/customXml" ds:itemID="{1301BC7B-ABA7-4D59-A1D8-6A49480C8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efa5-4ee8-4378-a507-553374a78e30"/>
    <ds:schemaRef ds:uri="fadd255c-1d15-4955-a224-10db015ae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45D12-BDB4-413F-ABB3-2AF0CF323A38}">
  <ds:schemaRef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http://purl.org/dc/elements/1.1/"/>
    <ds:schemaRef ds:uri="fadd255c-1d15-4955-a224-10db015ae641"/>
    <ds:schemaRef ds:uri="f9a9efa5-4ee8-4378-a507-553374a78e30"/>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570DC055-5005-47EA-B923-49384AC3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Henkel-press-release-template-2020-german.dotx</Template>
  <TotalTime>0</TotalTime>
  <Pages>2</Pages>
  <Words>503</Words>
  <Characters>3704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4199</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Daniela Sykora (ext)</cp:lastModifiedBy>
  <cp:revision>2</cp:revision>
  <cp:lastPrinted>2021-04-22T14:05:00Z</cp:lastPrinted>
  <dcterms:created xsi:type="dcterms:W3CDTF">2021-09-28T07:23:00Z</dcterms:created>
  <dcterms:modified xsi:type="dcterms:W3CDTF">2021-09-28T07:23:00Z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0x010100B51960878878A045A2F0637D6F06E562</vt:lpwstr>
  </property>
</Properties>
</file>