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15B2D34" w:rsidR="00B422EC" w:rsidRPr="00ED298F" w:rsidRDefault="00C93CFE" w:rsidP="00643D8A">
      <w:pPr>
        <w:pStyle w:val="MonthDayYear"/>
        <w:rPr>
          <w:lang w:val="pl-PL"/>
        </w:rPr>
      </w:pPr>
      <w:r w:rsidRPr="00C93CFE">
        <w:rPr>
          <w:lang w:val="pl-PL"/>
        </w:rPr>
        <w:t>1</w:t>
      </w:r>
      <w:r w:rsidR="008D07EA">
        <w:rPr>
          <w:lang w:val="pl-PL"/>
        </w:rPr>
        <w:t>9</w:t>
      </w:r>
      <w:r w:rsidR="00ED298F" w:rsidRPr="00C93CFE">
        <w:rPr>
          <w:lang w:val="pl-PL"/>
        </w:rPr>
        <w:t xml:space="preserve"> października</w:t>
      </w:r>
      <w:r w:rsidR="00BF6E82" w:rsidRPr="00C93CFE">
        <w:rPr>
          <w:lang w:val="pl-PL"/>
        </w:rPr>
        <w:t xml:space="preserve"> 20</w:t>
      </w:r>
      <w:r w:rsidR="00F635FC" w:rsidRPr="00C93CFE">
        <w:rPr>
          <w:lang w:val="pl-PL"/>
        </w:rPr>
        <w:t>2</w:t>
      </w:r>
      <w:r w:rsidR="00FD0A38" w:rsidRPr="00C93CFE">
        <w:rPr>
          <w:lang w:val="pl-PL"/>
        </w:rPr>
        <w:t>1</w:t>
      </w:r>
      <w:r w:rsidRPr="00C93CFE">
        <w:rPr>
          <w:lang w:val="pl-PL"/>
        </w:rPr>
        <w:t xml:space="preserve"> r.</w:t>
      </w:r>
    </w:p>
    <w:p w14:paraId="09896324" w14:textId="0B5F2DE0" w:rsidR="007F0F63" w:rsidRPr="00ED298F" w:rsidRDefault="00C92DEF" w:rsidP="009D1522">
      <w:pPr>
        <w:pStyle w:val="Topline"/>
        <w:rPr>
          <w:lang w:val="pl-PL"/>
        </w:rPr>
      </w:pPr>
      <w:bookmarkStart w:id="0" w:name="_Hlk85463796"/>
      <w:r>
        <w:rPr>
          <w:lang w:val="pl-PL"/>
        </w:rPr>
        <w:t xml:space="preserve">Akcja </w:t>
      </w:r>
      <w:r w:rsidR="00B60320">
        <w:rPr>
          <w:lang w:val="pl-PL"/>
        </w:rPr>
        <w:t>„</w:t>
      </w:r>
      <w:r w:rsidR="00ED298F" w:rsidRPr="00ED298F">
        <w:rPr>
          <w:lang w:val="pl-PL"/>
        </w:rPr>
        <w:t xml:space="preserve">Przekaż dzieciom czystą </w:t>
      </w:r>
      <w:r w:rsidR="00923A6A">
        <w:rPr>
          <w:lang w:val="pl-PL"/>
        </w:rPr>
        <w:t>Z</w:t>
      </w:r>
      <w:r w:rsidR="00ED298F" w:rsidRPr="00ED298F">
        <w:rPr>
          <w:lang w:val="pl-PL"/>
        </w:rPr>
        <w:t>iemię</w:t>
      </w:r>
      <w:r w:rsidR="00B60320">
        <w:rPr>
          <w:lang w:val="pl-PL"/>
        </w:rPr>
        <w:t xml:space="preserve">” </w:t>
      </w:r>
      <w:r>
        <w:rPr>
          <w:lang w:val="pl-PL"/>
        </w:rPr>
        <w:t xml:space="preserve">– środki na eliminację plastiku z </w:t>
      </w:r>
      <w:r w:rsidR="00A02699">
        <w:rPr>
          <w:lang w:val="pl-PL"/>
        </w:rPr>
        <w:t xml:space="preserve">Morza </w:t>
      </w:r>
      <w:r>
        <w:rPr>
          <w:lang w:val="pl-PL"/>
        </w:rPr>
        <w:t>Bałty</w:t>
      </w:r>
      <w:r w:rsidR="00A02699">
        <w:rPr>
          <w:lang w:val="pl-PL"/>
        </w:rPr>
        <w:t>ckiego</w:t>
      </w:r>
    </w:p>
    <w:p w14:paraId="76AD0789" w14:textId="4068C7A0" w:rsidR="007F0F63" w:rsidRPr="007B3DCD" w:rsidRDefault="00C33998" w:rsidP="009678EE">
      <w:pPr>
        <w:spacing w:after="240"/>
        <w:rPr>
          <w:rStyle w:val="Headline"/>
          <w:lang w:val="pl-PL"/>
        </w:rPr>
      </w:pPr>
      <w:bookmarkStart w:id="1" w:name="_Hlk85463809"/>
      <w:bookmarkEnd w:id="0"/>
      <w:r>
        <w:rPr>
          <w:rStyle w:val="Headline"/>
          <w:lang w:val="pl-PL"/>
        </w:rPr>
        <w:t xml:space="preserve">Henkel łączy siły z Fundacją </w:t>
      </w:r>
      <w:r w:rsidR="00EA0F60">
        <w:rPr>
          <w:rStyle w:val="Headline"/>
          <w:lang w:val="pl-PL"/>
        </w:rPr>
        <w:t>MARE</w:t>
      </w:r>
      <w:r>
        <w:rPr>
          <w:rStyle w:val="Headline"/>
          <w:lang w:val="pl-PL"/>
        </w:rPr>
        <w:t xml:space="preserve"> na rzecz środowiska</w:t>
      </w:r>
    </w:p>
    <w:p w14:paraId="4D2FBDFA" w14:textId="477467DB" w:rsidR="00C33998" w:rsidRPr="00B76B71" w:rsidRDefault="000A752D" w:rsidP="009678EE">
      <w:pPr>
        <w:spacing w:after="240"/>
        <w:rPr>
          <w:rFonts w:cs="Segoe UI"/>
          <w:b/>
          <w:bCs/>
          <w:szCs w:val="22"/>
          <w:lang w:val="pl-PL"/>
        </w:rPr>
      </w:pPr>
      <w:bookmarkStart w:id="2" w:name="_Hlk85463821"/>
      <w:bookmarkEnd w:id="1"/>
      <w:r w:rsidRPr="00B76B71">
        <w:rPr>
          <w:rFonts w:cs="Segoe UI"/>
          <w:b/>
          <w:bCs/>
          <w:szCs w:val="22"/>
          <w:lang w:val="pl-PL"/>
        </w:rPr>
        <w:t xml:space="preserve">Dział Laundry &amp; Home Care </w:t>
      </w:r>
      <w:r>
        <w:rPr>
          <w:rFonts w:cs="Segoe UI"/>
          <w:b/>
          <w:bCs/>
          <w:szCs w:val="22"/>
          <w:lang w:val="pl-PL"/>
        </w:rPr>
        <w:t xml:space="preserve">Henkel Polska </w:t>
      </w:r>
      <w:r w:rsidRPr="00B76B71">
        <w:rPr>
          <w:rFonts w:cs="Segoe UI"/>
          <w:b/>
          <w:bCs/>
          <w:szCs w:val="22"/>
          <w:lang w:val="pl-PL"/>
        </w:rPr>
        <w:t xml:space="preserve">łączy siły z Fundacją </w:t>
      </w:r>
      <w:r>
        <w:rPr>
          <w:rFonts w:cs="Segoe UI"/>
          <w:b/>
          <w:bCs/>
          <w:szCs w:val="22"/>
          <w:lang w:val="pl-PL"/>
        </w:rPr>
        <w:t>MARE</w:t>
      </w:r>
      <w:r w:rsidRPr="00B76B71">
        <w:rPr>
          <w:rFonts w:cs="Segoe UI"/>
          <w:b/>
          <w:bCs/>
          <w:szCs w:val="22"/>
          <w:lang w:val="pl-PL"/>
        </w:rPr>
        <w:t>, zachęcając konsumentów do odpowiedzialnych zakupów z myślą o środowisku.</w:t>
      </w:r>
      <w:r>
        <w:rPr>
          <w:rFonts w:cs="Segoe UI"/>
          <w:b/>
          <w:bCs/>
          <w:szCs w:val="22"/>
          <w:lang w:val="pl-PL"/>
        </w:rPr>
        <w:t xml:space="preserve"> </w:t>
      </w:r>
      <w:r w:rsidR="00A02699">
        <w:rPr>
          <w:rFonts w:cs="Segoe UI"/>
          <w:b/>
          <w:bCs/>
          <w:szCs w:val="22"/>
          <w:lang w:val="pl-PL"/>
        </w:rPr>
        <w:t>Wspólna a</w:t>
      </w:r>
      <w:r>
        <w:rPr>
          <w:rFonts w:cs="Segoe UI"/>
          <w:b/>
          <w:bCs/>
          <w:szCs w:val="22"/>
          <w:lang w:val="pl-PL"/>
        </w:rPr>
        <w:t>kcja społeczna „</w:t>
      </w:r>
      <w:r w:rsidRPr="000A752D">
        <w:rPr>
          <w:rFonts w:cs="Segoe UI"/>
          <w:b/>
          <w:bCs/>
          <w:szCs w:val="22"/>
          <w:lang w:val="pl-PL"/>
        </w:rPr>
        <w:t xml:space="preserve">Przekaż dzieciom czystą </w:t>
      </w:r>
      <w:r w:rsidR="00C92DEF">
        <w:rPr>
          <w:rFonts w:cs="Segoe UI"/>
          <w:b/>
          <w:bCs/>
          <w:szCs w:val="22"/>
          <w:lang w:val="pl-PL"/>
        </w:rPr>
        <w:t>Z</w:t>
      </w:r>
      <w:r w:rsidRPr="000A752D">
        <w:rPr>
          <w:rFonts w:cs="Segoe UI"/>
          <w:b/>
          <w:bCs/>
          <w:szCs w:val="22"/>
          <w:lang w:val="pl-PL"/>
        </w:rPr>
        <w:t>iemię</w:t>
      </w:r>
      <w:r>
        <w:rPr>
          <w:rFonts w:cs="Segoe UI"/>
          <w:b/>
          <w:bCs/>
          <w:szCs w:val="22"/>
          <w:lang w:val="pl-PL"/>
        </w:rPr>
        <w:t>”</w:t>
      </w:r>
      <w:r w:rsidRPr="000A752D">
        <w:rPr>
          <w:rFonts w:cs="Segoe UI"/>
          <w:b/>
          <w:bCs/>
          <w:szCs w:val="22"/>
          <w:lang w:val="pl-PL"/>
        </w:rPr>
        <w:t xml:space="preserve"> ma na celu </w:t>
      </w:r>
      <w:r w:rsidR="00C92DEF">
        <w:rPr>
          <w:rFonts w:cs="Segoe UI"/>
          <w:b/>
          <w:bCs/>
          <w:szCs w:val="22"/>
          <w:lang w:val="pl-PL"/>
        </w:rPr>
        <w:t xml:space="preserve">wsparcie procesu </w:t>
      </w:r>
      <w:r w:rsidRPr="000A752D">
        <w:rPr>
          <w:rFonts w:cs="Segoe UI"/>
          <w:b/>
          <w:bCs/>
          <w:szCs w:val="22"/>
          <w:lang w:val="pl-PL"/>
        </w:rPr>
        <w:t>oczyszczani</w:t>
      </w:r>
      <w:r w:rsidR="00C92DEF">
        <w:rPr>
          <w:rFonts w:cs="Segoe UI"/>
          <w:b/>
          <w:bCs/>
          <w:szCs w:val="22"/>
          <w:lang w:val="pl-PL"/>
        </w:rPr>
        <w:t>a</w:t>
      </w:r>
      <w:r w:rsidRPr="000A752D">
        <w:rPr>
          <w:rFonts w:cs="Segoe UI"/>
          <w:b/>
          <w:bCs/>
          <w:szCs w:val="22"/>
          <w:lang w:val="pl-PL"/>
        </w:rPr>
        <w:t xml:space="preserve"> wód Bałtyku z plastikowy</w:t>
      </w:r>
      <w:r>
        <w:rPr>
          <w:rFonts w:cs="Segoe UI"/>
          <w:b/>
          <w:bCs/>
          <w:szCs w:val="22"/>
          <w:lang w:val="pl-PL"/>
        </w:rPr>
        <w:t>ch</w:t>
      </w:r>
      <w:r w:rsidRPr="000A752D">
        <w:rPr>
          <w:rFonts w:cs="Segoe UI"/>
          <w:b/>
          <w:bCs/>
          <w:szCs w:val="22"/>
          <w:lang w:val="pl-PL"/>
        </w:rPr>
        <w:t xml:space="preserve"> odpad</w:t>
      </w:r>
      <w:r>
        <w:rPr>
          <w:rFonts w:cs="Segoe UI"/>
          <w:b/>
          <w:bCs/>
          <w:szCs w:val="22"/>
          <w:lang w:val="pl-PL"/>
        </w:rPr>
        <w:t xml:space="preserve">ów. </w:t>
      </w:r>
    </w:p>
    <w:bookmarkEnd w:id="2"/>
    <w:p w14:paraId="56AC8909" w14:textId="74CD43B4" w:rsidR="002A2975" w:rsidRDefault="00B76B71" w:rsidP="009678EE">
      <w:pPr>
        <w:spacing w:after="240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We wrześniu i październiku konsumenci</w:t>
      </w:r>
      <w:r w:rsidR="005B43EB">
        <w:rPr>
          <w:rFonts w:cs="Segoe UI"/>
          <w:szCs w:val="22"/>
          <w:lang w:val="pl-PL"/>
        </w:rPr>
        <w:t>,</w:t>
      </w:r>
      <w:r>
        <w:rPr>
          <w:rFonts w:cs="Segoe UI"/>
          <w:szCs w:val="22"/>
          <w:lang w:val="pl-PL"/>
        </w:rPr>
        <w:t xml:space="preserve"> kupując </w:t>
      </w:r>
      <w:r w:rsidRPr="00B76B71">
        <w:rPr>
          <w:rFonts w:cs="Segoe UI"/>
          <w:szCs w:val="22"/>
          <w:lang w:val="pl-PL"/>
        </w:rPr>
        <w:t>produkty marki Pro Nature a także wybrane środki</w:t>
      </w:r>
      <w:r w:rsidR="005B43EB">
        <w:rPr>
          <w:rFonts w:cs="Segoe UI"/>
          <w:szCs w:val="22"/>
          <w:lang w:val="pl-PL"/>
        </w:rPr>
        <w:t xml:space="preserve"> </w:t>
      </w:r>
      <w:r w:rsidRPr="00B76B71">
        <w:rPr>
          <w:rFonts w:cs="Segoe UI"/>
          <w:szCs w:val="22"/>
          <w:lang w:val="pl-PL"/>
        </w:rPr>
        <w:t xml:space="preserve">marek </w:t>
      </w:r>
      <w:r w:rsidR="002845A0" w:rsidRPr="00846F5E">
        <w:rPr>
          <w:lang w:val="pl-PL"/>
        </w:rPr>
        <w:t xml:space="preserve">Persil, Silan, E, </w:t>
      </w:r>
      <w:proofErr w:type="spellStart"/>
      <w:r w:rsidR="002845A0" w:rsidRPr="00846F5E">
        <w:rPr>
          <w:lang w:val="pl-PL"/>
        </w:rPr>
        <w:t>Perwoll</w:t>
      </w:r>
      <w:proofErr w:type="spellEnd"/>
      <w:r w:rsidR="002845A0" w:rsidRPr="00846F5E">
        <w:rPr>
          <w:lang w:val="pl-PL"/>
        </w:rPr>
        <w:t>,</w:t>
      </w:r>
      <w:r w:rsidR="00C80488">
        <w:rPr>
          <w:lang w:val="pl-PL"/>
        </w:rPr>
        <w:t xml:space="preserve"> </w:t>
      </w:r>
      <w:proofErr w:type="spellStart"/>
      <w:r w:rsidR="002845A0" w:rsidRPr="00846F5E">
        <w:rPr>
          <w:lang w:val="pl-PL"/>
        </w:rPr>
        <w:t>Bref</w:t>
      </w:r>
      <w:proofErr w:type="spellEnd"/>
      <w:r w:rsidR="002845A0" w:rsidRPr="00846F5E">
        <w:rPr>
          <w:lang w:val="pl-PL"/>
        </w:rPr>
        <w:t xml:space="preserve">, </w:t>
      </w:r>
      <w:proofErr w:type="spellStart"/>
      <w:r w:rsidR="002845A0" w:rsidRPr="00846F5E">
        <w:rPr>
          <w:lang w:val="pl-PL"/>
        </w:rPr>
        <w:t>Clin</w:t>
      </w:r>
      <w:proofErr w:type="spellEnd"/>
      <w:r w:rsidR="002845A0" w:rsidRPr="00846F5E">
        <w:rPr>
          <w:lang w:val="pl-PL"/>
        </w:rPr>
        <w:t xml:space="preserve">, </w:t>
      </w:r>
      <w:r w:rsidR="00DA39D0">
        <w:rPr>
          <w:lang w:val="pl-PL"/>
        </w:rPr>
        <w:t xml:space="preserve">K2r </w:t>
      </w:r>
      <w:proofErr w:type="spellStart"/>
      <w:r w:rsidR="00DA39D0">
        <w:rPr>
          <w:lang w:val="pl-PL"/>
        </w:rPr>
        <w:t>Colour</w:t>
      </w:r>
      <w:proofErr w:type="spellEnd"/>
      <w:r w:rsidR="00DA39D0">
        <w:rPr>
          <w:lang w:val="pl-PL"/>
        </w:rPr>
        <w:t xml:space="preserve"> </w:t>
      </w:r>
      <w:proofErr w:type="spellStart"/>
      <w:r w:rsidR="00DA39D0">
        <w:rPr>
          <w:lang w:val="pl-PL"/>
        </w:rPr>
        <w:t>Catcher</w:t>
      </w:r>
      <w:proofErr w:type="spellEnd"/>
      <w:r w:rsidR="00DA39D0">
        <w:rPr>
          <w:lang w:val="pl-PL"/>
        </w:rPr>
        <w:t xml:space="preserve">, </w:t>
      </w:r>
      <w:proofErr w:type="spellStart"/>
      <w:r w:rsidR="002845A0" w:rsidRPr="00846F5E">
        <w:rPr>
          <w:lang w:val="pl-PL"/>
        </w:rPr>
        <w:t>Somat</w:t>
      </w:r>
      <w:proofErr w:type="spellEnd"/>
      <w:r w:rsidR="002845A0" w:rsidRPr="00846F5E">
        <w:rPr>
          <w:lang w:val="pl-PL"/>
        </w:rPr>
        <w:t xml:space="preserve">, </w:t>
      </w:r>
      <w:proofErr w:type="spellStart"/>
      <w:r w:rsidR="002845A0" w:rsidRPr="00846F5E">
        <w:rPr>
          <w:lang w:val="pl-PL"/>
        </w:rPr>
        <w:t>Pur</w:t>
      </w:r>
      <w:proofErr w:type="spellEnd"/>
      <w:r w:rsidRPr="00B76B71">
        <w:rPr>
          <w:rFonts w:cs="Segoe UI"/>
          <w:szCs w:val="22"/>
          <w:lang w:val="pl-PL"/>
        </w:rPr>
        <w:t>, wspierają program oczyszczania Bałtyku</w:t>
      </w:r>
      <w:r w:rsidR="00846F5E">
        <w:rPr>
          <w:rFonts w:cs="Segoe UI"/>
          <w:szCs w:val="22"/>
          <w:lang w:val="pl-PL"/>
        </w:rPr>
        <w:t>,</w:t>
      </w:r>
      <w:r w:rsidRPr="00B76B71">
        <w:rPr>
          <w:rFonts w:cs="Segoe UI"/>
          <w:szCs w:val="22"/>
          <w:lang w:val="pl-PL"/>
        </w:rPr>
        <w:t xml:space="preserve"> realizowany wspólnie z </w:t>
      </w:r>
      <w:r>
        <w:rPr>
          <w:rFonts w:cs="Segoe UI"/>
          <w:szCs w:val="22"/>
          <w:lang w:val="pl-PL"/>
        </w:rPr>
        <w:t>F</w:t>
      </w:r>
      <w:r w:rsidRPr="00B76B71">
        <w:rPr>
          <w:rFonts w:cs="Segoe UI"/>
          <w:szCs w:val="22"/>
          <w:lang w:val="pl-PL"/>
        </w:rPr>
        <w:t xml:space="preserve">undacją </w:t>
      </w:r>
      <w:r w:rsidR="00EA0F60">
        <w:rPr>
          <w:rFonts w:cs="Segoe UI"/>
          <w:szCs w:val="22"/>
          <w:lang w:val="pl-PL"/>
        </w:rPr>
        <w:t>MARE</w:t>
      </w:r>
      <w:r w:rsidRPr="00B76B71">
        <w:rPr>
          <w:rFonts w:cs="Segoe UI"/>
          <w:szCs w:val="22"/>
          <w:lang w:val="pl-PL"/>
        </w:rPr>
        <w:t>. Część dochodu ze</w:t>
      </w:r>
      <w:r w:rsidR="00FE16AA">
        <w:rPr>
          <w:rFonts w:cs="Segoe UI"/>
          <w:szCs w:val="22"/>
          <w:lang w:val="pl-PL"/>
        </w:rPr>
        <w:t> </w:t>
      </w:r>
      <w:r w:rsidRPr="00B76B71">
        <w:rPr>
          <w:rFonts w:cs="Segoe UI"/>
          <w:szCs w:val="22"/>
          <w:lang w:val="pl-PL"/>
        </w:rPr>
        <w:t>sprzedaży produktów</w:t>
      </w:r>
      <w:r>
        <w:rPr>
          <w:rFonts w:cs="Segoe UI"/>
          <w:szCs w:val="22"/>
          <w:lang w:val="pl-PL"/>
        </w:rPr>
        <w:t xml:space="preserve"> zostanie przekazana n</w:t>
      </w:r>
      <w:r w:rsidRPr="00B76B71">
        <w:rPr>
          <w:rFonts w:cs="Segoe UI"/>
          <w:szCs w:val="22"/>
          <w:lang w:val="pl-PL"/>
        </w:rPr>
        <w:t>a zakup specjaln</w:t>
      </w:r>
      <w:r w:rsidR="008D07EA">
        <w:rPr>
          <w:rFonts w:cs="Segoe UI"/>
          <w:szCs w:val="22"/>
          <w:lang w:val="pl-PL"/>
        </w:rPr>
        <w:t xml:space="preserve">ego kosza </w:t>
      </w:r>
      <w:proofErr w:type="spellStart"/>
      <w:r w:rsidR="008D07EA">
        <w:rPr>
          <w:rFonts w:cs="Segoe UI"/>
          <w:szCs w:val="22"/>
          <w:lang w:val="pl-PL"/>
        </w:rPr>
        <w:t>PortBin</w:t>
      </w:r>
      <w:proofErr w:type="spellEnd"/>
      <w:r w:rsidR="008D07EA" w:rsidRPr="00B76B71">
        <w:rPr>
          <w:rFonts w:cs="Segoe UI"/>
          <w:szCs w:val="22"/>
          <w:lang w:val="pl-PL"/>
        </w:rPr>
        <w:t xml:space="preserve">, </w:t>
      </w:r>
      <w:r w:rsidR="008D07EA">
        <w:rPr>
          <w:rFonts w:cs="Segoe UI"/>
          <w:szCs w:val="22"/>
          <w:lang w:val="pl-PL"/>
        </w:rPr>
        <w:t>który umożliwia usuwanie śmieci bezpośrednio z wody. Kosz zostanie zamontowany w porcie w</w:t>
      </w:r>
      <w:r w:rsidR="00FE16AA">
        <w:rPr>
          <w:rFonts w:cs="Segoe UI"/>
          <w:szCs w:val="22"/>
          <w:lang w:val="pl-PL"/>
        </w:rPr>
        <w:t> </w:t>
      </w:r>
      <w:r w:rsidR="008D07EA">
        <w:rPr>
          <w:rFonts w:cs="Segoe UI"/>
          <w:szCs w:val="22"/>
          <w:lang w:val="pl-PL"/>
        </w:rPr>
        <w:t xml:space="preserve">Pucku. </w:t>
      </w:r>
    </w:p>
    <w:p w14:paraId="281FC129" w14:textId="068D5B96" w:rsidR="00905CD7" w:rsidRDefault="00905CD7" w:rsidP="009678EE">
      <w:pPr>
        <w:spacing w:after="240"/>
        <w:rPr>
          <w:rFonts w:cs="Segoe UI"/>
          <w:szCs w:val="22"/>
          <w:lang w:val="pl-PL"/>
        </w:rPr>
      </w:pPr>
      <w:r w:rsidRPr="00905CD7">
        <w:rPr>
          <w:rFonts w:cs="Segoe UI"/>
          <w:szCs w:val="22"/>
          <w:lang w:val="pl-PL"/>
        </w:rPr>
        <w:t>Zainstalowanie jednego kosza na polskim wybrzeżu to niemal 1,5 tony odpadów mniej w</w:t>
      </w:r>
      <w:r w:rsidR="00FE16AA">
        <w:rPr>
          <w:rFonts w:cs="Segoe UI"/>
          <w:szCs w:val="22"/>
          <w:lang w:val="pl-PL"/>
        </w:rPr>
        <w:t> </w:t>
      </w:r>
      <w:r w:rsidRPr="00905CD7">
        <w:rPr>
          <w:rFonts w:cs="Segoe UI"/>
          <w:szCs w:val="22"/>
          <w:lang w:val="pl-PL"/>
        </w:rPr>
        <w:t>Bałtyku każdego roku</w:t>
      </w:r>
      <w:r>
        <w:rPr>
          <w:rFonts w:cs="Segoe UI"/>
          <w:szCs w:val="22"/>
          <w:lang w:val="pl-PL"/>
        </w:rPr>
        <w:t>.</w:t>
      </w:r>
      <w:r w:rsidRPr="00905CD7">
        <w:rPr>
          <w:rFonts w:cs="Segoe UI"/>
          <w:szCs w:val="22"/>
          <w:lang w:val="pl-PL"/>
        </w:rPr>
        <w:t xml:space="preserve"> Kosze mają wysoką skuteczność oczyszczania wody z odpadów takich </w:t>
      </w:r>
      <w:r w:rsidR="008D07EA" w:rsidRPr="00905CD7">
        <w:rPr>
          <w:rFonts w:cs="Segoe UI"/>
          <w:szCs w:val="22"/>
          <w:lang w:val="pl-PL"/>
        </w:rPr>
        <w:t>jak butelki, puszki</w:t>
      </w:r>
      <w:r w:rsidR="008D07EA">
        <w:rPr>
          <w:rFonts w:cs="Segoe UI"/>
          <w:szCs w:val="22"/>
          <w:lang w:val="pl-PL"/>
        </w:rPr>
        <w:t xml:space="preserve"> i wszelkiego rodzaju plastikowe opakowania</w:t>
      </w:r>
      <w:r w:rsidRPr="00905CD7">
        <w:rPr>
          <w:rFonts w:cs="Segoe UI"/>
          <w:szCs w:val="22"/>
          <w:lang w:val="pl-PL"/>
        </w:rPr>
        <w:t>.</w:t>
      </w:r>
      <w:r w:rsidR="008D07EA">
        <w:rPr>
          <w:rFonts w:cs="Segoe UI"/>
          <w:szCs w:val="22"/>
          <w:lang w:val="pl-PL"/>
        </w:rPr>
        <w:t xml:space="preserve"> </w:t>
      </w:r>
    </w:p>
    <w:p w14:paraId="33CBF7B1" w14:textId="6D9E2997" w:rsidR="00C33998" w:rsidRDefault="00341811" w:rsidP="009678EE">
      <w:pPr>
        <w:spacing w:after="240"/>
        <w:rPr>
          <w:rFonts w:asciiTheme="minorHAnsi" w:hAnsiTheme="minorHAnsi" w:cs="Calibri"/>
          <w:szCs w:val="22"/>
          <w:lang w:val="pl-PL"/>
        </w:rPr>
      </w:pPr>
      <w:r w:rsidRPr="00B71AE7">
        <w:rPr>
          <w:rFonts w:cs="Segoe UI"/>
          <w:i/>
          <w:iCs/>
          <w:szCs w:val="22"/>
          <w:lang w:val="pl-PL"/>
        </w:rPr>
        <w:t xml:space="preserve">- </w:t>
      </w:r>
      <w:r w:rsidR="00C92DEF" w:rsidRPr="00B71AE7">
        <w:rPr>
          <w:rFonts w:cs="Segoe UI"/>
          <w:i/>
          <w:iCs/>
          <w:szCs w:val="22"/>
          <w:lang w:val="pl-PL"/>
        </w:rPr>
        <w:t xml:space="preserve">Nasza planeta tonie w </w:t>
      </w:r>
      <w:r w:rsidR="00B71AE7" w:rsidRPr="00B71AE7">
        <w:rPr>
          <w:rFonts w:cs="Segoe UI"/>
          <w:i/>
          <w:iCs/>
          <w:szCs w:val="22"/>
          <w:lang w:val="pl-PL"/>
        </w:rPr>
        <w:t>śmieciach! Dlatego jako firma odpowiedzialna społecznie wciąż tworzymy nowe inicjatywy na rzecz ochrony środowiska</w:t>
      </w:r>
      <w:r w:rsidR="00B71AE7">
        <w:rPr>
          <w:rFonts w:cs="Segoe UI"/>
          <w:i/>
          <w:iCs/>
          <w:szCs w:val="22"/>
          <w:lang w:val="pl-PL"/>
        </w:rPr>
        <w:t xml:space="preserve"> i eliminacji odpadów plastikowych</w:t>
      </w:r>
      <w:r w:rsidR="00B71AE7" w:rsidRPr="00B71AE7">
        <w:rPr>
          <w:rFonts w:cs="Segoe UI"/>
          <w:i/>
          <w:iCs/>
          <w:szCs w:val="22"/>
          <w:lang w:val="pl-PL"/>
        </w:rPr>
        <w:t xml:space="preserve">. Stąd nasze zaangażowanie we współpracę z </w:t>
      </w:r>
      <w:r w:rsidRPr="00B71AE7">
        <w:rPr>
          <w:rFonts w:cs="Segoe UI"/>
          <w:i/>
          <w:iCs/>
          <w:szCs w:val="22"/>
          <w:lang w:val="pl-PL"/>
        </w:rPr>
        <w:t xml:space="preserve">Fundacją </w:t>
      </w:r>
      <w:r w:rsidR="00EA0F60" w:rsidRPr="00B71AE7">
        <w:rPr>
          <w:rFonts w:cs="Segoe UI"/>
          <w:i/>
          <w:iCs/>
          <w:szCs w:val="22"/>
          <w:lang w:val="pl-PL"/>
        </w:rPr>
        <w:t>MARE</w:t>
      </w:r>
      <w:r w:rsidR="00B71AE7" w:rsidRPr="00B71AE7">
        <w:rPr>
          <w:rFonts w:cs="Segoe UI"/>
          <w:i/>
          <w:iCs/>
          <w:szCs w:val="22"/>
          <w:lang w:val="pl-PL"/>
        </w:rPr>
        <w:t xml:space="preserve">, która chroni i oczyszcza </w:t>
      </w:r>
      <w:r w:rsidR="00BF05C4">
        <w:rPr>
          <w:rFonts w:cs="Segoe UI"/>
          <w:i/>
          <w:iCs/>
          <w:szCs w:val="22"/>
          <w:lang w:val="pl-PL"/>
        </w:rPr>
        <w:t>M</w:t>
      </w:r>
      <w:r w:rsidR="00B71AE7" w:rsidRPr="00B71AE7">
        <w:rPr>
          <w:rFonts w:cs="Segoe UI"/>
          <w:i/>
          <w:iCs/>
          <w:szCs w:val="22"/>
          <w:lang w:val="pl-PL"/>
        </w:rPr>
        <w:t>orze</w:t>
      </w:r>
      <w:r w:rsidR="00BF05C4">
        <w:rPr>
          <w:rFonts w:cs="Segoe UI"/>
          <w:i/>
          <w:iCs/>
          <w:szCs w:val="22"/>
          <w:lang w:val="pl-PL"/>
        </w:rPr>
        <w:t xml:space="preserve"> Bałtyckie</w:t>
      </w:r>
      <w:r w:rsidR="00B71AE7" w:rsidRPr="00B71AE7">
        <w:rPr>
          <w:rFonts w:cs="Segoe UI"/>
          <w:i/>
          <w:iCs/>
          <w:szCs w:val="22"/>
          <w:lang w:val="pl-PL"/>
        </w:rPr>
        <w:t>. Jeszcze do końca października konsumenci</w:t>
      </w:r>
      <w:r w:rsidR="00C93CFE">
        <w:rPr>
          <w:rFonts w:cs="Segoe UI"/>
          <w:i/>
          <w:iCs/>
          <w:szCs w:val="22"/>
          <w:lang w:val="pl-PL"/>
        </w:rPr>
        <w:t>,</w:t>
      </w:r>
      <w:r w:rsidR="00B71AE7" w:rsidRPr="00B71AE7">
        <w:rPr>
          <w:rFonts w:cs="Segoe UI"/>
          <w:i/>
          <w:iCs/>
          <w:szCs w:val="22"/>
          <w:lang w:val="pl-PL"/>
        </w:rPr>
        <w:t xml:space="preserve"> </w:t>
      </w:r>
      <w:r w:rsidR="00B71AE7">
        <w:rPr>
          <w:rFonts w:cs="Segoe UI"/>
          <w:i/>
          <w:iCs/>
          <w:szCs w:val="22"/>
          <w:lang w:val="pl-PL"/>
        </w:rPr>
        <w:t>kupując</w:t>
      </w:r>
      <w:r w:rsidR="00905CD7" w:rsidRPr="00905CD7">
        <w:rPr>
          <w:rFonts w:cs="Segoe UI"/>
          <w:i/>
          <w:iCs/>
          <w:szCs w:val="22"/>
          <w:lang w:val="pl-PL"/>
        </w:rPr>
        <w:t xml:space="preserve"> </w:t>
      </w:r>
      <w:r w:rsidR="00B71AE7">
        <w:rPr>
          <w:rFonts w:cs="Segoe UI"/>
          <w:i/>
          <w:iCs/>
          <w:szCs w:val="22"/>
          <w:lang w:val="pl-PL"/>
        </w:rPr>
        <w:t xml:space="preserve">wybrane </w:t>
      </w:r>
      <w:r w:rsidR="00905CD7" w:rsidRPr="00905CD7">
        <w:rPr>
          <w:rFonts w:cs="Segoe UI"/>
          <w:i/>
          <w:iCs/>
          <w:szCs w:val="22"/>
          <w:lang w:val="pl-PL"/>
        </w:rPr>
        <w:t xml:space="preserve">produkty </w:t>
      </w:r>
      <w:r w:rsidR="002845A0">
        <w:rPr>
          <w:rFonts w:cs="Segoe UI"/>
          <w:i/>
          <w:iCs/>
          <w:szCs w:val="22"/>
          <w:lang w:val="pl-PL"/>
        </w:rPr>
        <w:t xml:space="preserve">z gamy środków piorących i czystości </w:t>
      </w:r>
      <w:r w:rsidR="00905CD7" w:rsidRPr="00905CD7">
        <w:rPr>
          <w:rFonts w:cs="Segoe UI"/>
          <w:i/>
          <w:iCs/>
          <w:szCs w:val="22"/>
          <w:lang w:val="pl-PL"/>
        </w:rPr>
        <w:t>Henkla</w:t>
      </w:r>
      <w:r w:rsidR="00C93CFE">
        <w:rPr>
          <w:rFonts w:cs="Segoe UI"/>
          <w:i/>
          <w:iCs/>
          <w:szCs w:val="22"/>
          <w:lang w:val="pl-PL"/>
        </w:rPr>
        <w:t>,</w:t>
      </w:r>
      <w:r w:rsidR="00905CD7" w:rsidRPr="00905CD7">
        <w:rPr>
          <w:rFonts w:cs="Segoe UI"/>
          <w:i/>
          <w:iCs/>
          <w:szCs w:val="22"/>
          <w:lang w:val="pl-PL"/>
        </w:rPr>
        <w:t xml:space="preserve"> </w:t>
      </w:r>
      <w:r w:rsidR="00B71AE7">
        <w:rPr>
          <w:rFonts w:cs="Segoe UI"/>
          <w:i/>
          <w:iCs/>
          <w:szCs w:val="22"/>
          <w:lang w:val="pl-PL"/>
        </w:rPr>
        <w:t xml:space="preserve">angażują się we wspólną </w:t>
      </w:r>
      <w:r w:rsidR="00B71AE7" w:rsidRPr="00B71AE7">
        <w:rPr>
          <w:rFonts w:cs="Segoe UI"/>
          <w:i/>
          <w:iCs/>
          <w:szCs w:val="22"/>
          <w:lang w:val="pl-PL"/>
        </w:rPr>
        <w:t xml:space="preserve">akcję </w:t>
      </w:r>
      <w:r w:rsidR="00B71AE7" w:rsidRPr="00B71AE7">
        <w:rPr>
          <w:i/>
          <w:iCs/>
          <w:lang w:val="pl-PL"/>
        </w:rPr>
        <w:t xml:space="preserve">„Przekaż dzieciom czystą Ziemię” </w:t>
      </w:r>
      <w:r w:rsidR="00B71AE7">
        <w:rPr>
          <w:rFonts w:cs="Segoe UI"/>
          <w:i/>
          <w:iCs/>
          <w:szCs w:val="22"/>
          <w:lang w:val="pl-PL"/>
        </w:rPr>
        <w:t>i, tym samym, mają</w:t>
      </w:r>
      <w:r w:rsidR="00905CD7" w:rsidRPr="00905CD7">
        <w:rPr>
          <w:rFonts w:cs="Segoe UI"/>
          <w:i/>
          <w:iCs/>
          <w:szCs w:val="22"/>
          <w:lang w:val="pl-PL"/>
        </w:rPr>
        <w:t xml:space="preserve"> </w:t>
      </w:r>
      <w:r w:rsidR="00B71AE7">
        <w:rPr>
          <w:rFonts w:cs="Segoe UI"/>
          <w:i/>
          <w:iCs/>
          <w:szCs w:val="22"/>
          <w:lang w:val="pl-PL"/>
        </w:rPr>
        <w:t xml:space="preserve">realny </w:t>
      </w:r>
      <w:r w:rsidR="00905CD7" w:rsidRPr="00905CD7">
        <w:rPr>
          <w:rFonts w:cs="Segoe UI"/>
          <w:i/>
          <w:iCs/>
          <w:szCs w:val="22"/>
          <w:lang w:val="pl-PL"/>
        </w:rPr>
        <w:t>wpływ na zmianę</w:t>
      </w:r>
      <w:r w:rsidR="00905CD7">
        <w:rPr>
          <w:rFonts w:cs="Segoe UI"/>
          <w:szCs w:val="22"/>
          <w:lang w:val="pl-PL"/>
        </w:rPr>
        <w:t xml:space="preserve"> - </w:t>
      </w:r>
      <w:r w:rsidR="00905CD7" w:rsidRPr="00C93CFE">
        <w:rPr>
          <w:rFonts w:asciiTheme="minorHAnsi" w:hAnsiTheme="minorHAnsi" w:cs="Calibri"/>
          <w:szCs w:val="22"/>
          <w:lang w:val="pl-PL"/>
        </w:rPr>
        <w:t xml:space="preserve">podkreśla </w:t>
      </w:r>
      <w:r w:rsidR="005B43EB" w:rsidRPr="00C93CFE">
        <w:rPr>
          <w:rFonts w:asciiTheme="minorHAnsi" w:hAnsiTheme="minorHAnsi" w:cs="Calibri"/>
          <w:szCs w:val="22"/>
          <w:lang w:val="pl-PL"/>
        </w:rPr>
        <w:t>Agnieszka Szatkowska</w:t>
      </w:r>
      <w:r w:rsidR="00B71AE7" w:rsidRPr="00C93CFE">
        <w:rPr>
          <w:rFonts w:asciiTheme="minorHAnsi" w:hAnsiTheme="minorHAnsi" w:cs="Calibri"/>
          <w:szCs w:val="22"/>
          <w:lang w:val="pl-PL"/>
        </w:rPr>
        <w:t xml:space="preserve">, </w:t>
      </w:r>
      <w:r w:rsidR="002845A0">
        <w:rPr>
          <w:rFonts w:asciiTheme="minorHAnsi" w:hAnsiTheme="minorHAnsi" w:cs="Calibri"/>
          <w:szCs w:val="22"/>
          <w:lang w:val="pl-PL"/>
        </w:rPr>
        <w:t xml:space="preserve">Junior Trade Marketing Manager, </w:t>
      </w:r>
      <w:r w:rsidR="00B71AE7" w:rsidRPr="00C93CFE">
        <w:rPr>
          <w:rFonts w:asciiTheme="minorHAnsi" w:hAnsiTheme="minorHAnsi" w:cs="Calibri"/>
          <w:szCs w:val="22"/>
          <w:lang w:val="pl-PL"/>
        </w:rPr>
        <w:t xml:space="preserve">Laundry &amp; Home Care </w:t>
      </w:r>
      <w:r w:rsidR="00905CD7" w:rsidRPr="00C93CFE">
        <w:rPr>
          <w:rFonts w:asciiTheme="minorHAnsi" w:hAnsiTheme="minorHAnsi" w:cs="Calibri"/>
          <w:szCs w:val="22"/>
          <w:lang w:val="pl-PL"/>
        </w:rPr>
        <w:t>Henkel Polska.</w:t>
      </w:r>
    </w:p>
    <w:p w14:paraId="67AE71D3" w14:textId="68AD4FB6" w:rsidR="008D07EA" w:rsidRDefault="008D07EA" w:rsidP="009678EE">
      <w:pPr>
        <w:spacing w:after="240"/>
        <w:rPr>
          <w:rFonts w:cs="Segoe UI"/>
          <w:szCs w:val="22"/>
          <w:lang w:val="pl-PL"/>
        </w:rPr>
      </w:pPr>
      <w:r>
        <w:rPr>
          <w:rFonts w:ascii="Arial" w:hAnsi="Arial" w:cs="Arial"/>
          <w:color w:val="222222"/>
          <w:shd w:val="clear" w:color="auto" w:fill="FFFFFF"/>
          <w:lang w:val="pl-PL"/>
        </w:rPr>
        <w:t xml:space="preserve">- </w:t>
      </w:r>
      <w:r w:rsidRPr="005D44D5">
        <w:rPr>
          <w:rFonts w:cs="Segoe UI"/>
          <w:i/>
          <w:iCs/>
          <w:szCs w:val="22"/>
          <w:lang w:val="pl-PL"/>
        </w:rPr>
        <w:t xml:space="preserve">Kosz zainstalowany dzięki wsparciu firmy Henkel to już </w:t>
      </w:r>
      <w:r>
        <w:rPr>
          <w:rFonts w:cs="Segoe UI"/>
          <w:i/>
          <w:iCs/>
          <w:szCs w:val="22"/>
          <w:lang w:val="pl-PL"/>
        </w:rPr>
        <w:t>piąty</w:t>
      </w:r>
      <w:r w:rsidRPr="005D44D5">
        <w:rPr>
          <w:rFonts w:cs="Segoe UI"/>
          <w:i/>
          <w:iCs/>
          <w:szCs w:val="22"/>
          <w:lang w:val="pl-PL"/>
        </w:rPr>
        <w:t xml:space="preserve"> kosz zainstalowany przez MARE. Instalacja morskich koszy to projekt, który Fundacja MARE zamierza sukcesywnie rozwija</w:t>
      </w:r>
      <w:r>
        <w:rPr>
          <w:rFonts w:cs="Segoe UI"/>
          <w:i/>
          <w:iCs/>
          <w:szCs w:val="22"/>
          <w:lang w:val="pl-PL"/>
        </w:rPr>
        <w:t>ć</w:t>
      </w:r>
      <w:r w:rsidRPr="005D44D5">
        <w:rPr>
          <w:rFonts w:cs="Segoe UI"/>
          <w:i/>
          <w:iCs/>
          <w:szCs w:val="22"/>
          <w:lang w:val="pl-PL"/>
        </w:rPr>
        <w:t xml:space="preserve">. Wierzymy, że taki kosz powinien znaleźć się w każdej marinie i w każdym porcie na naszym </w:t>
      </w:r>
      <w:r w:rsidRPr="005D44D5">
        <w:rPr>
          <w:rFonts w:cs="Segoe UI"/>
          <w:i/>
          <w:iCs/>
          <w:szCs w:val="22"/>
          <w:lang w:val="pl-PL"/>
        </w:rPr>
        <w:lastRenderedPageBreak/>
        <w:t xml:space="preserve">wybrzeżu, gdyż jest to efektywne rozwiązanie, które w mierzalny sposób poprawia </w:t>
      </w:r>
      <w:r>
        <w:rPr>
          <w:rFonts w:cs="Segoe UI"/>
          <w:i/>
          <w:iCs/>
          <w:szCs w:val="22"/>
          <w:lang w:val="pl-PL"/>
        </w:rPr>
        <w:t>stan ekosystemu</w:t>
      </w:r>
      <w:r w:rsidRPr="005D44D5">
        <w:rPr>
          <w:rFonts w:cs="Segoe UI"/>
          <w:i/>
          <w:iCs/>
          <w:szCs w:val="22"/>
          <w:lang w:val="pl-PL"/>
        </w:rPr>
        <w:t xml:space="preserve"> Bałtyku. Cieszymy się, że dzięki zaangażowaniu oraz wsparciu finansowemu biznesu możemy mieć coraz większy i mierzalny wpływ na czystość Bałtyku </w:t>
      </w:r>
      <w:r>
        <w:rPr>
          <w:rFonts w:cs="Segoe UI"/>
          <w:i/>
          <w:iCs/>
          <w:szCs w:val="22"/>
          <w:lang w:val="pl-PL"/>
        </w:rPr>
        <w:t>–</w:t>
      </w:r>
      <w:r w:rsidR="00FE16AA">
        <w:rPr>
          <w:rFonts w:ascii="Arial" w:hAnsi="Arial" w:cs="Arial"/>
          <w:color w:val="222222"/>
          <w:shd w:val="clear" w:color="auto" w:fill="FFFFFF"/>
          <w:lang w:val="pl-PL"/>
        </w:rPr>
        <w:t xml:space="preserve"> </w:t>
      </w:r>
      <w:r w:rsidRPr="00C80488">
        <w:rPr>
          <w:rFonts w:asciiTheme="minorHAnsi" w:hAnsiTheme="minorHAnsi" w:cstheme="minorHAnsi"/>
          <w:color w:val="222222"/>
          <w:shd w:val="clear" w:color="auto" w:fill="FFFFFF"/>
          <w:lang w:val="pl-PL"/>
        </w:rPr>
        <w:t>mówi Olga Sarna, Prezes Zarządu Fundacji MARE.</w:t>
      </w:r>
    </w:p>
    <w:p w14:paraId="3CA5BB08" w14:textId="57C596FE" w:rsidR="00C33998" w:rsidRDefault="00C33998" w:rsidP="009678EE">
      <w:pPr>
        <w:pStyle w:val="NormalnyWeb"/>
        <w:shd w:val="clear" w:color="auto" w:fill="FFFFFF"/>
        <w:spacing w:before="0" w:beforeAutospacing="0" w:after="240" w:afterAutospacing="0" w:line="336" w:lineRule="atLeast"/>
        <w:jc w:val="both"/>
        <w:rPr>
          <w:rFonts w:ascii="Segoe UI" w:eastAsia="Times New Roman" w:hAnsi="Segoe UI" w:cs="Segoe UI"/>
          <w:lang w:eastAsia="en-US"/>
        </w:rPr>
      </w:pPr>
      <w:r w:rsidRPr="00905CD7">
        <w:rPr>
          <w:rFonts w:ascii="Segoe UI" w:eastAsia="Times New Roman" w:hAnsi="Segoe UI" w:cs="Segoe UI"/>
          <w:lang w:eastAsia="en-US"/>
        </w:rPr>
        <w:t>Fundacja MARE działa na rzecz ochrony ekosystemów morskich od 2016 roku. Każdego dnia prowadzi działania, które zwiększają wrażliwość i świadomość ekologiczną Polaków, promując przy tym życie w zgodzie z morzami i oceanami</w:t>
      </w:r>
      <w:r w:rsidR="00846F5E">
        <w:rPr>
          <w:rFonts w:ascii="Segoe UI" w:eastAsia="Times New Roman" w:hAnsi="Segoe UI" w:cs="Segoe UI"/>
          <w:lang w:eastAsia="en-US"/>
        </w:rPr>
        <w:t>,</w:t>
      </w:r>
      <w:r w:rsidRPr="00905CD7">
        <w:rPr>
          <w:rFonts w:ascii="Segoe UI" w:eastAsia="Times New Roman" w:hAnsi="Segoe UI" w:cs="Segoe UI"/>
          <w:lang w:eastAsia="en-US"/>
        </w:rPr>
        <w:t xml:space="preserve"> bez narażania ich na negatywne skutki działalności człowieka. Fundacja MARE szczególny nacisk kładzie na ochronę ekosystemu naszego rodzimego Morza Bałtyckiego.</w:t>
      </w:r>
      <w:r w:rsidR="008D07EA">
        <w:rPr>
          <w:rFonts w:ascii="Segoe UI" w:eastAsia="Times New Roman" w:hAnsi="Segoe UI" w:cs="Segoe UI"/>
          <w:lang w:eastAsia="en-US"/>
        </w:rPr>
        <w:t xml:space="preserve"> Więcej o działaniach MARE można dowiedzieć się na stronie</w:t>
      </w:r>
      <w:r w:rsidR="00FE16AA">
        <w:rPr>
          <w:rFonts w:ascii="Segoe UI" w:eastAsia="Times New Roman" w:hAnsi="Segoe UI" w:cs="Segoe UI"/>
          <w:lang w:eastAsia="en-US"/>
        </w:rPr>
        <w:t xml:space="preserve"> </w:t>
      </w:r>
      <w:hyperlink r:id="rId12" w:history="1">
        <w:r w:rsidR="00FE16AA" w:rsidRPr="005B5399">
          <w:rPr>
            <w:rStyle w:val="Hipercze"/>
            <w:rFonts w:eastAsia="Times New Roman" w:cs="Segoe UI"/>
            <w:sz w:val="22"/>
            <w:szCs w:val="22"/>
            <w:lang w:eastAsia="en-US"/>
          </w:rPr>
          <w:t>https://fundacjam</w:t>
        </w:r>
        <w:r w:rsidR="00FE16AA" w:rsidRPr="005B5399">
          <w:rPr>
            <w:rStyle w:val="Hipercze"/>
            <w:rFonts w:eastAsia="Times New Roman" w:cs="Segoe UI"/>
            <w:sz w:val="22"/>
            <w:szCs w:val="22"/>
            <w:lang w:eastAsia="en-US"/>
          </w:rPr>
          <w:t>a</w:t>
        </w:r>
        <w:r w:rsidR="00FE16AA" w:rsidRPr="005B5399">
          <w:rPr>
            <w:rStyle w:val="Hipercze"/>
            <w:rFonts w:eastAsia="Times New Roman" w:cs="Segoe UI"/>
            <w:sz w:val="22"/>
            <w:szCs w:val="22"/>
            <w:lang w:eastAsia="en-US"/>
          </w:rPr>
          <w:t>re.pl</w:t>
        </w:r>
      </w:hyperlink>
      <w:r w:rsidR="00FE16AA">
        <w:rPr>
          <w:rStyle w:val="Hipercze"/>
          <w:rFonts w:eastAsia="Times New Roman" w:cs="Segoe UI"/>
          <w:sz w:val="22"/>
          <w:szCs w:val="22"/>
          <w:lang w:eastAsia="en-US"/>
        </w:rPr>
        <w:t xml:space="preserve">. </w:t>
      </w:r>
    </w:p>
    <w:p w14:paraId="62F6F780" w14:textId="41593E9E" w:rsidR="006A759D" w:rsidRPr="006A759D" w:rsidRDefault="006A759D" w:rsidP="009678EE">
      <w:pPr>
        <w:pStyle w:val="NormalnyWeb"/>
        <w:shd w:val="clear" w:color="auto" w:fill="FFFFFF"/>
        <w:spacing w:before="0" w:beforeAutospacing="0" w:after="240" w:afterAutospacing="0" w:line="336" w:lineRule="atLeast"/>
        <w:jc w:val="both"/>
        <w:rPr>
          <w:rFonts w:asciiTheme="minorHAnsi" w:hAnsiTheme="minorHAnsi"/>
        </w:rPr>
      </w:pPr>
      <w:r w:rsidRPr="00712E3C">
        <w:rPr>
          <w:rFonts w:asciiTheme="minorHAnsi" w:hAnsiTheme="minorHAnsi"/>
        </w:rPr>
        <w:t>Pełna informacja o akcji dostępna jest na stronie:</w:t>
      </w:r>
      <w:r>
        <w:rPr>
          <w:rFonts w:asciiTheme="minorHAnsi" w:hAnsiTheme="minorHAnsi"/>
        </w:rPr>
        <w:t xml:space="preserve"> </w:t>
      </w:r>
      <w:hyperlink r:id="rId13" w:history="1">
        <w:r w:rsidRPr="002573CD">
          <w:rPr>
            <w:rStyle w:val="Hipercze"/>
            <w:rFonts w:asciiTheme="minorHAnsi" w:hAnsiTheme="minorHAnsi"/>
            <w:sz w:val="22"/>
            <w:szCs w:val="22"/>
          </w:rPr>
          <w:t>https://www.askteamclean.com/pl/pl/csr-pro-nature.</w:t>
        </w:r>
        <w:r w:rsidRPr="002573CD">
          <w:rPr>
            <w:rStyle w:val="Hipercze"/>
            <w:rFonts w:asciiTheme="minorHAnsi" w:hAnsiTheme="minorHAnsi"/>
            <w:sz w:val="22"/>
            <w:szCs w:val="22"/>
          </w:rPr>
          <w:t>h</w:t>
        </w:r>
        <w:r w:rsidRPr="002573CD">
          <w:rPr>
            <w:rStyle w:val="Hipercze"/>
            <w:rFonts w:asciiTheme="minorHAnsi" w:hAnsiTheme="minorHAnsi"/>
            <w:sz w:val="22"/>
            <w:szCs w:val="22"/>
          </w:rPr>
          <w:t>tml</w:t>
        </w:r>
      </w:hyperlink>
      <w:r w:rsidR="00FE16AA">
        <w:rPr>
          <w:rFonts w:asciiTheme="minorHAnsi" w:hAnsiTheme="minorHAnsi"/>
        </w:rPr>
        <w:t xml:space="preserve">. </w:t>
      </w:r>
    </w:p>
    <w:p w14:paraId="1730FD03" w14:textId="77777777" w:rsidR="00FE16AA" w:rsidRDefault="00FE16AA" w:rsidP="007B3DCD">
      <w:pPr>
        <w:rPr>
          <w:b/>
          <w:bCs/>
          <w:sz w:val="18"/>
          <w:lang w:val="pl-PL"/>
        </w:rPr>
      </w:pPr>
    </w:p>
    <w:p w14:paraId="342AF30A" w14:textId="4F70030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20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>
        <w:rPr>
          <w:sz w:val="18"/>
          <w:lang w:val="pl-PL"/>
        </w:rPr>
        <w:t>19</w:t>
      </w:r>
      <w:r w:rsidRPr="0041421C">
        <w:rPr>
          <w:sz w:val="18"/>
          <w:lang w:val="pl-PL"/>
        </w:rPr>
        <w:t xml:space="preserve"> mld oraz skorygowany zysk operacyjny na poziomie </w:t>
      </w:r>
      <w:r>
        <w:rPr>
          <w:sz w:val="18"/>
          <w:lang w:val="pl-PL"/>
        </w:rPr>
        <w:t>2,6</w:t>
      </w:r>
      <w:r w:rsidRPr="0041421C">
        <w:rPr>
          <w:sz w:val="18"/>
          <w:lang w:val="pl-PL"/>
        </w:rPr>
        <w:t xml:space="preserve"> mld euro.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4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5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4864CB98" w14:textId="45613579" w:rsidR="00846F5E" w:rsidRPr="0041421C" w:rsidRDefault="00846F5E" w:rsidP="00846F5E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  <w:r>
        <w:rPr>
          <w:rStyle w:val="Hipercze"/>
          <w:b/>
          <w:bCs/>
          <w:szCs w:val="24"/>
          <w:lang w:val="pl-PL"/>
        </w:rPr>
        <w:t xml:space="preserve"> </w:t>
      </w:r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FE16AA" w:rsidP="007B3DCD">
      <w:pPr>
        <w:rPr>
          <w:rStyle w:val="AboutandContactBody"/>
          <w:lang w:val="en-GB"/>
        </w:rPr>
      </w:pPr>
      <w:hyperlink r:id="rId17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8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7FF7" w14:textId="77777777" w:rsidR="001B6ADA" w:rsidRDefault="001B6ADA">
      <w:r>
        <w:separator/>
      </w:r>
    </w:p>
  </w:endnote>
  <w:endnote w:type="continuationSeparator" w:id="0">
    <w:p w14:paraId="390B05C8" w14:textId="77777777" w:rsidR="001B6ADA" w:rsidRDefault="001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F4DF" w14:textId="77777777" w:rsidR="001B6ADA" w:rsidRDefault="001B6ADA">
      <w:r>
        <w:separator/>
      </w:r>
    </w:p>
  </w:footnote>
  <w:footnote w:type="continuationSeparator" w:id="0">
    <w:p w14:paraId="39AE9123" w14:textId="77777777" w:rsidR="001B6ADA" w:rsidRDefault="001B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3DF83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A752D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ECA"/>
    <w:rsid w:val="00126D4A"/>
    <w:rsid w:val="00132DA9"/>
    <w:rsid w:val="0013305B"/>
    <w:rsid w:val="00133B99"/>
    <w:rsid w:val="001443BD"/>
    <w:rsid w:val="001577E9"/>
    <w:rsid w:val="0016138C"/>
    <w:rsid w:val="001731CE"/>
    <w:rsid w:val="001B6ADA"/>
    <w:rsid w:val="001B6BEA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45A0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1811"/>
    <w:rsid w:val="003442F4"/>
    <w:rsid w:val="00353705"/>
    <w:rsid w:val="003562E8"/>
    <w:rsid w:val="0036357D"/>
    <w:rsid w:val="003649BC"/>
    <w:rsid w:val="00365E44"/>
    <w:rsid w:val="00367AA1"/>
    <w:rsid w:val="00372E36"/>
    <w:rsid w:val="00375D2E"/>
    <w:rsid w:val="00376EE9"/>
    <w:rsid w:val="00377CBB"/>
    <w:rsid w:val="003838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629B3"/>
    <w:rsid w:val="0046376E"/>
    <w:rsid w:val="0046690F"/>
    <w:rsid w:val="00472FEC"/>
    <w:rsid w:val="00481172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4F508B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43EB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59D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8DA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6F5E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07EA"/>
    <w:rsid w:val="008D76C5"/>
    <w:rsid w:val="008E0AFA"/>
    <w:rsid w:val="008E75D3"/>
    <w:rsid w:val="008F125E"/>
    <w:rsid w:val="008F4D2F"/>
    <w:rsid w:val="00905CD7"/>
    <w:rsid w:val="00906292"/>
    <w:rsid w:val="00917162"/>
    <w:rsid w:val="00923A6A"/>
    <w:rsid w:val="009251CC"/>
    <w:rsid w:val="0092714E"/>
    <w:rsid w:val="00942002"/>
    <w:rsid w:val="00947885"/>
    <w:rsid w:val="00952168"/>
    <w:rsid w:val="009527FE"/>
    <w:rsid w:val="009678E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2699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60320"/>
    <w:rsid w:val="00B71AE7"/>
    <w:rsid w:val="00B726D4"/>
    <w:rsid w:val="00B76B71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05C4"/>
    <w:rsid w:val="00BF2B82"/>
    <w:rsid w:val="00BF432A"/>
    <w:rsid w:val="00BF6E82"/>
    <w:rsid w:val="00C060C7"/>
    <w:rsid w:val="00C24C17"/>
    <w:rsid w:val="00C33998"/>
    <w:rsid w:val="00C3758F"/>
    <w:rsid w:val="00C40B88"/>
    <w:rsid w:val="00C42C93"/>
    <w:rsid w:val="00C47D87"/>
    <w:rsid w:val="00C5376E"/>
    <w:rsid w:val="00C80488"/>
    <w:rsid w:val="00C808A6"/>
    <w:rsid w:val="00C92DEF"/>
    <w:rsid w:val="00C93CFE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39D0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0F60"/>
    <w:rsid w:val="00EA1752"/>
    <w:rsid w:val="00EA5A89"/>
    <w:rsid w:val="00EA5BDB"/>
    <w:rsid w:val="00EB46D9"/>
    <w:rsid w:val="00EC142D"/>
    <w:rsid w:val="00EC1E16"/>
    <w:rsid w:val="00ED0024"/>
    <w:rsid w:val="00ED0F85"/>
    <w:rsid w:val="00ED298F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9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16A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NormalnyWeb">
    <w:name w:val="Normal (Web)"/>
    <w:basedOn w:val="Normalny"/>
    <w:uiPriority w:val="99"/>
    <w:unhideWhenUsed/>
    <w:rsid w:val="00C33998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33998"/>
    <w:rPr>
      <w:b/>
      <w:bCs/>
    </w:rPr>
  </w:style>
  <w:style w:type="character" w:styleId="Odwoaniedokomentarza">
    <w:name w:val="annotation reference"/>
    <w:basedOn w:val="Domylnaczcionkaakapitu"/>
    <w:rsid w:val="00375D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75D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5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75D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75D2E"/>
    <w:rPr>
      <w:b/>
      <w:bCs/>
      <w:sz w:val="20"/>
      <w:szCs w:val="20"/>
    </w:rPr>
  </w:style>
  <w:style w:type="character" w:customStyle="1" w:styleId="Cytat1">
    <w:name w:val="Cytat1"/>
    <w:basedOn w:val="Domylnaczcionkaakapitu"/>
    <w:rsid w:val="000A752D"/>
  </w:style>
  <w:style w:type="character" w:styleId="UyteHipercze">
    <w:name w:val="FollowedHyperlink"/>
    <w:basedOn w:val="Domylnaczcionkaakapitu"/>
    <w:rsid w:val="00FE1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skteamclean.com/pl/pl/csr-pro-nature.html" TargetMode="External"/><Relationship Id="rId18" Type="http://schemas.openxmlformats.org/officeDocument/2006/relationships/hyperlink" Target="mailto:mszymanczak@solskipr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fundacjamare.pl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</TotalTime>
  <Pages>2</Pages>
  <Words>594</Words>
  <Characters>4275</Characters>
  <Application>Microsoft Office Word</Application>
  <DocSecurity>0</DocSecurity>
  <Lines>35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4860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Joanna Sadowska</cp:lastModifiedBy>
  <cp:revision>4</cp:revision>
  <cp:lastPrinted>2016-11-16T01:11:00Z</cp:lastPrinted>
  <dcterms:created xsi:type="dcterms:W3CDTF">2021-10-18T13:19:00Z</dcterms:created>
  <dcterms:modified xsi:type="dcterms:W3CDTF">2021-10-18T13:42:00Z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