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47C10" w14:textId="51C47D10" w:rsidR="00B422EC" w:rsidRPr="00BF6F73" w:rsidRDefault="004D4CB6" w:rsidP="00B02FC0">
      <w:pPr>
        <w:spacing w:before="120"/>
        <w:jc w:val="right"/>
        <w:rPr>
          <w:rFonts w:ascii="Segoe UI" w:hAnsi="Segoe UI" w:cs="Segoe UI"/>
          <w:i/>
          <w:sz w:val="22"/>
          <w:szCs w:val="22"/>
          <w:lang w:val="hu-HU"/>
        </w:rPr>
      </w:pPr>
      <w:r w:rsidRPr="00BF6F73">
        <w:rPr>
          <w:rFonts w:ascii="Segoe UI" w:hAnsi="Segoe UI" w:cs="Segoe UI"/>
          <w:bCs/>
          <w:i/>
          <w:iCs/>
          <w:sz w:val="22"/>
          <w:szCs w:val="22"/>
          <w:lang w:val="hu-HU"/>
        </w:rPr>
        <w:t xml:space="preserve"> </w:t>
      </w:r>
      <w:r w:rsidR="00B02FC0" w:rsidRPr="00BF6F73">
        <w:rPr>
          <w:rFonts w:ascii="Segoe UI" w:hAnsi="Segoe UI" w:cs="Segoe UI"/>
          <w:sz w:val="22"/>
          <w:szCs w:val="22"/>
          <w:lang w:val="hu-HU"/>
        </w:rPr>
        <w:t>20</w:t>
      </w:r>
      <w:r w:rsidR="00EE1460" w:rsidRPr="00BF6F73">
        <w:rPr>
          <w:rFonts w:ascii="Segoe UI" w:hAnsi="Segoe UI" w:cs="Segoe UI"/>
          <w:sz w:val="22"/>
          <w:szCs w:val="22"/>
          <w:lang w:val="hu-HU"/>
        </w:rPr>
        <w:t>2</w:t>
      </w:r>
      <w:r w:rsidR="00752384" w:rsidRPr="00BF6F73">
        <w:rPr>
          <w:rFonts w:ascii="Segoe UI" w:hAnsi="Segoe UI" w:cs="Segoe UI"/>
          <w:sz w:val="22"/>
          <w:szCs w:val="22"/>
          <w:lang w:val="hu-HU"/>
        </w:rPr>
        <w:t>1</w:t>
      </w:r>
      <w:r w:rsidR="00B02FC0" w:rsidRPr="00BF6F73">
        <w:rPr>
          <w:rFonts w:ascii="Segoe UI" w:hAnsi="Segoe UI" w:cs="Segoe UI"/>
          <w:sz w:val="22"/>
          <w:szCs w:val="22"/>
          <w:lang w:val="hu-HU"/>
        </w:rPr>
        <w:t xml:space="preserve">. </w:t>
      </w:r>
      <w:r w:rsidR="007B059C" w:rsidRPr="00BF6F73">
        <w:rPr>
          <w:rFonts w:ascii="Segoe UI" w:hAnsi="Segoe UI" w:cs="Segoe UI"/>
          <w:sz w:val="22"/>
          <w:szCs w:val="22"/>
          <w:lang w:val="hu-HU"/>
        </w:rPr>
        <w:t xml:space="preserve">december </w:t>
      </w:r>
      <w:r w:rsidR="00E260A1">
        <w:rPr>
          <w:rFonts w:ascii="Segoe UI" w:hAnsi="Segoe UI" w:cs="Segoe UI"/>
          <w:sz w:val="22"/>
          <w:szCs w:val="22"/>
          <w:lang w:val="hu-HU"/>
        </w:rPr>
        <w:t>10</w:t>
      </w:r>
      <w:r w:rsidR="00B02FC0" w:rsidRPr="00BF6F73">
        <w:rPr>
          <w:rFonts w:ascii="Segoe UI" w:hAnsi="Segoe UI" w:cs="Segoe UI"/>
          <w:sz w:val="22"/>
          <w:szCs w:val="22"/>
          <w:lang w:val="hu-HU"/>
        </w:rPr>
        <w:t>.</w:t>
      </w:r>
    </w:p>
    <w:p w14:paraId="0D484549" w14:textId="77777777" w:rsidR="005E69D9" w:rsidRPr="009A6D07" w:rsidRDefault="005E69D9" w:rsidP="00B422EC">
      <w:pPr>
        <w:pStyle w:val="Standard12pt"/>
        <w:rPr>
          <w:lang w:val="hu-HU"/>
        </w:rPr>
      </w:pPr>
    </w:p>
    <w:p w14:paraId="1C0CA88F" w14:textId="77777777" w:rsidR="00C26894" w:rsidRPr="009A6D07" w:rsidRDefault="00C26894" w:rsidP="00C26894">
      <w:pPr>
        <w:pStyle w:val="PRTopline"/>
        <w:spacing w:after="0" w:line="300" w:lineRule="atLeast"/>
        <w:rPr>
          <w:szCs w:val="24"/>
          <w:lang w:val="hu-HU"/>
        </w:rPr>
      </w:pPr>
    </w:p>
    <w:p w14:paraId="14EA861E" w14:textId="745386C1" w:rsidR="007B059C" w:rsidRPr="00525A94" w:rsidRDefault="007B059C" w:rsidP="00525A94">
      <w:pPr>
        <w:pStyle w:val="PRTopline"/>
        <w:spacing w:before="560" w:after="360" w:line="276" w:lineRule="auto"/>
        <w:rPr>
          <w:rStyle w:val="Headline"/>
          <w:rFonts w:ascii="Segoe UI" w:hAnsi="Segoe UI" w:cs="Segoe UI"/>
          <w:lang w:val="hu-HU"/>
        </w:rPr>
      </w:pPr>
      <w:r w:rsidRPr="007B059C">
        <w:rPr>
          <w:rFonts w:ascii="Segoe UI" w:hAnsi="Segoe UI" w:cs="Segoe UI"/>
          <w:sz w:val="22"/>
          <w:szCs w:val="22"/>
          <w:lang w:val="hu-HU"/>
        </w:rPr>
        <w:t>Az új Fenntartható Finanszírozási Keretrendszer keretében kibocsátott első kötvények</w:t>
      </w:r>
      <w:r w:rsidR="004A44F6" w:rsidRPr="007B059C">
        <w:rPr>
          <w:rFonts w:ascii="Segoe UI" w:hAnsi="Segoe UI" w:cs="Segoe UI"/>
          <w:sz w:val="22"/>
          <w:szCs w:val="22"/>
          <w:lang w:val="hu-HU"/>
        </w:rPr>
        <w:br/>
      </w:r>
      <w:r w:rsidR="00525A94">
        <w:rPr>
          <w:rStyle w:val="Headline"/>
          <w:rFonts w:ascii="Segoe UI" w:hAnsi="Segoe UI" w:cs="Segoe UI"/>
          <w:lang w:val="hu-HU"/>
        </w:rPr>
        <w:br/>
      </w:r>
      <w:r w:rsidRPr="00525A94">
        <w:rPr>
          <w:rStyle w:val="Headline"/>
          <w:rFonts w:ascii="Segoe UI" w:hAnsi="Segoe UI" w:cs="Segoe UI"/>
          <w:lang w:val="hu-HU"/>
        </w:rPr>
        <w:t>A Henkel 720 millió euró értékben sikeresen bocsátott ki fenntarthatósághoz kapcsolódó kötvényeket</w:t>
      </w:r>
    </w:p>
    <w:p w14:paraId="381E95D8" w14:textId="4108E26A" w:rsidR="004A44F6" w:rsidRPr="007B059C" w:rsidRDefault="007B059C" w:rsidP="007B059C">
      <w:pPr>
        <w:spacing w:line="276" w:lineRule="auto"/>
        <w:jc w:val="both"/>
        <w:rPr>
          <w:rFonts w:ascii="Segoe UI" w:hAnsi="Segoe UI" w:cs="Segoe UI"/>
          <w:sz w:val="22"/>
          <w:szCs w:val="22"/>
          <w:lang w:val="hu-HU" w:eastAsia="de-DE"/>
        </w:rPr>
      </w:pPr>
      <w:r w:rsidRPr="007B059C">
        <w:rPr>
          <w:rFonts w:ascii="Segoe UI" w:hAnsi="Segoe UI" w:cs="Segoe UI"/>
          <w:b/>
          <w:sz w:val="22"/>
          <w:szCs w:val="22"/>
          <w:lang w:val="hu-HU" w:eastAsia="de-DE"/>
        </w:rPr>
        <w:t>Az új „</w:t>
      </w:r>
      <w:r w:rsidRPr="00E260A1">
        <w:rPr>
          <w:rFonts w:ascii="Segoe UI" w:hAnsi="Segoe UI" w:cs="Segoe UI"/>
          <w:b/>
          <w:sz w:val="22"/>
          <w:szCs w:val="22"/>
          <w:lang w:val="hu-HU" w:eastAsia="de-DE"/>
        </w:rPr>
        <w:t>Fenntartható Finanszírozási Keretrendszer</w:t>
      </w:r>
      <w:r w:rsidRPr="007B059C">
        <w:rPr>
          <w:rFonts w:ascii="Segoe UI" w:hAnsi="Segoe UI" w:cs="Segoe UI"/>
          <w:b/>
          <w:sz w:val="22"/>
          <w:szCs w:val="22"/>
          <w:lang w:val="hu-HU" w:eastAsia="de-DE"/>
        </w:rPr>
        <w:t>” alig két hónappal ezelőtti bevezetését követően a Henkel kibocsátotta az első két, fenntarthatósághoz kapcsolódó kötvényét: Egy 500 millió eurós volumenű, tizenegy éves futamidejű és 0,5 százalékos kamatozású kötvényt, valamint egy 250 millió dollár (kb. 220 millió eurónak megfelelő összegű), ötéves futamidejű és 1,8 százalékos kamatozású kötvényt. Ezzel a Henkel az első olyan vállalat a szektorában, amely euróban fenntarthatósághoz kapcsolódó kötvényt bocsátott ki. A fenntarthatósághoz kapcsolódó amerikai dollárkötvénnyel a Henkel egyben az első kibocsátó is az euró-dollár piacon. A kibocsátásból származó bevételt általános vállalati célokra, többek között egy lejárt kötvény refinanszírozására fordítják.</w:t>
      </w:r>
    </w:p>
    <w:p w14:paraId="103C67CA" w14:textId="77777777" w:rsidR="007B059C" w:rsidRDefault="007B059C" w:rsidP="007B059C">
      <w:pPr>
        <w:spacing w:line="271" w:lineRule="auto"/>
        <w:jc w:val="both"/>
        <w:rPr>
          <w:rFonts w:ascii="Segoe UI" w:hAnsi="Segoe UI" w:cs="Segoe UI"/>
          <w:sz w:val="24"/>
          <w:lang w:val="hu-HU"/>
        </w:rPr>
      </w:pPr>
    </w:p>
    <w:p w14:paraId="0A0456F4" w14:textId="22401A44" w:rsidR="007B059C" w:rsidRPr="007B059C" w:rsidRDefault="007B059C" w:rsidP="007B059C">
      <w:pPr>
        <w:spacing w:line="271" w:lineRule="auto"/>
        <w:jc w:val="both"/>
        <w:rPr>
          <w:rFonts w:ascii="Segoe UI" w:hAnsi="Segoe UI" w:cs="Segoe UI"/>
          <w:sz w:val="22"/>
          <w:szCs w:val="22"/>
          <w:lang w:val="hu-HU"/>
        </w:rPr>
      </w:pPr>
      <w:r w:rsidRPr="007B059C">
        <w:rPr>
          <w:rFonts w:ascii="Segoe UI" w:hAnsi="Segoe UI" w:cs="Segoe UI"/>
          <w:sz w:val="22"/>
          <w:szCs w:val="22"/>
          <w:lang w:val="hu-HU"/>
        </w:rPr>
        <w:t xml:space="preserve">„A két kötvény kibocsátása ismét alátámasztja elkötelezettségünket és úttörő szellemünket a fenntartható finanszírozás terén. Ugyanakkor ez a kibocsátás megerősíti a fenntarthatósági céljaink megvalósítása iránti elkötelezettségünket. A Henkel pénzügyi szervezete is célul tűzte ki a fenntarthatóság aktív előmozdítását” – mondta Marco </w:t>
      </w:r>
      <w:proofErr w:type="spellStart"/>
      <w:r w:rsidRPr="007B059C">
        <w:rPr>
          <w:rFonts w:ascii="Segoe UI" w:hAnsi="Segoe UI" w:cs="Segoe UI"/>
          <w:sz w:val="22"/>
          <w:szCs w:val="22"/>
          <w:lang w:val="hu-HU"/>
        </w:rPr>
        <w:t>Swoboda</w:t>
      </w:r>
      <w:proofErr w:type="spellEnd"/>
      <w:r w:rsidRPr="007B059C">
        <w:rPr>
          <w:rFonts w:ascii="Segoe UI" w:hAnsi="Segoe UI" w:cs="Segoe UI"/>
          <w:sz w:val="22"/>
          <w:szCs w:val="22"/>
          <w:lang w:val="hu-HU"/>
        </w:rPr>
        <w:t>, a Henkel pénzügyi igazgatója. „A sikeres tranzakció ismét bizonyítja vállalatunk magas hitelminőségét és a tőkepiacokhoz való kiváló hozzáférését.”</w:t>
      </w:r>
    </w:p>
    <w:p w14:paraId="63888F27" w14:textId="77777777" w:rsidR="007B059C" w:rsidRPr="007B059C" w:rsidRDefault="007B059C" w:rsidP="007B059C">
      <w:pPr>
        <w:spacing w:line="271" w:lineRule="auto"/>
        <w:jc w:val="both"/>
        <w:rPr>
          <w:rFonts w:ascii="Segoe UI" w:hAnsi="Segoe UI" w:cs="Segoe UI"/>
          <w:sz w:val="22"/>
          <w:szCs w:val="22"/>
          <w:lang w:val="hu-HU"/>
        </w:rPr>
      </w:pPr>
    </w:p>
    <w:p w14:paraId="08E8B412" w14:textId="764933C5" w:rsidR="007B059C" w:rsidRPr="007B059C" w:rsidRDefault="007B059C" w:rsidP="007B059C">
      <w:pPr>
        <w:spacing w:line="271" w:lineRule="auto"/>
        <w:jc w:val="both"/>
        <w:rPr>
          <w:rFonts w:ascii="Segoe UI" w:hAnsi="Segoe UI" w:cs="Segoe UI"/>
          <w:sz w:val="22"/>
          <w:szCs w:val="22"/>
          <w:lang w:val="hu-HU"/>
        </w:rPr>
      </w:pPr>
      <w:r w:rsidRPr="007B059C">
        <w:rPr>
          <w:rFonts w:ascii="Segoe UI" w:hAnsi="Segoe UI" w:cs="Segoe UI"/>
          <w:sz w:val="22"/>
          <w:szCs w:val="22"/>
          <w:lang w:val="hu-HU"/>
        </w:rPr>
        <w:t xml:space="preserve">A kötvények finanszírozási költségei a Henkel fenntarthatósági céljainak eléréséhez kapcsolódnak, ahogyan azt a Fenntartható Finanszírozási Keretrendszerben meghatározták. A Henkel három különböző teljesítménymutatót (KPI-t) és konkrét célértéket határozott meg. Ezek közé tartozik egyrészt a CO2-kibocsátás csökkentése, másrészt az újrahasznosított műanyag arányának növelése a műanyag csomagolásokban. A három meghatározott teljesítménymutató közül kettőt használnak minden kötvényhez. Ha az egyik vagy mindkét </w:t>
      </w:r>
      <w:r w:rsidRPr="007B059C">
        <w:rPr>
          <w:rFonts w:ascii="Segoe UI" w:hAnsi="Segoe UI" w:cs="Segoe UI"/>
          <w:sz w:val="22"/>
          <w:szCs w:val="22"/>
          <w:lang w:val="hu-HU"/>
        </w:rPr>
        <w:lastRenderedPageBreak/>
        <w:t>teljesítménymutató nem teljesül, a kamatlábat módosítják. A meghatározott teljesítménymutatókkal a Henkel már az első, a fenntartható finanszírozás keretrendszerének keretében történő kibocsátásával az összes meghatározott teljesítménymutatót lefedte.</w:t>
      </w:r>
    </w:p>
    <w:p w14:paraId="6250D567" w14:textId="77777777" w:rsidR="007B059C" w:rsidRPr="007B059C" w:rsidRDefault="007B059C" w:rsidP="007B059C">
      <w:pPr>
        <w:spacing w:line="271" w:lineRule="auto"/>
        <w:jc w:val="both"/>
        <w:rPr>
          <w:rFonts w:ascii="Segoe UI" w:hAnsi="Segoe UI" w:cs="Segoe UI"/>
          <w:sz w:val="22"/>
          <w:szCs w:val="22"/>
          <w:lang w:val="hu-HU"/>
        </w:rPr>
      </w:pPr>
    </w:p>
    <w:p w14:paraId="5217B977" w14:textId="77777777" w:rsidR="007B059C" w:rsidRPr="007B059C" w:rsidRDefault="007B059C" w:rsidP="007B059C">
      <w:pPr>
        <w:spacing w:line="271" w:lineRule="auto"/>
        <w:jc w:val="both"/>
        <w:rPr>
          <w:rFonts w:ascii="Segoe UI" w:hAnsi="Segoe UI" w:cs="Segoe UI"/>
          <w:sz w:val="22"/>
          <w:szCs w:val="22"/>
          <w:lang w:val="hu-HU"/>
        </w:rPr>
      </w:pPr>
      <w:r w:rsidRPr="007B059C">
        <w:rPr>
          <w:rFonts w:ascii="Segoe UI" w:hAnsi="Segoe UI" w:cs="Segoe UI"/>
          <w:sz w:val="22"/>
          <w:szCs w:val="22"/>
          <w:lang w:val="hu-HU"/>
        </w:rPr>
        <w:t xml:space="preserve">Az eurókötvény kibocsátását az ING, a </w:t>
      </w:r>
      <w:proofErr w:type="spellStart"/>
      <w:r w:rsidRPr="007B059C">
        <w:rPr>
          <w:rFonts w:ascii="Segoe UI" w:hAnsi="Segoe UI" w:cs="Segoe UI"/>
          <w:sz w:val="22"/>
          <w:szCs w:val="22"/>
          <w:lang w:val="hu-HU"/>
        </w:rPr>
        <w:t>Société</w:t>
      </w:r>
      <w:proofErr w:type="spellEnd"/>
      <w:r w:rsidRPr="007B059C">
        <w:rPr>
          <w:rFonts w:ascii="Segoe UI" w:hAnsi="Segoe UI" w:cs="Segoe UI"/>
          <w:sz w:val="22"/>
          <w:szCs w:val="22"/>
          <w:lang w:val="hu-HU"/>
        </w:rPr>
        <w:t xml:space="preserve"> </w:t>
      </w:r>
      <w:proofErr w:type="spellStart"/>
      <w:r w:rsidRPr="007B059C">
        <w:rPr>
          <w:rFonts w:ascii="Segoe UI" w:hAnsi="Segoe UI" w:cs="Segoe UI"/>
          <w:sz w:val="22"/>
          <w:szCs w:val="22"/>
          <w:lang w:val="hu-HU"/>
        </w:rPr>
        <w:t>Générale</w:t>
      </w:r>
      <w:proofErr w:type="spellEnd"/>
      <w:r w:rsidRPr="007B059C">
        <w:rPr>
          <w:rFonts w:ascii="Segoe UI" w:hAnsi="Segoe UI" w:cs="Segoe UI"/>
          <w:sz w:val="22"/>
          <w:szCs w:val="22"/>
          <w:lang w:val="hu-HU"/>
        </w:rPr>
        <w:t xml:space="preserve">, a Deutsche Bank és a HSBC, az USA-dollárkötvényét pedig az ING, a </w:t>
      </w:r>
      <w:proofErr w:type="spellStart"/>
      <w:r w:rsidRPr="007B059C">
        <w:rPr>
          <w:rFonts w:ascii="Segoe UI" w:hAnsi="Segoe UI" w:cs="Segoe UI"/>
          <w:sz w:val="22"/>
          <w:szCs w:val="22"/>
          <w:lang w:val="hu-HU"/>
        </w:rPr>
        <w:t>Société</w:t>
      </w:r>
      <w:proofErr w:type="spellEnd"/>
      <w:r w:rsidRPr="007B059C">
        <w:rPr>
          <w:rFonts w:ascii="Segoe UI" w:hAnsi="Segoe UI" w:cs="Segoe UI"/>
          <w:sz w:val="22"/>
          <w:szCs w:val="22"/>
          <w:lang w:val="hu-HU"/>
        </w:rPr>
        <w:t xml:space="preserve"> </w:t>
      </w:r>
      <w:proofErr w:type="spellStart"/>
      <w:r w:rsidRPr="007B059C">
        <w:rPr>
          <w:rFonts w:ascii="Segoe UI" w:hAnsi="Segoe UI" w:cs="Segoe UI"/>
          <w:sz w:val="22"/>
          <w:szCs w:val="22"/>
          <w:lang w:val="hu-HU"/>
        </w:rPr>
        <w:t>Générale</w:t>
      </w:r>
      <w:proofErr w:type="spellEnd"/>
      <w:r w:rsidRPr="007B059C">
        <w:rPr>
          <w:rFonts w:ascii="Segoe UI" w:hAnsi="Segoe UI" w:cs="Segoe UI"/>
          <w:sz w:val="22"/>
          <w:szCs w:val="22"/>
          <w:lang w:val="hu-HU"/>
        </w:rPr>
        <w:t xml:space="preserve"> és a Deutsche Bank támogatta.</w:t>
      </w:r>
    </w:p>
    <w:p w14:paraId="7332FD64" w14:textId="77777777" w:rsidR="007B059C" w:rsidRPr="007B059C" w:rsidRDefault="007B059C" w:rsidP="007B059C">
      <w:pPr>
        <w:spacing w:line="271" w:lineRule="auto"/>
        <w:jc w:val="both"/>
        <w:rPr>
          <w:rFonts w:ascii="Segoe UI" w:hAnsi="Segoe UI" w:cs="Segoe UI"/>
          <w:sz w:val="22"/>
          <w:szCs w:val="22"/>
          <w:lang w:val="hu-HU"/>
        </w:rPr>
      </w:pPr>
    </w:p>
    <w:p w14:paraId="0DC9614D" w14:textId="77777777" w:rsidR="007B059C" w:rsidRPr="007B059C" w:rsidRDefault="007B059C" w:rsidP="007B059C">
      <w:pPr>
        <w:spacing w:line="271" w:lineRule="auto"/>
        <w:jc w:val="both"/>
        <w:rPr>
          <w:rFonts w:ascii="Segoe UI" w:hAnsi="Segoe UI" w:cs="Segoe UI"/>
          <w:sz w:val="22"/>
          <w:szCs w:val="22"/>
          <w:lang w:val="hu-HU"/>
        </w:rPr>
      </w:pPr>
      <w:r w:rsidRPr="007B059C">
        <w:rPr>
          <w:rFonts w:ascii="Segoe UI" w:hAnsi="Segoe UI" w:cs="Segoe UI"/>
          <w:sz w:val="22"/>
          <w:szCs w:val="22"/>
          <w:lang w:val="hu-HU"/>
        </w:rPr>
        <w:t xml:space="preserve">A Henkel már korán innovatív megoldásokat vezetett be a fenntartható finanszírozás területén. 2018-ban a Henkel volt az első vállalat Németországban és világszerte saját iparágában, amely </w:t>
      </w:r>
      <w:proofErr w:type="spellStart"/>
      <w:r w:rsidRPr="007B059C">
        <w:rPr>
          <w:rFonts w:ascii="Segoe UI" w:hAnsi="Segoe UI" w:cs="Segoe UI"/>
          <w:sz w:val="22"/>
          <w:szCs w:val="22"/>
          <w:lang w:val="hu-HU"/>
        </w:rPr>
        <w:t>szindikált</w:t>
      </w:r>
      <w:proofErr w:type="spellEnd"/>
      <w:r w:rsidRPr="007B059C">
        <w:rPr>
          <w:rFonts w:ascii="Segoe UI" w:hAnsi="Segoe UI" w:cs="Segoe UI"/>
          <w:sz w:val="22"/>
          <w:szCs w:val="22"/>
          <w:lang w:val="hu-HU"/>
        </w:rPr>
        <w:t xml:space="preserve"> „fenntarthatósághoz kapcsolódó hitelt” kötött, egy olyan hitelkeretet, amely a Henkel három független fenntarthatósági minősítésben elért teljesítményéhez kötődik. 2020 júliusában a Henkel a világon elsőként bocsátott ki műanyaghulladék-csökkentési kötvényt, amelynek bevételét kifejezetten a műanyaghulladék csökkentését célzó projektekre és kiadásokra fordítják.</w:t>
      </w:r>
    </w:p>
    <w:p w14:paraId="52839ABC" w14:textId="77777777" w:rsidR="00C26894" w:rsidRPr="00414BAB" w:rsidRDefault="00C26894" w:rsidP="00C26894">
      <w:pPr>
        <w:jc w:val="both"/>
        <w:rPr>
          <w:rFonts w:ascii="Segoe UI" w:hAnsi="Segoe UI" w:cs="Segoe UI"/>
          <w:sz w:val="24"/>
          <w:lang w:val="hu-HU"/>
        </w:rPr>
      </w:pPr>
    </w:p>
    <w:p w14:paraId="0B3557BA" w14:textId="77777777" w:rsidR="00AD7996" w:rsidRPr="00AD7996" w:rsidRDefault="00AD7996" w:rsidP="00AD7996">
      <w:pPr>
        <w:pStyle w:val="PRContact"/>
        <w:tabs>
          <w:tab w:val="left" w:pos="1800"/>
          <w:tab w:val="left" w:pos="4860"/>
        </w:tabs>
        <w:jc w:val="both"/>
        <w:rPr>
          <w:rFonts w:ascii="Segoe UI" w:hAnsi="Segoe UI" w:cs="Times New Roman"/>
          <w:b/>
          <w:sz w:val="18"/>
          <w:szCs w:val="24"/>
          <w:lang w:val="hu-HU" w:eastAsia="en-US"/>
        </w:rPr>
      </w:pPr>
      <w:r w:rsidRPr="00AD7996">
        <w:rPr>
          <w:rFonts w:ascii="Segoe UI" w:hAnsi="Segoe UI" w:cs="Times New Roman"/>
          <w:b/>
          <w:sz w:val="18"/>
          <w:szCs w:val="24"/>
          <w:lang w:val="hu-HU" w:eastAsia="en-US"/>
        </w:rPr>
        <w:t>A Henkelről</w:t>
      </w:r>
    </w:p>
    <w:p w14:paraId="75C2A89A" w14:textId="17F4307D" w:rsidR="000B1D64" w:rsidRPr="00AD7996" w:rsidRDefault="00AD7996" w:rsidP="007B059C">
      <w:pPr>
        <w:pStyle w:val="PRContact"/>
        <w:tabs>
          <w:tab w:val="clear" w:pos="284"/>
          <w:tab w:val="clear" w:pos="567"/>
          <w:tab w:val="clear" w:pos="851"/>
          <w:tab w:val="clear" w:pos="4451"/>
          <w:tab w:val="clear" w:pos="4734"/>
          <w:tab w:val="left" w:pos="1800"/>
          <w:tab w:val="left" w:pos="4860"/>
        </w:tabs>
        <w:spacing w:line="276" w:lineRule="auto"/>
        <w:jc w:val="both"/>
        <w:rPr>
          <w:rFonts w:ascii="Segoe UI" w:hAnsi="Segoe UI"/>
          <w:sz w:val="18"/>
          <w:lang w:val="hu-HU"/>
        </w:rPr>
      </w:pPr>
      <w:r w:rsidRPr="00AD7996">
        <w:rPr>
          <w:rFonts w:ascii="Segoe UI" w:hAnsi="Segoe UI" w:cs="Times New Roman"/>
          <w:bCs/>
          <w:sz w:val="18"/>
          <w:szCs w:val="24"/>
          <w:lang w:val="hu-HU" w:eastAsia="en-US"/>
        </w:rPr>
        <w:t xml:space="preserve">A Henkel világszerte kiegyensúlyozott és változatos portfólióval működik. Az erőteljes márkáknak, innovációknak és technológiáknak köszönhetően a társaság vezető pozíciókat foglal el három üzletágával mind az ipari, mind a fogyasztási cikkek terén. A Henkel Adhesive Technologies üzletága globális vezető szerepet tölt be a ragasztók piacán – valamennyi iparági szegmensben, világszerte. A Henkel Laundry &amp; Home Care és a Beauty Care üzletágaival számos piacon és kategóriában vezető szerepet tölt be, szerte a világon. Az 1876-ban alapított Henkel több mint 140 éves sikert tudhat maga mögött. A Henkel 2020-ban több mint 19 milliárd euró árbevételt és mintegy 2,6 milliárd euró korrigált üzemi eredményt ért el. A Henkel világszerte mintegy 53 000 embert foglalkoztat – lelkes és sokszínű csapat, amelyet erős vállalati kultúra, a fenntartható érték létrehozásának közös célja és azonos értékek egyesítenek. Mint a fenntarthatóság terén elismert vezető vállalat a Henkel számos nemzetközi indexben és rangsorban az első helyet foglalja el. A Henkel elsőbbségi részvényeit a német DAX tőzsdeindexben jegyzik. További információért kérjük, látogasson el a Henkel angol nyelvű honlapjára: </w:t>
      </w:r>
      <w:hyperlink r:id="rId8" w:history="1">
        <w:r w:rsidR="007B059C" w:rsidRPr="007B5F70">
          <w:rPr>
            <w:rStyle w:val="Hiperhivatkozs"/>
            <w:rFonts w:ascii="Segoe UI" w:hAnsi="Segoe UI" w:cs="Times New Roman"/>
            <w:bCs/>
            <w:sz w:val="18"/>
            <w:szCs w:val="24"/>
            <w:lang w:val="hu-HU" w:eastAsia="en-US"/>
          </w:rPr>
          <w:t>www.henkel.com</w:t>
        </w:r>
      </w:hyperlink>
      <w:r w:rsidR="007B059C">
        <w:rPr>
          <w:rFonts w:ascii="Segoe UI" w:hAnsi="Segoe UI" w:cs="Times New Roman"/>
          <w:bCs/>
          <w:sz w:val="18"/>
          <w:szCs w:val="24"/>
          <w:lang w:val="hu-HU" w:eastAsia="en-US"/>
        </w:rPr>
        <w:t xml:space="preserve"> </w:t>
      </w:r>
    </w:p>
    <w:p w14:paraId="47CB1122" w14:textId="77777777" w:rsidR="000B1D64" w:rsidRPr="007F26BD" w:rsidRDefault="000B1D64" w:rsidP="007B059C">
      <w:pPr>
        <w:pStyle w:val="PRContact"/>
        <w:tabs>
          <w:tab w:val="clear" w:pos="284"/>
          <w:tab w:val="clear" w:pos="567"/>
          <w:tab w:val="clear" w:pos="851"/>
          <w:tab w:val="clear" w:pos="4451"/>
          <w:tab w:val="clear" w:pos="4734"/>
          <w:tab w:val="left" w:pos="1800"/>
          <w:tab w:val="left" w:pos="4860"/>
        </w:tabs>
        <w:spacing w:line="276" w:lineRule="auto"/>
        <w:jc w:val="both"/>
        <w:rPr>
          <w:lang w:val="hu-HU"/>
        </w:rPr>
      </w:pPr>
    </w:p>
    <w:p w14:paraId="31C58DA6" w14:textId="77777777" w:rsidR="007B059C" w:rsidRPr="007B059C" w:rsidRDefault="007B059C" w:rsidP="007B059C">
      <w:pPr>
        <w:spacing w:line="276" w:lineRule="auto"/>
        <w:jc w:val="both"/>
        <w:rPr>
          <w:rFonts w:ascii="Segoe UI" w:hAnsi="Segoe UI" w:cs="Segoe UI"/>
          <w:bCs/>
          <w:sz w:val="14"/>
          <w:szCs w:val="14"/>
          <w:lang w:val="hu-HU"/>
        </w:rPr>
      </w:pPr>
      <w:r w:rsidRPr="007B059C">
        <w:rPr>
          <w:rFonts w:ascii="Segoe UI" w:hAnsi="Segoe UI" w:cs="Segoe UI"/>
          <w:bCs/>
          <w:sz w:val="14"/>
          <w:szCs w:val="14"/>
          <w:lang w:val="hu-HU"/>
        </w:rPr>
        <w:t xml:space="preserve">Ez a dokumentum nyilatkozatokat tartalmaz, a jövőbeli üzleti fejlődésre, a pénzügyi teljesítményre és a Henkel számára jövőbeli eseményekre vagy fejleményekre vonatkozóan, amelyek előretekintő nyilatkozatoknak minősülhetnek. A jövőre vonatkozó állításokat olyan és hasonló szavakkal fejezzük ki, mint a „vár”, „szándékozik”, „tervez”, „jósol”, „feltételez”, „vél”, „becsül” és hasonló kifejezések. Ez az információ előretekintő megállapításokat tartalmaz, amelyek Henkel AG &amp; Co. </w:t>
      </w:r>
      <w:proofErr w:type="spellStart"/>
      <w:r w:rsidRPr="007B059C">
        <w:rPr>
          <w:rFonts w:ascii="Segoe UI" w:hAnsi="Segoe UI" w:cs="Segoe UI"/>
          <w:bCs/>
          <w:sz w:val="14"/>
          <w:szCs w:val="14"/>
          <w:lang w:val="hu-HU"/>
        </w:rPr>
        <w:t>KGaA</w:t>
      </w:r>
      <w:proofErr w:type="spellEnd"/>
      <w:r w:rsidRPr="007B059C">
        <w:rPr>
          <w:rFonts w:ascii="Segoe UI" w:hAnsi="Segoe UI" w:cs="Segoe UI"/>
          <w:bCs/>
          <w:sz w:val="14"/>
          <w:szCs w:val="14"/>
          <w:lang w:val="hu-HU"/>
        </w:rPr>
        <w:t xml:space="preserve"> vállalat vezetésének jelenlegi becslésein és feltételezésein alapulnak. Az ilyen állítások semmiképpen sem értelmezendők úgy, hogy azok garanciát jelentenének az általuk kifejezett várakozások pontos teljesülésére. A Henkel AG &amp; Co. </w:t>
      </w:r>
      <w:proofErr w:type="spellStart"/>
      <w:r w:rsidRPr="007B059C">
        <w:rPr>
          <w:rFonts w:ascii="Segoe UI" w:hAnsi="Segoe UI" w:cs="Segoe UI"/>
          <w:bCs/>
          <w:sz w:val="14"/>
          <w:szCs w:val="14"/>
          <w:lang w:val="hu-HU"/>
        </w:rPr>
        <w:t>KGaA</w:t>
      </w:r>
      <w:proofErr w:type="spellEnd"/>
      <w:r w:rsidRPr="007B059C">
        <w:rPr>
          <w:rFonts w:ascii="Segoe UI" w:hAnsi="Segoe UI" w:cs="Segoe UI"/>
          <w:bCs/>
          <w:sz w:val="14"/>
          <w:szCs w:val="14"/>
          <w:lang w:val="hu-HU"/>
        </w:rPr>
        <w:t xml:space="preserve"> és leányvállalatainak jövőbeli teljesítménye és ténylegesen elért eredményei számos kockázattól és bizonytalanságtól függ, ezért így lényegesen eltérhetnek a jövőre vonatkozó állításoktól. Sok ilyen tényezőre nincs befolyása a Henkelnek, és ezek előre nem becsülhetők fel pontosan, mint például a jövőbeli gazdasági környezet, vagy a versenytársak és más piaci szereplők tevékenysége. A Henkel nem tervezi és nem vállalja, hogy a jövőre vonatkozó állításait frissítse. </w:t>
      </w:r>
    </w:p>
    <w:p w14:paraId="02D7D52D" w14:textId="77777777" w:rsidR="007B059C" w:rsidRPr="007B059C" w:rsidRDefault="007B059C" w:rsidP="007B059C">
      <w:pPr>
        <w:spacing w:line="276" w:lineRule="auto"/>
        <w:jc w:val="both"/>
        <w:rPr>
          <w:rFonts w:ascii="Segoe UI" w:hAnsi="Segoe UI" w:cs="Segoe UI"/>
          <w:bCs/>
          <w:sz w:val="14"/>
          <w:szCs w:val="14"/>
          <w:lang w:val="hu-HU"/>
        </w:rPr>
      </w:pPr>
    </w:p>
    <w:p w14:paraId="2D19D7D8" w14:textId="77777777" w:rsidR="007B059C" w:rsidRPr="007B059C" w:rsidRDefault="007B059C" w:rsidP="007B059C">
      <w:pPr>
        <w:spacing w:line="276" w:lineRule="auto"/>
        <w:jc w:val="both"/>
        <w:rPr>
          <w:rFonts w:ascii="Segoe UI" w:hAnsi="Segoe UI" w:cs="Segoe UI"/>
          <w:bCs/>
          <w:sz w:val="14"/>
          <w:szCs w:val="14"/>
          <w:lang w:val="hu-HU"/>
        </w:rPr>
      </w:pPr>
      <w:r w:rsidRPr="007B059C">
        <w:rPr>
          <w:rFonts w:ascii="Segoe UI" w:hAnsi="Segoe UI" w:cs="Segoe UI"/>
          <w:bCs/>
          <w:sz w:val="14"/>
          <w:szCs w:val="14"/>
          <w:lang w:val="hu-HU"/>
        </w:rPr>
        <w:t>Ez a dokumentum kiegészítő pénzügyi mutatókat tartalmaz, amelyeket az alkalmazandó pénzügyi beszámolási keret nem határoz meg egyértelműen, és amelyek alternatív teljesítménymutatók lehetnek (nem GAAP-mutatók). A Henkel nettó eszközállományának, pénzügyi helyzetének és működési eredményeinek értékelésekor ezeket a kiegészítő pénzügyi mutatókat nem szabad külön-külön vagy a konszolidált pénzügyi kimutatásaiban alkalmazandó pénzügyi beszámolási keretekkel összhangban bemutatott pénzügyi mutatók alternatívájaként tekinteni. Más, hasonlóan megnevezett alternatív teljesítménymutatókat jelentő vagy leíró vállalatok eltérő módon számíthatják ki őket.</w:t>
      </w:r>
    </w:p>
    <w:p w14:paraId="537A51A9" w14:textId="77777777" w:rsidR="007B059C" w:rsidRPr="007B059C" w:rsidRDefault="007B059C" w:rsidP="007B059C">
      <w:pPr>
        <w:spacing w:line="276" w:lineRule="auto"/>
        <w:jc w:val="both"/>
        <w:rPr>
          <w:rFonts w:ascii="Segoe UI" w:hAnsi="Segoe UI" w:cs="Segoe UI"/>
          <w:bCs/>
          <w:sz w:val="14"/>
          <w:szCs w:val="14"/>
          <w:lang w:val="hu-HU"/>
        </w:rPr>
      </w:pPr>
    </w:p>
    <w:p w14:paraId="31A69F69" w14:textId="6CB7A79A" w:rsidR="00AD7996" w:rsidRDefault="007B059C" w:rsidP="007B059C">
      <w:pPr>
        <w:spacing w:line="276" w:lineRule="auto"/>
        <w:jc w:val="both"/>
        <w:rPr>
          <w:rFonts w:ascii="Segoe UI" w:hAnsi="Segoe UI" w:cs="Segoe UI"/>
          <w:bCs/>
          <w:sz w:val="14"/>
          <w:szCs w:val="14"/>
          <w:lang w:val="hu-HU"/>
        </w:rPr>
      </w:pPr>
      <w:r w:rsidRPr="007B059C">
        <w:rPr>
          <w:rFonts w:ascii="Segoe UI" w:hAnsi="Segoe UI" w:cs="Segoe UI"/>
          <w:bCs/>
          <w:sz w:val="14"/>
          <w:szCs w:val="14"/>
          <w:lang w:val="hu-HU"/>
        </w:rPr>
        <w:t>Ezt a dokumentumot csak tájékoztató jellegű, és nem minősül befektetési tanácsadásnak, vagy értékpapírokra vonatkozó eladási ajánlatnak, vagy vásárlásra való felkérésnek.</w:t>
      </w:r>
    </w:p>
    <w:p w14:paraId="5CA5AC1D" w14:textId="77777777" w:rsidR="007B059C" w:rsidRDefault="007B059C" w:rsidP="007B059C">
      <w:pPr>
        <w:spacing w:line="276" w:lineRule="auto"/>
        <w:jc w:val="both"/>
        <w:rPr>
          <w:rFonts w:ascii="Segoe UI" w:hAnsi="Segoe UI" w:cs="Segoe UI"/>
          <w:b/>
          <w:sz w:val="18"/>
          <w:szCs w:val="18"/>
          <w:lang w:val="hu-HU" w:eastAsia="de-DE"/>
        </w:rPr>
      </w:pPr>
    </w:p>
    <w:p w14:paraId="61416C46" w14:textId="77777777" w:rsidR="007B059C" w:rsidRDefault="007B059C" w:rsidP="000B1D64">
      <w:pPr>
        <w:rPr>
          <w:rFonts w:ascii="Segoe UI" w:hAnsi="Segoe UI" w:cs="Segoe UI"/>
          <w:b/>
          <w:sz w:val="18"/>
          <w:szCs w:val="18"/>
          <w:lang w:val="hu-HU" w:eastAsia="de-DE"/>
        </w:rPr>
      </w:pPr>
    </w:p>
    <w:p w14:paraId="291692E6" w14:textId="77777777" w:rsidR="007B059C" w:rsidRDefault="007B059C" w:rsidP="000B1D64">
      <w:pPr>
        <w:rPr>
          <w:rFonts w:ascii="Segoe UI" w:hAnsi="Segoe UI" w:cs="Segoe UI"/>
          <w:b/>
          <w:sz w:val="18"/>
          <w:szCs w:val="18"/>
          <w:lang w:val="hu-HU" w:eastAsia="de-DE"/>
        </w:rPr>
      </w:pPr>
    </w:p>
    <w:p w14:paraId="5C05E12A" w14:textId="77777777" w:rsidR="007B059C" w:rsidRDefault="007B059C" w:rsidP="000B1D64">
      <w:pPr>
        <w:rPr>
          <w:rFonts w:ascii="Segoe UI" w:hAnsi="Segoe UI" w:cs="Segoe UI"/>
          <w:b/>
          <w:sz w:val="18"/>
          <w:szCs w:val="18"/>
          <w:lang w:val="hu-HU" w:eastAsia="de-DE"/>
        </w:rPr>
      </w:pPr>
    </w:p>
    <w:p w14:paraId="43BE2366" w14:textId="77777777" w:rsidR="007B059C" w:rsidRPr="00C17D90" w:rsidRDefault="007B059C" w:rsidP="007B059C">
      <w:pPr>
        <w:spacing w:line="240" w:lineRule="auto"/>
        <w:rPr>
          <w:rStyle w:val="AboutandContactBody"/>
          <w:rFonts w:cs="Segoe UI"/>
          <w:b/>
          <w:szCs w:val="18"/>
          <w:lang w:val="hu-HU"/>
        </w:rPr>
      </w:pPr>
      <w:r w:rsidRPr="00C17D90">
        <w:rPr>
          <w:rStyle w:val="AboutandContactBody"/>
          <w:rFonts w:cs="Segoe UI"/>
          <w:b/>
          <w:szCs w:val="18"/>
          <w:lang w:val="hu-HU"/>
        </w:rPr>
        <w:t>Kapcsolatok</w:t>
      </w:r>
    </w:p>
    <w:p w14:paraId="7060D146" w14:textId="77777777" w:rsidR="007B059C" w:rsidRPr="00C17D90" w:rsidRDefault="007B059C" w:rsidP="007B059C">
      <w:pPr>
        <w:tabs>
          <w:tab w:val="left" w:pos="1080"/>
          <w:tab w:val="left" w:pos="4500"/>
        </w:tabs>
        <w:rPr>
          <w:rStyle w:val="AboutandContactBody"/>
          <w:rFonts w:cs="Segoe UI"/>
          <w:b/>
          <w:szCs w:val="18"/>
          <w:lang w:val="hu-HU"/>
        </w:rPr>
      </w:pPr>
    </w:p>
    <w:p w14:paraId="4D4966BC" w14:textId="02DC912A" w:rsidR="007B059C" w:rsidRPr="00C17D90" w:rsidRDefault="007B059C" w:rsidP="007B059C">
      <w:pPr>
        <w:tabs>
          <w:tab w:val="left" w:pos="1080"/>
          <w:tab w:val="left" w:pos="4500"/>
        </w:tabs>
        <w:rPr>
          <w:rStyle w:val="AboutandContactBody"/>
          <w:rFonts w:cs="Segoe UI"/>
          <w:b/>
          <w:szCs w:val="18"/>
          <w:lang w:val="hu-HU"/>
        </w:rPr>
      </w:pPr>
      <w:r w:rsidRPr="00C17D90">
        <w:rPr>
          <w:rStyle w:val="AboutandContactBody"/>
          <w:rFonts w:cs="Segoe UI"/>
          <w:b/>
          <w:szCs w:val="18"/>
          <w:lang w:val="hu-HU"/>
        </w:rPr>
        <w:t>Befektetők és e</w:t>
      </w:r>
      <w:r>
        <w:rPr>
          <w:rStyle w:val="AboutandContactBody"/>
          <w:rFonts w:cs="Segoe UI"/>
          <w:b/>
          <w:szCs w:val="18"/>
          <w:lang w:val="hu-HU"/>
        </w:rPr>
        <w:t>le</w:t>
      </w:r>
      <w:r w:rsidRPr="00C17D90">
        <w:rPr>
          <w:rStyle w:val="AboutandContactBody"/>
          <w:rFonts w:cs="Segoe UI"/>
          <w:b/>
          <w:szCs w:val="18"/>
          <w:lang w:val="hu-HU"/>
        </w:rPr>
        <w:t>mzők</w:t>
      </w:r>
      <w:r w:rsidRPr="00C17D90">
        <w:rPr>
          <w:rStyle w:val="AboutandContactBody"/>
          <w:rFonts w:cs="Segoe UI"/>
          <w:szCs w:val="18"/>
          <w:lang w:val="hu-HU"/>
        </w:rPr>
        <w:tab/>
      </w:r>
      <w:r w:rsidRPr="00C17D90">
        <w:rPr>
          <w:rStyle w:val="AboutandContactBody"/>
          <w:rFonts w:cs="Segoe UI"/>
          <w:b/>
          <w:szCs w:val="18"/>
          <w:lang w:val="hu-HU"/>
        </w:rPr>
        <w:t>Sajtó és Média</w:t>
      </w:r>
    </w:p>
    <w:p w14:paraId="13F72154" w14:textId="77777777" w:rsidR="007B059C" w:rsidRPr="007B059C" w:rsidRDefault="007B059C" w:rsidP="007B059C">
      <w:pPr>
        <w:tabs>
          <w:tab w:val="left" w:pos="1080"/>
          <w:tab w:val="left" w:pos="4500"/>
        </w:tabs>
        <w:spacing w:line="264" w:lineRule="auto"/>
        <w:rPr>
          <w:rStyle w:val="AboutandContactBody"/>
          <w:rFonts w:cs="Segoe UI"/>
          <w:b/>
          <w:szCs w:val="18"/>
          <w:lang w:val="hu-HU"/>
        </w:rPr>
      </w:pPr>
    </w:p>
    <w:p w14:paraId="0AC63DA1" w14:textId="77777777" w:rsidR="007B059C" w:rsidRPr="007B059C" w:rsidRDefault="007B059C" w:rsidP="007B059C">
      <w:pPr>
        <w:tabs>
          <w:tab w:val="left" w:pos="1080"/>
          <w:tab w:val="left" w:pos="4500"/>
        </w:tabs>
        <w:spacing w:line="264" w:lineRule="auto"/>
        <w:rPr>
          <w:rStyle w:val="AboutandContactBody"/>
          <w:rFonts w:cs="Segoe UI"/>
          <w:b/>
          <w:szCs w:val="18"/>
          <w:lang w:val="en-US"/>
        </w:rPr>
      </w:pPr>
      <w:r w:rsidRPr="007B059C">
        <w:rPr>
          <w:rStyle w:val="AboutandContactBody"/>
          <w:rFonts w:cs="Segoe UI"/>
          <w:b/>
          <w:szCs w:val="18"/>
          <w:lang w:val="en-US"/>
        </w:rPr>
        <w:t xml:space="preserve">Lars </w:t>
      </w:r>
      <w:proofErr w:type="spellStart"/>
      <w:r w:rsidRPr="007B059C">
        <w:rPr>
          <w:rStyle w:val="AboutandContactBody"/>
          <w:rFonts w:cs="Segoe UI"/>
          <w:b/>
          <w:szCs w:val="18"/>
          <w:lang w:val="en-US"/>
        </w:rPr>
        <w:t>Korinth</w:t>
      </w:r>
      <w:proofErr w:type="spellEnd"/>
      <w:r w:rsidRPr="007B059C">
        <w:rPr>
          <w:rStyle w:val="AboutandContactBody"/>
          <w:rFonts w:cs="Segoe UI"/>
          <w:szCs w:val="18"/>
          <w:lang w:val="en-US"/>
        </w:rPr>
        <w:tab/>
      </w:r>
      <w:r w:rsidRPr="007B059C">
        <w:rPr>
          <w:rStyle w:val="AboutandContactBody"/>
          <w:rFonts w:cs="Segoe UI"/>
          <w:szCs w:val="18"/>
          <w:lang w:val="en-US"/>
        </w:rPr>
        <w:tab/>
      </w:r>
      <w:r w:rsidRPr="007B059C">
        <w:rPr>
          <w:rStyle w:val="AboutandContactBody"/>
          <w:rFonts w:cs="Segoe UI"/>
          <w:b/>
          <w:szCs w:val="18"/>
          <w:lang w:val="en-US"/>
        </w:rPr>
        <w:t xml:space="preserve">Lars </w:t>
      </w:r>
      <w:proofErr w:type="spellStart"/>
      <w:r w:rsidRPr="007B059C">
        <w:rPr>
          <w:rStyle w:val="AboutandContactBody"/>
          <w:rFonts w:cs="Segoe UI"/>
          <w:b/>
          <w:szCs w:val="18"/>
          <w:lang w:val="en-US"/>
        </w:rPr>
        <w:t>Witteck</w:t>
      </w:r>
      <w:proofErr w:type="spellEnd"/>
    </w:p>
    <w:p w14:paraId="7237001C" w14:textId="77777777" w:rsidR="007B059C" w:rsidRPr="007B059C" w:rsidRDefault="007B059C" w:rsidP="007B059C">
      <w:pPr>
        <w:tabs>
          <w:tab w:val="left" w:pos="709"/>
          <w:tab w:val="left" w:pos="4500"/>
          <w:tab w:val="left" w:pos="5245"/>
        </w:tabs>
        <w:spacing w:line="264" w:lineRule="auto"/>
        <w:rPr>
          <w:rStyle w:val="AboutandContactBody"/>
          <w:rFonts w:cs="Segoe UI"/>
          <w:szCs w:val="18"/>
          <w:lang w:val="en-US"/>
        </w:rPr>
      </w:pPr>
      <w:r w:rsidRPr="007B059C">
        <w:rPr>
          <w:rStyle w:val="AboutandContactBody"/>
          <w:rFonts w:cs="Segoe UI"/>
          <w:szCs w:val="18"/>
          <w:lang w:val="en-US"/>
        </w:rPr>
        <w:t>Tel:</w:t>
      </w:r>
      <w:r w:rsidRPr="007B059C">
        <w:rPr>
          <w:rStyle w:val="AboutandContactBody"/>
          <w:rFonts w:cs="Segoe UI"/>
          <w:szCs w:val="18"/>
          <w:lang w:val="en-US"/>
        </w:rPr>
        <w:tab/>
        <w:t>+49 211 797 - 1631</w:t>
      </w:r>
      <w:r w:rsidRPr="007B059C">
        <w:rPr>
          <w:rStyle w:val="AboutandContactBody"/>
          <w:rFonts w:cs="Segoe UI"/>
          <w:szCs w:val="18"/>
          <w:lang w:val="en-US"/>
        </w:rPr>
        <w:tab/>
        <w:t>Tel:</w:t>
      </w:r>
      <w:r w:rsidRPr="007B059C">
        <w:rPr>
          <w:rStyle w:val="AboutandContactBody"/>
          <w:rFonts w:cs="Segoe UI"/>
          <w:szCs w:val="18"/>
          <w:lang w:val="en-US"/>
        </w:rPr>
        <w:tab/>
        <w:t>+49 211 797 - 2606</w:t>
      </w:r>
    </w:p>
    <w:p w14:paraId="430C1BF9" w14:textId="77777777" w:rsidR="007B059C" w:rsidRPr="00C17D90" w:rsidRDefault="007B059C" w:rsidP="007B059C">
      <w:pPr>
        <w:tabs>
          <w:tab w:val="left" w:pos="709"/>
          <w:tab w:val="left" w:pos="4500"/>
          <w:tab w:val="left" w:pos="5245"/>
        </w:tabs>
        <w:spacing w:line="264" w:lineRule="auto"/>
        <w:rPr>
          <w:rStyle w:val="AboutandContactBody"/>
          <w:rFonts w:cs="Segoe UI"/>
          <w:szCs w:val="18"/>
        </w:rPr>
      </w:pPr>
      <w:proofErr w:type="spellStart"/>
      <w:r w:rsidRPr="00C17D90">
        <w:rPr>
          <w:rStyle w:val="AboutandContactBody"/>
          <w:rFonts w:cs="Segoe UI"/>
          <w:szCs w:val="18"/>
        </w:rPr>
        <w:t>E-mail</w:t>
      </w:r>
      <w:proofErr w:type="spellEnd"/>
      <w:r w:rsidRPr="00C17D90">
        <w:rPr>
          <w:rStyle w:val="AboutandContactBody"/>
          <w:rFonts w:cs="Segoe UI"/>
          <w:szCs w:val="18"/>
        </w:rPr>
        <w:t xml:space="preserve">: </w:t>
      </w:r>
      <w:r w:rsidRPr="00C17D90">
        <w:rPr>
          <w:rStyle w:val="AboutandContactBody"/>
          <w:rFonts w:cs="Segoe UI"/>
          <w:szCs w:val="18"/>
        </w:rPr>
        <w:tab/>
      </w:r>
      <w:hyperlink r:id="rId9" w:history="1">
        <w:r w:rsidRPr="00C17D90">
          <w:rPr>
            <w:rStyle w:val="Hiperhivatkozs"/>
            <w:rFonts w:ascii="Segoe UI" w:hAnsi="Segoe UI" w:cs="Segoe UI"/>
            <w:szCs w:val="18"/>
          </w:rPr>
          <w:t>lars.korinth@henkel.com</w:t>
        </w:r>
      </w:hyperlink>
      <w:r w:rsidRPr="00C17D90">
        <w:rPr>
          <w:rStyle w:val="AboutandContactBody"/>
          <w:rFonts w:cs="Segoe UI"/>
          <w:szCs w:val="18"/>
        </w:rPr>
        <w:tab/>
      </w:r>
      <w:proofErr w:type="spellStart"/>
      <w:r w:rsidRPr="00C17D90">
        <w:rPr>
          <w:rStyle w:val="AboutandContactBody"/>
          <w:rFonts w:cs="Segoe UI"/>
          <w:szCs w:val="18"/>
        </w:rPr>
        <w:t>E-mail</w:t>
      </w:r>
      <w:proofErr w:type="spellEnd"/>
      <w:r w:rsidRPr="00C17D90">
        <w:rPr>
          <w:rStyle w:val="AboutandContactBody"/>
          <w:rFonts w:cs="Segoe UI"/>
          <w:szCs w:val="18"/>
        </w:rPr>
        <w:t>:</w:t>
      </w:r>
      <w:r w:rsidRPr="00C17D90">
        <w:rPr>
          <w:rStyle w:val="AboutandContactBody"/>
          <w:rFonts w:cs="Segoe UI"/>
          <w:szCs w:val="18"/>
        </w:rPr>
        <w:tab/>
      </w:r>
      <w:hyperlink r:id="rId10" w:history="1">
        <w:r w:rsidRPr="00C17D90">
          <w:rPr>
            <w:rStyle w:val="Hiperhivatkozs"/>
            <w:rFonts w:ascii="Segoe UI" w:hAnsi="Segoe UI" w:cs="Segoe UI"/>
            <w:szCs w:val="18"/>
          </w:rPr>
          <w:t>lars.witteck@henkel.com</w:t>
        </w:r>
      </w:hyperlink>
    </w:p>
    <w:p w14:paraId="4299E537" w14:textId="77777777" w:rsidR="007B059C" w:rsidRPr="00C17D90" w:rsidRDefault="007B059C" w:rsidP="007B059C">
      <w:pPr>
        <w:tabs>
          <w:tab w:val="left" w:pos="1080"/>
          <w:tab w:val="left" w:pos="4500"/>
        </w:tabs>
        <w:spacing w:line="264" w:lineRule="auto"/>
        <w:rPr>
          <w:rStyle w:val="AboutandContactBody"/>
          <w:rFonts w:cs="Segoe UI"/>
          <w:szCs w:val="18"/>
        </w:rPr>
      </w:pPr>
    </w:p>
    <w:p w14:paraId="24FB4CF1" w14:textId="77777777" w:rsidR="007B059C" w:rsidRPr="00C17D90" w:rsidRDefault="007B059C" w:rsidP="007B059C">
      <w:pPr>
        <w:tabs>
          <w:tab w:val="left" w:pos="1080"/>
          <w:tab w:val="left" w:pos="4500"/>
        </w:tabs>
        <w:spacing w:line="264" w:lineRule="auto"/>
        <w:rPr>
          <w:rStyle w:val="AboutandContactBody"/>
          <w:rFonts w:cs="Segoe UI"/>
          <w:szCs w:val="18"/>
        </w:rPr>
      </w:pPr>
      <w:r w:rsidRPr="00C17D90">
        <w:rPr>
          <w:rStyle w:val="AboutandContactBody"/>
          <w:rFonts w:cs="Segoe UI"/>
          <w:b/>
          <w:szCs w:val="18"/>
        </w:rPr>
        <w:t>Manuel Bösing</w:t>
      </w:r>
      <w:r w:rsidRPr="00C17D90">
        <w:rPr>
          <w:rStyle w:val="AboutandContactBody"/>
          <w:rFonts w:cs="Segoe UI"/>
          <w:b/>
          <w:szCs w:val="18"/>
        </w:rPr>
        <w:tab/>
        <w:t xml:space="preserve">Wulf </w:t>
      </w:r>
      <w:proofErr w:type="spellStart"/>
      <w:r w:rsidRPr="00C17D90">
        <w:rPr>
          <w:rStyle w:val="AboutandContactBody"/>
          <w:rFonts w:cs="Segoe UI"/>
          <w:b/>
          <w:szCs w:val="18"/>
        </w:rPr>
        <w:t>Klüppelholz</w:t>
      </w:r>
      <w:proofErr w:type="spellEnd"/>
    </w:p>
    <w:p w14:paraId="57C38AD9" w14:textId="77777777" w:rsidR="007B059C" w:rsidRPr="00C17D90" w:rsidRDefault="007B059C" w:rsidP="007B059C">
      <w:pPr>
        <w:tabs>
          <w:tab w:val="left" w:pos="709"/>
          <w:tab w:val="left" w:pos="4500"/>
          <w:tab w:val="left" w:pos="5245"/>
        </w:tabs>
        <w:spacing w:line="264" w:lineRule="auto"/>
        <w:rPr>
          <w:rStyle w:val="AboutandContactBody"/>
          <w:rFonts w:cs="Segoe UI"/>
          <w:szCs w:val="18"/>
        </w:rPr>
      </w:pPr>
      <w:r w:rsidRPr="00C17D90">
        <w:rPr>
          <w:rStyle w:val="AboutandContactBody"/>
          <w:rFonts w:cs="Segoe UI"/>
          <w:szCs w:val="18"/>
        </w:rPr>
        <w:t>Tel:</w:t>
      </w:r>
      <w:r w:rsidRPr="00C17D90">
        <w:rPr>
          <w:rStyle w:val="AboutandContactBody"/>
          <w:rFonts w:cs="Segoe UI"/>
          <w:szCs w:val="18"/>
        </w:rPr>
        <w:tab/>
        <w:t>+49 211 797 - 6459</w:t>
      </w:r>
      <w:r w:rsidRPr="00C17D90">
        <w:rPr>
          <w:rStyle w:val="AboutandContactBody"/>
          <w:rFonts w:cs="Segoe UI"/>
          <w:szCs w:val="18"/>
        </w:rPr>
        <w:tab/>
        <w:t>Tel:</w:t>
      </w:r>
      <w:r w:rsidRPr="00C17D90">
        <w:rPr>
          <w:rStyle w:val="AboutandContactBody"/>
          <w:rFonts w:cs="Segoe UI"/>
          <w:szCs w:val="18"/>
        </w:rPr>
        <w:tab/>
        <w:t>+49 211 797 - 1875</w:t>
      </w:r>
    </w:p>
    <w:p w14:paraId="03B283BF" w14:textId="77777777" w:rsidR="007B059C" w:rsidRPr="00C17D90" w:rsidRDefault="007B059C" w:rsidP="007B059C">
      <w:pPr>
        <w:tabs>
          <w:tab w:val="left" w:pos="709"/>
          <w:tab w:val="left" w:pos="4500"/>
          <w:tab w:val="left" w:pos="5245"/>
        </w:tabs>
        <w:spacing w:line="264" w:lineRule="auto"/>
        <w:rPr>
          <w:rStyle w:val="AboutandContactBody"/>
          <w:rFonts w:cs="Segoe UI"/>
          <w:szCs w:val="18"/>
        </w:rPr>
      </w:pPr>
      <w:proofErr w:type="spellStart"/>
      <w:r w:rsidRPr="00C17D90">
        <w:rPr>
          <w:rStyle w:val="AboutandContactBody"/>
          <w:rFonts w:cs="Segoe UI"/>
          <w:szCs w:val="18"/>
        </w:rPr>
        <w:t>E</w:t>
      </w:r>
      <w:r>
        <w:rPr>
          <w:rStyle w:val="AboutandContactBody"/>
          <w:rFonts w:cs="Segoe UI"/>
          <w:szCs w:val="18"/>
        </w:rPr>
        <w:t>-</w:t>
      </w:r>
      <w:r w:rsidRPr="00C17D90">
        <w:rPr>
          <w:rStyle w:val="AboutandContactBody"/>
          <w:rFonts w:cs="Segoe UI"/>
          <w:szCs w:val="18"/>
        </w:rPr>
        <w:t>mail</w:t>
      </w:r>
      <w:proofErr w:type="spellEnd"/>
      <w:r w:rsidRPr="00C17D90">
        <w:rPr>
          <w:rStyle w:val="AboutandContactBody"/>
          <w:rFonts w:cs="Segoe UI"/>
          <w:szCs w:val="18"/>
        </w:rPr>
        <w:t xml:space="preserve">: </w:t>
      </w:r>
      <w:r w:rsidRPr="00C17D90">
        <w:rPr>
          <w:rStyle w:val="AboutandContactBody"/>
          <w:rFonts w:cs="Segoe UI"/>
          <w:szCs w:val="18"/>
        </w:rPr>
        <w:tab/>
      </w:r>
      <w:hyperlink r:id="rId11" w:history="1">
        <w:r w:rsidRPr="00C17D90">
          <w:rPr>
            <w:rStyle w:val="Hiperhivatkozs"/>
            <w:rFonts w:ascii="Segoe UI" w:hAnsi="Segoe UI" w:cs="Segoe UI"/>
            <w:szCs w:val="18"/>
          </w:rPr>
          <w:t>manuel.boesing@henkel.com</w:t>
        </w:r>
      </w:hyperlink>
      <w:r w:rsidRPr="00C17D90">
        <w:rPr>
          <w:rStyle w:val="AboutandContactBody"/>
          <w:rFonts w:cs="Segoe UI"/>
          <w:szCs w:val="18"/>
        </w:rPr>
        <w:tab/>
      </w:r>
      <w:proofErr w:type="spellStart"/>
      <w:r w:rsidRPr="00C17D90">
        <w:rPr>
          <w:rStyle w:val="AboutandContactBody"/>
          <w:rFonts w:cs="Segoe UI"/>
          <w:szCs w:val="18"/>
        </w:rPr>
        <w:t>E</w:t>
      </w:r>
      <w:r>
        <w:rPr>
          <w:rStyle w:val="AboutandContactBody"/>
          <w:rFonts w:cs="Segoe UI"/>
          <w:szCs w:val="18"/>
        </w:rPr>
        <w:t>-</w:t>
      </w:r>
      <w:r w:rsidRPr="00C17D90">
        <w:rPr>
          <w:rStyle w:val="AboutandContactBody"/>
          <w:rFonts w:cs="Segoe UI"/>
          <w:szCs w:val="18"/>
        </w:rPr>
        <w:t>mail</w:t>
      </w:r>
      <w:proofErr w:type="spellEnd"/>
      <w:r w:rsidRPr="00C17D90">
        <w:rPr>
          <w:rStyle w:val="AboutandContactBody"/>
          <w:rFonts w:cs="Segoe UI"/>
          <w:szCs w:val="18"/>
        </w:rPr>
        <w:t>:</w:t>
      </w:r>
      <w:r w:rsidRPr="00C17D90">
        <w:rPr>
          <w:rStyle w:val="AboutandContactBody"/>
          <w:rFonts w:cs="Segoe UI"/>
          <w:szCs w:val="18"/>
        </w:rPr>
        <w:tab/>
      </w:r>
      <w:hyperlink r:id="rId12" w:history="1">
        <w:r w:rsidRPr="00C17D90">
          <w:rPr>
            <w:rStyle w:val="Hiperhivatkozs"/>
            <w:rFonts w:ascii="Segoe UI" w:hAnsi="Segoe UI" w:cs="Segoe UI"/>
            <w:szCs w:val="18"/>
          </w:rPr>
          <w:t>wulf.klueppelholz@henkel.com</w:t>
        </w:r>
      </w:hyperlink>
    </w:p>
    <w:p w14:paraId="7274F2DA" w14:textId="77777777" w:rsidR="007B059C" w:rsidRPr="00C17D90" w:rsidRDefault="007B059C" w:rsidP="007B059C">
      <w:pPr>
        <w:tabs>
          <w:tab w:val="left" w:pos="1080"/>
          <w:tab w:val="left" w:pos="4500"/>
        </w:tabs>
        <w:spacing w:line="264" w:lineRule="auto"/>
        <w:rPr>
          <w:rStyle w:val="AboutandContactBody"/>
          <w:rFonts w:cs="Segoe UI"/>
          <w:szCs w:val="18"/>
        </w:rPr>
      </w:pPr>
    </w:p>
    <w:p w14:paraId="0B958571" w14:textId="77777777" w:rsidR="007B059C" w:rsidRPr="007B059C" w:rsidRDefault="007B059C" w:rsidP="007B059C">
      <w:pPr>
        <w:tabs>
          <w:tab w:val="left" w:pos="1080"/>
          <w:tab w:val="left" w:pos="4500"/>
        </w:tabs>
        <w:spacing w:line="264" w:lineRule="auto"/>
        <w:rPr>
          <w:rStyle w:val="AboutandContactBody"/>
          <w:rFonts w:cs="Segoe UI"/>
          <w:szCs w:val="18"/>
          <w:lang w:val="en-US"/>
        </w:rPr>
      </w:pPr>
      <w:r w:rsidRPr="007B059C">
        <w:rPr>
          <w:rStyle w:val="AboutandContactBody"/>
          <w:rFonts w:cs="Segoe UI"/>
          <w:b/>
          <w:szCs w:val="18"/>
          <w:lang w:val="en-US"/>
        </w:rPr>
        <w:t>Jennifer Ott</w:t>
      </w:r>
      <w:r w:rsidRPr="007B059C">
        <w:rPr>
          <w:rStyle w:val="AboutandContactBody"/>
          <w:rFonts w:cs="Segoe UI"/>
          <w:b/>
          <w:szCs w:val="18"/>
          <w:lang w:val="en-US"/>
        </w:rPr>
        <w:tab/>
      </w:r>
      <w:r w:rsidRPr="007B059C">
        <w:rPr>
          <w:rStyle w:val="AboutandContactBody"/>
          <w:rFonts w:cs="Segoe UI"/>
          <w:b/>
          <w:szCs w:val="18"/>
          <w:lang w:val="en-US"/>
        </w:rPr>
        <w:tab/>
        <w:t>Hanna Philipps</w:t>
      </w:r>
    </w:p>
    <w:p w14:paraId="022CF76D" w14:textId="77777777" w:rsidR="007B059C" w:rsidRPr="007B059C" w:rsidRDefault="007B059C" w:rsidP="007B059C">
      <w:pPr>
        <w:tabs>
          <w:tab w:val="left" w:pos="709"/>
          <w:tab w:val="left" w:pos="4500"/>
          <w:tab w:val="left" w:pos="5245"/>
        </w:tabs>
        <w:spacing w:line="264" w:lineRule="auto"/>
        <w:rPr>
          <w:rStyle w:val="AboutandContactBody"/>
          <w:rFonts w:cs="Segoe UI"/>
          <w:szCs w:val="18"/>
          <w:lang w:val="en-US"/>
        </w:rPr>
      </w:pPr>
      <w:r w:rsidRPr="007B059C">
        <w:rPr>
          <w:rStyle w:val="AboutandContactBody"/>
          <w:rFonts w:cs="Segoe UI"/>
          <w:szCs w:val="18"/>
          <w:lang w:val="en-US"/>
        </w:rPr>
        <w:t>Tel:</w:t>
      </w:r>
      <w:r w:rsidRPr="007B059C">
        <w:rPr>
          <w:rStyle w:val="AboutandContactBody"/>
          <w:rFonts w:cs="Segoe UI"/>
          <w:szCs w:val="18"/>
          <w:lang w:val="en-US"/>
        </w:rPr>
        <w:tab/>
        <w:t>+49 211 797 - 2756</w:t>
      </w:r>
      <w:r w:rsidRPr="007B059C">
        <w:rPr>
          <w:rStyle w:val="AboutandContactBody"/>
          <w:rFonts w:cs="Segoe UI"/>
          <w:szCs w:val="18"/>
          <w:lang w:val="en-US"/>
        </w:rPr>
        <w:tab/>
        <w:t>Tel:</w:t>
      </w:r>
      <w:r w:rsidRPr="007B059C">
        <w:rPr>
          <w:rStyle w:val="AboutandContactBody"/>
          <w:rFonts w:cs="Segoe UI"/>
          <w:szCs w:val="18"/>
          <w:lang w:val="en-US"/>
        </w:rPr>
        <w:tab/>
        <w:t>+49 211 797 - 3626</w:t>
      </w:r>
    </w:p>
    <w:p w14:paraId="121CCCFE" w14:textId="77777777" w:rsidR="007B059C" w:rsidRPr="007B059C" w:rsidRDefault="007B059C" w:rsidP="007B059C">
      <w:pPr>
        <w:tabs>
          <w:tab w:val="left" w:pos="709"/>
          <w:tab w:val="left" w:pos="4500"/>
          <w:tab w:val="left" w:pos="5245"/>
        </w:tabs>
        <w:spacing w:line="264" w:lineRule="auto"/>
        <w:rPr>
          <w:rStyle w:val="AboutandContactBody"/>
          <w:rFonts w:cs="Segoe UI"/>
          <w:szCs w:val="18"/>
          <w:lang w:val="en-US"/>
        </w:rPr>
      </w:pPr>
      <w:r w:rsidRPr="007B059C">
        <w:rPr>
          <w:rStyle w:val="AboutandContactBody"/>
          <w:rFonts w:cs="Segoe UI"/>
          <w:szCs w:val="18"/>
          <w:lang w:val="en-US"/>
        </w:rPr>
        <w:t>E-mail:</w:t>
      </w:r>
      <w:r w:rsidRPr="007B059C">
        <w:rPr>
          <w:rStyle w:val="AboutandContactBody"/>
          <w:rFonts w:cs="Segoe UI"/>
          <w:szCs w:val="18"/>
          <w:lang w:val="en-US"/>
        </w:rPr>
        <w:tab/>
      </w:r>
      <w:hyperlink r:id="rId13" w:history="1">
        <w:r w:rsidRPr="007B059C">
          <w:rPr>
            <w:rStyle w:val="Hiperhivatkozs"/>
            <w:rFonts w:ascii="Segoe UI" w:hAnsi="Segoe UI" w:cs="Segoe UI"/>
            <w:szCs w:val="18"/>
            <w:lang w:val="en-US"/>
          </w:rPr>
          <w:t>jennifer.ott@henkel.com</w:t>
        </w:r>
      </w:hyperlink>
      <w:r w:rsidRPr="007B059C">
        <w:rPr>
          <w:rStyle w:val="Hiperhivatkozs"/>
          <w:rFonts w:ascii="Segoe UI" w:hAnsi="Segoe UI" w:cs="Segoe UI"/>
          <w:szCs w:val="18"/>
          <w:u w:val="none"/>
          <w:lang w:val="en-US"/>
        </w:rPr>
        <w:tab/>
      </w:r>
      <w:r w:rsidRPr="007B059C">
        <w:rPr>
          <w:rStyle w:val="AboutandContactBody"/>
          <w:rFonts w:cs="Segoe UI"/>
          <w:szCs w:val="18"/>
          <w:lang w:val="en-US"/>
        </w:rPr>
        <w:t>E-mail:</w:t>
      </w:r>
      <w:r w:rsidRPr="007B059C">
        <w:rPr>
          <w:rStyle w:val="AboutandContactBody"/>
          <w:rFonts w:cs="Segoe UI"/>
          <w:szCs w:val="18"/>
          <w:lang w:val="en-US"/>
        </w:rPr>
        <w:tab/>
      </w:r>
      <w:hyperlink r:id="rId14" w:history="1">
        <w:r w:rsidRPr="007B059C">
          <w:rPr>
            <w:rStyle w:val="Hiperhivatkozs"/>
            <w:rFonts w:ascii="Segoe UI" w:hAnsi="Segoe UI" w:cs="Segoe UI"/>
            <w:szCs w:val="18"/>
            <w:lang w:val="en-US"/>
          </w:rPr>
          <w:t>hanna.philipps@henkel.com</w:t>
        </w:r>
      </w:hyperlink>
    </w:p>
    <w:p w14:paraId="75F0EF2F" w14:textId="77777777" w:rsidR="007B059C" w:rsidRPr="007B059C" w:rsidRDefault="007B059C" w:rsidP="007B059C">
      <w:pPr>
        <w:tabs>
          <w:tab w:val="left" w:pos="1080"/>
          <w:tab w:val="left" w:pos="4500"/>
        </w:tabs>
        <w:spacing w:line="264" w:lineRule="auto"/>
        <w:rPr>
          <w:rStyle w:val="AboutandContactBody"/>
          <w:rFonts w:cs="Segoe UI"/>
          <w:szCs w:val="18"/>
          <w:lang w:val="en-US"/>
        </w:rPr>
      </w:pPr>
    </w:p>
    <w:p w14:paraId="3714D6C9" w14:textId="77777777" w:rsidR="007B059C" w:rsidRPr="00C17D90" w:rsidRDefault="007B059C" w:rsidP="007B059C">
      <w:pPr>
        <w:tabs>
          <w:tab w:val="left" w:pos="1080"/>
          <w:tab w:val="left" w:pos="4500"/>
        </w:tabs>
        <w:spacing w:line="264" w:lineRule="auto"/>
        <w:rPr>
          <w:rStyle w:val="AboutandContactBody"/>
          <w:rFonts w:cs="Segoe UI"/>
          <w:b/>
          <w:szCs w:val="18"/>
        </w:rPr>
      </w:pPr>
      <w:r w:rsidRPr="00C17D90">
        <w:rPr>
          <w:rStyle w:val="AboutandContactBody"/>
          <w:rFonts w:cs="Segoe UI"/>
          <w:b/>
          <w:szCs w:val="18"/>
        </w:rPr>
        <w:t>Dr. Dennis Starke</w:t>
      </w:r>
      <w:r w:rsidRPr="00C17D90">
        <w:rPr>
          <w:rStyle w:val="AboutandContactBody"/>
          <w:rFonts w:cs="Segoe UI"/>
          <w:b/>
          <w:szCs w:val="18"/>
        </w:rPr>
        <w:tab/>
        <w:t>Linda Gehring</w:t>
      </w:r>
    </w:p>
    <w:p w14:paraId="3580A879" w14:textId="77777777" w:rsidR="007B059C" w:rsidRPr="00C17D90" w:rsidRDefault="007B059C" w:rsidP="007B059C">
      <w:pPr>
        <w:tabs>
          <w:tab w:val="left" w:pos="709"/>
          <w:tab w:val="left" w:pos="4500"/>
          <w:tab w:val="left" w:pos="5245"/>
        </w:tabs>
        <w:spacing w:line="264" w:lineRule="auto"/>
        <w:rPr>
          <w:rStyle w:val="AboutandContactBody"/>
          <w:rFonts w:cs="Segoe UI"/>
          <w:szCs w:val="18"/>
        </w:rPr>
      </w:pPr>
      <w:r w:rsidRPr="00C17D90">
        <w:rPr>
          <w:rStyle w:val="AboutandContactBody"/>
          <w:rFonts w:cs="Segoe UI"/>
          <w:szCs w:val="18"/>
        </w:rPr>
        <w:t>Tel:</w:t>
      </w:r>
      <w:r w:rsidRPr="00C17D90">
        <w:rPr>
          <w:rStyle w:val="AboutandContactBody"/>
          <w:rFonts w:cs="Segoe UI"/>
          <w:szCs w:val="18"/>
        </w:rPr>
        <w:tab/>
        <w:t>+49 211 797 - 5601</w:t>
      </w:r>
      <w:r w:rsidRPr="00C17D90">
        <w:rPr>
          <w:rStyle w:val="AboutandContactBody"/>
          <w:rFonts w:cs="Segoe UI"/>
          <w:szCs w:val="18"/>
        </w:rPr>
        <w:tab/>
        <w:t>Tel:</w:t>
      </w:r>
      <w:r w:rsidRPr="00C17D90">
        <w:rPr>
          <w:rStyle w:val="AboutandContactBody"/>
          <w:rFonts w:cs="Segoe UI"/>
          <w:szCs w:val="18"/>
        </w:rPr>
        <w:tab/>
        <w:t>+49 211 797 - 7265</w:t>
      </w:r>
    </w:p>
    <w:p w14:paraId="23CC006D" w14:textId="77777777" w:rsidR="007B059C" w:rsidRPr="00C17D90" w:rsidRDefault="007B059C" w:rsidP="007B059C">
      <w:pPr>
        <w:tabs>
          <w:tab w:val="left" w:pos="709"/>
          <w:tab w:val="left" w:pos="4500"/>
          <w:tab w:val="left" w:pos="5245"/>
        </w:tabs>
        <w:spacing w:line="264" w:lineRule="auto"/>
        <w:rPr>
          <w:rStyle w:val="AboutandContactBody"/>
          <w:rFonts w:cs="Segoe UI"/>
          <w:szCs w:val="18"/>
        </w:rPr>
      </w:pPr>
      <w:proofErr w:type="spellStart"/>
      <w:r w:rsidRPr="00C17D90">
        <w:rPr>
          <w:rStyle w:val="AboutandContactBody"/>
          <w:rFonts w:cs="Segoe UI"/>
          <w:szCs w:val="18"/>
        </w:rPr>
        <w:t>E</w:t>
      </w:r>
      <w:r>
        <w:rPr>
          <w:rStyle w:val="AboutandContactBody"/>
          <w:rFonts w:cs="Segoe UI"/>
          <w:szCs w:val="18"/>
        </w:rPr>
        <w:t>-</w:t>
      </w:r>
      <w:r w:rsidRPr="00C17D90">
        <w:rPr>
          <w:rStyle w:val="AboutandContactBody"/>
          <w:rFonts w:cs="Segoe UI"/>
          <w:szCs w:val="18"/>
        </w:rPr>
        <w:t>mail</w:t>
      </w:r>
      <w:proofErr w:type="spellEnd"/>
      <w:r w:rsidRPr="00C17D90">
        <w:rPr>
          <w:rStyle w:val="AboutandContactBody"/>
          <w:rFonts w:cs="Segoe UI"/>
          <w:szCs w:val="18"/>
        </w:rPr>
        <w:t xml:space="preserve">: </w:t>
      </w:r>
      <w:r w:rsidRPr="00C17D90">
        <w:rPr>
          <w:rStyle w:val="AboutandContactBody"/>
          <w:rFonts w:cs="Segoe UI"/>
          <w:szCs w:val="18"/>
        </w:rPr>
        <w:tab/>
      </w:r>
      <w:hyperlink r:id="rId15" w:history="1">
        <w:r w:rsidRPr="00C17D90">
          <w:rPr>
            <w:rStyle w:val="Hiperhivatkozs"/>
            <w:rFonts w:ascii="Segoe UI" w:hAnsi="Segoe UI" w:cs="Segoe UI"/>
            <w:szCs w:val="18"/>
          </w:rPr>
          <w:t>dennis.starke@henkel.com</w:t>
        </w:r>
      </w:hyperlink>
      <w:r w:rsidRPr="007B059C">
        <w:rPr>
          <w:rStyle w:val="Hiperhivatkozs"/>
          <w:rFonts w:ascii="Segoe UI" w:hAnsi="Segoe UI" w:cs="Segoe UI"/>
          <w:szCs w:val="18"/>
          <w:u w:val="none"/>
        </w:rPr>
        <w:tab/>
      </w:r>
      <w:proofErr w:type="spellStart"/>
      <w:r w:rsidRPr="00C17D90">
        <w:rPr>
          <w:rStyle w:val="AboutandContactBody"/>
          <w:rFonts w:cs="Segoe UI"/>
          <w:szCs w:val="18"/>
        </w:rPr>
        <w:t>E</w:t>
      </w:r>
      <w:r>
        <w:rPr>
          <w:rStyle w:val="AboutandContactBody"/>
          <w:rFonts w:cs="Segoe UI"/>
          <w:szCs w:val="18"/>
        </w:rPr>
        <w:t>-</w:t>
      </w:r>
      <w:r w:rsidRPr="00C17D90">
        <w:rPr>
          <w:rStyle w:val="AboutandContactBody"/>
          <w:rFonts w:cs="Segoe UI"/>
          <w:szCs w:val="18"/>
        </w:rPr>
        <w:t>mail</w:t>
      </w:r>
      <w:proofErr w:type="spellEnd"/>
      <w:r w:rsidRPr="00C17D90">
        <w:rPr>
          <w:rStyle w:val="AboutandContactBody"/>
          <w:rFonts w:cs="Segoe UI"/>
          <w:szCs w:val="18"/>
        </w:rPr>
        <w:t>:</w:t>
      </w:r>
      <w:r w:rsidRPr="00C17D90">
        <w:rPr>
          <w:rStyle w:val="AboutandContactBody"/>
          <w:rFonts w:cs="Segoe UI"/>
          <w:szCs w:val="18"/>
        </w:rPr>
        <w:tab/>
      </w:r>
      <w:hyperlink r:id="rId16" w:history="1">
        <w:r w:rsidRPr="00C17D90">
          <w:rPr>
            <w:rStyle w:val="Hiperhivatkozs"/>
            <w:rFonts w:ascii="Segoe UI" w:hAnsi="Segoe UI" w:cs="Segoe UI"/>
            <w:szCs w:val="18"/>
          </w:rPr>
          <w:t>linda.gehring@henkel.com</w:t>
        </w:r>
      </w:hyperlink>
    </w:p>
    <w:p w14:paraId="64392099" w14:textId="77777777" w:rsidR="007B059C" w:rsidRPr="00C17D90" w:rsidRDefault="007B059C" w:rsidP="007B059C">
      <w:pPr>
        <w:tabs>
          <w:tab w:val="left" w:pos="1080"/>
          <w:tab w:val="left" w:pos="4500"/>
        </w:tabs>
        <w:spacing w:line="264" w:lineRule="auto"/>
        <w:rPr>
          <w:rStyle w:val="AboutandContactBody"/>
          <w:rFonts w:cs="Segoe UI"/>
          <w:szCs w:val="18"/>
        </w:rPr>
      </w:pPr>
    </w:p>
    <w:p w14:paraId="7EA486F6" w14:textId="77777777" w:rsidR="007B059C" w:rsidRPr="00C17D90" w:rsidRDefault="00084003" w:rsidP="007B059C">
      <w:pPr>
        <w:tabs>
          <w:tab w:val="left" w:pos="1080"/>
          <w:tab w:val="left" w:pos="4500"/>
        </w:tabs>
        <w:spacing w:line="264" w:lineRule="auto"/>
        <w:rPr>
          <w:rStyle w:val="Hiperhivatkozs"/>
          <w:rFonts w:ascii="Segoe UI" w:hAnsi="Segoe UI" w:cs="Segoe UI"/>
          <w:szCs w:val="18"/>
        </w:rPr>
      </w:pPr>
      <w:hyperlink r:id="rId17" w:history="1">
        <w:r w:rsidR="007B059C" w:rsidRPr="00C17D90">
          <w:rPr>
            <w:rStyle w:val="Hiperhivatkozs"/>
            <w:rFonts w:ascii="Segoe UI" w:hAnsi="Segoe UI" w:cs="Segoe UI"/>
            <w:szCs w:val="18"/>
          </w:rPr>
          <w:t>www.henkel.com/press</w:t>
        </w:r>
      </w:hyperlink>
    </w:p>
    <w:p w14:paraId="08DA9577" w14:textId="77777777" w:rsidR="007B059C" w:rsidRPr="00C17D90" w:rsidRDefault="00084003" w:rsidP="007B059C">
      <w:pPr>
        <w:tabs>
          <w:tab w:val="left" w:pos="1080"/>
          <w:tab w:val="left" w:pos="4500"/>
        </w:tabs>
        <w:spacing w:line="264" w:lineRule="auto"/>
        <w:rPr>
          <w:rStyle w:val="Hiperhivatkozs"/>
          <w:rFonts w:ascii="Segoe UI" w:hAnsi="Segoe UI" w:cs="Segoe UI"/>
          <w:szCs w:val="18"/>
        </w:rPr>
      </w:pPr>
      <w:hyperlink r:id="rId18" w:history="1">
        <w:r w:rsidR="007B059C" w:rsidRPr="00C17D90">
          <w:rPr>
            <w:rStyle w:val="Hiperhivatkozs"/>
            <w:rFonts w:ascii="Segoe UI" w:hAnsi="Segoe UI" w:cs="Segoe UI"/>
            <w:szCs w:val="18"/>
          </w:rPr>
          <w:t>www.henkel.com/</w:t>
        </w:r>
      </w:hyperlink>
      <w:r w:rsidR="007B059C" w:rsidRPr="00C17D90">
        <w:rPr>
          <w:rStyle w:val="Hiperhivatkozs"/>
          <w:rFonts w:ascii="Segoe UI" w:hAnsi="Segoe UI" w:cs="Segoe UI"/>
          <w:szCs w:val="18"/>
        </w:rPr>
        <w:t>ir</w:t>
      </w:r>
    </w:p>
    <w:p w14:paraId="44A4A0B7" w14:textId="77777777" w:rsidR="007B059C" w:rsidRPr="00C17D90" w:rsidRDefault="007B059C" w:rsidP="007B059C">
      <w:pPr>
        <w:rPr>
          <w:rStyle w:val="Ohne"/>
          <w:rFonts w:ascii="Segoe UI" w:eastAsia="Arial Unicode MS" w:hAnsi="Segoe UI" w:cs="Segoe UI"/>
          <w:color w:val="000000"/>
          <w:u w:color="000000"/>
          <w:lang w:val="hu-HU"/>
        </w:rPr>
      </w:pPr>
    </w:p>
    <w:p w14:paraId="402C4005" w14:textId="77777777" w:rsidR="007B059C" w:rsidRPr="007B059C" w:rsidRDefault="007B059C" w:rsidP="000B1D64">
      <w:pPr>
        <w:rPr>
          <w:rFonts w:ascii="Segoe UI" w:hAnsi="Segoe UI" w:cs="Segoe UI"/>
          <w:b/>
          <w:bCs/>
          <w:sz w:val="18"/>
          <w:szCs w:val="18"/>
          <w:lang w:val="hu-HU" w:eastAsia="de-DE"/>
        </w:rPr>
      </w:pPr>
    </w:p>
    <w:p w14:paraId="1DE80685" w14:textId="77777777" w:rsidR="00AD7996" w:rsidRPr="007B059C" w:rsidRDefault="00AD7996" w:rsidP="00AD7996">
      <w:pPr>
        <w:tabs>
          <w:tab w:val="left" w:pos="0"/>
          <w:tab w:val="left" w:pos="360"/>
          <w:tab w:val="left" w:pos="1080"/>
          <w:tab w:val="left" w:pos="1800"/>
          <w:tab w:val="left" w:pos="2520"/>
          <w:tab w:val="left" w:pos="3240"/>
          <w:tab w:val="left" w:pos="3960"/>
        </w:tabs>
        <w:autoSpaceDE w:val="0"/>
        <w:autoSpaceDN w:val="0"/>
        <w:adjustRightInd w:val="0"/>
        <w:spacing w:line="240" w:lineRule="atLeast"/>
        <w:rPr>
          <w:rFonts w:ascii="Segoe UI" w:hAnsi="Segoe UI" w:cs="Segoe UI"/>
          <w:b/>
          <w:bCs/>
          <w:sz w:val="18"/>
          <w:szCs w:val="18"/>
          <w:lang w:val="hu-HU"/>
        </w:rPr>
      </w:pPr>
      <w:r w:rsidRPr="007B059C">
        <w:rPr>
          <w:rFonts w:ascii="Segoe UI" w:hAnsi="Segoe UI" w:cs="Segoe UI"/>
          <w:b/>
          <w:bCs/>
          <w:sz w:val="18"/>
          <w:szCs w:val="18"/>
          <w:lang w:val="hu-HU"/>
        </w:rPr>
        <w:t>Henkel Magyarország Kft.</w:t>
      </w:r>
    </w:p>
    <w:p w14:paraId="694EDD80" w14:textId="77777777" w:rsidR="00AD7996" w:rsidRPr="00AD7996" w:rsidRDefault="00AD7996" w:rsidP="00AD7996">
      <w:pPr>
        <w:tabs>
          <w:tab w:val="left" w:pos="0"/>
          <w:tab w:val="left" w:pos="360"/>
          <w:tab w:val="left" w:pos="1080"/>
          <w:tab w:val="left" w:pos="1800"/>
          <w:tab w:val="left" w:pos="2520"/>
          <w:tab w:val="left" w:pos="3240"/>
          <w:tab w:val="left" w:pos="3960"/>
        </w:tabs>
        <w:autoSpaceDE w:val="0"/>
        <w:autoSpaceDN w:val="0"/>
        <w:adjustRightInd w:val="0"/>
        <w:spacing w:line="240" w:lineRule="atLeast"/>
        <w:rPr>
          <w:rFonts w:ascii="Segoe UI" w:hAnsi="Segoe UI" w:cs="Segoe UI"/>
          <w:sz w:val="18"/>
          <w:szCs w:val="18"/>
          <w:lang w:val="hu-HU"/>
        </w:rPr>
      </w:pPr>
      <w:r w:rsidRPr="00AD7996">
        <w:rPr>
          <w:rFonts w:ascii="Segoe UI" w:hAnsi="Segoe UI" w:cs="Segoe UI"/>
          <w:sz w:val="18"/>
          <w:szCs w:val="18"/>
          <w:lang w:val="hu-HU"/>
        </w:rPr>
        <w:t>Vállalati kommunikáció</w:t>
      </w:r>
    </w:p>
    <w:p w14:paraId="2FC7F2AE" w14:textId="114980A1" w:rsidR="00F52372" w:rsidRPr="007B059C" w:rsidRDefault="006A460B" w:rsidP="00F52372">
      <w:pPr>
        <w:spacing w:line="280" w:lineRule="exact"/>
        <w:rPr>
          <w:rFonts w:ascii="Segoe UI" w:hAnsi="Segoe UI" w:cs="Segoe UI"/>
          <w:sz w:val="18"/>
          <w:szCs w:val="18"/>
          <w:lang w:val="hu-HU" w:eastAsia="de-DE"/>
        </w:rPr>
      </w:pPr>
      <w:r w:rsidRPr="007B059C">
        <w:rPr>
          <w:rFonts w:ascii="Segoe UI" w:hAnsi="Segoe UI" w:cs="Segoe UI"/>
          <w:sz w:val="18"/>
          <w:szCs w:val="18"/>
          <w:lang w:val="hu-HU" w:eastAsia="de-DE"/>
        </w:rPr>
        <w:t>Dispiter Dorottya</w:t>
      </w:r>
    </w:p>
    <w:p w14:paraId="24B5C359" w14:textId="64EB8CE9" w:rsidR="00F52372" w:rsidRPr="00AD7996" w:rsidRDefault="00F52372" w:rsidP="00F52372">
      <w:pPr>
        <w:spacing w:line="280" w:lineRule="exact"/>
        <w:rPr>
          <w:rFonts w:ascii="Segoe UI" w:hAnsi="Segoe UI" w:cs="Segoe UI"/>
          <w:sz w:val="18"/>
          <w:szCs w:val="18"/>
          <w:lang w:val="hu-HU" w:eastAsia="de-DE"/>
        </w:rPr>
      </w:pPr>
      <w:r w:rsidRPr="00AD7996">
        <w:rPr>
          <w:rFonts w:ascii="Segoe UI" w:hAnsi="Segoe UI" w:cs="Segoe UI"/>
          <w:sz w:val="18"/>
          <w:szCs w:val="18"/>
          <w:lang w:val="hu-HU" w:eastAsia="de-DE"/>
        </w:rPr>
        <w:t>Tel.</w:t>
      </w:r>
      <w:r w:rsidRPr="00AD7996">
        <w:rPr>
          <w:rFonts w:ascii="Segoe UI" w:hAnsi="Segoe UI" w:cs="Segoe UI"/>
          <w:sz w:val="18"/>
          <w:szCs w:val="18"/>
          <w:lang w:val="hu-HU" w:eastAsia="de-DE"/>
        </w:rPr>
        <w:tab/>
        <w:t>(1) 372-55</w:t>
      </w:r>
      <w:r w:rsidR="006A460B" w:rsidRPr="00AD7996">
        <w:rPr>
          <w:rFonts w:ascii="Segoe UI" w:hAnsi="Segoe UI" w:cs="Segoe UI"/>
          <w:sz w:val="18"/>
          <w:szCs w:val="18"/>
          <w:lang w:val="hu-HU" w:eastAsia="de-DE"/>
        </w:rPr>
        <w:t>55</w:t>
      </w:r>
    </w:p>
    <w:p w14:paraId="6C13E168" w14:textId="33854F9E" w:rsidR="00F52372" w:rsidRPr="00AD7996" w:rsidRDefault="00F52372" w:rsidP="00F52372">
      <w:pPr>
        <w:spacing w:line="280" w:lineRule="exact"/>
        <w:rPr>
          <w:rFonts w:ascii="Segoe UI" w:hAnsi="Segoe UI" w:cs="Segoe UI"/>
          <w:color w:val="000000"/>
          <w:sz w:val="18"/>
          <w:szCs w:val="18"/>
          <w:lang w:val="hu-HU" w:eastAsia="de-DE"/>
        </w:rPr>
      </w:pPr>
      <w:r w:rsidRPr="00AD7996">
        <w:rPr>
          <w:rFonts w:ascii="Segoe UI" w:hAnsi="Segoe UI" w:cs="Segoe UI"/>
          <w:color w:val="000000"/>
          <w:sz w:val="18"/>
          <w:szCs w:val="18"/>
          <w:lang w:val="hu-HU" w:eastAsia="de-DE"/>
        </w:rPr>
        <w:t xml:space="preserve">Email: </w:t>
      </w:r>
      <w:r w:rsidR="00AD7996">
        <w:rPr>
          <w:rFonts w:ascii="Segoe UI" w:hAnsi="Segoe UI" w:cs="Segoe UI"/>
          <w:color w:val="000000"/>
          <w:sz w:val="18"/>
          <w:szCs w:val="18"/>
          <w:lang w:val="hu-HU" w:eastAsia="de-DE"/>
        </w:rPr>
        <w:tab/>
      </w:r>
      <w:hyperlink r:id="rId19" w:history="1">
        <w:r w:rsidR="00AD7996" w:rsidRPr="00102C3D">
          <w:rPr>
            <w:rStyle w:val="Hiperhivatkozs"/>
            <w:rFonts w:ascii="Segoe UI" w:hAnsi="Segoe UI" w:cs="Segoe UI"/>
            <w:sz w:val="18"/>
            <w:szCs w:val="18"/>
            <w:lang w:val="hu-HU" w:eastAsia="de-DE"/>
          </w:rPr>
          <w:t>vallalati.kommunikacio@henkel.com</w:t>
        </w:r>
      </w:hyperlink>
    </w:p>
    <w:p w14:paraId="13379902" w14:textId="4384506A" w:rsidR="00F52372" w:rsidRPr="00AD7996" w:rsidRDefault="00F52372" w:rsidP="00F52372">
      <w:pPr>
        <w:tabs>
          <w:tab w:val="left" w:pos="0"/>
          <w:tab w:val="left" w:pos="360"/>
          <w:tab w:val="left" w:pos="1080"/>
          <w:tab w:val="left" w:pos="1800"/>
          <w:tab w:val="left" w:pos="2520"/>
          <w:tab w:val="left" w:pos="3240"/>
          <w:tab w:val="left" w:pos="3960"/>
        </w:tabs>
        <w:autoSpaceDE w:val="0"/>
        <w:autoSpaceDN w:val="0"/>
        <w:adjustRightInd w:val="0"/>
        <w:spacing w:line="240" w:lineRule="atLeast"/>
        <w:rPr>
          <w:rFonts w:ascii="Segoe UI" w:hAnsi="Segoe UI" w:cs="Segoe UI"/>
          <w:szCs w:val="20"/>
          <w:lang w:val="hu-HU"/>
        </w:rPr>
      </w:pPr>
    </w:p>
    <w:sectPr w:rsidR="00F52372" w:rsidRPr="00AD7996" w:rsidSect="00780C94">
      <w:headerReference w:type="default" r:id="rId20"/>
      <w:footerReference w:type="default" r:id="rId21"/>
      <w:headerReference w:type="first" r:id="rId22"/>
      <w:footerReference w:type="first" r:id="rId23"/>
      <w:pgSz w:w="11907" w:h="16840" w:code="9"/>
      <w:pgMar w:top="1276" w:right="1418" w:bottom="1985" w:left="1418" w:header="1247" w:footer="94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5EB8D5" w14:textId="77777777" w:rsidR="00084003" w:rsidRDefault="00084003">
      <w:r>
        <w:separator/>
      </w:r>
    </w:p>
  </w:endnote>
  <w:endnote w:type="continuationSeparator" w:id="0">
    <w:p w14:paraId="6DDE52BA" w14:textId="77777777" w:rsidR="00084003" w:rsidRDefault="000840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00"/>
    <w:family w:val="roman"/>
    <w:pitch w:val="variable"/>
    <w:sig w:usb0="00000003" w:usb1="08070000" w:usb2="00000010" w:usb3="00000000" w:csb0="00020001"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64D50" w14:textId="3377DD20" w:rsidR="00CF6F33" w:rsidRPr="00B80304" w:rsidRDefault="00525A94" w:rsidP="00D260A2">
    <w:pPr>
      <w:pStyle w:val="llb"/>
      <w:tabs>
        <w:tab w:val="clear" w:pos="7083"/>
        <w:tab w:val="clear" w:pos="8640"/>
        <w:tab w:val="right" w:pos="9057"/>
      </w:tabs>
      <w:rPr>
        <w:b w:val="0"/>
        <w:color w:val="auto"/>
      </w:rPr>
    </w:pPr>
    <w:r w:rsidRPr="00525A94">
      <w:rPr>
        <w:b w:val="0"/>
        <w:bCs/>
        <w:color w:val="auto"/>
      </w:rPr>
      <w:t>Henkel AG &amp; Co. KGaA</w:t>
    </w:r>
    <w:r>
      <w:rPr>
        <w:b w:val="0"/>
        <w:color w:val="auto"/>
      </w:rPr>
      <w:t xml:space="preserve"> / </w:t>
    </w:r>
    <w:r w:rsidR="00B80304" w:rsidRPr="00B80304">
      <w:rPr>
        <w:b w:val="0"/>
        <w:color w:val="auto"/>
      </w:rPr>
      <w:t>Henkel</w:t>
    </w:r>
    <w:r w:rsidR="00B80304" w:rsidRPr="00B80304">
      <w:rPr>
        <w:b w:val="0"/>
        <w:color w:val="auto"/>
        <w:lang w:val="hu-HU"/>
      </w:rPr>
      <w:t xml:space="preserve"> Magyarország Kft.</w:t>
    </w:r>
    <w:r w:rsidR="00B80304">
      <w:rPr>
        <w:b w:val="0"/>
        <w:color w:val="auto"/>
        <w:lang w:val="hu-HU"/>
      </w:rPr>
      <w:t xml:space="preserve"> - </w:t>
    </w:r>
    <w:r w:rsidR="00B80304" w:rsidRPr="00B80304">
      <w:rPr>
        <w:b w:val="0"/>
        <w:color w:val="auto"/>
        <w:lang w:val="hu-HU"/>
      </w:rPr>
      <w:t>Vállalati kommunikáció</w:t>
    </w:r>
    <w:r w:rsidR="00CF6F33" w:rsidRPr="00B80304">
      <w:rPr>
        <w:color w:val="auto"/>
      </w:rPr>
      <w:tab/>
    </w:r>
    <w:proofErr w:type="spellStart"/>
    <w:r w:rsidR="00B80304" w:rsidRPr="00B80304">
      <w:rPr>
        <w:b w:val="0"/>
        <w:color w:val="auto"/>
      </w:rPr>
      <w:t>Oldal</w:t>
    </w:r>
    <w:proofErr w:type="spellEnd"/>
    <w:r w:rsidR="00CF6F33" w:rsidRPr="00B80304">
      <w:rPr>
        <w:b w:val="0"/>
        <w:color w:val="auto"/>
      </w:rPr>
      <w:t xml:space="preserve"> </w:t>
    </w:r>
    <w:r w:rsidR="00CF6F33" w:rsidRPr="00BF6E82">
      <w:rPr>
        <w:b w:val="0"/>
        <w:color w:val="auto"/>
      </w:rPr>
      <w:fldChar w:fldCharType="begin"/>
    </w:r>
    <w:r w:rsidR="00CF6F33" w:rsidRPr="00B80304">
      <w:rPr>
        <w:b w:val="0"/>
        <w:color w:val="auto"/>
      </w:rPr>
      <w:instrText xml:space="preserve"> </w:instrText>
    </w:r>
    <w:r w:rsidR="00262C05" w:rsidRPr="00B80304">
      <w:rPr>
        <w:b w:val="0"/>
        <w:color w:val="auto"/>
      </w:rPr>
      <w:instrText>PAGE</w:instrText>
    </w:r>
    <w:r w:rsidR="00CF6F33" w:rsidRPr="00B80304">
      <w:rPr>
        <w:b w:val="0"/>
        <w:color w:val="auto"/>
      </w:rPr>
      <w:instrText xml:space="preserve">  \* Arabic  \* MERGEFORMAT </w:instrText>
    </w:r>
    <w:r w:rsidR="00CF6F33" w:rsidRPr="00BF6E82">
      <w:rPr>
        <w:b w:val="0"/>
        <w:color w:val="auto"/>
      </w:rPr>
      <w:fldChar w:fldCharType="separate"/>
    </w:r>
    <w:r w:rsidR="007F6FF5">
      <w:rPr>
        <w:b w:val="0"/>
        <w:noProof/>
        <w:color w:val="auto"/>
      </w:rPr>
      <w:t>3</w:t>
    </w:r>
    <w:r w:rsidR="00CF6F33" w:rsidRPr="00BF6E82">
      <w:rPr>
        <w:b w:val="0"/>
        <w:color w:val="auto"/>
      </w:rPr>
      <w:fldChar w:fldCharType="end"/>
    </w:r>
    <w:r w:rsidR="00CF6F33" w:rsidRPr="00B80304">
      <w:rPr>
        <w:b w:val="0"/>
        <w:color w:val="auto"/>
      </w:rPr>
      <w:t>/</w:t>
    </w:r>
    <w:r w:rsidR="00CF6F33" w:rsidRPr="00BF6E82">
      <w:rPr>
        <w:b w:val="0"/>
        <w:color w:val="auto"/>
      </w:rPr>
      <w:fldChar w:fldCharType="begin"/>
    </w:r>
    <w:r w:rsidR="00CF6F33" w:rsidRPr="00B80304">
      <w:rPr>
        <w:b w:val="0"/>
        <w:color w:val="auto"/>
      </w:rPr>
      <w:instrText xml:space="preserve"> </w:instrText>
    </w:r>
    <w:r w:rsidR="00262C05" w:rsidRPr="00B80304">
      <w:rPr>
        <w:b w:val="0"/>
        <w:color w:val="auto"/>
      </w:rPr>
      <w:instrText>NUMPAGES</w:instrText>
    </w:r>
    <w:r w:rsidR="00CF6F33" w:rsidRPr="00B80304">
      <w:rPr>
        <w:b w:val="0"/>
        <w:color w:val="auto"/>
      </w:rPr>
      <w:instrText xml:space="preserve">  \* Arabic  \* MERGEFORMAT </w:instrText>
    </w:r>
    <w:r w:rsidR="00CF6F33" w:rsidRPr="00BF6E82">
      <w:rPr>
        <w:b w:val="0"/>
        <w:color w:val="auto"/>
      </w:rPr>
      <w:fldChar w:fldCharType="separate"/>
    </w:r>
    <w:r w:rsidR="007F6FF5">
      <w:rPr>
        <w:b w:val="0"/>
        <w:noProof/>
        <w:color w:val="auto"/>
      </w:rPr>
      <w:t>3</w:t>
    </w:r>
    <w:r w:rsidR="00CF6F33" w:rsidRPr="00BF6E82">
      <w:rPr>
        <w:b w:val="0"/>
        <w:color w:val="auto"/>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747E9" w14:textId="77777777" w:rsidR="00A66DB1" w:rsidRDefault="00B80304" w:rsidP="00A66DB1">
    <w:pPr>
      <w:pStyle w:val="llb"/>
      <w:jc w:val="distribute"/>
      <w:rPr>
        <w:b w:val="0"/>
      </w:rPr>
    </w:pPr>
    <w:r>
      <w:rPr>
        <w:noProof/>
        <w:lang w:val="hu-HU" w:eastAsia="hu-HU"/>
      </w:rPr>
      <w:drawing>
        <wp:anchor distT="0" distB="0" distL="114300" distR="114300" simplePos="0" relativeHeight="251661824" behindDoc="0" locked="0" layoutInCell="1" allowOverlap="1" wp14:anchorId="3BBCF1F6" wp14:editId="5A9B4002">
          <wp:simplePos x="0" y="0"/>
          <wp:positionH relativeFrom="column">
            <wp:posOffset>433070</wp:posOffset>
          </wp:positionH>
          <wp:positionV relativeFrom="paragraph">
            <wp:posOffset>-160655</wp:posOffset>
          </wp:positionV>
          <wp:extent cx="2076450" cy="438150"/>
          <wp:effectExtent l="0" t="0" r="0" b="0"/>
          <wp:wrapNone/>
          <wp:docPr id="1161" name="Kép 1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076450" cy="438150"/>
                  </a:xfrm>
                  <a:prstGeom prst="rect">
                    <a:avLst/>
                  </a:prstGeom>
                </pic:spPr>
              </pic:pic>
            </a:graphicData>
          </a:graphic>
          <wp14:sizeRelH relativeFrom="page">
            <wp14:pctWidth>0</wp14:pctWidth>
          </wp14:sizeRelH>
          <wp14:sizeRelV relativeFrom="page">
            <wp14:pctHeight>0</wp14:pctHeight>
          </wp14:sizeRelV>
        </wp:anchor>
      </w:drawing>
    </w:r>
    <w:r w:rsidR="003C38EC">
      <w:rPr>
        <w:b w:val="0"/>
        <w:noProof/>
        <w:lang w:val="hu-HU" w:eastAsia="hu-HU"/>
      </w:rPr>
      <w:drawing>
        <wp:anchor distT="0" distB="0" distL="114300" distR="114300" simplePos="0" relativeHeight="251659776" behindDoc="0" locked="0" layoutInCell="1" allowOverlap="1" wp14:anchorId="10F37E2C" wp14:editId="683C119C">
          <wp:simplePos x="0" y="0"/>
          <wp:positionH relativeFrom="column">
            <wp:posOffset>3034030</wp:posOffset>
          </wp:positionH>
          <wp:positionV relativeFrom="paragraph">
            <wp:posOffset>9915525</wp:posOffset>
          </wp:positionV>
          <wp:extent cx="255905" cy="243205"/>
          <wp:effectExtent l="0" t="0" r="0" b="4445"/>
          <wp:wrapNone/>
          <wp:docPr id="1162" name="Kép 1162" descr="Fa logo transzpare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a logo transzparen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5905" cy="243205"/>
                  </a:xfrm>
                  <a:prstGeom prst="rect">
                    <a:avLst/>
                  </a:prstGeom>
                  <a:noFill/>
                  <a:ln>
                    <a:noFill/>
                  </a:ln>
                </pic:spPr>
              </pic:pic>
            </a:graphicData>
          </a:graphic>
          <wp14:sizeRelH relativeFrom="page">
            <wp14:pctWidth>0</wp14:pctWidth>
          </wp14:sizeRelH>
          <wp14:sizeRelV relativeFrom="page">
            <wp14:pctHeight>0</wp14:pctHeight>
          </wp14:sizeRelV>
        </wp:anchor>
      </w:drawing>
    </w:r>
    <w:r w:rsidR="006D343E">
      <w:rPr>
        <w:b w:val="0"/>
        <w:noProof/>
        <w:lang w:val="hu-HU" w:eastAsia="hu-HU"/>
      </w:rPr>
      <w:drawing>
        <wp:inline distT="0" distB="0" distL="0" distR="0" wp14:anchorId="637C6D47" wp14:editId="3779344E">
          <wp:extent cx="419100" cy="152400"/>
          <wp:effectExtent l="0" t="0" r="0" b="0"/>
          <wp:docPr id="1163" name="Grafik 49" descr="Persil Logo 2007_RG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9" descr="Persil Logo 2007_RGB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19100" cy="152400"/>
                  </a:xfrm>
                  <a:prstGeom prst="rect">
                    <a:avLst/>
                  </a:prstGeom>
                  <a:noFill/>
                  <a:ln>
                    <a:noFill/>
                  </a:ln>
                </pic:spPr>
              </pic:pic>
            </a:graphicData>
          </a:graphic>
        </wp:inline>
      </w:drawing>
    </w:r>
    <w:r w:rsidR="00A66DB1">
      <w:t xml:space="preserve">    </w:t>
    </w:r>
    <w:r>
      <w:rPr>
        <w:b w:val="0"/>
        <w:noProof/>
        <w:position w:val="-10"/>
        <w:lang w:val="hu-HU" w:eastAsia="hu-HU"/>
      </w:rPr>
      <w:t xml:space="preserve">                         </w:t>
    </w:r>
    <w:r w:rsidR="00A66DB1">
      <w:t xml:space="preserve"> </w:t>
    </w:r>
    <w:r w:rsidR="006D343E">
      <w:rPr>
        <w:b w:val="0"/>
        <w:noProof/>
        <w:position w:val="-4"/>
        <w:lang w:val="hu-HU" w:eastAsia="hu-HU"/>
      </w:rPr>
      <w:drawing>
        <wp:inline distT="0" distB="0" distL="0" distR="0" wp14:anchorId="3FD86350" wp14:editId="6B66B8C5">
          <wp:extent cx="495300" cy="123825"/>
          <wp:effectExtent l="0" t="0" r="0" b="9525"/>
          <wp:docPr id="1164" name="Grafik 44" descr="Logo_Syo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4" descr="Logo_Syoss"/>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95300" cy="123825"/>
                  </a:xfrm>
                  <a:prstGeom prst="rect">
                    <a:avLst/>
                  </a:prstGeom>
                  <a:noFill/>
                  <a:ln>
                    <a:noFill/>
                  </a:ln>
                </pic:spPr>
              </pic:pic>
            </a:graphicData>
          </a:graphic>
        </wp:inline>
      </w:drawing>
    </w:r>
    <w:r w:rsidR="00A66DB1">
      <w:t xml:space="preserve"> </w:t>
    </w:r>
    <w:r w:rsidR="006D343E">
      <w:rPr>
        <w:b w:val="0"/>
        <w:noProof/>
        <w:lang w:val="hu-HU" w:eastAsia="hu-HU"/>
      </w:rPr>
      <w:drawing>
        <wp:inline distT="0" distB="0" distL="0" distR="0" wp14:anchorId="5ECB4D0F" wp14:editId="38581D14">
          <wp:extent cx="581025" cy="104775"/>
          <wp:effectExtent l="0" t="0" r="9525" b="9525"/>
          <wp:docPr id="1165" name="Grafik 43" descr="Loct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3" descr="Loctit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81025" cy="104775"/>
                  </a:xfrm>
                  <a:prstGeom prst="rect">
                    <a:avLst/>
                  </a:prstGeom>
                  <a:noFill/>
                  <a:ln>
                    <a:noFill/>
                  </a:ln>
                </pic:spPr>
              </pic:pic>
            </a:graphicData>
          </a:graphic>
        </wp:inline>
      </w:drawing>
    </w:r>
    <w:r w:rsidR="00A66DB1">
      <w:t xml:space="preserve"> </w:t>
    </w:r>
    <w:r w:rsidR="006D343E">
      <w:rPr>
        <w:b w:val="0"/>
        <w:noProof/>
        <w:lang w:val="hu-HU" w:eastAsia="hu-HU"/>
      </w:rPr>
      <w:drawing>
        <wp:inline distT="0" distB="0" distL="0" distR="0" wp14:anchorId="27605FEF" wp14:editId="374D1B3B">
          <wp:extent cx="990600" cy="104775"/>
          <wp:effectExtent l="0" t="0" r="0" b="9525"/>
          <wp:docPr id="1166" name="Grafik 42" descr="LOGO_TECHNOMELT_3C_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2" descr="LOGO_TECHNOMELT_3C_6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90600" cy="104775"/>
                  </a:xfrm>
                  <a:prstGeom prst="rect">
                    <a:avLst/>
                  </a:prstGeom>
                  <a:noFill/>
                  <a:ln>
                    <a:noFill/>
                  </a:ln>
                </pic:spPr>
              </pic:pic>
            </a:graphicData>
          </a:graphic>
        </wp:inline>
      </w:drawing>
    </w:r>
    <w:r w:rsidR="00A66DB1">
      <w:t xml:space="preserve"> </w:t>
    </w:r>
    <w:r w:rsidR="006D343E">
      <w:rPr>
        <w:b w:val="0"/>
        <w:noProof/>
        <w:lang w:val="hu-HU" w:eastAsia="hu-HU"/>
      </w:rPr>
      <w:drawing>
        <wp:inline distT="0" distB="0" distL="0" distR="0" wp14:anchorId="241A843F" wp14:editId="28502840">
          <wp:extent cx="885825" cy="104775"/>
          <wp:effectExtent l="0" t="0" r="9525" b="9525"/>
          <wp:docPr id="1167" name="Grafik 41" descr="LOGO_BONDERITE_R_3C_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1" descr="LOGO_BONDERITE_R_3C_7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85825" cy="104775"/>
                  </a:xfrm>
                  <a:prstGeom prst="rect">
                    <a:avLst/>
                  </a:prstGeom>
                  <a:noFill/>
                  <a:ln>
                    <a:noFill/>
                  </a:ln>
                </pic:spPr>
              </pic:pic>
            </a:graphicData>
          </a:graphic>
        </wp:inline>
      </w:drawing>
    </w:r>
  </w:p>
  <w:p w14:paraId="094E9F86" w14:textId="69F4BDA7" w:rsidR="00CF6F33" w:rsidRPr="00BF6E82" w:rsidRDefault="003C38EC" w:rsidP="00D260A2">
    <w:pPr>
      <w:pStyle w:val="llb"/>
      <w:jc w:val="right"/>
      <w:rPr>
        <w:color w:val="auto"/>
      </w:rPr>
    </w:pPr>
    <w:r>
      <w:rPr>
        <w:b w:val="0"/>
        <w:noProof/>
        <w:lang w:val="hu-HU" w:eastAsia="hu-HU"/>
      </w:rPr>
      <w:drawing>
        <wp:anchor distT="0" distB="0" distL="114300" distR="114300" simplePos="0" relativeHeight="251660800" behindDoc="0" locked="0" layoutInCell="1" allowOverlap="1" wp14:anchorId="2624DE0B" wp14:editId="6F6707B6">
          <wp:simplePos x="0" y="0"/>
          <wp:positionH relativeFrom="column">
            <wp:posOffset>824230</wp:posOffset>
          </wp:positionH>
          <wp:positionV relativeFrom="paragraph">
            <wp:posOffset>10306050</wp:posOffset>
          </wp:positionV>
          <wp:extent cx="255905" cy="243205"/>
          <wp:effectExtent l="0" t="0" r="0" b="4445"/>
          <wp:wrapNone/>
          <wp:docPr id="1168" name="Kép 1168" descr="Fa logo transzpare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a logo transzparen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5905" cy="243205"/>
                  </a:xfrm>
                  <a:prstGeom prst="rect">
                    <a:avLst/>
                  </a:prstGeom>
                  <a:noFill/>
                  <a:ln>
                    <a:noFill/>
                  </a:ln>
                </pic:spPr>
              </pic:pic>
            </a:graphicData>
          </a:graphic>
          <wp14:sizeRelH relativeFrom="page">
            <wp14:pctWidth>0</wp14:pctWidth>
          </wp14:sizeRelH>
          <wp14:sizeRelV relativeFrom="page">
            <wp14:pctHeight>0</wp14:pctHeight>
          </wp14:sizeRelV>
        </wp:anchor>
      </w:drawing>
    </w:r>
    <w:r w:rsidR="00B80304">
      <w:rPr>
        <w:b w:val="0"/>
        <w:noProof/>
        <w:color w:val="auto"/>
        <w:lang w:val="hu-HU" w:eastAsia="hu-HU"/>
      </w:rPr>
      <w:t>Oldal</w:t>
    </w:r>
    <w:r w:rsidR="00CF6F33" w:rsidRPr="00BF6E82">
      <w:rPr>
        <w:b w:val="0"/>
        <w:color w:val="auto"/>
      </w:rPr>
      <w:t xml:space="preserve"> </w:t>
    </w:r>
    <w:r w:rsidR="00CF6F33" w:rsidRPr="00BF6E82">
      <w:rPr>
        <w:b w:val="0"/>
        <w:color w:val="auto"/>
      </w:rPr>
      <w:fldChar w:fldCharType="begin"/>
    </w:r>
    <w:r w:rsidR="00CF6F33" w:rsidRPr="00BF6E82">
      <w:rPr>
        <w:b w:val="0"/>
        <w:color w:val="auto"/>
      </w:rPr>
      <w:instrText xml:space="preserve"> </w:instrText>
    </w:r>
    <w:r w:rsidR="00262C05" w:rsidRPr="00BF6E82">
      <w:rPr>
        <w:b w:val="0"/>
        <w:color w:val="auto"/>
      </w:rPr>
      <w:instrText>PAGE</w:instrText>
    </w:r>
    <w:r w:rsidR="00CF6F33" w:rsidRPr="00BF6E82">
      <w:rPr>
        <w:b w:val="0"/>
        <w:color w:val="auto"/>
      </w:rPr>
      <w:instrText xml:space="preserve">  \* Arabic  \* MERGEFORMAT </w:instrText>
    </w:r>
    <w:r w:rsidR="00CF6F33" w:rsidRPr="00BF6E82">
      <w:rPr>
        <w:b w:val="0"/>
        <w:color w:val="auto"/>
      </w:rPr>
      <w:fldChar w:fldCharType="separate"/>
    </w:r>
    <w:r w:rsidR="00191623">
      <w:rPr>
        <w:b w:val="0"/>
        <w:noProof/>
        <w:color w:val="auto"/>
      </w:rPr>
      <w:t>1</w:t>
    </w:r>
    <w:r w:rsidR="00CF6F33" w:rsidRPr="00BF6E82">
      <w:rPr>
        <w:b w:val="0"/>
        <w:color w:val="auto"/>
      </w:rPr>
      <w:fldChar w:fldCharType="end"/>
    </w:r>
    <w:r w:rsidR="00CF6F33" w:rsidRPr="00BF6E82">
      <w:rPr>
        <w:b w:val="0"/>
        <w:color w:val="auto"/>
      </w:rPr>
      <w:t>/</w:t>
    </w:r>
    <w:r w:rsidR="00CF6F33" w:rsidRPr="00BF6E82">
      <w:rPr>
        <w:b w:val="0"/>
        <w:color w:val="auto"/>
      </w:rPr>
      <w:fldChar w:fldCharType="begin"/>
    </w:r>
    <w:r w:rsidR="00CF6F33" w:rsidRPr="00BF6E82">
      <w:rPr>
        <w:b w:val="0"/>
        <w:color w:val="auto"/>
      </w:rPr>
      <w:instrText xml:space="preserve"> </w:instrText>
    </w:r>
    <w:r w:rsidR="00262C05" w:rsidRPr="00BF6E82">
      <w:rPr>
        <w:b w:val="0"/>
        <w:color w:val="auto"/>
      </w:rPr>
      <w:instrText>NUMPAGES</w:instrText>
    </w:r>
    <w:r w:rsidR="00CF6F33" w:rsidRPr="00BF6E82">
      <w:rPr>
        <w:b w:val="0"/>
        <w:color w:val="auto"/>
      </w:rPr>
      <w:instrText xml:space="preserve">  \* Arabic  \* MERGEFORMAT </w:instrText>
    </w:r>
    <w:r w:rsidR="00CF6F33" w:rsidRPr="00BF6E82">
      <w:rPr>
        <w:b w:val="0"/>
        <w:color w:val="auto"/>
      </w:rPr>
      <w:fldChar w:fldCharType="separate"/>
    </w:r>
    <w:r w:rsidR="00191623">
      <w:rPr>
        <w:b w:val="0"/>
        <w:noProof/>
        <w:color w:val="auto"/>
      </w:rPr>
      <w:t>3</w:t>
    </w:r>
    <w:r w:rsidR="00CF6F33" w:rsidRPr="00BF6E82">
      <w:rPr>
        <w:b w:val="0"/>
        <w:color w:val="auto"/>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5CF1F9" w14:textId="77777777" w:rsidR="00084003" w:rsidRDefault="00084003">
      <w:r>
        <w:separator/>
      </w:r>
    </w:p>
  </w:footnote>
  <w:footnote w:type="continuationSeparator" w:id="0">
    <w:p w14:paraId="73EEC843" w14:textId="77777777" w:rsidR="00084003" w:rsidRDefault="000840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25D33" w14:textId="77777777" w:rsidR="00CF6F33" w:rsidRDefault="006D343E" w:rsidP="00D260A2">
    <w:pPr>
      <w:pStyle w:val="lfej"/>
      <w:jc w:val="right"/>
    </w:pPr>
    <w:r>
      <w:rPr>
        <w:noProof/>
        <w:lang w:val="hu-HU" w:eastAsia="hu-HU"/>
      </w:rPr>
      <mc:AlternateContent>
        <mc:Choice Requires="wpg">
          <w:drawing>
            <wp:anchor distT="0" distB="0" distL="114300" distR="114300" simplePos="0" relativeHeight="251657728" behindDoc="0" locked="0" layoutInCell="1" allowOverlap="1" wp14:anchorId="39CDF46A" wp14:editId="2D265FE6">
              <wp:simplePos x="0" y="0"/>
              <wp:positionH relativeFrom="page">
                <wp:posOffset>180340</wp:posOffset>
              </wp:positionH>
              <wp:positionV relativeFrom="page">
                <wp:posOffset>3780790</wp:posOffset>
              </wp:positionV>
              <wp:extent cx="183515" cy="3796030"/>
              <wp:effectExtent l="8890" t="8890" r="7620" b="5080"/>
              <wp:wrapNone/>
              <wp:docPr id="14"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3515" cy="3796030"/>
                        <a:chOff x="0" y="5954"/>
                        <a:chExt cx="283" cy="5953"/>
                      </a:xfrm>
                    </wpg:grpSpPr>
                    <wps:wsp>
                      <wps:cNvPr id="15" name="Line 21"/>
                      <wps:cNvCnPr>
                        <a:cxnSpLocks noChangeShapeType="1"/>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6" name="Line 22"/>
                      <wps:cNvCnPr>
                        <a:cxnSpLocks noChangeShapeType="1"/>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7" name="Line 23"/>
                      <wps:cNvCnPr>
                        <a:cxnSpLocks noChangeShapeType="1"/>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E8CF324" id="Group 20" o:spid="_x0000_s1026" style="position:absolute;margin-left:14.2pt;margin-top:297.7pt;width:14.45pt;height:298.9pt;z-index:251657728;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">
              <v:line id="Line 21" o:spid="_x0000_s1027" style="position:absolute;visibility:visible;mso-wrap-style:square" from="0,5954" to="283,5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CMHEMMAAADbAAAADwAAAGRycy9kb3ducmV2LnhtbESPQUvEQAyF7wv7H4YseNudrqAstdNF&#10;yiqieLAqXmMntsVOpsyM3eqvN8KCt7y8ly9JsZ/doCYKsfdsYLvJQBE33vbcGnh5vlnvQMWEbHHw&#10;TAa+KcK+XC4KzK0/8hNNdWqVQDjmaKBLacy1jk1HDuPGj8TiffjgMIkMrbYBjwJ3gz7PskvtsGfZ&#10;0OFIVUfNZ/3lhOIf7x9+3m/9wSaaq7qp316nypiz1Xx9BUp66T98mr6zcv4F/P0iBejy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gjBxDDAAAA2wAAAA8AAAAAAAAAAAAA&#10;AAAAoQIAAGRycy9kb3ducmV2LnhtbFBLBQYAAAAABAAEAPkAAACRAwAAAAA=&#10;" strokecolor="#e1000f" strokeweight=".5pt"/>
              <v:line id="Line 22" o:spid="_x0000_s1028" style="position:absolute;visibility:visible;mso-wrap-style:square" from="0,8420" to="283,84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PGZZ8QAAADbAAAADwAAAGRycy9kb3ducmV2LnhtbESPQWvCQBCF7wX/wzJCb7rRg5ToKiWo&#10;lEoPjUqv0+w0CWZnQ3YbY399pyD0Nm/em29mVpvBNaqnLtSeDcymCSjiwtuaSwOn427yBCpEZIuN&#10;ZzJwowCb9ehhhan1V36nPo+lEgiHFA1UMbap1qGoyGGY+pZYvC/fOYwiu1LbDq8Cd42eJ8lCO6xZ&#10;NlTYUlZRccm/nVD82+vh53PvtzbSkOVF/nHuM2Mex8PzEpT04n/4Pv1i5fwF/P0iBej1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48ZlnxAAAANsAAAAPAAAAAAAAAAAA&#10;AAAAAKECAABkcnMvZG93bnJldi54bWxQSwUGAAAAAAQABAD5AAAAkgMAAAAA&#10;" strokecolor="#e1000f" strokeweight=".5pt"/>
              <v:line id="Line 23" o:spid="_x0000_s1029" style="position:absolute;visibility:visible;mso-wrap-style:square" from="0,11907" to="283,119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708/MMAAADbAAAADwAAAGRycy9kb3ducmV2LnhtbESPQU/DMAyF75P2HyJP4ral4wBTaTqh&#10;aiAE4kABcTWNaSsap0pCV/j1GGkSNz+/5892sZ/doCYKsfdsYLvJQBE33vbcGnh5vlnvQMWEbHHw&#10;TAa+KcK+XC4KzK0/8hNNdWqVQDjmaKBLacy1jk1HDuPGj8TiffjgMIkMrbYBjwJ3gz7PsgvtsGfZ&#10;0OFIVUfNZ/3lhOIf7x9+3m/9wSaaq7qp316nypiz1Xx9BUp66T98mr6zcv4l/P0iBejy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e9PPzDAAAA2wAAAA8AAAAAAAAAAAAA&#10;AAAAoQIAAGRycy9kb3ducmV2LnhtbFBLBQYAAAAABAAEAPkAAACRAwAAAAA=&#10;" strokecolor="#e1000f" strokeweight=".5pt"/>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2EB3D" w14:textId="77777777" w:rsidR="009A16EC" w:rsidRPr="001C4BE1" w:rsidRDefault="006D343E" w:rsidP="001C4BE1">
    <w:pPr>
      <w:pStyle w:val="lfej"/>
      <w:tabs>
        <w:tab w:val="clear" w:pos="4320"/>
        <w:tab w:val="clear" w:pos="8640"/>
        <w:tab w:val="right" w:pos="9071"/>
      </w:tabs>
      <w:spacing w:line="420" w:lineRule="atLeast"/>
      <w:rPr>
        <w:rFonts w:ascii="Calibri" w:hAnsi="Calibri"/>
        <w:b/>
        <w:bCs/>
        <w:sz w:val="40"/>
        <w:szCs w:val="40"/>
      </w:rPr>
    </w:pPr>
    <w:r>
      <w:rPr>
        <w:noProof/>
        <w:lang w:val="hu-HU" w:eastAsia="hu-HU"/>
      </w:rPr>
      <w:drawing>
        <wp:anchor distT="0" distB="0" distL="114300" distR="114300" simplePos="0" relativeHeight="251658752" behindDoc="0" locked="0" layoutInCell="1" allowOverlap="1" wp14:anchorId="3439C8C8" wp14:editId="27D86C69">
          <wp:simplePos x="0" y="0"/>
          <wp:positionH relativeFrom="margin">
            <wp:posOffset>4725035</wp:posOffset>
          </wp:positionH>
          <wp:positionV relativeFrom="margin">
            <wp:posOffset>-1588770</wp:posOffset>
          </wp:positionV>
          <wp:extent cx="1166495" cy="789305"/>
          <wp:effectExtent l="0" t="0" r="0" b="0"/>
          <wp:wrapSquare wrapText="bothSides"/>
          <wp:docPr id="1160" name="Kép 1160" descr="HENKEL_Logo_Red_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ENKEL_Logo_Red_s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6495" cy="789305"/>
                  </a:xfrm>
                  <a:prstGeom prst="rect">
                    <a:avLst/>
                  </a:prstGeom>
                  <a:noFill/>
                </pic:spPr>
              </pic:pic>
            </a:graphicData>
          </a:graphic>
          <wp14:sizeRelH relativeFrom="page">
            <wp14:pctWidth>0</wp14:pctWidth>
          </wp14:sizeRelH>
          <wp14:sizeRelV relativeFrom="page">
            <wp14:pctHeight>0</wp14:pctHeight>
          </wp14:sizeRelV>
        </wp:anchor>
      </w:drawing>
    </w:r>
    <w:r w:rsidR="001C4BE1" w:rsidRPr="006E5032">
      <w:rPr>
        <w:rFonts w:ascii="Calibri" w:hAnsi="Calibri"/>
        <w:b/>
        <w:bCs/>
        <w:sz w:val="40"/>
        <w:szCs w:val="40"/>
      </w:rPr>
      <w:tab/>
    </w:r>
  </w:p>
  <w:p w14:paraId="08375D74" w14:textId="77777777" w:rsidR="009A16EC" w:rsidRPr="001C4BE1" w:rsidRDefault="009A16EC" w:rsidP="00BD56B7">
    <w:pPr>
      <w:pStyle w:val="lfej"/>
      <w:tabs>
        <w:tab w:val="clear" w:pos="8640"/>
        <w:tab w:val="left" w:pos="2607"/>
        <w:tab w:val="right" w:pos="9071"/>
      </w:tabs>
      <w:spacing w:line="420" w:lineRule="atLeast"/>
      <w:jc w:val="center"/>
      <w:rPr>
        <w:rFonts w:ascii="Calibri" w:hAnsi="Calibri"/>
        <w:b/>
        <w:bCs/>
        <w:sz w:val="40"/>
        <w:szCs w:val="40"/>
      </w:rPr>
    </w:pPr>
  </w:p>
  <w:p w14:paraId="4F08D9E5" w14:textId="77777777" w:rsidR="009767C7" w:rsidRPr="001C4BE1" w:rsidRDefault="009767C7" w:rsidP="009A16EC">
    <w:pPr>
      <w:pStyle w:val="lfej"/>
      <w:tabs>
        <w:tab w:val="clear" w:pos="8640"/>
        <w:tab w:val="left" w:pos="2607"/>
        <w:tab w:val="right" w:pos="9071"/>
      </w:tabs>
      <w:spacing w:line="420" w:lineRule="atLeast"/>
      <w:jc w:val="right"/>
      <w:rPr>
        <w:rFonts w:ascii="Calibri" w:hAnsi="Calibri"/>
        <w:b/>
        <w:bCs/>
        <w:sz w:val="40"/>
        <w:szCs w:val="40"/>
      </w:rPr>
    </w:pPr>
  </w:p>
  <w:p w14:paraId="219C0D38" w14:textId="77777777" w:rsidR="00CF6F33" w:rsidRPr="00BF6F73" w:rsidRDefault="006D343E" w:rsidP="009767C7">
    <w:pPr>
      <w:pStyle w:val="lfej"/>
      <w:tabs>
        <w:tab w:val="clear" w:pos="8640"/>
        <w:tab w:val="left" w:pos="2607"/>
        <w:tab w:val="right" w:pos="9071"/>
      </w:tabs>
      <w:spacing w:line="100" w:lineRule="atLeast"/>
      <w:jc w:val="right"/>
      <w:rPr>
        <w:rFonts w:ascii="Segoe UI" w:hAnsi="Segoe UI" w:cs="Segoe UI"/>
        <w:b/>
        <w:bCs/>
        <w:color w:val="3E3C3C"/>
        <w:sz w:val="40"/>
        <w:szCs w:val="40"/>
      </w:rPr>
    </w:pPr>
    <w:r w:rsidRPr="00BF6F73">
      <w:rPr>
        <w:rFonts w:ascii="Segoe UI" w:hAnsi="Segoe UI" w:cs="Segoe UI"/>
        <w:b/>
        <w:bCs/>
        <w:noProof/>
        <w:color w:val="3E3C3C"/>
        <w:sz w:val="40"/>
        <w:szCs w:val="40"/>
        <w:lang w:val="hu-HU" w:eastAsia="hu-HU"/>
      </w:rPr>
      <mc:AlternateContent>
        <mc:Choice Requires="wpg">
          <w:drawing>
            <wp:anchor distT="0" distB="0" distL="114300" distR="114300" simplePos="0" relativeHeight="251656704" behindDoc="0" locked="0" layoutInCell="1" allowOverlap="1" wp14:anchorId="34C3C41F" wp14:editId="5547BA25">
              <wp:simplePos x="0" y="0"/>
              <wp:positionH relativeFrom="page">
                <wp:posOffset>180340</wp:posOffset>
              </wp:positionH>
              <wp:positionV relativeFrom="page">
                <wp:posOffset>3780790</wp:posOffset>
              </wp:positionV>
              <wp:extent cx="179705" cy="3780155"/>
              <wp:effectExtent l="8890" t="8890" r="11430" b="11430"/>
              <wp:wrapNone/>
              <wp:docPr id="10"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11" name="Line 17"/>
                      <wps:cNvCnPr>
                        <a:cxnSpLocks noChangeShapeType="1"/>
                      </wps:cNvCnPr>
                      <wps:spPr bwMode="auto">
                        <a:xfrm>
                          <a:off x="0" y="5954"/>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2" name="Line 18"/>
                      <wps:cNvCnPr>
                        <a:cxnSpLocks noChangeShapeType="1"/>
                      </wps:cNvCnPr>
                      <wps:spPr bwMode="auto">
                        <a:xfrm>
                          <a:off x="0" y="8420"/>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s:wsp>
                      <wps:cNvPr id="13" name="Line 19"/>
                      <wps:cNvCnPr>
                        <a:cxnSpLocks noChangeShapeType="1"/>
                      </wps:cNvCnPr>
                      <wps:spPr bwMode="auto">
                        <a:xfrm>
                          <a:off x="0" y="11907"/>
                          <a:ext cx="283" cy="0"/>
                        </a:xfrm>
                        <a:prstGeom prst="line">
                          <a:avLst/>
                        </a:prstGeom>
                        <a:noFill/>
                        <a:ln w="6350">
                          <a:solidFill>
                            <a:srgbClr val="E1000F"/>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45B5E4C9" id="Group 16"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">
              <v:line id="Line 17" o:spid="_x0000_s1027" style="position:absolute;visibility:visible;mso-wrap-style:square" from="0,5954" to="283,59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xgBE8QAAADbAAAADwAAAGRycy9kb3ducmV2LnhtbESPQWvCQBCF7wX/wzKCt7rRg5ToKiWo&#10;iNJD00qv0+w0CWZnQ3aNsb++Uyj0Nm/em29mVpvBNaqnLtSeDcymCSjiwtuaSwPvb7vHJ1AhIlts&#10;PJOBOwXYrEcPK0ytv/Er9XkslUA4pGigirFNtQ5FRQ7D1LfE4n35zmEU2ZXadngTuGv0PEkW2mHN&#10;sqHClrKKikt+dULxL8fT9+feb22kIcuL/OPcZ8ZMxsPzEpT04n/4b/pg5fwZ/P4iBej1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3GAETxAAAANsAAAAPAAAAAAAAAAAA&#10;AAAAAKECAABkcnMvZG93bnJldi54bWxQSwUGAAAAAAQABAD5AAAAkgMAAAAA&#10;" strokecolor="#e1000f" strokeweight=".5pt"/>
              <v:line id="Line 18" o:spid="_x0000_s1028" style="position:absolute;visibility:visible;mso-wrap-style:square" from="0,8420" to="283,84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8qfZMQAAADbAAAADwAAAGRycy9kb3ducmV2LnhtbESPQWvCQBCF70L/wzIFb3VTD1JSV5HQ&#10;lqJ4aLR4HbNjEpqdDdk1Rn99p1DwNm/em29m5svBNaqnLtSeDTxPElDEhbc1lwb2u/enF1AhIlts&#10;PJOBKwVYLh5Gc0ytv/AX9XkslUA4pGigirFNtQ5FRQ7DxLfE4p185zCK7EptO7wI3DV6miQz7bBm&#10;2VBhS1lFxU9+dkLx2/XmdvzwbzbSkOVFfvjuM2PGj8PqFZT04j38P/1p5fwp/P0iBejF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Hyp9kxAAAANsAAAAPAAAAAAAAAAAA&#10;AAAAAKECAABkcnMvZG93bnJldi54bWxQSwUGAAAAAAQABAD5AAAAkgMAAAAA&#10;" strokecolor="#e1000f" strokeweight=".5pt"/>
              <v:line id="Line 19" o:spid="_x0000_s1029" style="position:absolute;visibility:visible;mso-wrap-style:square" from="0,11907" to="283,119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Y6/8MAAADbAAAADwAAAGRycy9kb3ducmV2LnhtbESPQUvEQAyF7wv7H4YseNudroIstdNF&#10;yiqieLAqXmMntsVOpsyM3eqvN8KCt7y8ly9JsZ/doCYKsfdsYLvJQBE33vbcGnh5vlnvQMWEbHHw&#10;TAa+KcK+XC4KzK0/8hNNdWqVQDjmaKBLacy1jk1HDuPGj8TiffjgMIkMrbYBjwJ3gz7PskvtsGfZ&#10;0OFIVUfNZ/3lhOIf7x9+3m/9wSaaq7qp316nypiz1Xx9BUp66T98mr6zcv4F/P0iBejyF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iGOv/DAAAA2wAAAA8AAAAAAAAAAAAA&#10;AAAAoQIAAGRycy9kb3ducmV2LnhtbFBLBQYAAAAABAAEAPkAAACRAwAAAAA=&#10;" strokecolor="#e1000f" strokeweight=".5pt"/>
              <w10:wrap anchorx="page" anchory="page"/>
            </v:group>
          </w:pict>
        </mc:Fallback>
      </mc:AlternateContent>
    </w:r>
    <w:r w:rsidR="00F52372" w:rsidRPr="00BF6F73">
      <w:rPr>
        <w:rFonts w:ascii="Segoe UI" w:hAnsi="Segoe UI" w:cs="Segoe UI"/>
        <w:b/>
        <w:bCs/>
        <w:noProof/>
        <w:color w:val="3E3C3C"/>
        <w:sz w:val="40"/>
        <w:szCs w:val="40"/>
        <w:lang w:val="en-US"/>
      </w:rPr>
      <w:t>Sajtóközlemény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964211"/>
    <w:multiLevelType w:val="hybridMultilevel"/>
    <w:tmpl w:val="8216E7FC"/>
    <w:lvl w:ilvl="0" w:tplc="D2C685E2">
      <w:start w:val="1"/>
      <w:numFmt w:val="bullet"/>
      <w:lvlText w:val=""/>
      <w:lvlJc w:val="left"/>
      <w:pPr>
        <w:ind w:left="720" w:hanging="360"/>
      </w:pPr>
      <w:rPr>
        <w:rFonts w:ascii="Symbol" w:hAnsi="Symbol" w:hint="default"/>
        <w:u w:color="E1000F"/>
      </w:rPr>
    </w:lvl>
    <w:lvl w:ilvl="1" w:tplc="04070003">
      <w:start w:val="1"/>
      <w:numFmt w:val="bullet"/>
      <w:lvlText w:val="o"/>
      <w:lvlJc w:val="left"/>
      <w:pPr>
        <w:ind w:left="1440" w:hanging="360"/>
      </w:pPr>
      <w:rPr>
        <w:rFonts w:ascii="Courier New" w:hAnsi="Courier New" w:cs="Times New Roman"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Times New Roman"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Times New Roman" w:hint="default"/>
      </w:rPr>
    </w:lvl>
    <w:lvl w:ilvl="8" w:tplc="04070005">
      <w:start w:val="1"/>
      <w:numFmt w:val="bullet"/>
      <w:lvlText w:val=""/>
      <w:lvlJc w:val="left"/>
      <w:pPr>
        <w:ind w:left="6480" w:hanging="360"/>
      </w:pPr>
      <w:rPr>
        <w:rFonts w:ascii="Wingdings" w:hAnsi="Wingdings" w:hint="default"/>
      </w:rPr>
    </w:lvl>
  </w:abstractNum>
  <w:abstractNum w:abstractNumId="2"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4" w15:restartNumberingAfterBreak="0">
    <w:nsid w:val="2F811150"/>
    <w:multiLevelType w:val="hybridMultilevel"/>
    <w:tmpl w:val="CD723DE0"/>
    <w:lvl w:ilvl="0" w:tplc="D2C685E2">
      <w:start w:val="1"/>
      <w:numFmt w:val="bullet"/>
      <w:lvlText w:val=""/>
      <w:lvlJc w:val="left"/>
      <w:pPr>
        <w:ind w:left="1074" w:hanging="360"/>
      </w:pPr>
      <w:rPr>
        <w:rFonts w:ascii="Symbol" w:hAnsi="Symbol" w:hint="default"/>
        <w:u w:color="E1000F"/>
      </w:rPr>
    </w:lvl>
    <w:lvl w:ilvl="1" w:tplc="04070003" w:tentative="1">
      <w:start w:val="1"/>
      <w:numFmt w:val="bullet"/>
      <w:lvlText w:val="o"/>
      <w:lvlJc w:val="left"/>
      <w:pPr>
        <w:ind w:left="1794" w:hanging="360"/>
      </w:pPr>
      <w:rPr>
        <w:rFonts w:ascii="Courier New" w:hAnsi="Courier New" w:hint="default"/>
      </w:rPr>
    </w:lvl>
    <w:lvl w:ilvl="2" w:tplc="04070005" w:tentative="1">
      <w:start w:val="1"/>
      <w:numFmt w:val="bullet"/>
      <w:lvlText w:val=""/>
      <w:lvlJc w:val="left"/>
      <w:pPr>
        <w:ind w:left="2514" w:hanging="360"/>
      </w:pPr>
      <w:rPr>
        <w:rFonts w:ascii="Wingdings" w:hAnsi="Wingdings" w:hint="default"/>
      </w:rPr>
    </w:lvl>
    <w:lvl w:ilvl="3" w:tplc="04070001" w:tentative="1">
      <w:start w:val="1"/>
      <w:numFmt w:val="bullet"/>
      <w:lvlText w:val=""/>
      <w:lvlJc w:val="left"/>
      <w:pPr>
        <w:ind w:left="3234" w:hanging="360"/>
      </w:pPr>
      <w:rPr>
        <w:rFonts w:ascii="Symbol" w:hAnsi="Symbol" w:hint="default"/>
      </w:rPr>
    </w:lvl>
    <w:lvl w:ilvl="4" w:tplc="04070003" w:tentative="1">
      <w:start w:val="1"/>
      <w:numFmt w:val="bullet"/>
      <w:lvlText w:val="o"/>
      <w:lvlJc w:val="left"/>
      <w:pPr>
        <w:ind w:left="3954" w:hanging="360"/>
      </w:pPr>
      <w:rPr>
        <w:rFonts w:ascii="Courier New" w:hAnsi="Courier New" w:hint="default"/>
      </w:rPr>
    </w:lvl>
    <w:lvl w:ilvl="5" w:tplc="04070005" w:tentative="1">
      <w:start w:val="1"/>
      <w:numFmt w:val="bullet"/>
      <w:lvlText w:val=""/>
      <w:lvlJc w:val="left"/>
      <w:pPr>
        <w:ind w:left="4674" w:hanging="360"/>
      </w:pPr>
      <w:rPr>
        <w:rFonts w:ascii="Wingdings" w:hAnsi="Wingdings" w:hint="default"/>
      </w:rPr>
    </w:lvl>
    <w:lvl w:ilvl="6" w:tplc="04070001" w:tentative="1">
      <w:start w:val="1"/>
      <w:numFmt w:val="bullet"/>
      <w:lvlText w:val=""/>
      <w:lvlJc w:val="left"/>
      <w:pPr>
        <w:ind w:left="5394" w:hanging="360"/>
      </w:pPr>
      <w:rPr>
        <w:rFonts w:ascii="Symbol" w:hAnsi="Symbol" w:hint="default"/>
      </w:rPr>
    </w:lvl>
    <w:lvl w:ilvl="7" w:tplc="04070003" w:tentative="1">
      <w:start w:val="1"/>
      <w:numFmt w:val="bullet"/>
      <w:lvlText w:val="o"/>
      <w:lvlJc w:val="left"/>
      <w:pPr>
        <w:ind w:left="6114" w:hanging="360"/>
      </w:pPr>
      <w:rPr>
        <w:rFonts w:ascii="Courier New" w:hAnsi="Courier New" w:hint="default"/>
      </w:rPr>
    </w:lvl>
    <w:lvl w:ilvl="8" w:tplc="04070005" w:tentative="1">
      <w:start w:val="1"/>
      <w:numFmt w:val="bullet"/>
      <w:lvlText w:val=""/>
      <w:lvlJc w:val="left"/>
      <w:pPr>
        <w:ind w:left="6834" w:hanging="360"/>
      </w:pPr>
      <w:rPr>
        <w:rFonts w:ascii="Wingdings" w:hAnsi="Wingdings" w:hint="default"/>
      </w:rPr>
    </w:lvl>
  </w:abstractNum>
  <w:abstractNum w:abstractNumId="5"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6"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6"/>
  </w:num>
  <w:num w:numId="4">
    <w:abstractNumId w:val="5"/>
  </w:num>
  <w:num w:numId="5">
    <w:abstractNumId w:val="3"/>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o:colormru v:ext="edit" colors="#e1000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2372"/>
    <w:rsid w:val="00000391"/>
    <w:rsid w:val="00002AA4"/>
    <w:rsid w:val="00005267"/>
    <w:rsid w:val="00006346"/>
    <w:rsid w:val="00021C67"/>
    <w:rsid w:val="00030557"/>
    <w:rsid w:val="00030F51"/>
    <w:rsid w:val="000440C0"/>
    <w:rsid w:val="00050E7F"/>
    <w:rsid w:val="00053CE9"/>
    <w:rsid w:val="000575F9"/>
    <w:rsid w:val="000618FC"/>
    <w:rsid w:val="000763E0"/>
    <w:rsid w:val="00080A02"/>
    <w:rsid w:val="00080D10"/>
    <w:rsid w:val="00084003"/>
    <w:rsid w:val="00093F26"/>
    <w:rsid w:val="000B1D64"/>
    <w:rsid w:val="000C56DD"/>
    <w:rsid w:val="000D1672"/>
    <w:rsid w:val="000D56B0"/>
    <w:rsid w:val="000E7F24"/>
    <w:rsid w:val="000F03BE"/>
    <w:rsid w:val="000F225B"/>
    <w:rsid w:val="000F7FAF"/>
    <w:rsid w:val="00111F4D"/>
    <w:rsid w:val="00115230"/>
    <w:rsid w:val="00115966"/>
    <w:rsid w:val="001162B4"/>
    <w:rsid w:val="00122CBC"/>
    <w:rsid w:val="00126D4A"/>
    <w:rsid w:val="00127F2F"/>
    <w:rsid w:val="00132DA9"/>
    <w:rsid w:val="0013305B"/>
    <w:rsid w:val="00133B99"/>
    <w:rsid w:val="001443BD"/>
    <w:rsid w:val="00191623"/>
    <w:rsid w:val="00197E49"/>
    <w:rsid w:val="001A5F49"/>
    <w:rsid w:val="001A74EE"/>
    <w:rsid w:val="001B4F0A"/>
    <w:rsid w:val="001C0B32"/>
    <w:rsid w:val="001C4BE1"/>
    <w:rsid w:val="001E0F71"/>
    <w:rsid w:val="001E6D05"/>
    <w:rsid w:val="001E7C28"/>
    <w:rsid w:val="001F1BDF"/>
    <w:rsid w:val="001F695F"/>
    <w:rsid w:val="001F7110"/>
    <w:rsid w:val="001F7E96"/>
    <w:rsid w:val="00212488"/>
    <w:rsid w:val="00220628"/>
    <w:rsid w:val="00237F62"/>
    <w:rsid w:val="0024586A"/>
    <w:rsid w:val="00262C05"/>
    <w:rsid w:val="002A0DF7"/>
    <w:rsid w:val="002A60E0"/>
    <w:rsid w:val="002C252E"/>
    <w:rsid w:val="002C6773"/>
    <w:rsid w:val="002E0B17"/>
    <w:rsid w:val="002E7DED"/>
    <w:rsid w:val="002F3C00"/>
    <w:rsid w:val="002F7E11"/>
    <w:rsid w:val="00304087"/>
    <w:rsid w:val="0030463D"/>
    <w:rsid w:val="00310ACD"/>
    <w:rsid w:val="0031379F"/>
    <w:rsid w:val="00316D10"/>
    <w:rsid w:val="00320A26"/>
    <w:rsid w:val="00321344"/>
    <w:rsid w:val="0034015C"/>
    <w:rsid w:val="00344356"/>
    <w:rsid w:val="00353705"/>
    <w:rsid w:val="003562E8"/>
    <w:rsid w:val="0036357D"/>
    <w:rsid w:val="00367AA1"/>
    <w:rsid w:val="00372E36"/>
    <w:rsid w:val="00377CBB"/>
    <w:rsid w:val="003877B6"/>
    <w:rsid w:val="00392D1F"/>
    <w:rsid w:val="00393887"/>
    <w:rsid w:val="00394C6B"/>
    <w:rsid w:val="003B0D96"/>
    <w:rsid w:val="003B1069"/>
    <w:rsid w:val="003B390A"/>
    <w:rsid w:val="003C15DE"/>
    <w:rsid w:val="003C38EC"/>
    <w:rsid w:val="003C4EB2"/>
    <w:rsid w:val="003D3815"/>
    <w:rsid w:val="003E14C8"/>
    <w:rsid w:val="003E2F48"/>
    <w:rsid w:val="003F1AF3"/>
    <w:rsid w:val="003F4D8D"/>
    <w:rsid w:val="00414BAB"/>
    <w:rsid w:val="004163A1"/>
    <w:rsid w:val="004313E7"/>
    <w:rsid w:val="0044763B"/>
    <w:rsid w:val="00460448"/>
    <w:rsid w:val="004629B3"/>
    <w:rsid w:val="0046376E"/>
    <w:rsid w:val="0046690F"/>
    <w:rsid w:val="00490A03"/>
    <w:rsid w:val="00494DBE"/>
    <w:rsid w:val="00495CE6"/>
    <w:rsid w:val="004A323C"/>
    <w:rsid w:val="004A4401"/>
    <w:rsid w:val="004A44F6"/>
    <w:rsid w:val="004B54E8"/>
    <w:rsid w:val="004C4FEB"/>
    <w:rsid w:val="004D059B"/>
    <w:rsid w:val="004D4CB6"/>
    <w:rsid w:val="004E27B2"/>
    <w:rsid w:val="004F10C1"/>
    <w:rsid w:val="00502E62"/>
    <w:rsid w:val="00514DFC"/>
    <w:rsid w:val="0052212B"/>
    <w:rsid w:val="00525A94"/>
    <w:rsid w:val="00534B46"/>
    <w:rsid w:val="00540358"/>
    <w:rsid w:val="0055386A"/>
    <w:rsid w:val="00555A2F"/>
    <w:rsid w:val="00556F67"/>
    <w:rsid w:val="00574C44"/>
    <w:rsid w:val="005751AA"/>
    <w:rsid w:val="0058229E"/>
    <w:rsid w:val="0058488E"/>
    <w:rsid w:val="00586CAF"/>
    <w:rsid w:val="00591180"/>
    <w:rsid w:val="00592524"/>
    <w:rsid w:val="00592CEA"/>
    <w:rsid w:val="00597D07"/>
    <w:rsid w:val="005A0AA0"/>
    <w:rsid w:val="005C7112"/>
    <w:rsid w:val="005D0561"/>
    <w:rsid w:val="005D0AD9"/>
    <w:rsid w:val="005D22F6"/>
    <w:rsid w:val="005E0C30"/>
    <w:rsid w:val="005E69D9"/>
    <w:rsid w:val="005F181F"/>
    <w:rsid w:val="005F27F4"/>
    <w:rsid w:val="005F30CE"/>
    <w:rsid w:val="005F3239"/>
    <w:rsid w:val="00607256"/>
    <w:rsid w:val="006144B1"/>
    <w:rsid w:val="006254C0"/>
    <w:rsid w:val="006335F1"/>
    <w:rsid w:val="006345B6"/>
    <w:rsid w:val="00635712"/>
    <w:rsid w:val="00640DF5"/>
    <w:rsid w:val="00644141"/>
    <w:rsid w:val="00652229"/>
    <w:rsid w:val="00652793"/>
    <w:rsid w:val="006610A4"/>
    <w:rsid w:val="006626CA"/>
    <w:rsid w:val="00663487"/>
    <w:rsid w:val="00672382"/>
    <w:rsid w:val="00690B19"/>
    <w:rsid w:val="006957AA"/>
    <w:rsid w:val="006979C6"/>
    <w:rsid w:val="006A460B"/>
    <w:rsid w:val="006B2C16"/>
    <w:rsid w:val="006B499F"/>
    <w:rsid w:val="006D343E"/>
    <w:rsid w:val="006D4996"/>
    <w:rsid w:val="006D54AB"/>
    <w:rsid w:val="006E5032"/>
    <w:rsid w:val="006F670F"/>
    <w:rsid w:val="00703272"/>
    <w:rsid w:val="0070733C"/>
    <w:rsid w:val="00710C5D"/>
    <w:rsid w:val="0071348C"/>
    <w:rsid w:val="00717273"/>
    <w:rsid w:val="0072069E"/>
    <w:rsid w:val="00720FD4"/>
    <w:rsid w:val="0073096C"/>
    <w:rsid w:val="00742398"/>
    <w:rsid w:val="007457A7"/>
    <w:rsid w:val="007507B5"/>
    <w:rsid w:val="00752384"/>
    <w:rsid w:val="00753A24"/>
    <w:rsid w:val="00772188"/>
    <w:rsid w:val="00780C94"/>
    <w:rsid w:val="00786BA3"/>
    <w:rsid w:val="007A059A"/>
    <w:rsid w:val="007A1667"/>
    <w:rsid w:val="007A2812"/>
    <w:rsid w:val="007A4432"/>
    <w:rsid w:val="007B059C"/>
    <w:rsid w:val="007B499C"/>
    <w:rsid w:val="007B4D4B"/>
    <w:rsid w:val="007D2A02"/>
    <w:rsid w:val="007D33D5"/>
    <w:rsid w:val="007E3FF5"/>
    <w:rsid w:val="007E6EA1"/>
    <w:rsid w:val="007F15FB"/>
    <w:rsid w:val="007F2B1E"/>
    <w:rsid w:val="007F62B4"/>
    <w:rsid w:val="007F6FF5"/>
    <w:rsid w:val="00801517"/>
    <w:rsid w:val="008167D3"/>
    <w:rsid w:val="00817DE8"/>
    <w:rsid w:val="008229F5"/>
    <w:rsid w:val="00824F05"/>
    <w:rsid w:val="00833090"/>
    <w:rsid w:val="00833CEB"/>
    <w:rsid w:val="008372D2"/>
    <w:rsid w:val="008430B6"/>
    <w:rsid w:val="0084372E"/>
    <w:rsid w:val="008445E5"/>
    <w:rsid w:val="00844C17"/>
    <w:rsid w:val="00847726"/>
    <w:rsid w:val="00852511"/>
    <w:rsid w:val="00856E96"/>
    <w:rsid w:val="00857A81"/>
    <w:rsid w:val="00861295"/>
    <w:rsid w:val="008614F1"/>
    <w:rsid w:val="008639B3"/>
    <w:rsid w:val="00863C1A"/>
    <w:rsid w:val="008667B3"/>
    <w:rsid w:val="0087142D"/>
    <w:rsid w:val="00873956"/>
    <w:rsid w:val="008825EE"/>
    <w:rsid w:val="0088596E"/>
    <w:rsid w:val="00886A7A"/>
    <w:rsid w:val="0089226C"/>
    <w:rsid w:val="008A2375"/>
    <w:rsid w:val="008D76C5"/>
    <w:rsid w:val="008E0AFA"/>
    <w:rsid w:val="008E75D3"/>
    <w:rsid w:val="008F01B1"/>
    <w:rsid w:val="008F125E"/>
    <w:rsid w:val="008F4D2F"/>
    <w:rsid w:val="009026EC"/>
    <w:rsid w:val="00910572"/>
    <w:rsid w:val="00917162"/>
    <w:rsid w:val="009244A4"/>
    <w:rsid w:val="009251CC"/>
    <w:rsid w:val="0092714E"/>
    <w:rsid w:val="00937ACF"/>
    <w:rsid w:val="00942002"/>
    <w:rsid w:val="00943E5B"/>
    <w:rsid w:val="00947885"/>
    <w:rsid w:val="00952168"/>
    <w:rsid w:val="009527FE"/>
    <w:rsid w:val="00973327"/>
    <w:rsid w:val="009739A0"/>
    <w:rsid w:val="009767C7"/>
    <w:rsid w:val="0098579A"/>
    <w:rsid w:val="0099195A"/>
    <w:rsid w:val="00994681"/>
    <w:rsid w:val="0099486A"/>
    <w:rsid w:val="009A0E26"/>
    <w:rsid w:val="009A16EC"/>
    <w:rsid w:val="009A2F59"/>
    <w:rsid w:val="009A6D07"/>
    <w:rsid w:val="009B33C8"/>
    <w:rsid w:val="009B3B37"/>
    <w:rsid w:val="009B519C"/>
    <w:rsid w:val="009C088E"/>
    <w:rsid w:val="009C4D35"/>
    <w:rsid w:val="009E5EB4"/>
    <w:rsid w:val="009E65C3"/>
    <w:rsid w:val="00A044D6"/>
    <w:rsid w:val="00A04ADB"/>
    <w:rsid w:val="00A10DAC"/>
    <w:rsid w:val="00A11E0F"/>
    <w:rsid w:val="00A17416"/>
    <w:rsid w:val="00A244C2"/>
    <w:rsid w:val="00A26CB6"/>
    <w:rsid w:val="00A32F82"/>
    <w:rsid w:val="00A32F8B"/>
    <w:rsid w:val="00A45A62"/>
    <w:rsid w:val="00A54AC5"/>
    <w:rsid w:val="00A54CD9"/>
    <w:rsid w:val="00A56D41"/>
    <w:rsid w:val="00A61353"/>
    <w:rsid w:val="00A66DB1"/>
    <w:rsid w:val="00A67A92"/>
    <w:rsid w:val="00A77E80"/>
    <w:rsid w:val="00A91A70"/>
    <w:rsid w:val="00A94564"/>
    <w:rsid w:val="00AA1B85"/>
    <w:rsid w:val="00AA7E1C"/>
    <w:rsid w:val="00AB1273"/>
    <w:rsid w:val="00AB1CB6"/>
    <w:rsid w:val="00AB1D9A"/>
    <w:rsid w:val="00AC644E"/>
    <w:rsid w:val="00AD2E58"/>
    <w:rsid w:val="00AD44FE"/>
    <w:rsid w:val="00AD7996"/>
    <w:rsid w:val="00AE49F1"/>
    <w:rsid w:val="00AE76BB"/>
    <w:rsid w:val="00AF6CBB"/>
    <w:rsid w:val="00B02FC0"/>
    <w:rsid w:val="00B053AF"/>
    <w:rsid w:val="00B05CCA"/>
    <w:rsid w:val="00B06EF6"/>
    <w:rsid w:val="00B14271"/>
    <w:rsid w:val="00B2685D"/>
    <w:rsid w:val="00B30351"/>
    <w:rsid w:val="00B33C2A"/>
    <w:rsid w:val="00B35822"/>
    <w:rsid w:val="00B422EC"/>
    <w:rsid w:val="00B80304"/>
    <w:rsid w:val="00B820D7"/>
    <w:rsid w:val="00B86A4F"/>
    <w:rsid w:val="00B87094"/>
    <w:rsid w:val="00B958E8"/>
    <w:rsid w:val="00BA09B2"/>
    <w:rsid w:val="00BB0223"/>
    <w:rsid w:val="00BB512A"/>
    <w:rsid w:val="00BC0995"/>
    <w:rsid w:val="00BC48D6"/>
    <w:rsid w:val="00BD32CA"/>
    <w:rsid w:val="00BD56B7"/>
    <w:rsid w:val="00BE793A"/>
    <w:rsid w:val="00BF432A"/>
    <w:rsid w:val="00BF4B5C"/>
    <w:rsid w:val="00BF6E82"/>
    <w:rsid w:val="00BF6F73"/>
    <w:rsid w:val="00C144DF"/>
    <w:rsid w:val="00C22049"/>
    <w:rsid w:val="00C24C17"/>
    <w:rsid w:val="00C26894"/>
    <w:rsid w:val="00C40B88"/>
    <w:rsid w:val="00C47D87"/>
    <w:rsid w:val="00C5376E"/>
    <w:rsid w:val="00C63E66"/>
    <w:rsid w:val="00C76F73"/>
    <w:rsid w:val="00C95613"/>
    <w:rsid w:val="00C96D73"/>
    <w:rsid w:val="00C97091"/>
    <w:rsid w:val="00CA2001"/>
    <w:rsid w:val="00CB5B6C"/>
    <w:rsid w:val="00CD3B0B"/>
    <w:rsid w:val="00CD4616"/>
    <w:rsid w:val="00CE33D5"/>
    <w:rsid w:val="00CF5D37"/>
    <w:rsid w:val="00CF6F33"/>
    <w:rsid w:val="00D02248"/>
    <w:rsid w:val="00D063B8"/>
    <w:rsid w:val="00D17E3B"/>
    <w:rsid w:val="00D213B6"/>
    <w:rsid w:val="00D23C09"/>
    <w:rsid w:val="00D23CED"/>
    <w:rsid w:val="00D24BD2"/>
    <w:rsid w:val="00D24E11"/>
    <w:rsid w:val="00D260A2"/>
    <w:rsid w:val="00D30CC6"/>
    <w:rsid w:val="00D3260C"/>
    <w:rsid w:val="00D35790"/>
    <w:rsid w:val="00D40AFA"/>
    <w:rsid w:val="00D62EF1"/>
    <w:rsid w:val="00D6309D"/>
    <w:rsid w:val="00D644CA"/>
    <w:rsid w:val="00D64765"/>
    <w:rsid w:val="00D647B8"/>
    <w:rsid w:val="00D66FC2"/>
    <w:rsid w:val="00D76C7E"/>
    <w:rsid w:val="00D8631C"/>
    <w:rsid w:val="00D92226"/>
    <w:rsid w:val="00D9293F"/>
    <w:rsid w:val="00D93598"/>
    <w:rsid w:val="00DA0A33"/>
    <w:rsid w:val="00DA1E18"/>
    <w:rsid w:val="00DB05B1"/>
    <w:rsid w:val="00DC3761"/>
    <w:rsid w:val="00DD512E"/>
    <w:rsid w:val="00DD7D45"/>
    <w:rsid w:val="00DE0574"/>
    <w:rsid w:val="00DE1177"/>
    <w:rsid w:val="00DE2CEA"/>
    <w:rsid w:val="00DE6A3C"/>
    <w:rsid w:val="00DE7F97"/>
    <w:rsid w:val="00DF1010"/>
    <w:rsid w:val="00DF5AEA"/>
    <w:rsid w:val="00DF63F6"/>
    <w:rsid w:val="00E0140F"/>
    <w:rsid w:val="00E13161"/>
    <w:rsid w:val="00E13747"/>
    <w:rsid w:val="00E25AEA"/>
    <w:rsid w:val="00E260A1"/>
    <w:rsid w:val="00E30DEF"/>
    <w:rsid w:val="00E30ED2"/>
    <w:rsid w:val="00E37F70"/>
    <w:rsid w:val="00E41AF5"/>
    <w:rsid w:val="00E446C1"/>
    <w:rsid w:val="00E61CB9"/>
    <w:rsid w:val="00E758B9"/>
    <w:rsid w:val="00E85569"/>
    <w:rsid w:val="00E856AF"/>
    <w:rsid w:val="00E90E08"/>
    <w:rsid w:val="00E93A01"/>
    <w:rsid w:val="00E93FF8"/>
    <w:rsid w:val="00E96EAF"/>
    <w:rsid w:val="00EA1752"/>
    <w:rsid w:val="00EA5BDB"/>
    <w:rsid w:val="00EB7398"/>
    <w:rsid w:val="00EC0368"/>
    <w:rsid w:val="00EC142D"/>
    <w:rsid w:val="00ED2B5C"/>
    <w:rsid w:val="00EE1460"/>
    <w:rsid w:val="00EE31A6"/>
    <w:rsid w:val="00EF15FF"/>
    <w:rsid w:val="00EF7111"/>
    <w:rsid w:val="00EF7AD1"/>
    <w:rsid w:val="00EF7D1A"/>
    <w:rsid w:val="00F0448F"/>
    <w:rsid w:val="00F275C0"/>
    <w:rsid w:val="00F36145"/>
    <w:rsid w:val="00F37BDD"/>
    <w:rsid w:val="00F41503"/>
    <w:rsid w:val="00F466C8"/>
    <w:rsid w:val="00F50B46"/>
    <w:rsid w:val="00F52372"/>
    <w:rsid w:val="00F62746"/>
    <w:rsid w:val="00F629FF"/>
    <w:rsid w:val="00F63D03"/>
    <w:rsid w:val="00F65E2F"/>
    <w:rsid w:val="00F67DF1"/>
    <w:rsid w:val="00F8309B"/>
    <w:rsid w:val="00F833C9"/>
    <w:rsid w:val="00F90064"/>
    <w:rsid w:val="00F96AFD"/>
    <w:rsid w:val="00FA2E19"/>
    <w:rsid w:val="00FB398B"/>
    <w:rsid w:val="00FB610D"/>
    <w:rsid w:val="00FD4CCA"/>
    <w:rsid w:val="00FE2A9E"/>
    <w:rsid w:val="00FF39B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e1000f"/>
    </o:shapedefaults>
    <o:shapelayout v:ext="edit">
      <o:idmap v:ext="edit" data="2"/>
    </o:shapelayout>
  </w:shapeDefaults>
  <w:decimalSymbol w:val=","/>
  <w:listSeparator w:val=";"/>
  <w14:docId w14:val="32D7F7DA"/>
  <w15:chartTrackingRefBased/>
  <w15:docId w15:val="{8B159367-0D87-417C-87E0-8743F87A9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
    <w:name w:val="Normal"/>
    <w:qFormat/>
    <w:rsid w:val="0051364A"/>
    <w:pPr>
      <w:spacing w:line="260" w:lineRule="atLeast"/>
    </w:pPr>
    <w:rPr>
      <w:rFonts w:ascii="Arial" w:hAnsi="Arial"/>
      <w:szCs w:val="24"/>
      <w:lang w:eastAsia="en-US"/>
    </w:rPr>
  </w:style>
  <w:style w:type="paragraph" w:styleId="Cmsor1">
    <w:name w:val="heading 1"/>
    <w:basedOn w:val="Norml"/>
    <w:next w:val="Norml"/>
    <w:link w:val="Cmsor1Char"/>
    <w:uiPriority w:val="99"/>
    <w:qFormat/>
    <w:rsid w:val="00097261"/>
    <w:pPr>
      <w:keepNext/>
      <w:spacing w:line="420" w:lineRule="atLeast"/>
      <w:outlineLvl w:val="0"/>
    </w:pPr>
    <w:rPr>
      <w:rFonts w:cs="Arial"/>
      <w:b/>
      <w:bCs/>
      <w:kern w:val="32"/>
      <w:sz w:val="36"/>
      <w:szCs w:val="32"/>
    </w:rPr>
  </w:style>
  <w:style w:type="paragraph" w:styleId="Cmsor2">
    <w:name w:val="heading 2"/>
    <w:basedOn w:val="Norml"/>
    <w:next w:val="Norml"/>
    <w:link w:val="Cmsor2Char"/>
    <w:uiPriority w:val="9"/>
    <w:qFormat/>
    <w:rsid w:val="003F46B0"/>
    <w:pPr>
      <w:keepNext/>
      <w:outlineLvl w:val="1"/>
    </w:pPr>
    <w:rPr>
      <w:rFonts w:cs="Arial"/>
      <w:bCs/>
      <w:iCs/>
      <w:color w:val="E1000F"/>
      <w:sz w:val="22"/>
      <w:szCs w:val="28"/>
    </w:rPr>
  </w:style>
  <w:style w:type="paragraph" w:styleId="Cmsor3">
    <w:name w:val="heading 3"/>
    <w:basedOn w:val="Cmsor2"/>
    <w:next w:val="Norml"/>
    <w:qFormat/>
    <w:rsid w:val="006F1596"/>
    <w:pPr>
      <w:outlineLvl w:val="2"/>
    </w:pPr>
    <w:rPr>
      <w:color w:val="auto"/>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rsid w:val="006F1596"/>
    <w:pPr>
      <w:tabs>
        <w:tab w:val="center" w:pos="4320"/>
        <w:tab w:val="right" w:pos="8640"/>
      </w:tabs>
    </w:pPr>
  </w:style>
  <w:style w:type="paragraph" w:styleId="llb">
    <w:name w:val="footer"/>
    <w:basedOn w:val="Norml"/>
    <w:link w:val="llbChar"/>
    <w:uiPriority w:val="99"/>
    <w:rsid w:val="004F237B"/>
    <w:pPr>
      <w:tabs>
        <w:tab w:val="right" w:pos="7083"/>
        <w:tab w:val="right" w:pos="8640"/>
      </w:tabs>
      <w:spacing w:line="180" w:lineRule="atLeast"/>
    </w:pPr>
    <w:rPr>
      <w:b/>
      <w:color w:val="E1000F"/>
      <w:sz w:val="14"/>
    </w:rPr>
  </w:style>
  <w:style w:type="paragraph" w:customStyle="1" w:styleId="Intro">
    <w:name w:val="Intro"/>
    <w:basedOn w:val="Norml"/>
    <w:rsid w:val="006F1596"/>
    <w:pPr>
      <w:spacing w:after="300"/>
    </w:pPr>
    <w:rPr>
      <w:color w:val="415055"/>
      <w:sz w:val="24"/>
    </w:rPr>
  </w:style>
  <w:style w:type="paragraph" w:customStyle="1" w:styleId="NumBullet">
    <w:name w:val="Num_Bullet"/>
    <w:basedOn w:val="Norml"/>
    <w:rsid w:val="00576BC8"/>
    <w:pPr>
      <w:numPr>
        <w:numId w:val="1"/>
      </w:numPr>
      <w:tabs>
        <w:tab w:val="clear" w:pos="567"/>
        <w:tab w:val="left" w:pos="357"/>
      </w:tabs>
      <w:ind w:left="357" w:hanging="357"/>
    </w:pPr>
  </w:style>
  <w:style w:type="paragraph" w:customStyle="1" w:styleId="Page1Name">
    <w:name w:val="Page1_Name"/>
    <w:basedOn w:val="Norml"/>
    <w:rsid w:val="004F237B"/>
    <w:pPr>
      <w:spacing w:after="420" w:line="360" w:lineRule="atLeast"/>
    </w:pPr>
    <w:rPr>
      <w:b/>
      <w:sz w:val="30"/>
    </w:rPr>
  </w:style>
  <w:style w:type="paragraph" w:customStyle="1" w:styleId="Page1Title">
    <w:name w:val="Page1_Title"/>
    <w:basedOn w:val="Norml"/>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Rcsostblzat">
    <w:name w:val="Table Grid"/>
    <w:basedOn w:val="Normltblzat"/>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Norml"/>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Norml"/>
    <w:rsid w:val="0048435F"/>
    <w:pPr>
      <w:spacing w:line="300" w:lineRule="atLeast"/>
    </w:pPr>
    <w:rPr>
      <w:sz w:val="24"/>
    </w:rPr>
  </w:style>
  <w:style w:type="character" w:customStyle="1" w:styleId="Cmsor1Char">
    <w:name w:val="Címsor 1 Char"/>
    <w:link w:val="Cmsor1"/>
    <w:uiPriority w:val="99"/>
    <w:locked/>
    <w:rsid w:val="00B422EC"/>
    <w:rPr>
      <w:rFonts w:ascii="Arial" w:hAnsi="Arial" w:cs="Arial"/>
      <w:b/>
      <w:bCs/>
      <w:kern w:val="32"/>
      <w:sz w:val="36"/>
      <w:szCs w:val="32"/>
      <w:lang w:val="de-DE"/>
    </w:rPr>
  </w:style>
  <w:style w:type="character" w:styleId="Hiperhivatkozs">
    <w:name w:val="Hyperlink"/>
    <w:uiPriority w:val="99"/>
    <w:rsid w:val="00B422EC"/>
    <w:rPr>
      <w:color w:val="0000FF"/>
      <w:u w:val="single"/>
    </w:rPr>
  </w:style>
  <w:style w:type="paragraph" w:customStyle="1" w:styleId="MittleresRaster1-Akzent21">
    <w:name w:val="Mittleres Raster 1 - Akzent 21"/>
    <w:basedOn w:val="Norml"/>
    <w:uiPriority w:val="34"/>
    <w:qFormat/>
    <w:rsid w:val="00B422EC"/>
    <w:pPr>
      <w:ind w:left="720"/>
    </w:pPr>
  </w:style>
  <w:style w:type="paragraph" w:styleId="Buborkszveg">
    <w:name w:val="Balloon Text"/>
    <w:basedOn w:val="Norml"/>
    <w:link w:val="BuborkszvegChar"/>
    <w:rsid w:val="0031379F"/>
    <w:pPr>
      <w:spacing w:line="240" w:lineRule="auto"/>
    </w:pPr>
    <w:rPr>
      <w:rFonts w:ascii="Times New Roman" w:hAnsi="Times New Roman"/>
      <w:sz w:val="18"/>
      <w:szCs w:val="18"/>
    </w:rPr>
  </w:style>
  <w:style w:type="character" w:customStyle="1" w:styleId="BuborkszvegChar">
    <w:name w:val="Buborékszöveg Char"/>
    <w:link w:val="Buborkszveg"/>
    <w:rsid w:val="0031379F"/>
    <w:rPr>
      <w:sz w:val="18"/>
      <w:szCs w:val="18"/>
      <w:lang w:eastAsia="en-US"/>
    </w:rPr>
  </w:style>
  <w:style w:type="paragraph" w:customStyle="1" w:styleId="MittlereListe2-Akzent21">
    <w:name w:val="Mittlere Liste 2 - Akzent 21"/>
    <w:hidden/>
    <w:uiPriority w:val="99"/>
    <w:semiHidden/>
    <w:rsid w:val="002E0B17"/>
    <w:rPr>
      <w:rFonts w:ascii="Arial" w:hAnsi="Arial"/>
      <w:szCs w:val="24"/>
      <w:lang w:eastAsia="en-US"/>
    </w:rPr>
  </w:style>
  <w:style w:type="character" w:customStyle="1" w:styleId="llbChar">
    <w:name w:val="Élőláb Char"/>
    <w:link w:val="llb"/>
    <w:uiPriority w:val="99"/>
    <w:rsid w:val="00A66DB1"/>
    <w:rPr>
      <w:rFonts w:ascii="Arial" w:hAnsi="Arial"/>
      <w:b/>
      <w:color w:val="E1000F"/>
      <w:sz w:val="14"/>
      <w:szCs w:val="24"/>
      <w:lang w:eastAsia="en-US"/>
    </w:rPr>
  </w:style>
  <w:style w:type="character" w:customStyle="1" w:styleId="Cmsor2Char">
    <w:name w:val="Címsor 2 Char"/>
    <w:link w:val="Cmsor2"/>
    <w:uiPriority w:val="9"/>
    <w:locked/>
    <w:rsid w:val="006979C6"/>
    <w:rPr>
      <w:rFonts w:ascii="Arial" w:hAnsi="Arial" w:cs="Arial"/>
      <w:bCs/>
      <w:iCs/>
      <w:color w:val="E1000F"/>
      <w:sz w:val="22"/>
      <w:szCs w:val="28"/>
      <w:lang w:eastAsia="en-US"/>
    </w:rPr>
  </w:style>
  <w:style w:type="paragraph" w:styleId="NormlWeb">
    <w:name w:val="Normal (Web)"/>
    <w:basedOn w:val="Norml"/>
    <w:uiPriority w:val="99"/>
    <w:unhideWhenUsed/>
    <w:rsid w:val="006979C6"/>
    <w:pPr>
      <w:spacing w:after="105" w:line="240" w:lineRule="auto"/>
    </w:pPr>
    <w:rPr>
      <w:rFonts w:ascii="Times New Roman" w:hAnsi="Times New Roman"/>
      <w:sz w:val="34"/>
      <w:szCs w:val="34"/>
      <w:lang w:eastAsia="de-DE"/>
    </w:rPr>
  </w:style>
  <w:style w:type="character" w:styleId="Mrltotthiperhivatkozs">
    <w:name w:val="FollowedHyperlink"/>
    <w:basedOn w:val="Bekezdsalapbettpusa"/>
    <w:rsid w:val="00BD56B7"/>
    <w:rPr>
      <w:color w:val="954F72" w:themeColor="followedHyperlink"/>
      <w:u w:val="single"/>
    </w:rPr>
  </w:style>
  <w:style w:type="character" w:styleId="Feloldatlanmegemlts">
    <w:name w:val="Unresolved Mention"/>
    <w:basedOn w:val="Bekezdsalapbettpusa"/>
    <w:uiPriority w:val="99"/>
    <w:semiHidden/>
    <w:unhideWhenUsed/>
    <w:rsid w:val="00AB1273"/>
    <w:rPr>
      <w:color w:val="808080"/>
      <w:shd w:val="clear" w:color="auto" w:fill="E6E6E6"/>
    </w:rPr>
  </w:style>
  <w:style w:type="paragraph" w:customStyle="1" w:styleId="PRTopline">
    <w:name w:val="_PR_Topline"/>
    <w:next w:val="Norml"/>
    <w:rsid w:val="00C26894"/>
    <w:pPr>
      <w:keepLines/>
      <w:spacing w:after="320" w:line="320" w:lineRule="exact"/>
    </w:pPr>
    <w:rPr>
      <w:rFonts w:ascii="Arial" w:hAnsi="Arial"/>
      <w:color w:val="000000"/>
      <w:sz w:val="24"/>
      <w:lang w:eastAsia="en-US"/>
    </w:rPr>
  </w:style>
  <w:style w:type="paragraph" w:customStyle="1" w:styleId="PRHeadline">
    <w:name w:val="_PR_Headline"/>
    <w:basedOn w:val="Norml"/>
    <w:next w:val="Norml"/>
    <w:link w:val="PRHeadlineZchn"/>
    <w:rsid w:val="00C26894"/>
    <w:pPr>
      <w:spacing w:after="280" w:line="280" w:lineRule="exact"/>
    </w:pPr>
    <w:rPr>
      <w:b/>
      <w:sz w:val="28"/>
      <w:szCs w:val="20"/>
      <w:lang w:val="hu-HU" w:eastAsia="de-DE"/>
    </w:rPr>
  </w:style>
  <w:style w:type="paragraph" w:customStyle="1" w:styleId="PRCopy">
    <w:name w:val="_PR_Copy"/>
    <w:basedOn w:val="Norml"/>
    <w:uiPriority w:val="99"/>
    <w:rsid w:val="00C26894"/>
    <w:pPr>
      <w:keepLines/>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right" w:pos="8505"/>
      </w:tabs>
      <w:spacing w:after="280" w:line="280" w:lineRule="exact"/>
      <w:jc w:val="both"/>
    </w:pPr>
    <w:rPr>
      <w:szCs w:val="20"/>
      <w:lang w:val="hu-HU" w:eastAsia="de-DE"/>
    </w:rPr>
  </w:style>
  <w:style w:type="paragraph" w:customStyle="1" w:styleId="PRAbstract">
    <w:name w:val="_PR_Abstract"/>
    <w:basedOn w:val="Norml"/>
    <w:next w:val="PRCopy"/>
    <w:link w:val="PRAbstractZchn"/>
    <w:rsid w:val="00C26894"/>
    <w:pPr>
      <w:keepNext/>
      <w:keepLines/>
      <w:widowControl w:val="0"/>
      <w:spacing w:after="280" w:line="280" w:lineRule="exact"/>
      <w:jc w:val="both"/>
    </w:pPr>
    <w:rPr>
      <w:b/>
      <w:szCs w:val="20"/>
      <w:lang w:val="hu-HU" w:eastAsia="de-DE"/>
    </w:rPr>
  </w:style>
  <w:style w:type="character" w:customStyle="1" w:styleId="PRHeadlineZchn">
    <w:name w:val="_PR_Headline Zchn"/>
    <w:link w:val="PRHeadline"/>
    <w:locked/>
    <w:rsid w:val="00C26894"/>
    <w:rPr>
      <w:rFonts w:ascii="Arial" w:hAnsi="Arial"/>
      <w:b/>
      <w:sz w:val="28"/>
      <w:lang w:val="hu-HU"/>
    </w:rPr>
  </w:style>
  <w:style w:type="character" w:customStyle="1" w:styleId="PRAbstractZchn">
    <w:name w:val="_PR_Abstract Zchn"/>
    <w:link w:val="PRAbstract"/>
    <w:uiPriority w:val="99"/>
    <w:locked/>
    <w:rsid w:val="00C26894"/>
    <w:rPr>
      <w:rFonts w:ascii="Arial" w:hAnsi="Arial"/>
      <w:b/>
      <w:lang w:val="hu-HU"/>
    </w:rPr>
  </w:style>
  <w:style w:type="paragraph" w:customStyle="1" w:styleId="PRContact">
    <w:name w:val="_PR_Contact"/>
    <w:basedOn w:val="Norml"/>
    <w:rsid w:val="000B1D64"/>
    <w:pPr>
      <w:keepNext/>
      <w:keepLines/>
      <w:tabs>
        <w:tab w:val="left" w:pos="284"/>
        <w:tab w:val="left" w:pos="567"/>
        <w:tab w:val="left" w:pos="851"/>
        <w:tab w:val="left" w:pos="4451"/>
        <w:tab w:val="left" w:pos="4734"/>
        <w:tab w:val="left" w:pos="5018"/>
        <w:tab w:val="left" w:pos="5245"/>
      </w:tabs>
      <w:spacing w:line="280" w:lineRule="exact"/>
    </w:pPr>
    <w:rPr>
      <w:rFonts w:cs="Arial"/>
      <w:szCs w:val="20"/>
      <w:lang w:val="en-US" w:eastAsia="de-DE"/>
    </w:rPr>
  </w:style>
  <w:style w:type="character" w:customStyle="1" w:styleId="Headline">
    <w:name w:val="Headline"/>
    <w:rsid w:val="007B059C"/>
    <w:rPr>
      <w:rFonts w:cs="Times New Roman"/>
      <w:b/>
      <w:bCs/>
      <w:sz w:val="32"/>
    </w:rPr>
  </w:style>
  <w:style w:type="character" w:customStyle="1" w:styleId="AboutandContactBody">
    <w:name w:val="About and Contact Body"/>
    <w:rsid w:val="007B059C"/>
    <w:rPr>
      <w:rFonts w:ascii="Segoe UI" w:hAnsi="Segoe UI" w:cs="Times New Roman"/>
      <w:sz w:val="18"/>
    </w:rPr>
  </w:style>
  <w:style w:type="character" w:customStyle="1" w:styleId="Ohne">
    <w:name w:val="Ohne"/>
    <w:rsid w:val="007B059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7339589">
      <w:bodyDiv w:val="1"/>
      <w:marLeft w:val="0"/>
      <w:marRight w:val="0"/>
      <w:marTop w:val="0"/>
      <w:marBottom w:val="0"/>
      <w:divBdr>
        <w:top w:val="none" w:sz="0" w:space="0" w:color="auto"/>
        <w:left w:val="none" w:sz="0" w:space="0" w:color="auto"/>
        <w:bottom w:val="none" w:sz="0" w:space="0" w:color="auto"/>
        <w:right w:val="none" w:sz="0" w:space="0" w:color="auto"/>
      </w:divBdr>
    </w:div>
    <w:div w:id="383217003">
      <w:bodyDiv w:val="1"/>
      <w:marLeft w:val="0"/>
      <w:marRight w:val="0"/>
      <w:marTop w:val="0"/>
      <w:marBottom w:val="0"/>
      <w:divBdr>
        <w:top w:val="none" w:sz="0" w:space="0" w:color="auto"/>
        <w:left w:val="none" w:sz="0" w:space="0" w:color="auto"/>
        <w:bottom w:val="none" w:sz="0" w:space="0" w:color="auto"/>
        <w:right w:val="none" w:sz="0" w:space="0" w:color="auto"/>
      </w:divBdr>
    </w:div>
    <w:div w:id="460538831">
      <w:bodyDiv w:val="1"/>
      <w:marLeft w:val="0"/>
      <w:marRight w:val="0"/>
      <w:marTop w:val="0"/>
      <w:marBottom w:val="0"/>
      <w:divBdr>
        <w:top w:val="none" w:sz="0" w:space="0" w:color="auto"/>
        <w:left w:val="none" w:sz="0" w:space="0" w:color="auto"/>
        <w:bottom w:val="none" w:sz="0" w:space="0" w:color="auto"/>
        <w:right w:val="none" w:sz="0" w:space="0" w:color="auto"/>
      </w:divBdr>
    </w:div>
    <w:div w:id="720636965">
      <w:bodyDiv w:val="1"/>
      <w:marLeft w:val="0"/>
      <w:marRight w:val="0"/>
      <w:marTop w:val="0"/>
      <w:marBottom w:val="0"/>
      <w:divBdr>
        <w:top w:val="none" w:sz="0" w:space="0" w:color="auto"/>
        <w:left w:val="none" w:sz="0" w:space="0" w:color="auto"/>
        <w:bottom w:val="none" w:sz="0" w:space="0" w:color="auto"/>
        <w:right w:val="none" w:sz="0" w:space="0" w:color="auto"/>
      </w:divBdr>
    </w:div>
    <w:div w:id="830295495">
      <w:bodyDiv w:val="1"/>
      <w:marLeft w:val="0"/>
      <w:marRight w:val="0"/>
      <w:marTop w:val="0"/>
      <w:marBottom w:val="0"/>
      <w:divBdr>
        <w:top w:val="none" w:sz="0" w:space="0" w:color="auto"/>
        <w:left w:val="none" w:sz="0" w:space="0" w:color="auto"/>
        <w:bottom w:val="none" w:sz="0" w:space="0" w:color="auto"/>
        <w:right w:val="none" w:sz="0" w:space="0" w:color="auto"/>
      </w:divBdr>
    </w:div>
    <w:div w:id="1301305938">
      <w:bodyDiv w:val="1"/>
      <w:marLeft w:val="0"/>
      <w:marRight w:val="0"/>
      <w:marTop w:val="0"/>
      <w:marBottom w:val="0"/>
      <w:divBdr>
        <w:top w:val="none" w:sz="0" w:space="0" w:color="auto"/>
        <w:left w:val="none" w:sz="0" w:space="0" w:color="auto"/>
        <w:bottom w:val="none" w:sz="0" w:space="0" w:color="auto"/>
        <w:right w:val="none" w:sz="0" w:space="0" w:color="auto"/>
      </w:divBdr>
    </w:div>
    <w:div w:id="1328821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enkel.com" TargetMode="External"/><Relationship Id="rId13" Type="http://schemas.openxmlformats.org/officeDocument/2006/relationships/hyperlink" Target="mailto:jennifer.ott@henkel.com" TargetMode="External"/><Relationship Id="rId18" Type="http://schemas.openxmlformats.org/officeDocument/2006/relationships/hyperlink" Target="http://www.henkel.com/"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wulf.klueppelholz@henkel.com" TargetMode="External"/><Relationship Id="rId17" Type="http://schemas.openxmlformats.org/officeDocument/2006/relationships/hyperlink" Target="http://www.henkel.com/press"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mailto:linda.gehring@henkel.com"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nuel.boesing@henkel.com"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dennis.starke@henkel.com" TargetMode="External"/><Relationship Id="rId23" Type="http://schemas.openxmlformats.org/officeDocument/2006/relationships/footer" Target="footer2.xml"/><Relationship Id="rId10" Type="http://schemas.openxmlformats.org/officeDocument/2006/relationships/hyperlink" Target="mailto:lars.witteck@henkel.com" TargetMode="External"/><Relationship Id="rId19" Type="http://schemas.openxmlformats.org/officeDocument/2006/relationships/hyperlink" Target="mailto:vallalati.kommunikacio@henkel.com" TargetMode="External"/><Relationship Id="rId4" Type="http://schemas.openxmlformats.org/officeDocument/2006/relationships/settings" Target="settings.xml"/><Relationship Id="rId9" Type="http://schemas.openxmlformats.org/officeDocument/2006/relationships/hyperlink" Target="mailto:lars.korinth@henkel.com" TargetMode="External"/><Relationship Id="rId14" Type="http://schemas.openxmlformats.org/officeDocument/2006/relationships/hyperlink" Target="mailto:hanna.philipps@henkel.com" TargetMode="External"/><Relationship Id="rId22" Type="http://schemas.openxmlformats.org/officeDocument/2006/relationships/header" Target="header2.xml"/></Relationships>
</file>

<file path=word/_rels/footer2.xml.rels><?xml version="1.0" encoding="UTF-8" standalone="yes"?>
<Relationships xmlns="http://schemas.openxmlformats.org/package/2006/relationships"><Relationship Id="rId3" Type="http://schemas.openxmlformats.org/officeDocument/2006/relationships/image" Target="media/image4.jpeg"/><Relationship Id="rId7" Type="http://schemas.openxmlformats.org/officeDocument/2006/relationships/image" Target="media/image8.png"/><Relationship Id="rId2" Type="http://schemas.openxmlformats.org/officeDocument/2006/relationships/image" Target="media/image3.png"/><Relationship Id="rId1" Type="http://schemas.openxmlformats.org/officeDocument/2006/relationships/image" Target="media/image2.png"/><Relationship Id="rId6" Type="http://schemas.openxmlformats.org/officeDocument/2006/relationships/image" Target="media/image7.jpeg"/><Relationship Id="rId5" Type="http://schemas.openxmlformats.org/officeDocument/2006/relationships/image" Target="media/image6.jpeg"/><Relationship Id="rId4" Type="http://schemas.openxmlformats.org/officeDocument/2006/relationships/image" Target="media/image5.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mmunik\Documents\BrunnerK\Corporate%20PR\7_Projektek\Strategy%202020\112016_Press%20Release_Template_English.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AF44EC-5D38-45B1-8C30-37D615D191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112016_Press Release_Template_English.dotx</Template>
  <TotalTime>0</TotalTime>
  <Pages>3</Pages>
  <Words>958</Words>
  <Characters>6618</Characters>
  <Application>Microsoft Office Word</Application>
  <DocSecurity>0</DocSecurity>
  <Lines>55</Lines>
  <Paragraphs>15</Paragraphs>
  <ScaleCrop>false</ScaleCrop>
  <HeadingPairs>
    <vt:vector size="6" baseType="variant">
      <vt:variant>
        <vt:lpstr>Cím</vt:lpstr>
      </vt:variant>
      <vt:variant>
        <vt:i4>1</vt:i4>
      </vt:variant>
      <vt:variant>
        <vt:lpstr>Title</vt:lpstr>
      </vt:variant>
      <vt:variant>
        <vt:i4>1</vt:i4>
      </vt:variant>
      <vt:variant>
        <vt:lpstr>Titel</vt:lpstr>
      </vt:variant>
      <vt:variant>
        <vt:i4>1</vt:i4>
      </vt:variant>
    </vt:vector>
  </HeadingPairs>
  <TitlesOfParts>
    <vt:vector size="3" baseType="lpstr">
      <vt:lpstr>Pressemitteilung</vt:lpstr>
      <vt:lpstr>Pressemitteilung</vt:lpstr>
      <vt:lpstr>Pressemitteilung</vt:lpstr>
    </vt:vector>
  </TitlesOfParts>
  <Company>Henkel AG &amp; Co. KGaA</Company>
  <LinksUpToDate>false</LinksUpToDate>
  <CharactersWithSpaces>7561</CharactersWithSpaces>
  <SharedDoc>false</SharedDoc>
  <HLinks>
    <vt:vector size="60" baseType="variant">
      <vt:variant>
        <vt:i4>6619256</vt:i4>
      </vt:variant>
      <vt:variant>
        <vt:i4>27</vt:i4>
      </vt:variant>
      <vt:variant>
        <vt:i4>0</vt:i4>
      </vt:variant>
      <vt:variant>
        <vt:i4>5</vt:i4>
      </vt:variant>
      <vt:variant>
        <vt:lpwstr>http://www.henkel.de/presse</vt:lpwstr>
      </vt:variant>
      <vt:variant>
        <vt:lpwstr/>
      </vt:variant>
      <vt:variant>
        <vt:i4>6946937</vt:i4>
      </vt:variant>
      <vt:variant>
        <vt:i4>24</vt:i4>
      </vt:variant>
      <vt:variant>
        <vt:i4>0</vt:i4>
      </vt:variant>
      <vt:variant>
        <vt:i4>5</vt:i4>
      </vt:variant>
      <vt:variant>
        <vt:lpwstr>http://www.henkel.de/ir</vt:lpwstr>
      </vt:variant>
      <vt:variant>
        <vt:lpwstr/>
      </vt:variant>
      <vt:variant>
        <vt:i4>8060942</vt:i4>
      </vt:variant>
      <vt:variant>
        <vt:i4>21</vt:i4>
      </vt:variant>
      <vt:variant>
        <vt:i4>0</vt:i4>
      </vt:variant>
      <vt:variant>
        <vt:i4>5</vt:i4>
      </vt:variant>
      <vt:variant>
        <vt:lpwstr>mailto:wilson.solano@henkel.com</vt:lpwstr>
      </vt:variant>
      <vt:variant>
        <vt:lpwstr/>
      </vt:variant>
      <vt:variant>
        <vt:i4>4915249</vt:i4>
      </vt:variant>
      <vt:variant>
        <vt:i4>18</vt:i4>
      </vt:variant>
      <vt:variant>
        <vt:i4>0</vt:i4>
      </vt:variant>
      <vt:variant>
        <vt:i4>5</vt:i4>
      </vt:variant>
      <vt:variant>
        <vt:lpwstr>mailto:ewa.penczek@henkel.com</vt:lpwstr>
      </vt:variant>
      <vt:variant>
        <vt:lpwstr/>
      </vt:variant>
      <vt:variant>
        <vt:i4>2687054</vt:i4>
      </vt:variant>
      <vt:variant>
        <vt:i4>15</vt:i4>
      </vt:variant>
      <vt:variant>
        <vt:i4>0</vt:i4>
      </vt:variant>
      <vt:variant>
        <vt:i4>5</vt:i4>
      </vt:variant>
      <vt:variant>
        <vt:lpwstr>mailto:hanna.philipps@henkel.com</vt:lpwstr>
      </vt:variant>
      <vt:variant>
        <vt:lpwstr/>
      </vt:variant>
      <vt:variant>
        <vt:i4>5439526</vt:i4>
      </vt:variant>
      <vt:variant>
        <vt:i4>12</vt:i4>
      </vt:variant>
      <vt:variant>
        <vt:i4>0</vt:i4>
      </vt:variant>
      <vt:variant>
        <vt:i4>5</vt:i4>
      </vt:variant>
      <vt:variant>
        <vt:lpwstr>mailto:christopher.huesgen@henkel.com</vt:lpwstr>
      </vt:variant>
      <vt:variant>
        <vt:lpwstr/>
      </vt:variant>
      <vt:variant>
        <vt:i4>2097243</vt:i4>
      </vt:variant>
      <vt:variant>
        <vt:i4>9</vt:i4>
      </vt:variant>
      <vt:variant>
        <vt:i4>0</vt:i4>
      </vt:variant>
      <vt:variant>
        <vt:i4>5</vt:i4>
      </vt:variant>
      <vt:variant>
        <vt:lpwstr>mailto:eva.sewing@henkel.com</vt:lpwstr>
      </vt:variant>
      <vt:variant>
        <vt:lpwstr/>
      </vt:variant>
      <vt:variant>
        <vt:i4>119</vt:i4>
      </vt:variant>
      <vt:variant>
        <vt:i4>6</vt:i4>
      </vt:variant>
      <vt:variant>
        <vt:i4>0</vt:i4>
      </vt:variant>
      <vt:variant>
        <vt:i4>5</vt:i4>
      </vt:variant>
      <vt:variant>
        <vt:lpwstr>mailto:lars.witteck@henkel.com</vt:lpwstr>
      </vt:variant>
      <vt:variant>
        <vt:lpwstr/>
      </vt:variant>
      <vt:variant>
        <vt:i4>6881292</vt:i4>
      </vt:variant>
      <vt:variant>
        <vt:i4>3</vt:i4>
      </vt:variant>
      <vt:variant>
        <vt:i4>0</vt:i4>
      </vt:variant>
      <vt:variant>
        <vt:i4>5</vt:i4>
      </vt:variant>
      <vt:variant>
        <vt:lpwstr>mailto:renata.casaro@henkel.com</vt:lpwstr>
      </vt:variant>
      <vt:variant>
        <vt:lpwstr/>
      </vt:variant>
      <vt:variant>
        <vt:i4>2490428</vt:i4>
      </vt:variant>
      <vt:variant>
        <vt:i4>0</vt:i4>
      </vt:variant>
      <vt:variant>
        <vt:i4>0</vt:i4>
      </vt:variant>
      <vt:variant>
        <vt:i4>5</vt:i4>
      </vt:variant>
      <vt:variant>
        <vt:lpwstr>http://www.henkel.com/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Vallalati Kommunikacio (ext)</dc:creator>
  <cp:keywords/>
  <dc:description/>
  <cp:lastModifiedBy>Vallalati Kommunikacio (ext)</cp:lastModifiedBy>
  <cp:revision>2</cp:revision>
  <cp:lastPrinted>2016-11-16T08:11:00Z</cp:lastPrinted>
  <dcterms:created xsi:type="dcterms:W3CDTF">2021-12-09T14:23:00Z</dcterms:created>
  <dcterms:modified xsi:type="dcterms:W3CDTF">2021-12-09T14:23:00Z</dcterms:modified>
</cp:coreProperties>
</file>