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0655" w14:textId="25896078" w:rsidR="002D119A" w:rsidRPr="002D119A" w:rsidRDefault="002D119A" w:rsidP="002D119A">
      <w:pPr>
        <w:jc w:val="right"/>
        <w:rPr>
          <w:rStyle w:val="Headline"/>
          <w:b w:val="0"/>
          <w:bCs w:val="0"/>
          <w:sz w:val="28"/>
          <w:szCs w:val="22"/>
          <w:lang w:val="sr-Latn-RS"/>
        </w:rPr>
      </w:pPr>
      <w:r w:rsidRPr="002D119A">
        <w:rPr>
          <w:rStyle w:val="Headline"/>
          <w:b w:val="0"/>
          <w:bCs w:val="0"/>
          <w:sz w:val="28"/>
          <w:szCs w:val="22"/>
          <w:lang w:val="sr-Latn-RS"/>
        </w:rPr>
        <w:t xml:space="preserve">Beograd, </w:t>
      </w:r>
      <w:r w:rsidR="005A3C94">
        <w:rPr>
          <w:rStyle w:val="Headline"/>
          <w:b w:val="0"/>
          <w:bCs w:val="0"/>
          <w:sz w:val="28"/>
          <w:szCs w:val="22"/>
          <w:lang w:val="sr-Latn-RS"/>
        </w:rPr>
        <w:t>23.</w:t>
      </w:r>
      <w:r w:rsidRPr="002D119A">
        <w:rPr>
          <w:rStyle w:val="Headline"/>
          <w:b w:val="0"/>
          <w:bCs w:val="0"/>
          <w:sz w:val="28"/>
          <w:szCs w:val="22"/>
          <w:lang w:val="sr-Latn-RS"/>
        </w:rPr>
        <w:t xml:space="preserve"> </w:t>
      </w:r>
      <w:r w:rsidR="005A3C94">
        <w:rPr>
          <w:rStyle w:val="Headline"/>
          <w:b w:val="0"/>
          <w:bCs w:val="0"/>
          <w:sz w:val="28"/>
          <w:szCs w:val="22"/>
          <w:lang w:val="sr-Latn-RS"/>
        </w:rPr>
        <w:t>decembar</w:t>
      </w:r>
      <w:r w:rsidRPr="002D119A">
        <w:rPr>
          <w:rStyle w:val="Headline"/>
          <w:b w:val="0"/>
          <w:bCs w:val="0"/>
          <w:sz w:val="28"/>
          <w:szCs w:val="22"/>
          <w:lang w:val="sr-Latn-RS"/>
        </w:rPr>
        <w:t xml:space="preserve"> 2021. godine</w:t>
      </w:r>
    </w:p>
    <w:p w14:paraId="3AAEF9D0" w14:textId="77777777" w:rsidR="002D119A" w:rsidRDefault="002D119A" w:rsidP="009441D9">
      <w:pPr>
        <w:rPr>
          <w:rStyle w:val="Headline"/>
          <w:sz w:val="36"/>
          <w:szCs w:val="28"/>
          <w:lang w:val="sr-Latn-RS"/>
        </w:rPr>
      </w:pPr>
    </w:p>
    <w:p w14:paraId="3E6800E9" w14:textId="2CCAAEF7" w:rsidR="009441D9" w:rsidRPr="000471E1" w:rsidRDefault="0067050E" w:rsidP="009441D9">
      <w:pPr>
        <w:rPr>
          <w:rStyle w:val="Headline"/>
          <w:sz w:val="36"/>
          <w:szCs w:val="28"/>
          <w:lang w:val="sr-Latn-RS"/>
        </w:rPr>
      </w:pPr>
      <w:r w:rsidRPr="0067050E">
        <w:rPr>
          <w:rStyle w:val="Headline"/>
          <w:sz w:val="36"/>
          <w:szCs w:val="28"/>
          <w:lang w:val="sr-Latn-RS"/>
        </w:rPr>
        <w:t>Henkel donirao nov</w:t>
      </w:r>
      <w:r>
        <w:rPr>
          <w:rStyle w:val="Headline"/>
          <w:sz w:val="36"/>
          <w:szCs w:val="28"/>
          <w:lang w:val="sr-Latn-RS"/>
        </w:rPr>
        <w:t>č</w:t>
      </w:r>
      <w:r w:rsidRPr="0067050E">
        <w:rPr>
          <w:rStyle w:val="Headline"/>
          <w:sz w:val="36"/>
          <w:szCs w:val="28"/>
          <w:lang w:val="sr-Latn-RS"/>
        </w:rPr>
        <w:t>ana sredstva i proizvode</w:t>
      </w:r>
      <w:r w:rsidR="00DD0DC5">
        <w:rPr>
          <w:rStyle w:val="Headline"/>
          <w:sz w:val="36"/>
          <w:szCs w:val="28"/>
          <w:lang w:val="sr-Latn-RS"/>
        </w:rPr>
        <w:t xml:space="preserve"> </w:t>
      </w:r>
      <w:r w:rsidRPr="0067050E">
        <w:rPr>
          <w:rStyle w:val="Headline"/>
          <w:sz w:val="36"/>
          <w:szCs w:val="28"/>
          <w:lang w:val="sr-Latn-RS"/>
        </w:rPr>
        <w:t>SOS De</w:t>
      </w:r>
      <w:r>
        <w:rPr>
          <w:rStyle w:val="Headline"/>
          <w:sz w:val="36"/>
          <w:szCs w:val="28"/>
          <w:lang w:val="sr-Latn-RS"/>
        </w:rPr>
        <w:t>č</w:t>
      </w:r>
      <w:r w:rsidRPr="0067050E">
        <w:rPr>
          <w:rStyle w:val="Headline"/>
          <w:sz w:val="36"/>
          <w:szCs w:val="28"/>
          <w:lang w:val="sr-Latn-RS"/>
        </w:rPr>
        <w:t>ijim selima Srbije</w:t>
      </w:r>
      <w:r>
        <w:rPr>
          <w:rStyle w:val="Headline"/>
          <w:sz w:val="36"/>
          <w:szCs w:val="28"/>
          <w:lang w:val="sr-Latn-RS"/>
        </w:rPr>
        <w:t xml:space="preserve"> </w:t>
      </w:r>
    </w:p>
    <w:p w14:paraId="168A7FFF" w14:textId="77777777" w:rsidR="002D119A" w:rsidRPr="006262E0" w:rsidRDefault="002D119A" w:rsidP="00D00902">
      <w:pPr>
        <w:autoSpaceDE w:val="0"/>
        <w:autoSpaceDN w:val="0"/>
        <w:rPr>
          <w:szCs w:val="22"/>
        </w:rPr>
      </w:pPr>
    </w:p>
    <w:p w14:paraId="303E4D6C" w14:textId="07CE5B5B" w:rsidR="003B0B94" w:rsidRDefault="00EE76E0" w:rsidP="00D00902">
      <w:pPr>
        <w:autoSpaceDE w:val="0"/>
        <w:autoSpaceDN w:val="0"/>
        <w:rPr>
          <w:lang w:val="sr-Latn-RS"/>
        </w:rPr>
      </w:pPr>
      <w:r>
        <w:rPr>
          <w:lang w:val="sr-Latn-RS"/>
        </w:rPr>
        <w:t xml:space="preserve">Kompanija Henkel pokrenula je akciju za podršku </w:t>
      </w:r>
      <w:r w:rsidR="00071141" w:rsidRPr="000471E1">
        <w:rPr>
          <w:lang w:val="sr-Latn-RS"/>
        </w:rPr>
        <w:t>organizaciji</w:t>
      </w:r>
      <w:r w:rsidR="00071141">
        <w:rPr>
          <w:lang w:val="sr-Latn-RS"/>
        </w:rPr>
        <w:t xml:space="preserve"> </w:t>
      </w:r>
      <w:r w:rsidRPr="000471E1">
        <w:rPr>
          <w:lang w:val="sr-Latn-RS"/>
        </w:rPr>
        <w:t>SOS Dečij</w:t>
      </w:r>
      <w:r w:rsidR="00071141" w:rsidRPr="000471E1">
        <w:rPr>
          <w:lang w:val="sr-Latn-RS"/>
        </w:rPr>
        <w:t>a</w:t>
      </w:r>
      <w:r w:rsidR="006262E0" w:rsidRPr="000471E1">
        <w:rPr>
          <w:lang w:val="sr-Latn-RS"/>
        </w:rPr>
        <w:t xml:space="preserve"> sel</w:t>
      </w:r>
      <w:r w:rsidR="00071141" w:rsidRPr="000471E1">
        <w:rPr>
          <w:lang w:val="sr-Latn-RS"/>
        </w:rPr>
        <w:t>a</w:t>
      </w:r>
      <w:r w:rsidR="00242687" w:rsidRPr="000471E1">
        <w:rPr>
          <w:lang w:val="sr-Latn-RS"/>
        </w:rPr>
        <w:t xml:space="preserve"> Srbij</w:t>
      </w:r>
      <w:r w:rsidR="00071141" w:rsidRPr="000471E1">
        <w:rPr>
          <w:lang w:val="sr-Latn-RS"/>
        </w:rPr>
        <w:t>a</w:t>
      </w:r>
      <w:r w:rsidR="00242687" w:rsidRPr="000471E1">
        <w:rPr>
          <w:lang w:val="sr-Latn-RS"/>
        </w:rPr>
        <w:t>,</w:t>
      </w:r>
      <w:r>
        <w:rPr>
          <w:lang w:val="sr-Latn-RS"/>
        </w:rPr>
        <w:t xml:space="preserve"> pod sloganom </w:t>
      </w:r>
      <w:r w:rsidRPr="00EE76E0">
        <w:rPr>
          <w:lang w:val="sr-Latn-RS"/>
        </w:rPr>
        <w:t>„Uživajte zajedno i podelite obrok“</w:t>
      </w:r>
      <w:r>
        <w:rPr>
          <w:lang w:val="sr-Latn-RS"/>
        </w:rPr>
        <w:t>.</w:t>
      </w:r>
      <w:r w:rsidR="009C0E80">
        <w:rPr>
          <w:lang w:val="sr-Latn-RS"/>
        </w:rPr>
        <w:t xml:space="preserve"> </w:t>
      </w:r>
      <w:bookmarkStart w:id="0" w:name="_Hlk88049140"/>
      <w:r w:rsidR="009C0E80">
        <w:rPr>
          <w:lang w:val="sr-Latn-RS"/>
        </w:rPr>
        <w:t xml:space="preserve">Cilj akcije </w:t>
      </w:r>
      <w:r w:rsidR="00DD0DC5">
        <w:rPr>
          <w:lang w:val="sr-Latn-RS"/>
        </w:rPr>
        <w:t xml:space="preserve">bio </w:t>
      </w:r>
      <w:r w:rsidR="009C0E80">
        <w:rPr>
          <w:lang w:val="sr-Latn-RS"/>
        </w:rPr>
        <w:t>je da se obezbed</w:t>
      </w:r>
      <w:r w:rsidR="003B0B94">
        <w:rPr>
          <w:lang w:val="sr-Latn-RS"/>
        </w:rPr>
        <w:t>e</w:t>
      </w:r>
      <w:r w:rsidR="009C0E80">
        <w:rPr>
          <w:lang w:val="sr-Latn-RS"/>
        </w:rPr>
        <w:t xml:space="preserve"> obro</w:t>
      </w:r>
      <w:r w:rsidR="003B0B94">
        <w:rPr>
          <w:lang w:val="sr-Latn-RS"/>
        </w:rPr>
        <w:t>ci</w:t>
      </w:r>
      <w:r w:rsidR="003B0B94" w:rsidRPr="003B0B94">
        <w:rPr>
          <w:lang w:val="sr-Latn-RS"/>
        </w:rPr>
        <w:t xml:space="preserve"> </w:t>
      </w:r>
      <w:r w:rsidR="003B0B94" w:rsidRPr="0067050E">
        <w:rPr>
          <w:lang w:val="sr-Latn-RS"/>
        </w:rPr>
        <w:t>socijalno-ugroženim porodicama koje su uključene u rad Centara za podršku porodici u Beogradu, Nišu i Kraljevu, kao i mladima uzrasta od 16 do 30 godina koji imaju status dece bez roditeljskog staranja, i aktivni su korisnici Centra „Jaki mladi“ u Beogradu.</w:t>
      </w:r>
    </w:p>
    <w:p w14:paraId="14AA3C1D" w14:textId="77777777" w:rsidR="003B0B94" w:rsidRDefault="003B0B94" w:rsidP="00D00902">
      <w:pPr>
        <w:autoSpaceDE w:val="0"/>
        <w:autoSpaceDN w:val="0"/>
        <w:rPr>
          <w:lang w:val="sr-Latn-RS"/>
        </w:rPr>
      </w:pPr>
    </w:p>
    <w:bookmarkEnd w:id="0"/>
    <w:p w14:paraId="1A88AA43" w14:textId="1A91B270" w:rsidR="009D026B" w:rsidRDefault="003B0B94" w:rsidP="003B0B94">
      <w:pPr>
        <w:rPr>
          <w:lang w:val="sr-Latn-RS"/>
        </w:rPr>
      </w:pPr>
      <w:r>
        <w:rPr>
          <w:lang w:val="sr-Latn-RS"/>
        </w:rPr>
        <w:t>D</w:t>
      </w:r>
      <w:r w:rsidR="009C0E80">
        <w:rPr>
          <w:lang w:val="sr-Latn-RS"/>
        </w:rPr>
        <w:t xml:space="preserve">irektnu podršku </w:t>
      </w:r>
      <w:r w:rsidR="0067050E">
        <w:rPr>
          <w:lang w:val="sr-Latn-RS"/>
        </w:rPr>
        <w:t>pružali su</w:t>
      </w:r>
      <w:r w:rsidR="009C0E80">
        <w:rPr>
          <w:lang w:val="sr-Latn-RS"/>
        </w:rPr>
        <w:t xml:space="preserve"> svi potrošači kupovinom Mer i Somat proizvoda u periodu od 11. oktobra do 14. novembra</w:t>
      </w:r>
      <w:r>
        <w:rPr>
          <w:lang w:val="sr-Latn-RS"/>
        </w:rPr>
        <w:t>, a n</w:t>
      </w:r>
      <w:r w:rsidRPr="0067050E">
        <w:rPr>
          <w:lang w:val="sr-Latn-RS"/>
        </w:rPr>
        <w:t>akon završene akcije kompanija Henkel donirala je 5.000 evra i proizvode</w:t>
      </w:r>
      <w:r w:rsidR="00414D10">
        <w:rPr>
          <w:lang w:val="sr-Latn-RS"/>
        </w:rPr>
        <w:t xml:space="preserve"> iz svog asortimana organizaciji</w:t>
      </w:r>
      <w:r>
        <w:rPr>
          <w:lang w:val="sr-Latn-RS"/>
        </w:rPr>
        <w:t xml:space="preserve"> SOS Dečij</w:t>
      </w:r>
      <w:r w:rsidR="00414D10">
        <w:rPr>
          <w:lang w:val="sr-Latn-RS"/>
        </w:rPr>
        <w:t>a</w:t>
      </w:r>
      <w:r>
        <w:rPr>
          <w:lang w:val="sr-Latn-RS"/>
        </w:rPr>
        <w:t xml:space="preserve"> sel</w:t>
      </w:r>
      <w:r w:rsidR="00414D10">
        <w:rPr>
          <w:lang w:val="sr-Latn-RS"/>
        </w:rPr>
        <w:t>a Srbija</w:t>
      </w:r>
      <w:r w:rsidRPr="0067050E">
        <w:rPr>
          <w:lang w:val="sr-Latn-RS"/>
        </w:rPr>
        <w:t xml:space="preserve">. </w:t>
      </w:r>
      <w:r w:rsidR="00414D10">
        <w:rPr>
          <w:lang w:val="sr-Latn-RS"/>
        </w:rPr>
        <w:t xml:space="preserve"> </w:t>
      </w:r>
    </w:p>
    <w:p w14:paraId="586A9DE1" w14:textId="4C8084CA" w:rsidR="0067050E" w:rsidRDefault="0067050E" w:rsidP="009D026B">
      <w:pPr>
        <w:rPr>
          <w:lang w:val="sr-Latn-RS"/>
        </w:rPr>
      </w:pPr>
    </w:p>
    <w:p w14:paraId="6CB6C417" w14:textId="401B9351" w:rsidR="00084A6E" w:rsidRDefault="003948A6" w:rsidP="009D026B">
      <w:pPr>
        <w:rPr>
          <w:lang w:val="sr-Latn-RS"/>
        </w:rPr>
      </w:pPr>
      <w:r>
        <w:rPr>
          <w:lang w:val="sr-Latn-RS"/>
        </w:rPr>
        <w:t>„</w:t>
      </w:r>
      <w:r w:rsidR="00964FFB" w:rsidRPr="00964FFB">
        <w:rPr>
          <w:lang w:val="sr-Latn-RS"/>
        </w:rPr>
        <w:t xml:space="preserve">Kao društveno </w:t>
      </w:r>
      <w:r w:rsidR="00964FFB">
        <w:rPr>
          <w:lang w:val="sr-Latn-RS"/>
        </w:rPr>
        <w:t xml:space="preserve">odgovorna kompanija se trudimo da kroz različite projekte pružimo podršku i pomoć </w:t>
      </w:r>
      <w:r w:rsidR="00964FFB" w:rsidRPr="00964FFB">
        <w:rPr>
          <w:lang w:val="sr-Latn-RS"/>
        </w:rPr>
        <w:t xml:space="preserve">onima kojima je </w:t>
      </w:r>
      <w:r w:rsidR="00964FFB">
        <w:rPr>
          <w:lang w:val="sr-Latn-RS"/>
        </w:rPr>
        <w:t xml:space="preserve">to </w:t>
      </w:r>
      <w:r w:rsidR="00964FFB" w:rsidRPr="00964FFB">
        <w:rPr>
          <w:lang w:val="sr-Latn-RS"/>
        </w:rPr>
        <w:t>najpotrebnij</w:t>
      </w:r>
      <w:r w:rsidR="00964FFB">
        <w:rPr>
          <w:lang w:val="sr-Latn-RS"/>
        </w:rPr>
        <w:t xml:space="preserve">e. </w:t>
      </w:r>
      <w:r w:rsidR="00414D10">
        <w:rPr>
          <w:lang w:val="sr-Latn-RS"/>
        </w:rPr>
        <w:t>Pomoć deci i mladima u ključnim godinama njihovog razvoja je od neizmernog značaja i d</w:t>
      </w:r>
      <w:r w:rsidR="00964FFB" w:rsidRPr="00964FFB">
        <w:rPr>
          <w:lang w:val="sr-Latn-RS"/>
        </w:rPr>
        <w:t>rago nam je što smo ovom donacijio</w:t>
      </w:r>
      <w:r w:rsidR="00414D10">
        <w:rPr>
          <w:lang w:val="sr-Latn-RS"/>
        </w:rPr>
        <w:t>m</w:t>
      </w:r>
      <w:r w:rsidR="00964FFB" w:rsidRPr="00964FFB">
        <w:rPr>
          <w:lang w:val="sr-Latn-RS"/>
        </w:rPr>
        <w:t xml:space="preserve"> </w:t>
      </w:r>
      <w:r w:rsidR="00414D10">
        <w:rPr>
          <w:lang w:val="sr-Latn-RS"/>
        </w:rPr>
        <w:t xml:space="preserve">doprineli važnoj misiji </w:t>
      </w:r>
      <w:r w:rsidR="00976BC6">
        <w:rPr>
          <w:lang w:val="sr-Latn-RS"/>
        </w:rPr>
        <w:t>organizacij</w:t>
      </w:r>
      <w:r w:rsidR="00414D10">
        <w:rPr>
          <w:lang w:val="sr-Latn-RS"/>
        </w:rPr>
        <w:t>e</w:t>
      </w:r>
      <w:r>
        <w:rPr>
          <w:lang w:val="sr-Latn-RS"/>
        </w:rPr>
        <w:t xml:space="preserve"> </w:t>
      </w:r>
      <w:r w:rsidR="00964FFB">
        <w:rPr>
          <w:lang w:val="sr-Latn-RS"/>
        </w:rPr>
        <w:t>SOS Dečij</w:t>
      </w:r>
      <w:r>
        <w:rPr>
          <w:lang w:val="sr-Latn-RS"/>
        </w:rPr>
        <w:t>a sela Srbije</w:t>
      </w:r>
      <w:r w:rsidR="00414D10">
        <w:rPr>
          <w:lang w:val="sr-Latn-RS"/>
        </w:rPr>
        <w:t xml:space="preserve">. </w:t>
      </w:r>
      <w:r w:rsidR="00443FE4">
        <w:rPr>
          <w:lang w:val="sr-Latn-RS"/>
        </w:rPr>
        <w:t>Nastavićemo i u narednom periodu</w:t>
      </w:r>
      <w:r w:rsidR="00443FE4" w:rsidRPr="00443FE4">
        <w:rPr>
          <w:lang w:val="sr-Latn-RS"/>
        </w:rPr>
        <w:t xml:space="preserve"> </w:t>
      </w:r>
      <w:r w:rsidR="00443FE4">
        <w:rPr>
          <w:lang w:val="sr-Latn-RS"/>
        </w:rPr>
        <w:t xml:space="preserve">da </w:t>
      </w:r>
      <w:r w:rsidR="001C765C">
        <w:rPr>
          <w:lang w:val="sr-Latn-RS"/>
        </w:rPr>
        <w:t>podržavamo i organizujemo humanitarne akcije sa željom da pomognemo</w:t>
      </w:r>
      <w:r w:rsidR="00976BC6">
        <w:rPr>
          <w:lang w:val="sr-Latn-RS"/>
        </w:rPr>
        <w:t xml:space="preserve"> i olakšamo život deci i mladima,</w:t>
      </w:r>
      <w:r w:rsidR="00414D10">
        <w:rPr>
          <w:lang w:val="sr-Latn-RS"/>
        </w:rPr>
        <w:t xml:space="preserve"> kao</w:t>
      </w:r>
      <w:r w:rsidR="001C765C">
        <w:rPr>
          <w:lang w:val="sr-Latn-RS"/>
        </w:rPr>
        <w:t xml:space="preserve"> i</w:t>
      </w:r>
      <w:r w:rsidR="00414D10">
        <w:rPr>
          <w:lang w:val="sr-Latn-RS"/>
        </w:rPr>
        <w:t xml:space="preserve"> da</w:t>
      </w:r>
      <w:r w:rsidR="001C765C">
        <w:rPr>
          <w:lang w:val="sr-Latn-RS"/>
        </w:rPr>
        <w:t xml:space="preserve"> budemo odgovoran partner </w:t>
      </w:r>
      <w:r w:rsidR="001C765C" w:rsidRPr="001C765C">
        <w:rPr>
          <w:lang w:val="sr-Latn-RS"/>
        </w:rPr>
        <w:t>zajednice</w:t>
      </w:r>
      <w:r w:rsidR="001C765C">
        <w:rPr>
          <w:lang w:val="sr-Latn-RS"/>
        </w:rPr>
        <w:t xml:space="preserve"> </w:t>
      </w:r>
      <w:r w:rsidR="001C765C" w:rsidRPr="001C765C">
        <w:rPr>
          <w:lang w:val="sr-Latn-RS"/>
        </w:rPr>
        <w:t>u kojoj poslujemo</w:t>
      </w:r>
      <w:r w:rsidR="00DD0DC5" w:rsidRPr="00964FFB">
        <w:rPr>
          <w:lang w:val="sr-Latn-RS"/>
        </w:rPr>
        <w:t>“</w:t>
      </w:r>
      <w:r w:rsidR="00505304">
        <w:rPr>
          <w:lang w:val="sr-Latn-RS"/>
        </w:rPr>
        <w:t>, istakao je Lazar Krgović, brend menadžer zadužen za brendove Somat i Mer.</w:t>
      </w:r>
    </w:p>
    <w:p w14:paraId="7CEF68E8" w14:textId="07988E5C" w:rsidR="00B05306" w:rsidRDefault="00B05306" w:rsidP="009D026B">
      <w:pPr>
        <w:rPr>
          <w:lang w:val="sr-Latn-RS"/>
        </w:rPr>
      </w:pPr>
    </w:p>
    <w:p w14:paraId="029A1F7D" w14:textId="3DEF437C" w:rsidR="00B05306" w:rsidRPr="00B24E30" w:rsidRDefault="00B05306" w:rsidP="009D026B">
      <w:pPr>
        <w:rPr>
          <w:rFonts w:cs="Aktiv Grotesk"/>
          <w:lang w:val="sr-Latn-RS"/>
        </w:rPr>
      </w:pPr>
      <w:r w:rsidRPr="008A3B23">
        <w:rPr>
          <w:rFonts w:cs="Aktiv Grotesk"/>
        </w:rPr>
        <w:t>„</w:t>
      </w:r>
      <w:r>
        <w:rPr>
          <w:rFonts w:cs="Aktiv Grotesk"/>
          <w:lang w:val="sr-Latn-RS"/>
        </w:rPr>
        <w:t xml:space="preserve">Novogodišnji praznici za većinu ljudi predstavljaju period slavlja i darivanja. Na žalost, među nama postoje i oni koji nemaju priliku da novogodišnju noć dočekaju okruženi najmilijima, niti u prazničnoj atmosferi. U saradnji sa građanima i kompanijama velikog srca, godinama unazad, uspevamo da ulepšamo novogodišnje praznike deci, mladima i porodicama uključenim u rad naših Centara za podršku porodici i Centra „Jaki mladi“. Uz podršku kompanije Henkel, ovog decembra </w:t>
      </w:r>
      <w:r w:rsidRPr="007265FE">
        <w:rPr>
          <w:rFonts w:cs="Aktiv Grotesk"/>
          <w:b/>
          <w:lang w:val="sr-Latn-RS"/>
        </w:rPr>
        <w:t>39 porodica</w:t>
      </w:r>
      <w:r>
        <w:rPr>
          <w:rFonts w:cs="Aktiv Grotesk"/>
          <w:lang w:val="sr-Latn-RS"/>
        </w:rPr>
        <w:t xml:space="preserve"> sa kojima radimo u Centrima za podršku porodici u Nišu, Beogradu i Kraljevu, kao i </w:t>
      </w:r>
      <w:r w:rsidRPr="007265FE">
        <w:rPr>
          <w:rFonts w:cs="Aktiv Grotesk"/>
          <w:b/>
          <w:lang w:val="sr-Latn-RS"/>
        </w:rPr>
        <w:t>6 mladih, samohranih majki</w:t>
      </w:r>
      <w:r>
        <w:rPr>
          <w:rFonts w:cs="Aktiv Grotesk"/>
          <w:lang w:val="sr-Latn-RS"/>
        </w:rPr>
        <w:t xml:space="preserve">, koje podržavamo kroz Centar „Jaki mladi“ dobilo je pakete hrane koji sadrže osnovne životne namirnice. Zahvaljujući kompaniji Henkel </w:t>
      </w:r>
      <w:r>
        <w:rPr>
          <w:rFonts w:cs="Aktiv Grotesk"/>
          <w:lang w:val="sr-Latn-RS"/>
        </w:rPr>
        <w:lastRenderedPageBreak/>
        <w:t xml:space="preserve">novogodišnji praznici će u ovim porodicama biti svečaniji,“ – istakla je Vesna Mraković Jokanović, nacionalna direktorka SOS Dečija sela Srbija prilikom preuzimanja donacije. </w:t>
      </w:r>
    </w:p>
    <w:p w14:paraId="754253EF" w14:textId="09279C4C" w:rsidR="00A04830" w:rsidRPr="000471E1" w:rsidRDefault="00A04830" w:rsidP="00BB5F60">
      <w:pPr>
        <w:rPr>
          <w:lang w:val="sr-Latn-RS"/>
        </w:rPr>
      </w:pPr>
    </w:p>
    <w:p w14:paraId="4FA3BA51" w14:textId="4E4D649E" w:rsidR="009C0E80" w:rsidRDefault="00EE3C17" w:rsidP="00BB5F60">
      <w:pPr>
        <w:rPr>
          <w:szCs w:val="22"/>
          <w:lang w:val="sr-Latn-RS"/>
        </w:rPr>
      </w:pPr>
      <w:r w:rsidRPr="000471E1">
        <w:rPr>
          <w:lang w:val="sr-Latn-RS"/>
        </w:rPr>
        <w:t xml:space="preserve">Saradnjom sa </w:t>
      </w:r>
      <w:r w:rsidR="00976BC6">
        <w:rPr>
          <w:lang w:val="sr-Latn-RS"/>
        </w:rPr>
        <w:t xml:space="preserve">organizacijom </w:t>
      </w:r>
      <w:r w:rsidRPr="000471E1">
        <w:rPr>
          <w:lang w:val="sr-Latn-RS"/>
        </w:rPr>
        <w:t xml:space="preserve">SOS </w:t>
      </w:r>
      <w:r w:rsidR="00011BC1" w:rsidRPr="000471E1">
        <w:rPr>
          <w:lang w:val="sr-Latn-RS"/>
        </w:rPr>
        <w:t>Dečija sela Srbija</w:t>
      </w:r>
      <w:r w:rsidR="00245FB0" w:rsidRPr="000471E1">
        <w:rPr>
          <w:lang w:val="sr-Latn-RS"/>
        </w:rPr>
        <w:t>,</w:t>
      </w:r>
      <w:r w:rsidRPr="000471E1">
        <w:rPr>
          <w:lang w:val="sr-Latn-RS"/>
        </w:rPr>
        <w:t xml:space="preserve"> kompanija</w:t>
      </w:r>
      <w:r w:rsidR="00976BC6">
        <w:rPr>
          <w:lang w:val="sr-Latn-RS"/>
        </w:rPr>
        <w:t xml:space="preserve"> Henkel</w:t>
      </w:r>
      <w:r w:rsidRPr="000471E1">
        <w:rPr>
          <w:lang w:val="sr-Latn-RS"/>
        </w:rPr>
        <w:t xml:space="preserve"> želi </w:t>
      </w:r>
      <w:r w:rsidR="009D310B" w:rsidRPr="000471E1">
        <w:rPr>
          <w:lang w:val="sr-Latn-RS"/>
        </w:rPr>
        <w:t xml:space="preserve">da </w:t>
      </w:r>
      <w:r w:rsidRPr="000471E1">
        <w:rPr>
          <w:lang w:val="sr-Latn-RS"/>
        </w:rPr>
        <w:t>doprinese</w:t>
      </w:r>
      <w:r>
        <w:rPr>
          <w:szCs w:val="22"/>
          <w:lang w:val="sr-Latn-RS"/>
        </w:rPr>
        <w:t xml:space="preserve"> kvalitetu svakodnevnog života dece i mladih o kojima ova organizacija svakodnevno brine. </w:t>
      </w:r>
      <w:r w:rsidR="009C0E80">
        <w:rPr>
          <w:szCs w:val="22"/>
          <w:lang w:val="sr-Latn-RS"/>
        </w:rPr>
        <w:t>Više o radu Dečijih SOS sela</w:t>
      </w:r>
      <w:r w:rsidR="00245FB0">
        <w:rPr>
          <w:szCs w:val="22"/>
          <w:lang w:val="sr-Latn-RS"/>
        </w:rPr>
        <w:t xml:space="preserve"> Srbija</w:t>
      </w:r>
      <w:r w:rsidR="009C0E80">
        <w:rPr>
          <w:szCs w:val="22"/>
          <w:lang w:val="sr-Latn-RS"/>
        </w:rPr>
        <w:t xml:space="preserve"> možete pronaći na sledećem sajtu</w:t>
      </w:r>
      <w:r w:rsidR="002C7470">
        <w:rPr>
          <w:szCs w:val="22"/>
          <w:lang w:val="sr-Latn-RS"/>
        </w:rPr>
        <w:t>:</w:t>
      </w:r>
      <w:r>
        <w:rPr>
          <w:szCs w:val="22"/>
          <w:lang w:val="sr-Latn-RS"/>
        </w:rPr>
        <w:t xml:space="preserve"> </w:t>
      </w:r>
      <w:hyperlink r:id="rId12" w:history="1">
        <w:r w:rsidRPr="00EE3C17">
          <w:rPr>
            <w:rStyle w:val="Hyperlink"/>
            <w:sz w:val="22"/>
            <w:szCs w:val="22"/>
            <w:lang w:val="sr-Latn-RS"/>
          </w:rPr>
          <w:t xml:space="preserve">sos-decijasela.rs  </w:t>
        </w:r>
      </w:hyperlink>
      <w:r>
        <w:rPr>
          <w:szCs w:val="22"/>
          <w:lang w:val="sr-Latn-RS"/>
        </w:rPr>
        <w:t xml:space="preserve"> </w:t>
      </w:r>
    </w:p>
    <w:p w14:paraId="641EB58C" w14:textId="77777777" w:rsidR="009C0E80" w:rsidRDefault="009C0E80" w:rsidP="00BB5F60">
      <w:pPr>
        <w:rPr>
          <w:rStyle w:val="Headline"/>
          <w:b w:val="0"/>
          <w:bCs w:val="0"/>
          <w:sz w:val="22"/>
          <w:szCs w:val="22"/>
          <w:lang w:val="sr-Latn-RS"/>
        </w:rPr>
      </w:pPr>
    </w:p>
    <w:p w14:paraId="10676137" w14:textId="2DAED813" w:rsidR="00AE3A56" w:rsidRPr="00A04830" w:rsidRDefault="00AE3A56" w:rsidP="00BB5F60">
      <w:pPr>
        <w:rPr>
          <w:szCs w:val="22"/>
          <w:lang w:val="sr-Latn-RS"/>
        </w:rPr>
      </w:pPr>
      <w:r>
        <w:rPr>
          <w:b/>
          <w:sz w:val="18"/>
          <w:lang w:val="sr-Latn-RS"/>
        </w:rPr>
        <w:t>O Henkelu</w:t>
      </w:r>
    </w:p>
    <w:p w14:paraId="69093439" w14:textId="77777777" w:rsidR="00AE3A56" w:rsidRDefault="00AE3A56" w:rsidP="00AE3A56">
      <w:pPr>
        <w:pStyle w:val="Standard12pt"/>
        <w:spacing w:line="276" w:lineRule="auto"/>
        <w:rPr>
          <w:sz w:val="18"/>
          <w:lang w:val="sr-Latn-RS"/>
        </w:rPr>
      </w:pPr>
      <w:r w:rsidRPr="00264FB4">
        <w:rPr>
          <w:sz w:val="18"/>
          <w:lang w:val="sr-Latn-RS"/>
        </w:rPr>
        <w:t>Henkel posluje širom sveta sa uravnoteženim i raznovrsnim portfoliom. Kompanija zauzima vodeće pozicije sa svoja tri poslovna sektora u oblastima industrijskog tržišta, kao i proizvoda široke potrošnje, zahvaljujući jakim brendovima, inovacijama i tehnologijama. Henkelov sektor Adhezivi Tehnologije je svetski lider na tržištu lepkova – u svim industrijskim segmentima u svetu. Sa sektorima Deterdženti i kućna hemija i Beauty Care, Henkel zauzima vodeće pozicije na mnogim tržištima i kategorijama širom sveta. Osnovan 1876. godine, Henkel iza sebe ima više od 140 godina uspešnog poslovanja. U 20</w:t>
      </w:r>
      <w:r>
        <w:rPr>
          <w:sz w:val="18"/>
          <w:lang w:val="sr-Latn-RS"/>
        </w:rPr>
        <w:t>20</w:t>
      </w:r>
      <w:r w:rsidRPr="00264FB4">
        <w:rPr>
          <w:sz w:val="18"/>
          <w:lang w:val="sr-Latn-RS"/>
        </w:rPr>
        <w:t xml:space="preserve">. godini, kompanija Henkel ostvarila je prodaju </w:t>
      </w:r>
      <w:r>
        <w:rPr>
          <w:sz w:val="18"/>
          <w:lang w:val="sr-Latn-RS"/>
        </w:rPr>
        <w:t>veću</w:t>
      </w:r>
      <w:r w:rsidRPr="00264FB4">
        <w:rPr>
          <w:sz w:val="18"/>
          <w:lang w:val="sr-Latn-RS"/>
        </w:rPr>
        <w:t xml:space="preserve"> o</w:t>
      </w:r>
      <w:r>
        <w:rPr>
          <w:sz w:val="18"/>
          <w:lang w:val="sr-Latn-RS"/>
        </w:rPr>
        <w:t>d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19</w:t>
      </w:r>
      <w:r w:rsidRPr="00264FB4">
        <w:rPr>
          <w:sz w:val="18"/>
          <w:lang w:val="sr-Latn-RS"/>
        </w:rPr>
        <w:t xml:space="preserve"> milijardi evra i </w:t>
      </w:r>
      <w:r>
        <w:rPr>
          <w:sz w:val="18"/>
          <w:lang w:val="sr-Latn-RS"/>
        </w:rPr>
        <w:t xml:space="preserve">korigovani </w:t>
      </w:r>
      <w:r w:rsidRPr="00264FB4">
        <w:rPr>
          <w:sz w:val="18"/>
          <w:lang w:val="sr-Latn-RS"/>
        </w:rPr>
        <w:t xml:space="preserve">operativni profit </w:t>
      </w:r>
      <w:r>
        <w:rPr>
          <w:sz w:val="18"/>
          <w:lang w:val="sr-Latn-RS"/>
        </w:rPr>
        <w:t>od oko</w:t>
      </w:r>
      <w:r w:rsidRPr="00264FB4">
        <w:rPr>
          <w:sz w:val="18"/>
          <w:lang w:val="sr-Latn-RS"/>
        </w:rPr>
        <w:t xml:space="preserve"> </w:t>
      </w:r>
      <w:r>
        <w:rPr>
          <w:sz w:val="18"/>
          <w:lang w:val="sr-Latn-RS"/>
        </w:rPr>
        <w:t>2,6</w:t>
      </w:r>
      <w:r w:rsidRPr="00264FB4">
        <w:rPr>
          <w:sz w:val="18"/>
          <w:lang w:val="sr-Latn-RS"/>
        </w:rPr>
        <w:t xml:space="preserve"> milijard</w:t>
      </w:r>
      <w:r>
        <w:rPr>
          <w:sz w:val="18"/>
          <w:lang w:val="sr-Latn-RS"/>
        </w:rPr>
        <w:t>i</w:t>
      </w:r>
      <w:r w:rsidRPr="00264FB4">
        <w:rPr>
          <w:sz w:val="18"/>
          <w:lang w:val="sr-Latn-RS"/>
        </w:rPr>
        <w:t xml:space="preserve"> evra. Henkel zapošljava više od 5</w:t>
      </w:r>
      <w:r>
        <w:rPr>
          <w:sz w:val="18"/>
          <w:lang w:val="sr-Latn-RS"/>
        </w:rPr>
        <w:t>3</w:t>
      </w:r>
      <w:r w:rsidRPr="00264FB4">
        <w:rPr>
          <w:sz w:val="18"/>
          <w:lang w:val="sr-Latn-RS"/>
        </w:rPr>
        <w:t>.000 ljudi širom sveta – predan i veoma raznovrstan tim, ujedinjen snažnom korporativnom kulturom, zajedničkim ciljem da ostvari održivi standard, kao i zajedničkim vrednostima. Kao priznati lider u održivosti, Henkel se nalazi na najvišim pozicijama mnogih međunarodnih indeksa i lista. Henkelove prioritetne akcije izlistane su u nemačkom indeksu DAX. Za više informaci</w:t>
      </w:r>
      <w:r>
        <w:rPr>
          <w:sz w:val="18"/>
          <w:lang w:val="sr-Latn-RS"/>
        </w:rPr>
        <w:t xml:space="preserve">ja, posetite </w:t>
      </w:r>
      <w:hyperlink r:id="rId13" w:history="1">
        <w:r w:rsidRPr="00961DB0">
          <w:rPr>
            <w:rStyle w:val="Hyperlink"/>
            <w:lang w:val="sr-Latn-RS"/>
          </w:rPr>
          <w:t>www.henkel.com</w:t>
        </w:r>
      </w:hyperlink>
      <w:r>
        <w:rPr>
          <w:rStyle w:val="Hyperlink"/>
          <w:lang w:val="sr-Latn-RS"/>
        </w:rPr>
        <w:t>.</w:t>
      </w:r>
      <w:r>
        <w:rPr>
          <w:sz w:val="18"/>
          <w:lang w:val="sr-Latn-RS"/>
        </w:rPr>
        <w:t xml:space="preserve"> </w:t>
      </w:r>
    </w:p>
    <w:p w14:paraId="21256638" w14:textId="77777777" w:rsidR="00AE3A56" w:rsidRPr="00C52002" w:rsidRDefault="00AE3A56" w:rsidP="00AE3A56">
      <w:pPr>
        <w:rPr>
          <w:rStyle w:val="AboutandContactBody"/>
          <w:lang w:val="sr-Latn-RS"/>
        </w:rPr>
      </w:pPr>
    </w:p>
    <w:p w14:paraId="32CF4152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Kontakt</w:t>
      </w:r>
      <w:r w:rsidRPr="002939F7">
        <w:rPr>
          <w:rFonts w:cs="Arial"/>
          <w:noProof/>
          <w:sz w:val="18"/>
          <w:szCs w:val="18"/>
          <w:lang w:val="sr-Latn-RS"/>
        </w:rPr>
        <w:tab/>
        <w:t>Jelena Šarenac</w:t>
      </w:r>
      <w:r w:rsidRPr="002939F7">
        <w:rPr>
          <w:rFonts w:cs="Arial"/>
          <w:noProof/>
          <w:sz w:val="18"/>
          <w:szCs w:val="18"/>
          <w:lang w:val="sr-Latn-RS"/>
        </w:rPr>
        <w:tab/>
        <w:t xml:space="preserve">Jelena Stojanović </w:t>
      </w:r>
    </w:p>
    <w:p w14:paraId="5409AB7F" w14:textId="77777777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Telefon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+381 11 207 22 09</w:t>
      </w:r>
      <w:r w:rsidRPr="002939F7">
        <w:rPr>
          <w:rFonts w:cs="Arial"/>
          <w:noProof/>
          <w:sz w:val="18"/>
          <w:szCs w:val="18"/>
          <w:lang w:val="sr-Latn-RS"/>
        </w:rPr>
        <w:tab/>
        <w:t>+381 11 207 21 86</w:t>
      </w:r>
    </w:p>
    <w:p w14:paraId="120516A2" w14:textId="67C58FF8" w:rsidR="00AE3A56" w:rsidRPr="002939F7" w:rsidRDefault="00AE3A56" w:rsidP="00AE3A56">
      <w:pPr>
        <w:tabs>
          <w:tab w:val="left" w:pos="1080"/>
          <w:tab w:val="left" w:pos="4500"/>
        </w:tabs>
        <w:rPr>
          <w:rFonts w:cs="Arial"/>
          <w:noProof/>
          <w:sz w:val="18"/>
          <w:szCs w:val="18"/>
          <w:lang w:val="sr-Latn-RS"/>
        </w:rPr>
      </w:pPr>
      <w:r w:rsidRPr="002939F7">
        <w:rPr>
          <w:rFonts w:cs="Arial"/>
          <w:noProof/>
          <w:sz w:val="18"/>
          <w:szCs w:val="18"/>
          <w:lang w:val="sr-Latn-RS"/>
        </w:rPr>
        <w:t>E-mail</w:t>
      </w:r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4" w:history="1">
        <w:r w:rsidRPr="002939F7">
          <w:rPr>
            <w:rFonts w:cs="Arial"/>
            <w:noProof/>
            <w:color w:val="0000FF"/>
            <w:sz w:val="18"/>
            <w:szCs w:val="18"/>
            <w:u w:val="single"/>
            <w:lang w:val="sr-Latn-RS"/>
          </w:rPr>
          <w:t>jelena.sarenac@henkel.com</w:t>
        </w:r>
      </w:hyperlink>
      <w:r w:rsidRPr="002939F7">
        <w:rPr>
          <w:rFonts w:cs="Arial"/>
          <w:noProof/>
          <w:sz w:val="18"/>
          <w:szCs w:val="18"/>
          <w:lang w:val="sr-Latn-RS"/>
        </w:rPr>
        <w:tab/>
      </w:r>
      <w:hyperlink r:id="rId15" w:history="1">
        <w:r w:rsidR="00C52002" w:rsidRPr="00EA64AA">
          <w:rPr>
            <w:rStyle w:val="Hyperlink"/>
            <w:rFonts w:cs="Arial"/>
            <w:noProof/>
            <w:lang w:val="sr-Latn-RS"/>
          </w:rPr>
          <w:t>jelena.stojanovic@henkel.com</w:t>
        </w:r>
      </w:hyperlink>
      <w:r w:rsidR="00C52002">
        <w:rPr>
          <w:rFonts w:cs="Arial"/>
          <w:noProof/>
          <w:sz w:val="18"/>
          <w:szCs w:val="18"/>
          <w:lang w:val="sr-Latn-RS"/>
        </w:rPr>
        <w:t xml:space="preserve"> </w:t>
      </w:r>
    </w:p>
    <w:p w14:paraId="3E54AFDA" w14:textId="51EB1842" w:rsidR="00467638" w:rsidRDefault="00467638" w:rsidP="00365E44">
      <w:pPr>
        <w:rPr>
          <w:rFonts w:cs="Segoe UI"/>
          <w:szCs w:val="22"/>
          <w:lang w:val="sr-Latn-RS"/>
        </w:rPr>
      </w:pPr>
    </w:p>
    <w:p w14:paraId="37E06D0A" w14:textId="77777777" w:rsidR="00EC1ADC" w:rsidRPr="00AE3A56" w:rsidRDefault="00EC1ADC" w:rsidP="00365E44">
      <w:pPr>
        <w:rPr>
          <w:lang w:val="sr-Latn-RS"/>
        </w:rPr>
      </w:pPr>
    </w:p>
    <w:p w14:paraId="1CAE75D3" w14:textId="024772DD" w:rsidR="00112A28" w:rsidRPr="005A0FC1" w:rsidRDefault="00112A28" w:rsidP="001577E9">
      <w:pPr>
        <w:rPr>
          <w:rStyle w:val="AboutandContactBody"/>
          <w:lang w:val="sr-Latn-RS"/>
        </w:rPr>
      </w:pPr>
    </w:p>
    <w:sectPr w:rsidR="00112A28" w:rsidRPr="005A0FC1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EDE28" w14:textId="77777777" w:rsidR="00D946C3" w:rsidRDefault="00D946C3">
      <w:r>
        <w:separator/>
      </w:r>
    </w:p>
  </w:endnote>
  <w:endnote w:type="continuationSeparator" w:id="0">
    <w:p w14:paraId="0C421CAB" w14:textId="77777777" w:rsidR="00D946C3" w:rsidRDefault="00D9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ktiv Grotesk">
    <w:altName w:val="Mangal"/>
    <w:charset w:val="00"/>
    <w:family w:val="swiss"/>
    <w:pitch w:val="variable"/>
    <w:sig w:usb0="E100AAFF" w:usb1="D000FFFB" w:usb2="0000002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26FF8FB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="00CD2391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F7199" w14:textId="77777777" w:rsidR="002939F7" w:rsidRPr="00D804B7" w:rsidRDefault="002939F7" w:rsidP="002939F7">
    <w:pPr>
      <w:pStyle w:val="Footer"/>
      <w:tabs>
        <w:tab w:val="right" w:pos="9072"/>
      </w:tabs>
      <w:jc w:val="center"/>
      <w:rPr>
        <w:rFonts w:cs="Arial"/>
        <w:szCs w:val="14"/>
      </w:rPr>
    </w:pPr>
    <w:r w:rsidRPr="00F46820">
      <w:rPr>
        <w:rFonts w:cs="Arial"/>
        <w:szCs w:val="14"/>
      </w:rPr>
      <w:drawing>
        <wp:inline distT="0" distB="0" distL="0" distR="0" wp14:anchorId="7345EAED" wp14:editId="5C5275D0">
          <wp:extent cx="427990" cy="156845"/>
          <wp:effectExtent l="0" t="0" r="0" b="0"/>
          <wp:docPr id="14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156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627EA62B" wp14:editId="2FB9B842">
          <wp:extent cx="260985" cy="182880"/>
          <wp:effectExtent l="0" t="0" r="0" b="0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2DE8064" wp14:editId="2CF02996">
          <wp:extent cx="339725" cy="199390"/>
          <wp:effectExtent l="0" t="0" r="0" b="0"/>
          <wp:docPr id="16" name="Slika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14782E3F" wp14:editId="6192EDB1">
          <wp:extent cx="359410" cy="202565"/>
          <wp:effectExtent l="0" t="0" r="0" b="0"/>
          <wp:docPr id="17" name="Slika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202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5CB59217" wp14:editId="3CB260AF">
          <wp:extent cx="310515" cy="196215"/>
          <wp:effectExtent l="0" t="0" r="0" b="0"/>
          <wp:docPr id="18" name="Slika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515" cy="196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 w:rsidRPr="00F46820">
      <w:rPr>
        <w:rFonts w:cs="Arial"/>
        <w:szCs w:val="14"/>
      </w:rPr>
      <w:drawing>
        <wp:inline distT="0" distB="0" distL="0" distR="0" wp14:anchorId="2233FBBC" wp14:editId="3F4D0CD3">
          <wp:extent cx="251460" cy="225425"/>
          <wp:effectExtent l="0" t="0" r="0" b="0"/>
          <wp:docPr id="6" name="Slika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6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drawing>
        <wp:inline distT="0" distB="0" distL="0" distR="0" wp14:anchorId="09F1D6F8" wp14:editId="1DD0932E">
          <wp:extent cx="597535" cy="254635"/>
          <wp:effectExtent l="0" t="0" r="0" b="0"/>
          <wp:docPr id="7" name="Picture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drawing>
        <wp:inline distT="0" distB="0" distL="0" distR="0" wp14:anchorId="65AB1032" wp14:editId="6E9928C0">
          <wp:extent cx="466725" cy="120650"/>
          <wp:effectExtent l="0" t="0" r="0" b="0"/>
          <wp:docPr id="8" name="Slika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8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2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4BD3EBF" wp14:editId="6B1CD590">
          <wp:extent cx="264795" cy="189230"/>
          <wp:effectExtent l="0" t="0" r="0" b="0"/>
          <wp:docPr id="9" name="Slika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9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" cy="18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 </w:t>
    </w:r>
    <w:r>
      <w:rPr>
        <w:rFonts w:cs="Arial"/>
        <w:szCs w:val="14"/>
      </w:rPr>
      <w:drawing>
        <wp:inline distT="0" distB="0" distL="0" distR="0" wp14:anchorId="4C39EDA6" wp14:editId="655EC85A">
          <wp:extent cx="493395" cy="140335"/>
          <wp:effectExtent l="0" t="0" r="0" b="0"/>
          <wp:docPr id="10" name="Slika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 </w:t>
    </w:r>
    <w:r w:rsidRPr="00F46820">
      <w:rPr>
        <w:rFonts w:cs="Arial"/>
        <w:szCs w:val="14"/>
      </w:rPr>
      <w:drawing>
        <wp:inline distT="0" distB="0" distL="0" distR="0" wp14:anchorId="003916BE" wp14:editId="292A15AC">
          <wp:extent cx="584835" cy="160020"/>
          <wp:effectExtent l="0" t="0" r="0" b="0"/>
          <wp:docPr id="11" name="Slika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1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16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46820"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4E8E2620" wp14:editId="3E597C28">
          <wp:extent cx="450850" cy="100965"/>
          <wp:effectExtent l="0" t="0" r="0" b="0"/>
          <wp:docPr id="12" name="Slika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2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10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szCs w:val="14"/>
      </w:rPr>
      <w:t xml:space="preserve"> </w:t>
    </w:r>
    <w:r>
      <w:rPr>
        <w:rFonts w:cs="Arial"/>
        <w:szCs w:val="14"/>
      </w:rPr>
      <w:drawing>
        <wp:inline distT="0" distB="0" distL="0" distR="0" wp14:anchorId="09FCDEE7" wp14:editId="45000BA0">
          <wp:extent cx="646430" cy="104775"/>
          <wp:effectExtent l="0" t="0" r="0" b="0"/>
          <wp:docPr id="13" name="Slika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3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65BE64" w14:textId="77777777" w:rsidR="002939F7" w:rsidRPr="0087067A" w:rsidRDefault="002939F7" w:rsidP="002939F7">
    <w:pPr>
      <w:pStyle w:val="Footer"/>
    </w:pPr>
  </w:p>
  <w:p w14:paraId="577A058E" w14:textId="6A444764" w:rsidR="00CF6F33" w:rsidRPr="00992A11" w:rsidRDefault="002939F7" w:rsidP="00992A11">
    <w:pPr>
      <w:pStyle w:val="Footer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7A618" w14:textId="77777777" w:rsidR="00D946C3" w:rsidRDefault="00D946C3">
      <w:r>
        <w:separator/>
      </w:r>
    </w:p>
  </w:footnote>
  <w:footnote w:type="continuationSeparator" w:id="0">
    <w:p w14:paraId="588D7C0E" w14:textId="77777777" w:rsidR="00D946C3" w:rsidRDefault="00D94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54E66668" w:rsidR="00CF6F33" w:rsidRPr="009441D9" w:rsidRDefault="0059722C" w:rsidP="00EB46D9">
    <w:pPr>
      <w:pStyle w:val="Header"/>
      <w:rPr>
        <w:lang w:val="sr-Latn-RS"/>
      </w:rPr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2D119A">
      <w:rPr>
        <w:lang w:val="sr-Latn-RS"/>
      </w:rPr>
      <w:t>Saopštenje za medije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04C2D"/>
    <w:multiLevelType w:val="hybridMultilevel"/>
    <w:tmpl w:val="510ED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684960"/>
    <w:multiLevelType w:val="hybridMultilevel"/>
    <w:tmpl w:val="393E6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610BF"/>
    <w:multiLevelType w:val="hybridMultilevel"/>
    <w:tmpl w:val="62C82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4837"/>
    <w:rsid w:val="00005267"/>
    <w:rsid w:val="00006346"/>
    <w:rsid w:val="00010397"/>
    <w:rsid w:val="00011BC1"/>
    <w:rsid w:val="0001242C"/>
    <w:rsid w:val="00021C67"/>
    <w:rsid w:val="00030557"/>
    <w:rsid w:val="00030F51"/>
    <w:rsid w:val="00035A84"/>
    <w:rsid w:val="0004011F"/>
    <w:rsid w:val="00040CC9"/>
    <w:rsid w:val="000471E1"/>
    <w:rsid w:val="00051E86"/>
    <w:rsid w:val="00053471"/>
    <w:rsid w:val="00053C36"/>
    <w:rsid w:val="00055F3B"/>
    <w:rsid w:val="000575F9"/>
    <w:rsid w:val="000618FC"/>
    <w:rsid w:val="00067071"/>
    <w:rsid w:val="00070FCD"/>
    <w:rsid w:val="00071141"/>
    <w:rsid w:val="00080D10"/>
    <w:rsid w:val="0008323E"/>
    <w:rsid w:val="0008357F"/>
    <w:rsid w:val="00084A6E"/>
    <w:rsid w:val="000B6635"/>
    <w:rsid w:val="000B695A"/>
    <w:rsid w:val="000C210A"/>
    <w:rsid w:val="000C56DD"/>
    <w:rsid w:val="000C7004"/>
    <w:rsid w:val="000D1672"/>
    <w:rsid w:val="000E15E9"/>
    <w:rsid w:val="000E2F62"/>
    <w:rsid w:val="000E38ED"/>
    <w:rsid w:val="000E6DFA"/>
    <w:rsid w:val="000E7F24"/>
    <w:rsid w:val="000F03BE"/>
    <w:rsid w:val="000F1757"/>
    <w:rsid w:val="000F2167"/>
    <w:rsid w:val="000F225B"/>
    <w:rsid w:val="000F7FAF"/>
    <w:rsid w:val="00103CEA"/>
    <w:rsid w:val="00105975"/>
    <w:rsid w:val="00111F4D"/>
    <w:rsid w:val="00112A28"/>
    <w:rsid w:val="00115230"/>
    <w:rsid w:val="00115B5F"/>
    <w:rsid w:val="001162B4"/>
    <w:rsid w:val="00117F6B"/>
    <w:rsid w:val="00121CDF"/>
    <w:rsid w:val="001229E4"/>
    <w:rsid w:val="00122CBC"/>
    <w:rsid w:val="00126D4A"/>
    <w:rsid w:val="00132DA9"/>
    <w:rsid w:val="0013305B"/>
    <w:rsid w:val="00133B99"/>
    <w:rsid w:val="001443BD"/>
    <w:rsid w:val="001571C2"/>
    <w:rsid w:val="00157334"/>
    <w:rsid w:val="001577E9"/>
    <w:rsid w:val="0016138C"/>
    <w:rsid w:val="00170342"/>
    <w:rsid w:val="00171ECE"/>
    <w:rsid w:val="001731CE"/>
    <w:rsid w:val="0019432A"/>
    <w:rsid w:val="001B4739"/>
    <w:rsid w:val="001B7C20"/>
    <w:rsid w:val="001C0B32"/>
    <w:rsid w:val="001C4BE1"/>
    <w:rsid w:val="001C765C"/>
    <w:rsid w:val="001D2157"/>
    <w:rsid w:val="001D7ADF"/>
    <w:rsid w:val="001E0F71"/>
    <w:rsid w:val="001E6D05"/>
    <w:rsid w:val="001E7C28"/>
    <w:rsid w:val="001F1BDF"/>
    <w:rsid w:val="001F7110"/>
    <w:rsid w:val="001F7E96"/>
    <w:rsid w:val="00202284"/>
    <w:rsid w:val="00204DC8"/>
    <w:rsid w:val="00212488"/>
    <w:rsid w:val="00220628"/>
    <w:rsid w:val="002304D2"/>
    <w:rsid w:val="00234ABD"/>
    <w:rsid w:val="00236E2A"/>
    <w:rsid w:val="00237F62"/>
    <w:rsid w:val="00242687"/>
    <w:rsid w:val="0024586A"/>
    <w:rsid w:val="00245FB0"/>
    <w:rsid w:val="00251762"/>
    <w:rsid w:val="00256F0C"/>
    <w:rsid w:val="00260000"/>
    <w:rsid w:val="00262C05"/>
    <w:rsid w:val="00281D14"/>
    <w:rsid w:val="00282C13"/>
    <w:rsid w:val="002939F7"/>
    <w:rsid w:val="002A04D2"/>
    <w:rsid w:val="002A0DF7"/>
    <w:rsid w:val="002A2975"/>
    <w:rsid w:val="002A60E0"/>
    <w:rsid w:val="002B23CA"/>
    <w:rsid w:val="002C1344"/>
    <w:rsid w:val="002C252E"/>
    <w:rsid w:val="002C6773"/>
    <w:rsid w:val="002C7470"/>
    <w:rsid w:val="002D119A"/>
    <w:rsid w:val="002D2058"/>
    <w:rsid w:val="002D2A3D"/>
    <w:rsid w:val="002E0B17"/>
    <w:rsid w:val="002E4FFB"/>
    <w:rsid w:val="002E7DED"/>
    <w:rsid w:val="002F7AD3"/>
    <w:rsid w:val="002F7E11"/>
    <w:rsid w:val="00304087"/>
    <w:rsid w:val="00304418"/>
    <w:rsid w:val="00305476"/>
    <w:rsid w:val="00305703"/>
    <w:rsid w:val="00310ACD"/>
    <w:rsid w:val="0031379F"/>
    <w:rsid w:val="00320A26"/>
    <w:rsid w:val="00321344"/>
    <w:rsid w:val="0033451C"/>
    <w:rsid w:val="00336854"/>
    <w:rsid w:val="00336B94"/>
    <w:rsid w:val="0033763E"/>
    <w:rsid w:val="0034015C"/>
    <w:rsid w:val="003442F4"/>
    <w:rsid w:val="003445BF"/>
    <w:rsid w:val="00353705"/>
    <w:rsid w:val="003562E8"/>
    <w:rsid w:val="0036230F"/>
    <w:rsid w:val="0036357D"/>
    <w:rsid w:val="003649BC"/>
    <w:rsid w:val="00365E44"/>
    <w:rsid w:val="00367AA1"/>
    <w:rsid w:val="0037145D"/>
    <w:rsid w:val="00372E36"/>
    <w:rsid w:val="00376EE9"/>
    <w:rsid w:val="00377CBB"/>
    <w:rsid w:val="003877B6"/>
    <w:rsid w:val="00390DC9"/>
    <w:rsid w:val="00393887"/>
    <w:rsid w:val="003948A6"/>
    <w:rsid w:val="00394C6B"/>
    <w:rsid w:val="003A272E"/>
    <w:rsid w:val="003A4E62"/>
    <w:rsid w:val="003B0B94"/>
    <w:rsid w:val="003B1069"/>
    <w:rsid w:val="003B13B5"/>
    <w:rsid w:val="003B2601"/>
    <w:rsid w:val="003B390A"/>
    <w:rsid w:val="003C15DE"/>
    <w:rsid w:val="003C3577"/>
    <w:rsid w:val="003C4EB2"/>
    <w:rsid w:val="003E5CB3"/>
    <w:rsid w:val="003F1AF3"/>
    <w:rsid w:val="003F2DCD"/>
    <w:rsid w:val="003F3CA0"/>
    <w:rsid w:val="003F4D8D"/>
    <w:rsid w:val="0041338C"/>
    <w:rsid w:val="004143AB"/>
    <w:rsid w:val="00414D10"/>
    <w:rsid w:val="00423ABB"/>
    <w:rsid w:val="004313E7"/>
    <w:rsid w:val="00443FE4"/>
    <w:rsid w:val="0044763B"/>
    <w:rsid w:val="004629B3"/>
    <w:rsid w:val="0046376E"/>
    <w:rsid w:val="0046690F"/>
    <w:rsid w:val="00467638"/>
    <w:rsid w:val="00471B21"/>
    <w:rsid w:val="00472FEC"/>
    <w:rsid w:val="00475C9A"/>
    <w:rsid w:val="00490A03"/>
    <w:rsid w:val="00493327"/>
    <w:rsid w:val="00494DBE"/>
    <w:rsid w:val="00495CE6"/>
    <w:rsid w:val="004A323C"/>
    <w:rsid w:val="004B54E8"/>
    <w:rsid w:val="004B662B"/>
    <w:rsid w:val="004B7BEB"/>
    <w:rsid w:val="004C4FEB"/>
    <w:rsid w:val="004C5E77"/>
    <w:rsid w:val="004C6B79"/>
    <w:rsid w:val="004D059B"/>
    <w:rsid w:val="004D169B"/>
    <w:rsid w:val="004D3A0F"/>
    <w:rsid w:val="004D4CB6"/>
    <w:rsid w:val="004E1A92"/>
    <w:rsid w:val="004E3341"/>
    <w:rsid w:val="004F10C1"/>
    <w:rsid w:val="004F499A"/>
    <w:rsid w:val="00502E62"/>
    <w:rsid w:val="00504452"/>
    <w:rsid w:val="00505304"/>
    <w:rsid w:val="00506B8A"/>
    <w:rsid w:val="0052212B"/>
    <w:rsid w:val="0052292F"/>
    <w:rsid w:val="00534B46"/>
    <w:rsid w:val="00535A36"/>
    <w:rsid w:val="00537698"/>
    <w:rsid w:val="00540358"/>
    <w:rsid w:val="00540D47"/>
    <w:rsid w:val="00550864"/>
    <w:rsid w:val="0055571E"/>
    <w:rsid w:val="00556F67"/>
    <w:rsid w:val="00563D1E"/>
    <w:rsid w:val="00576A7A"/>
    <w:rsid w:val="005833F0"/>
    <w:rsid w:val="00586CAF"/>
    <w:rsid w:val="005873E9"/>
    <w:rsid w:val="00591180"/>
    <w:rsid w:val="0059722C"/>
    <w:rsid w:val="00597D07"/>
    <w:rsid w:val="005A0FC1"/>
    <w:rsid w:val="005A3846"/>
    <w:rsid w:val="005A3C94"/>
    <w:rsid w:val="005B6A58"/>
    <w:rsid w:val="005C647C"/>
    <w:rsid w:val="005C7112"/>
    <w:rsid w:val="005D0561"/>
    <w:rsid w:val="005D0AD9"/>
    <w:rsid w:val="005D22F6"/>
    <w:rsid w:val="005D3167"/>
    <w:rsid w:val="005E0C30"/>
    <w:rsid w:val="005E69D9"/>
    <w:rsid w:val="005F0100"/>
    <w:rsid w:val="005F27F4"/>
    <w:rsid w:val="005F3239"/>
    <w:rsid w:val="005F6567"/>
    <w:rsid w:val="00600221"/>
    <w:rsid w:val="00602586"/>
    <w:rsid w:val="0060281E"/>
    <w:rsid w:val="00607256"/>
    <w:rsid w:val="006144B1"/>
    <w:rsid w:val="0062422E"/>
    <w:rsid w:val="006262E0"/>
    <w:rsid w:val="00632F48"/>
    <w:rsid w:val="006335F1"/>
    <w:rsid w:val="006345B6"/>
    <w:rsid w:val="00635712"/>
    <w:rsid w:val="00643D8A"/>
    <w:rsid w:val="00647A80"/>
    <w:rsid w:val="006513EB"/>
    <w:rsid w:val="00652229"/>
    <w:rsid w:val="00652793"/>
    <w:rsid w:val="0065772E"/>
    <w:rsid w:val="006626CA"/>
    <w:rsid w:val="0066332A"/>
    <w:rsid w:val="00663487"/>
    <w:rsid w:val="0067050E"/>
    <w:rsid w:val="00670D58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0514"/>
    <w:rsid w:val="00703272"/>
    <w:rsid w:val="0070733C"/>
    <w:rsid w:val="007100BD"/>
    <w:rsid w:val="00710C5D"/>
    <w:rsid w:val="0071348C"/>
    <w:rsid w:val="00717273"/>
    <w:rsid w:val="00720FD4"/>
    <w:rsid w:val="00724AF2"/>
    <w:rsid w:val="0073096C"/>
    <w:rsid w:val="00733569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5AF2"/>
    <w:rsid w:val="00796EE1"/>
    <w:rsid w:val="007A2051"/>
    <w:rsid w:val="007A2AAD"/>
    <w:rsid w:val="007A4432"/>
    <w:rsid w:val="007A784E"/>
    <w:rsid w:val="007B288D"/>
    <w:rsid w:val="007B499C"/>
    <w:rsid w:val="007B4D4B"/>
    <w:rsid w:val="007D2A02"/>
    <w:rsid w:val="007E6EA1"/>
    <w:rsid w:val="007F0F63"/>
    <w:rsid w:val="007F2B1E"/>
    <w:rsid w:val="007F62B4"/>
    <w:rsid w:val="00801517"/>
    <w:rsid w:val="00802755"/>
    <w:rsid w:val="00806AE0"/>
    <w:rsid w:val="0081515C"/>
    <w:rsid w:val="008167A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669A9"/>
    <w:rsid w:val="00870E45"/>
    <w:rsid w:val="0087142D"/>
    <w:rsid w:val="00873956"/>
    <w:rsid w:val="00873CFF"/>
    <w:rsid w:val="00880E72"/>
    <w:rsid w:val="008817F6"/>
    <w:rsid w:val="008825EE"/>
    <w:rsid w:val="0088596E"/>
    <w:rsid w:val="0089796A"/>
    <w:rsid w:val="008A2375"/>
    <w:rsid w:val="008B65F8"/>
    <w:rsid w:val="008C57E7"/>
    <w:rsid w:val="008C5F6D"/>
    <w:rsid w:val="008D76C5"/>
    <w:rsid w:val="008E0AFA"/>
    <w:rsid w:val="008E1533"/>
    <w:rsid w:val="008E75D3"/>
    <w:rsid w:val="008F125E"/>
    <w:rsid w:val="008F4D2F"/>
    <w:rsid w:val="009054DC"/>
    <w:rsid w:val="00906292"/>
    <w:rsid w:val="00910096"/>
    <w:rsid w:val="00911078"/>
    <w:rsid w:val="00917162"/>
    <w:rsid w:val="009251CC"/>
    <w:rsid w:val="0092714E"/>
    <w:rsid w:val="009319F4"/>
    <w:rsid w:val="00933DEF"/>
    <w:rsid w:val="00942002"/>
    <w:rsid w:val="009441D9"/>
    <w:rsid w:val="00947885"/>
    <w:rsid w:val="00952168"/>
    <w:rsid w:val="009527FE"/>
    <w:rsid w:val="009643C8"/>
    <w:rsid w:val="00964FFB"/>
    <w:rsid w:val="00970914"/>
    <w:rsid w:val="009739A0"/>
    <w:rsid w:val="00974F84"/>
    <w:rsid w:val="009767C7"/>
    <w:rsid w:val="00976BC6"/>
    <w:rsid w:val="00977A2F"/>
    <w:rsid w:val="00981925"/>
    <w:rsid w:val="009832BF"/>
    <w:rsid w:val="0098579A"/>
    <w:rsid w:val="0099021E"/>
    <w:rsid w:val="0099195A"/>
    <w:rsid w:val="00992A11"/>
    <w:rsid w:val="00994681"/>
    <w:rsid w:val="0099486A"/>
    <w:rsid w:val="009A0E26"/>
    <w:rsid w:val="009A16EC"/>
    <w:rsid w:val="009A28B4"/>
    <w:rsid w:val="009B29B7"/>
    <w:rsid w:val="009B3B37"/>
    <w:rsid w:val="009B7D1F"/>
    <w:rsid w:val="009C088E"/>
    <w:rsid w:val="009C0E80"/>
    <w:rsid w:val="009C3A17"/>
    <w:rsid w:val="009C4D35"/>
    <w:rsid w:val="009D026B"/>
    <w:rsid w:val="009D1522"/>
    <w:rsid w:val="009D310B"/>
    <w:rsid w:val="009D5961"/>
    <w:rsid w:val="009D7252"/>
    <w:rsid w:val="009E5EB4"/>
    <w:rsid w:val="00A01CBE"/>
    <w:rsid w:val="00A044D6"/>
    <w:rsid w:val="00A04830"/>
    <w:rsid w:val="00A04ADB"/>
    <w:rsid w:val="00A11E0F"/>
    <w:rsid w:val="00A264CF"/>
    <w:rsid w:val="00A26CB6"/>
    <w:rsid w:val="00A32F82"/>
    <w:rsid w:val="00A32F8B"/>
    <w:rsid w:val="00A3465F"/>
    <w:rsid w:val="00A3756F"/>
    <w:rsid w:val="00A42D6F"/>
    <w:rsid w:val="00A45A62"/>
    <w:rsid w:val="00A54AC5"/>
    <w:rsid w:val="00A55DC3"/>
    <w:rsid w:val="00A56D41"/>
    <w:rsid w:val="00A56FA6"/>
    <w:rsid w:val="00A61353"/>
    <w:rsid w:val="00A637D3"/>
    <w:rsid w:val="00A66DB1"/>
    <w:rsid w:val="00A67A92"/>
    <w:rsid w:val="00A864FE"/>
    <w:rsid w:val="00A87870"/>
    <w:rsid w:val="00A91A70"/>
    <w:rsid w:val="00AA1B85"/>
    <w:rsid w:val="00AB1CB6"/>
    <w:rsid w:val="00AB1D9A"/>
    <w:rsid w:val="00AD44FE"/>
    <w:rsid w:val="00AE3A56"/>
    <w:rsid w:val="00AE49F1"/>
    <w:rsid w:val="00AF0032"/>
    <w:rsid w:val="00AF020C"/>
    <w:rsid w:val="00AF0F4A"/>
    <w:rsid w:val="00B05306"/>
    <w:rsid w:val="00B05CCA"/>
    <w:rsid w:val="00B14271"/>
    <w:rsid w:val="00B16270"/>
    <w:rsid w:val="00B24E30"/>
    <w:rsid w:val="00B2685D"/>
    <w:rsid w:val="00B30351"/>
    <w:rsid w:val="00B33C2A"/>
    <w:rsid w:val="00B41E09"/>
    <w:rsid w:val="00B422EC"/>
    <w:rsid w:val="00B454AF"/>
    <w:rsid w:val="00B5137A"/>
    <w:rsid w:val="00B54502"/>
    <w:rsid w:val="00B726D4"/>
    <w:rsid w:val="00B8214F"/>
    <w:rsid w:val="00B84334"/>
    <w:rsid w:val="00B86A4F"/>
    <w:rsid w:val="00B93035"/>
    <w:rsid w:val="00B958E8"/>
    <w:rsid w:val="00B97E4A"/>
    <w:rsid w:val="00BA09B2"/>
    <w:rsid w:val="00BA5B46"/>
    <w:rsid w:val="00BA6C70"/>
    <w:rsid w:val="00BB31F2"/>
    <w:rsid w:val="00BB5D0B"/>
    <w:rsid w:val="00BB5F60"/>
    <w:rsid w:val="00BC0995"/>
    <w:rsid w:val="00BC6366"/>
    <w:rsid w:val="00BE793A"/>
    <w:rsid w:val="00BF2B82"/>
    <w:rsid w:val="00BF432A"/>
    <w:rsid w:val="00BF6E82"/>
    <w:rsid w:val="00C060C7"/>
    <w:rsid w:val="00C10FF3"/>
    <w:rsid w:val="00C14424"/>
    <w:rsid w:val="00C215DA"/>
    <w:rsid w:val="00C24C17"/>
    <w:rsid w:val="00C3758F"/>
    <w:rsid w:val="00C40B29"/>
    <w:rsid w:val="00C40B88"/>
    <w:rsid w:val="00C42C93"/>
    <w:rsid w:val="00C47D87"/>
    <w:rsid w:val="00C52002"/>
    <w:rsid w:val="00C5376E"/>
    <w:rsid w:val="00C808A6"/>
    <w:rsid w:val="00C97091"/>
    <w:rsid w:val="00C97260"/>
    <w:rsid w:val="00CA037B"/>
    <w:rsid w:val="00CA07F8"/>
    <w:rsid w:val="00CA2001"/>
    <w:rsid w:val="00CA29AD"/>
    <w:rsid w:val="00CB3A4D"/>
    <w:rsid w:val="00CB5B6C"/>
    <w:rsid w:val="00CC052E"/>
    <w:rsid w:val="00CD16BE"/>
    <w:rsid w:val="00CD2391"/>
    <w:rsid w:val="00CD4616"/>
    <w:rsid w:val="00CD56AF"/>
    <w:rsid w:val="00CE33D5"/>
    <w:rsid w:val="00CE7E16"/>
    <w:rsid w:val="00CF5D37"/>
    <w:rsid w:val="00CF6F33"/>
    <w:rsid w:val="00D007FC"/>
    <w:rsid w:val="00D00902"/>
    <w:rsid w:val="00D02248"/>
    <w:rsid w:val="00D022D7"/>
    <w:rsid w:val="00D063B8"/>
    <w:rsid w:val="00D06825"/>
    <w:rsid w:val="00D160FA"/>
    <w:rsid w:val="00D17E3B"/>
    <w:rsid w:val="00D23C09"/>
    <w:rsid w:val="00D23CED"/>
    <w:rsid w:val="00D24BD2"/>
    <w:rsid w:val="00D2573D"/>
    <w:rsid w:val="00D260A2"/>
    <w:rsid w:val="00D30CC6"/>
    <w:rsid w:val="00D3260C"/>
    <w:rsid w:val="00D33F84"/>
    <w:rsid w:val="00D34A70"/>
    <w:rsid w:val="00D35790"/>
    <w:rsid w:val="00D5653B"/>
    <w:rsid w:val="00D629F9"/>
    <w:rsid w:val="00D62EF1"/>
    <w:rsid w:val="00D6309D"/>
    <w:rsid w:val="00D644CA"/>
    <w:rsid w:val="00D66925"/>
    <w:rsid w:val="00D66FC2"/>
    <w:rsid w:val="00D70879"/>
    <w:rsid w:val="00D71E8B"/>
    <w:rsid w:val="00D76C7E"/>
    <w:rsid w:val="00D7705D"/>
    <w:rsid w:val="00D771DE"/>
    <w:rsid w:val="00D7776D"/>
    <w:rsid w:val="00D81836"/>
    <w:rsid w:val="00D90C94"/>
    <w:rsid w:val="00D9293F"/>
    <w:rsid w:val="00D93598"/>
    <w:rsid w:val="00D946C3"/>
    <w:rsid w:val="00DA0C62"/>
    <w:rsid w:val="00DA1E18"/>
    <w:rsid w:val="00DA2009"/>
    <w:rsid w:val="00DA760A"/>
    <w:rsid w:val="00DB05B1"/>
    <w:rsid w:val="00DB5A79"/>
    <w:rsid w:val="00DC2465"/>
    <w:rsid w:val="00DD0DC5"/>
    <w:rsid w:val="00DD512E"/>
    <w:rsid w:val="00DE1177"/>
    <w:rsid w:val="00DE2AF6"/>
    <w:rsid w:val="00DE2CEA"/>
    <w:rsid w:val="00DE43D2"/>
    <w:rsid w:val="00DE6A3C"/>
    <w:rsid w:val="00DE74F4"/>
    <w:rsid w:val="00DE7F97"/>
    <w:rsid w:val="00DF1010"/>
    <w:rsid w:val="00DF5AEA"/>
    <w:rsid w:val="00DF63F6"/>
    <w:rsid w:val="00E13747"/>
    <w:rsid w:val="00E16828"/>
    <w:rsid w:val="00E25AEA"/>
    <w:rsid w:val="00E30DEF"/>
    <w:rsid w:val="00E30ED2"/>
    <w:rsid w:val="00E31276"/>
    <w:rsid w:val="00E37F70"/>
    <w:rsid w:val="00E446C1"/>
    <w:rsid w:val="00E62248"/>
    <w:rsid w:val="00E670AA"/>
    <w:rsid w:val="00E7144E"/>
    <w:rsid w:val="00E758B9"/>
    <w:rsid w:val="00E85569"/>
    <w:rsid w:val="00E85683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A6EAD"/>
    <w:rsid w:val="00EB46D9"/>
    <w:rsid w:val="00EC142D"/>
    <w:rsid w:val="00EC1ADC"/>
    <w:rsid w:val="00EC1E16"/>
    <w:rsid w:val="00ED0024"/>
    <w:rsid w:val="00ED0F85"/>
    <w:rsid w:val="00ED2B5C"/>
    <w:rsid w:val="00ED3269"/>
    <w:rsid w:val="00EE1A8C"/>
    <w:rsid w:val="00EE3C17"/>
    <w:rsid w:val="00EE4643"/>
    <w:rsid w:val="00EE76E0"/>
    <w:rsid w:val="00EF1330"/>
    <w:rsid w:val="00EF15FF"/>
    <w:rsid w:val="00EF2A54"/>
    <w:rsid w:val="00EF7111"/>
    <w:rsid w:val="00EF7D1A"/>
    <w:rsid w:val="00F0448F"/>
    <w:rsid w:val="00F0716C"/>
    <w:rsid w:val="00F270E9"/>
    <w:rsid w:val="00F275C0"/>
    <w:rsid w:val="00F32A61"/>
    <w:rsid w:val="00F346B6"/>
    <w:rsid w:val="00F34D52"/>
    <w:rsid w:val="00F36145"/>
    <w:rsid w:val="00F37BDD"/>
    <w:rsid w:val="00F41503"/>
    <w:rsid w:val="00F430E6"/>
    <w:rsid w:val="00F466C8"/>
    <w:rsid w:val="00F469A9"/>
    <w:rsid w:val="00F50B46"/>
    <w:rsid w:val="00F50D1F"/>
    <w:rsid w:val="00F635FC"/>
    <w:rsid w:val="00F63D03"/>
    <w:rsid w:val="00F65E2F"/>
    <w:rsid w:val="00F67DF1"/>
    <w:rsid w:val="00F7219A"/>
    <w:rsid w:val="00F803F7"/>
    <w:rsid w:val="00F8309B"/>
    <w:rsid w:val="00F833C9"/>
    <w:rsid w:val="00F90064"/>
    <w:rsid w:val="00F90988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ListParagraph">
    <w:name w:val="List Paragraph"/>
    <w:basedOn w:val="Normal"/>
    <w:uiPriority w:val="63"/>
    <w:qFormat/>
    <w:rsid w:val="0036230F"/>
    <w:pPr>
      <w:ind w:left="720"/>
      <w:contextualSpacing/>
    </w:pPr>
  </w:style>
  <w:style w:type="character" w:customStyle="1" w:styleId="fontstyle01">
    <w:name w:val="fontstyle01"/>
    <w:rsid w:val="003A272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9D02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26B"/>
    <w:pPr>
      <w:spacing w:after="200" w:line="240" w:lineRule="auto"/>
      <w:jc w:val="left"/>
    </w:pPr>
    <w:rPr>
      <w:rFonts w:ascii="Calibri" w:eastAsia="Calibri" w:hAnsi="Calibri"/>
      <w:sz w:val="20"/>
      <w:szCs w:val="20"/>
      <w:lang w:val="bs-Latn-B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026B"/>
    <w:rPr>
      <w:rFonts w:ascii="Calibri" w:eastAsia="Calibri" w:hAnsi="Calibri"/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rsid w:val="00414D10"/>
    <w:pPr>
      <w:spacing w:after="0"/>
      <w:jc w:val="both"/>
    </w:pPr>
    <w:rPr>
      <w:rFonts w:ascii="Segoe UI" w:eastAsia="Times New Roman" w:hAnsi="Segoe U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414D10"/>
    <w:rPr>
      <w:rFonts w:ascii="Calibri" w:eastAsia="Calibri" w:hAnsi="Calibri"/>
      <w:b/>
      <w:bCs/>
      <w:sz w:val="20"/>
      <w:szCs w:val="20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sos-decijasela.r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elena.stojanovic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lena.sarenac@henke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png"/><Relationship Id="rId10" Type="http://schemas.openxmlformats.org/officeDocument/2006/relationships/image" Target="media/image11.jpeg"/><Relationship Id="rId4" Type="http://schemas.openxmlformats.org/officeDocument/2006/relationships/image" Target="media/image5.jpe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4055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Jelena Stojanovic (ext)</cp:lastModifiedBy>
  <cp:revision>3</cp:revision>
  <cp:lastPrinted>2021-08-02T09:51:00Z</cp:lastPrinted>
  <dcterms:created xsi:type="dcterms:W3CDTF">2021-11-30T16:13:00Z</dcterms:created>
  <dcterms:modified xsi:type="dcterms:W3CDTF">2021-12-22T14:56:00Z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