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53DE" w14:textId="052763B3" w:rsidR="00AA75FE" w:rsidRPr="007A27A6" w:rsidRDefault="005720FF" w:rsidP="004D532E">
      <w:pPr>
        <w:jc w:val="both"/>
        <w:rPr>
          <w:rFonts w:asciiTheme="minorHAnsi" w:eastAsia="Calibri" w:hAnsiTheme="minorHAnsi" w:cstheme="minorHAnsi"/>
          <w:b/>
          <w:sz w:val="32"/>
          <w:szCs w:val="32"/>
          <w:lang w:val="sk-SK"/>
        </w:rPr>
      </w:pPr>
      <w:r w:rsidRPr="007A27A6">
        <w:rPr>
          <w:rFonts w:asciiTheme="minorHAnsi" w:eastAsia="Calibri" w:hAnsiTheme="minorHAnsi" w:cstheme="minorHAnsi"/>
          <w:b/>
          <w:sz w:val="32"/>
          <w:szCs w:val="32"/>
          <w:lang w:val="sk-SK"/>
        </w:rPr>
        <w:t>Páni, vyskúšajte v sprche netradičné vône, ktoré vám ponúk</w:t>
      </w:r>
      <w:r w:rsidR="00E70DCC">
        <w:rPr>
          <w:rFonts w:asciiTheme="minorHAnsi" w:eastAsia="Calibri" w:hAnsiTheme="minorHAnsi" w:cstheme="minorHAnsi"/>
          <w:b/>
          <w:sz w:val="32"/>
          <w:szCs w:val="32"/>
          <w:lang w:val="sk-SK"/>
        </w:rPr>
        <w:t>a</w:t>
      </w:r>
      <w:r w:rsidRPr="007A27A6">
        <w:rPr>
          <w:rFonts w:asciiTheme="minorHAnsi" w:eastAsia="Calibri" w:hAnsiTheme="minorHAnsi" w:cstheme="minorHAnsi"/>
          <w:b/>
          <w:sz w:val="32"/>
          <w:szCs w:val="32"/>
          <w:lang w:val="sk-SK"/>
        </w:rPr>
        <w:t xml:space="preserve"> novinka od značky Nature Box</w:t>
      </w:r>
    </w:p>
    <w:p w14:paraId="665F46FC" w14:textId="77777777" w:rsidR="00AA75FE" w:rsidRPr="007A27A6" w:rsidRDefault="00AA75FE" w:rsidP="004D532E">
      <w:pPr>
        <w:jc w:val="both"/>
        <w:rPr>
          <w:rFonts w:asciiTheme="minorHAnsi" w:eastAsia="Calibri" w:hAnsiTheme="minorHAnsi" w:cstheme="minorHAnsi"/>
          <w:b/>
          <w:lang w:val="sk-SK"/>
        </w:rPr>
      </w:pPr>
    </w:p>
    <w:p w14:paraId="70331B7E" w14:textId="14BDD253" w:rsidR="00AA75FE" w:rsidRPr="007A27A6" w:rsidRDefault="00033AF2" w:rsidP="004D532E">
      <w:pPr>
        <w:jc w:val="both"/>
        <w:rPr>
          <w:rFonts w:asciiTheme="minorHAnsi" w:eastAsia="Arial" w:hAnsiTheme="minorHAnsi" w:cstheme="minorHAnsi"/>
          <w:b/>
          <w:lang w:val="sk-SK"/>
        </w:rPr>
      </w:pPr>
      <w:r w:rsidRPr="006B6173">
        <w:rPr>
          <w:rFonts w:asciiTheme="minorHAnsi" w:eastAsia="Arial" w:hAnsiTheme="minorHAnsi" w:cstheme="minorHAnsi"/>
          <w:b/>
          <w:i/>
          <w:lang w:val="sk-SK"/>
        </w:rPr>
        <w:t xml:space="preserve">Bratislava, </w:t>
      </w:r>
      <w:r w:rsidR="006B6173" w:rsidRPr="006B6173">
        <w:rPr>
          <w:rFonts w:asciiTheme="minorHAnsi" w:eastAsia="Arial" w:hAnsiTheme="minorHAnsi" w:cstheme="minorHAnsi"/>
          <w:b/>
          <w:i/>
          <w:lang w:val="sk-SK"/>
        </w:rPr>
        <w:t>27</w:t>
      </w:r>
      <w:r w:rsidR="00A74796" w:rsidRPr="006B6173">
        <w:rPr>
          <w:rFonts w:asciiTheme="minorHAnsi" w:eastAsia="Arial" w:hAnsiTheme="minorHAnsi" w:cstheme="minorHAnsi"/>
          <w:b/>
          <w:i/>
          <w:lang w:val="sk-SK"/>
        </w:rPr>
        <w:t>.1.2022</w:t>
      </w:r>
      <w:r w:rsidR="001C791F" w:rsidRPr="007A27A6">
        <w:rPr>
          <w:rFonts w:asciiTheme="minorHAnsi" w:eastAsia="Arial" w:hAnsiTheme="minorHAnsi" w:cstheme="minorHAnsi"/>
          <w:b/>
          <w:i/>
          <w:lang w:val="sk-SK"/>
        </w:rPr>
        <w:t xml:space="preserve"> </w:t>
      </w:r>
      <w:r w:rsidR="001C791F" w:rsidRPr="007A27A6">
        <w:rPr>
          <w:rFonts w:asciiTheme="minorHAnsi" w:eastAsia="Arial" w:hAnsiTheme="minorHAnsi" w:cstheme="minorHAnsi"/>
          <w:b/>
          <w:lang w:val="sk-SK"/>
        </w:rPr>
        <w:t>–</w:t>
      </w:r>
      <w:r w:rsidR="00E70DCC">
        <w:rPr>
          <w:rFonts w:asciiTheme="minorHAnsi" w:eastAsia="Arial" w:hAnsiTheme="minorHAnsi" w:cstheme="minorHAnsi"/>
          <w:b/>
          <w:lang w:val="sk-SK"/>
        </w:rPr>
        <w:t xml:space="preserve"> </w:t>
      </w:r>
      <w:r w:rsidR="005720FF" w:rsidRPr="007A27A6">
        <w:rPr>
          <w:rFonts w:asciiTheme="minorHAnsi" w:eastAsia="Arial" w:hAnsiTheme="minorHAnsi" w:cstheme="minorHAnsi"/>
          <w:b/>
          <w:lang w:val="sk-SK"/>
        </w:rPr>
        <w:t xml:space="preserve">Značka Nature Box </w:t>
      </w:r>
      <w:r w:rsidR="00E70DCC">
        <w:rPr>
          <w:rFonts w:asciiTheme="minorHAnsi" w:eastAsia="Arial" w:hAnsiTheme="minorHAnsi" w:cstheme="minorHAnsi"/>
          <w:b/>
          <w:lang w:val="sk-SK"/>
        </w:rPr>
        <w:t xml:space="preserve">od </w:t>
      </w:r>
      <w:r w:rsidR="005720FF" w:rsidRPr="007A27A6">
        <w:rPr>
          <w:rFonts w:asciiTheme="minorHAnsi" w:eastAsia="Arial" w:hAnsiTheme="minorHAnsi" w:cstheme="minorHAnsi"/>
          <w:b/>
          <w:lang w:val="sk-SK"/>
        </w:rPr>
        <w:t>spoločnosti Henkel prichádza na trh s netradičnými vôňami pánskej kozmetiky. Kozmetické produkty pánov prekvapia nielen príjemnými vôňami konope a vlašského orecha, ale aj ich praktickosťou – jeden produkt zaistí starostlivosť pre telo, pleť aj vlasy.</w:t>
      </w:r>
    </w:p>
    <w:p w14:paraId="73B2AAD4" w14:textId="77777777" w:rsidR="00AA75FE" w:rsidRPr="007A27A6" w:rsidRDefault="00AA75FE" w:rsidP="004D532E">
      <w:pPr>
        <w:jc w:val="both"/>
        <w:rPr>
          <w:rFonts w:ascii="Calibri" w:eastAsia="Calibri" w:hAnsi="Calibri" w:cs="Calibri"/>
          <w:lang w:val="sk-SK"/>
        </w:rPr>
      </w:pPr>
    </w:p>
    <w:p w14:paraId="3B3369A5" w14:textId="799D95C3" w:rsidR="002061CB" w:rsidRPr="007A27A6" w:rsidRDefault="005720FF" w:rsidP="004D532E">
      <w:pPr>
        <w:jc w:val="both"/>
        <w:rPr>
          <w:rFonts w:ascii="Calibri" w:eastAsia="Calibri" w:hAnsi="Calibri" w:cs="Calibri"/>
          <w:bCs/>
          <w:lang w:val="sk-SK"/>
        </w:rPr>
      </w:pPr>
      <w:r w:rsidRPr="007A27A6">
        <w:rPr>
          <w:rFonts w:ascii="Calibri" w:eastAsia="Calibri" w:hAnsi="Calibri" w:cs="Calibri"/>
          <w:bCs/>
          <w:lang w:val="sk-SK"/>
        </w:rPr>
        <w:t>Nature Box uvádza na trh dva úplne nové originálne produkty pre mužov so 100% prírodnými za studena lisovanými olejmi z vlašského orecha alebo konope. Netradičné vône tak môžu mužo</w:t>
      </w:r>
      <w:r w:rsidR="002C0497">
        <w:rPr>
          <w:rFonts w:ascii="Calibri" w:eastAsia="Calibri" w:hAnsi="Calibri" w:cs="Calibri"/>
          <w:bCs/>
          <w:lang w:val="sk-SK"/>
        </w:rPr>
        <w:t>v príjemne prekvapiť a</w:t>
      </w:r>
      <w:r w:rsidRPr="007A27A6">
        <w:rPr>
          <w:rFonts w:ascii="Calibri" w:eastAsia="Calibri" w:hAnsi="Calibri" w:cs="Calibri"/>
          <w:bCs/>
          <w:lang w:val="sk-SK"/>
        </w:rPr>
        <w:t xml:space="preserve"> ozvláštniť ich každodennú rutinu. Produkt je navyše veľmi jednoduchý na používanie – jedna fľaša poslúži na umytie celého tela, pleti i vlasov. A práve túto jednoduchosť muži </w:t>
      </w:r>
      <w:r w:rsidR="00D50460">
        <w:rPr>
          <w:rFonts w:ascii="Calibri" w:eastAsia="Calibri" w:hAnsi="Calibri" w:cs="Calibri"/>
          <w:bCs/>
          <w:lang w:val="sk-SK"/>
        </w:rPr>
        <w:t>určite ocenia.</w:t>
      </w:r>
    </w:p>
    <w:p w14:paraId="4FFEDF6D" w14:textId="2C7DDFA9" w:rsidR="002061CB" w:rsidRPr="007A27A6" w:rsidRDefault="005720FF" w:rsidP="004D532E">
      <w:pPr>
        <w:jc w:val="both"/>
        <w:rPr>
          <w:rFonts w:ascii="Calibri" w:eastAsia="Calibri" w:hAnsi="Calibri" w:cs="Calibri"/>
          <w:bCs/>
          <w:lang w:val="sk-SK"/>
        </w:rPr>
      </w:pPr>
      <w:r w:rsidRPr="007A27A6">
        <w:rPr>
          <w:rFonts w:ascii="Calibri" w:eastAsia="Calibri" w:hAnsi="Calibri" w:cs="Calibri"/>
          <w:bCs/>
          <w:noProof/>
          <w:lang w:val="sk-SK"/>
        </w:rPr>
        <w:drawing>
          <wp:anchor distT="0" distB="0" distL="114300" distR="114300" simplePos="0" relativeHeight="251659264" behindDoc="0" locked="0" layoutInCell="1" allowOverlap="1" wp14:anchorId="5CC2C78B" wp14:editId="2960B92D">
            <wp:simplePos x="0" y="0"/>
            <wp:positionH relativeFrom="column">
              <wp:posOffset>3709670</wp:posOffset>
            </wp:positionH>
            <wp:positionV relativeFrom="paragraph">
              <wp:posOffset>87630</wp:posOffset>
            </wp:positionV>
            <wp:extent cx="982345" cy="2332990"/>
            <wp:effectExtent l="0" t="0" r="8255" b="0"/>
            <wp:wrapThrough wrapText="bothSides">
              <wp:wrapPolygon edited="0">
                <wp:start x="6283" y="0"/>
                <wp:lineTo x="5864" y="2822"/>
                <wp:lineTo x="1257" y="5644"/>
                <wp:lineTo x="0" y="7055"/>
                <wp:lineTo x="0" y="20636"/>
                <wp:lineTo x="1257" y="21341"/>
                <wp:lineTo x="20106" y="21341"/>
                <wp:lineTo x="21363" y="20636"/>
                <wp:lineTo x="21363" y="7055"/>
                <wp:lineTo x="20106" y="5644"/>
                <wp:lineTo x="15498" y="2822"/>
                <wp:lineTo x="15080" y="0"/>
                <wp:lineTo x="6283" y="0"/>
              </wp:wrapPolygon>
            </wp:wrapThrough>
            <wp:docPr id="34" name="Grafik 26">
              <a:extLst xmlns:a="http://schemas.openxmlformats.org/drawingml/2006/main">
                <a:ext uri="{FF2B5EF4-FFF2-40B4-BE49-F238E27FC236}">
                  <a16:creationId xmlns:a16="http://schemas.microsoft.com/office/drawing/2014/main" id="{27FD85B8-BDD3-40F7-B89C-C5885E187C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26">
                      <a:extLst>
                        <a:ext uri="{FF2B5EF4-FFF2-40B4-BE49-F238E27FC236}">
                          <a16:creationId xmlns:a16="http://schemas.microsoft.com/office/drawing/2014/main" id="{27FD85B8-BDD3-40F7-B89C-C5885E187C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60C" w:rsidRPr="007A27A6">
        <w:rPr>
          <w:rFonts w:ascii="Calibri" w:eastAsia="Calibri" w:hAnsi="Calibri" w:cs="Calibri"/>
          <w:bCs/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7E4A5767" wp14:editId="3B19992A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982345" cy="2332990"/>
            <wp:effectExtent l="0" t="0" r="8255" b="0"/>
            <wp:wrapThrough wrapText="bothSides">
              <wp:wrapPolygon edited="0">
                <wp:start x="6283" y="0"/>
                <wp:lineTo x="5864" y="2822"/>
                <wp:lineTo x="1257" y="5644"/>
                <wp:lineTo x="0" y="7055"/>
                <wp:lineTo x="0" y="20636"/>
                <wp:lineTo x="1257" y="21341"/>
                <wp:lineTo x="20106" y="21341"/>
                <wp:lineTo x="21363" y="20636"/>
                <wp:lineTo x="21363" y="7055"/>
                <wp:lineTo x="20106" y="5644"/>
                <wp:lineTo x="15498" y="2822"/>
                <wp:lineTo x="15080" y="0"/>
                <wp:lineTo x="6283" y="0"/>
              </wp:wrapPolygon>
            </wp:wrapThrough>
            <wp:docPr id="28" name="Grafik 27">
              <a:extLst xmlns:a="http://schemas.openxmlformats.org/drawingml/2006/main">
                <a:ext uri="{FF2B5EF4-FFF2-40B4-BE49-F238E27FC236}">
                  <a16:creationId xmlns:a16="http://schemas.microsoft.com/office/drawing/2014/main" id="{FE878E57-50BD-4873-8F69-526339C14F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7">
                      <a:extLst>
                        <a:ext uri="{FF2B5EF4-FFF2-40B4-BE49-F238E27FC236}">
                          <a16:creationId xmlns:a16="http://schemas.microsoft.com/office/drawing/2014/main" id="{FE878E57-50BD-4873-8F69-526339C14F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EFE6A" w14:textId="3CCE66D4" w:rsidR="005720FF" w:rsidRPr="007A27A6" w:rsidRDefault="005720FF" w:rsidP="004D532E">
      <w:pPr>
        <w:jc w:val="both"/>
        <w:rPr>
          <w:rFonts w:ascii="Calibri" w:eastAsia="Calibri" w:hAnsi="Calibri" w:cs="Calibri"/>
          <w:bCs/>
          <w:lang w:val="sk-SK"/>
        </w:rPr>
      </w:pPr>
      <w:r w:rsidRPr="007A27A6">
        <w:rPr>
          <w:rFonts w:ascii="Calibri" w:eastAsia="Calibri" w:hAnsi="Calibri" w:cs="Calibri"/>
          <w:bCs/>
          <w:lang w:val="sk-SK"/>
        </w:rPr>
        <w:t xml:space="preserve">Vedeli ste, že vlašský orech patrí medzi top 10 najzdravších potravín? Táto </w:t>
      </w:r>
      <w:proofErr w:type="spellStart"/>
      <w:r w:rsidRPr="007A27A6">
        <w:rPr>
          <w:rFonts w:ascii="Calibri" w:eastAsia="Calibri" w:hAnsi="Calibri" w:cs="Calibri"/>
          <w:bCs/>
          <w:lang w:val="sk-SK"/>
        </w:rPr>
        <w:t>superpotravina</w:t>
      </w:r>
      <w:proofErr w:type="spellEnd"/>
      <w:r w:rsidRPr="007A27A6">
        <w:rPr>
          <w:rFonts w:ascii="Calibri" w:eastAsia="Calibri" w:hAnsi="Calibri" w:cs="Calibri"/>
          <w:bCs/>
          <w:lang w:val="sk-SK"/>
        </w:rPr>
        <w:t xml:space="preserve"> má množstvo benefitov pre ľudské telo</w:t>
      </w:r>
      <w:r w:rsidR="00697005">
        <w:rPr>
          <w:rFonts w:ascii="Calibri" w:eastAsia="Calibri" w:hAnsi="Calibri" w:cs="Calibri"/>
          <w:bCs/>
          <w:lang w:val="sk-SK"/>
        </w:rPr>
        <w:t>. V</w:t>
      </w:r>
      <w:r w:rsidRPr="007A27A6">
        <w:rPr>
          <w:rFonts w:ascii="Calibri" w:eastAsia="Calibri" w:hAnsi="Calibri" w:cs="Calibri"/>
          <w:bCs/>
          <w:lang w:val="sk-SK"/>
        </w:rPr>
        <w:t xml:space="preserve"> kozmetike napomáha predovšetkým k hĺbkovému čisteniu pokožky od rôznych nečistôt. Konope má zase </w:t>
      </w:r>
      <w:r w:rsidR="00581214" w:rsidRPr="007A27A6">
        <w:rPr>
          <w:rFonts w:ascii="Calibri" w:eastAsia="Calibri" w:hAnsi="Calibri" w:cs="Calibri"/>
          <w:bCs/>
          <w:lang w:val="sk-SK"/>
        </w:rPr>
        <w:t>blahodarné</w:t>
      </w:r>
      <w:r w:rsidRPr="007A27A6">
        <w:rPr>
          <w:rFonts w:ascii="Calibri" w:eastAsia="Calibri" w:hAnsi="Calibri" w:cs="Calibri"/>
          <w:bCs/>
          <w:lang w:val="sk-SK"/>
        </w:rPr>
        <w:t xml:space="preserve"> účinky na trávenie a rovnako znižuje riziká kardiovaskulárnych ochorení. V produkte 3v1 od Nature box bojuje proti nežiaducim lupinám, ktoré sú u mužov častým problémom.</w:t>
      </w:r>
    </w:p>
    <w:p w14:paraId="08619B40" w14:textId="57912962" w:rsidR="00CD002D" w:rsidRPr="007A27A6" w:rsidRDefault="00CD002D" w:rsidP="004D532E">
      <w:pPr>
        <w:jc w:val="both"/>
        <w:rPr>
          <w:rFonts w:ascii="Calibri" w:eastAsia="Calibri" w:hAnsi="Calibri" w:cs="Calibri"/>
          <w:bCs/>
          <w:lang w:val="sk-SK"/>
        </w:rPr>
      </w:pPr>
    </w:p>
    <w:p w14:paraId="35F6CCD9" w14:textId="776D20D3" w:rsidR="004123F3" w:rsidRPr="007A27A6" w:rsidRDefault="00F557C6" w:rsidP="004D532E">
      <w:pPr>
        <w:jc w:val="both"/>
        <w:rPr>
          <w:rFonts w:ascii="Calibri" w:eastAsia="Calibri" w:hAnsi="Calibri" w:cs="Calibri"/>
          <w:bCs/>
          <w:lang w:val="sk-SK"/>
        </w:rPr>
      </w:pPr>
      <w:r>
        <w:rPr>
          <w:rFonts w:ascii="Calibri" w:eastAsia="Calibri" w:hAnsi="Calibri" w:cs="Calibri"/>
          <w:bCs/>
          <w:lang w:val="sk-SK"/>
        </w:rPr>
        <w:t>Vla</w:t>
      </w:r>
      <w:r w:rsidR="00F254F2">
        <w:rPr>
          <w:rFonts w:ascii="Calibri" w:eastAsia="Calibri" w:hAnsi="Calibri" w:cs="Calibri"/>
          <w:bCs/>
          <w:lang w:val="sk-SK"/>
        </w:rPr>
        <w:t>šský orech a konope sú</w:t>
      </w:r>
      <w:r w:rsidR="005720FF" w:rsidRPr="007A27A6">
        <w:rPr>
          <w:rFonts w:ascii="Calibri" w:eastAsia="Calibri" w:hAnsi="Calibri" w:cs="Calibri"/>
          <w:bCs/>
          <w:lang w:val="sk-SK"/>
        </w:rPr>
        <w:t xml:space="preserve"> síce neobvyklé</w:t>
      </w:r>
      <w:r w:rsidR="00581214">
        <w:rPr>
          <w:rFonts w:ascii="Calibri" w:eastAsia="Calibri" w:hAnsi="Calibri" w:cs="Calibri"/>
          <w:bCs/>
          <w:lang w:val="sk-SK"/>
        </w:rPr>
        <w:t xml:space="preserve"> suroviny</w:t>
      </w:r>
      <w:r w:rsidR="005720FF" w:rsidRPr="007A27A6">
        <w:rPr>
          <w:rFonts w:ascii="Calibri" w:eastAsia="Calibri" w:hAnsi="Calibri" w:cs="Calibri"/>
          <w:bCs/>
          <w:lang w:val="sk-SK"/>
        </w:rPr>
        <w:t>, a</w:t>
      </w:r>
      <w:r w:rsidR="00867268">
        <w:rPr>
          <w:rFonts w:ascii="Calibri" w:eastAsia="Calibri" w:hAnsi="Calibri" w:cs="Calibri"/>
          <w:bCs/>
          <w:lang w:val="sk-SK"/>
        </w:rPr>
        <w:t>však zaručene</w:t>
      </w:r>
      <w:r w:rsidR="005720FF" w:rsidRPr="007A27A6">
        <w:rPr>
          <w:rFonts w:ascii="Calibri" w:eastAsia="Calibri" w:hAnsi="Calibri" w:cs="Calibri"/>
          <w:bCs/>
          <w:lang w:val="sk-SK"/>
        </w:rPr>
        <w:t xml:space="preserve"> vás prekvapia </w:t>
      </w:r>
      <w:r w:rsidR="00F254F2">
        <w:rPr>
          <w:rFonts w:ascii="Calibri" w:eastAsia="Calibri" w:hAnsi="Calibri" w:cs="Calibri"/>
          <w:bCs/>
          <w:lang w:val="sk-SK"/>
        </w:rPr>
        <w:t xml:space="preserve">ich </w:t>
      </w:r>
      <w:r w:rsidR="003C5940" w:rsidRPr="007A27A6">
        <w:rPr>
          <w:rFonts w:ascii="Calibri" w:eastAsia="Calibri" w:hAnsi="Calibri" w:cs="Calibri"/>
          <w:bCs/>
          <w:lang w:val="sk-SK"/>
        </w:rPr>
        <w:t>blahodar</w:t>
      </w:r>
      <w:r w:rsidR="00027F50">
        <w:rPr>
          <w:rFonts w:ascii="Calibri" w:eastAsia="Calibri" w:hAnsi="Calibri" w:cs="Calibri"/>
          <w:bCs/>
          <w:lang w:val="sk-SK"/>
        </w:rPr>
        <w:t>né</w:t>
      </w:r>
      <w:r w:rsidR="003C5940" w:rsidRPr="007A27A6">
        <w:rPr>
          <w:rFonts w:ascii="Calibri" w:eastAsia="Calibri" w:hAnsi="Calibri" w:cs="Calibri"/>
          <w:bCs/>
          <w:lang w:val="sk-SK"/>
        </w:rPr>
        <w:t xml:space="preserve"> účink</w:t>
      </w:r>
      <w:r w:rsidR="001D1083">
        <w:rPr>
          <w:rFonts w:ascii="Calibri" w:eastAsia="Calibri" w:hAnsi="Calibri" w:cs="Calibri"/>
          <w:bCs/>
          <w:lang w:val="sk-SK"/>
        </w:rPr>
        <w:t>y</w:t>
      </w:r>
      <w:r w:rsidR="003C5940" w:rsidRPr="007A27A6">
        <w:rPr>
          <w:rFonts w:ascii="Calibri" w:eastAsia="Calibri" w:hAnsi="Calibri" w:cs="Calibri"/>
          <w:bCs/>
          <w:lang w:val="sk-SK"/>
        </w:rPr>
        <w:t xml:space="preserve"> pre vaše telo</w:t>
      </w:r>
      <w:r w:rsidR="00C80A52">
        <w:rPr>
          <w:rFonts w:ascii="Calibri" w:eastAsia="Calibri" w:hAnsi="Calibri" w:cs="Calibri"/>
          <w:bCs/>
          <w:lang w:val="sk-SK"/>
        </w:rPr>
        <w:t>, ale</w:t>
      </w:r>
      <w:r w:rsidR="003C5940" w:rsidRPr="007A27A6">
        <w:rPr>
          <w:rFonts w:ascii="Calibri" w:eastAsia="Calibri" w:hAnsi="Calibri" w:cs="Calibri"/>
          <w:bCs/>
          <w:lang w:val="sk-SK"/>
        </w:rPr>
        <w:t xml:space="preserve"> </w:t>
      </w:r>
      <w:r w:rsidR="003B3466">
        <w:rPr>
          <w:rFonts w:ascii="Calibri" w:eastAsia="Calibri" w:hAnsi="Calibri" w:cs="Calibri"/>
          <w:bCs/>
          <w:lang w:val="sk-SK"/>
        </w:rPr>
        <w:t xml:space="preserve">aj </w:t>
      </w:r>
      <w:r w:rsidR="00027F50">
        <w:rPr>
          <w:rFonts w:ascii="Calibri" w:eastAsia="Calibri" w:hAnsi="Calibri" w:cs="Calibri"/>
          <w:bCs/>
          <w:lang w:val="sk-SK"/>
        </w:rPr>
        <w:t>ich</w:t>
      </w:r>
      <w:r w:rsidR="003B3466">
        <w:rPr>
          <w:rFonts w:ascii="Calibri" w:eastAsia="Calibri" w:hAnsi="Calibri" w:cs="Calibri"/>
          <w:bCs/>
          <w:lang w:val="sk-SK"/>
        </w:rPr>
        <w:t xml:space="preserve"> </w:t>
      </w:r>
      <w:r w:rsidR="005720FF" w:rsidRPr="007A27A6">
        <w:rPr>
          <w:rFonts w:ascii="Calibri" w:eastAsia="Calibri" w:hAnsi="Calibri" w:cs="Calibri"/>
          <w:bCs/>
          <w:lang w:val="sk-SK"/>
        </w:rPr>
        <w:t>príjem</w:t>
      </w:r>
      <w:r w:rsidR="00027F50">
        <w:rPr>
          <w:rFonts w:ascii="Calibri" w:eastAsia="Calibri" w:hAnsi="Calibri" w:cs="Calibri"/>
          <w:bCs/>
          <w:lang w:val="sk-SK"/>
        </w:rPr>
        <w:t>ná</w:t>
      </w:r>
      <w:r w:rsidR="005720FF" w:rsidRPr="007A27A6">
        <w:rPr>
          <w:rFonts w:ascii="Calibri" w:eastAsia="Calibri" w:hAnsi="Calibri" w:cs="Calibri"/>
          <w:bCs/>
          <w:lang w:val="sk-SK"/>
        </w:rPr>
        <w:t xml:space="preserve"> vôň</w:t>
      </w:r>
      <w:r w:rsidR="00027F50">
        <w:rPr>
          <w:rFonts w:ascii="Calibri" w:eastAsia="Calibri" w:hAnsi="Calibri" w:cs="Calibri"/>
          <w:bCs/>
          <w:lang w:val="sk-SK"/>
        </w:rPr>
        <w:t>a</w:t>
      </w:r>
      <w:r w:rsidR="005720FF" w:rsidRPr="007A27A6">
        <w:rPr>
          <w:rFonts w:ascii="Calibri" w:eastAsia="Calibri" w:hAnsi="Calibri" w:cs="Calibri"/>
          <w:bCs/>
          <w:lang w:val="sk-SK"/>
        </w:rPr>
        <w:t>, ktorá vás bude sprevádzať celý deň</w:t>
      </w:r>
      <w:r w:rsidR="00042465">
        <w:rPr>
          <w:rFonts w:ascii="Calibri" w:eastAsia="Calibri" w:hAnsi="Calibri" w:cs="Calibri"/>
          <w:bCs/>
          <w:lang w:val="sk-SK"/>
        </w:rPr>
        <w:t>.</w:t>
      </w:r>
    </w:p>
    <w:p w14:paraId="7C87FAB5" w14:textId="2864FA17" w:rsidR="004123F3" w:rsidRPr="007A27A6" w:rsidRDefault="004123F3" w:rsidP="004D532E">
      <w:pPr>
        <w:jc w:val="both"/>
        <w:rPr>
          <w:rFonts w:ascii="Calibri" w:eastAsia="Calibri" w:hAnsi="Calibri" w:cs="Calibri"/>
          <w:bCs/>
          <w:lang w:val="sk-SK"/>
        </w:rPr>
      </w:pPr>
    </w:p>
    <w:p w14:paraId="20680C49" w14:textId="1D1E9E0A" w:rsidR="006A560C" w:rsidRPr="007A27A6" w:rsidRDefault="005720FF" w:rsidP="006A560C">
      <w:pPr>
        <w:jc w:val="both"/>
        <w:rPr>
          <w:rFonts w:ascii="Calibri" w:eastAsia="Calibri" w:hAnsi="Calibri" w:cs="Calibri"/>
          <w:bCs/>
          <w:lang w:val="sk-SK"/>
        </w:rPr>
      </w:pPr>
      <w:r w:rsidRPr="007A27A6">
        <w:rPr>
          <w:rFonts w:ascii="Calibri" w:eastAsia="Calibri" w:hAnsi="Calibri" w:cs="Calibri"/>
          <w:bCs/>
          <w:lang w:val="sk-SK"/>
        </w:rPr>
        <w:t xml:space="preserve">Zloženie novinky pre pánov z portfólia značky Nature Box je </w:t>
      </w:r>
      <w:proofErr w:type="spellStart"/>
      <w:r w:rsidRPr="007A27A6">
        <w:rPr>
          <w:rFonts w:ascii="Calibri" w:eastAsia="Calibri" w:hAnsi="Calibri" w:cs="Calibri"/>
          <w:bCs/>
          <w:lang w:val="sk-SK"/>
        </w:rPr>
        <w:t>vegánske</w:t>
      </w:r>
      <w:proofErr w:type="spellEnd"/>
      <w:r w:rsidRPr="007A27A6">
        <w:rPr>
          <w:rFonts w:ascii="Calibri" w:eastAsia="Calibri" w:hAnsi="Calibri" w:cs="Calibri"/>
          <w:bCs/>
          <w:lang w:val="sk-SK"/>
        </w:rPr>
        <w:t xml:space="preserve"> a vyrobené z kvalitných a prírodných ingrediencií, ktoré sú z 98% prírodného pôvodu. Obal je 100% recyklovateľný a zo 100% vyrobený z recyklovaného plastu, tzv. </w:t>
      </w:r>
      <w:proofErr w:type="spellStart"/>
      <w:r w:rsidRPr="007A27A6">
        <w:rPr>
          <w:rFonts w:ascii="Calibri" w:eastAsia="Calibri" w:hAnsi="Calibri" w:cs="Calibri"/>
          <w:bCs/>
          <w:lang w:val="sk-SK"/>
        </w:rPr>
        <w:t>Social</w:t>
      </w:r>
      <w:proofErr w:type="spellEnd"/>
      <w:r w:rsidRPr="007A27A6">
        <w:rPr>
          <w:rFonts w:ascii="Calibri" w:eastAsia="Calibri" w:hAnsi="Calibri" w:cs="Calibri"/>
          <w:bCs/>
          <w:lang w:val="sk-SK"/>
        </w:rPr>
        <w:t xml:space="preserve"> </w:t>
      </w:r>
      <w:proofErr w:type="spellStart"/>
      <w:r w:rsidRPr="007A27A6">
        <w:rPr>
          <w:rFonts w:ascii="Calibri" w:eastAsia="Calibri" w:hAnsi="Calibri" w:cs="Calibri"/>
          <w:bCs/>
          <w:lang w:val="sk-SK"/>
        </w:rPr>
        <w:t>Plastic</w:t>
      </w:r>
      <w:proofErr w:type="spellEnd"/>
      <w:r w:rsidRPr="007A27A6">
        <w:rPr>
          <w:rFonts w:ascii="Calibri" w:eastAsia="Calibri" w:hAnsi="Calibri" w:cs="Calibri"/>
          <w:bCs/>
          <w:lang w:val="sk-SK"/>
        </w:rPr>
        <w:t>.</w:t>
      </w:r>
    </w:p>
    <w:p w14:paraId="44DAFEA6" w14:textId="77777777" w:rsidR="006A560C" w:rsidRPr="007A27A6" w:rsidRDefault="006A560C" w:rsidP="004D532E">
      <w:pPr>
        <w:jc w:val="both"/>
        <w:rPr>
          <w:rFonts w:ascii="Calibri" w:eastAsia="Calibri" w:hAnsi="Calibri" w:cs="Calibri"/>
          <w:bCs/>
          <w:lang w:val="sk-SK"/>
        </w:rPr>
      </w:pPr>
    </w:p>
    <w:p w14:paraId="7A8CEC7B" w14:textId="546CE019" w:rsidR="00756503" w:rsidRPr="007A27A6" w:rsidRDefault="005720FF" w:rsidP="004D532E">
      <w:pPr>
        <w:jc w:val="both"/>
        <w:rPr>
          <w:rFonts w:ascii="Calibri" w:eastAsia="Calibri" w:hAnsi="Calibri" w:cs="Calibri"/>
          <w:bCs/>
          <w:lang w:val="sk-SK"/>
        </w:rPr>
      </w:pPr>
      <w:r w:rsidRPr="007A27A6">
        <w:rPr>
          <w:rFonts w:ascii="Calibri" w:eastAsia="Calibri" w:hAnsi="Calibri" w:cs="Calibri"/>
          <w:bCs/>
          <w:lang w:val="sk-SK"/>
        </w:rPr>
        <w:t xml:space="preserve">Doprajte si kompletnú starostlivosť s novými </w:t>
      </w:r>
      <w:proofErr w:type="spellStart"/>
      <w:r w:rsidRPr="007A27A6">
        <w:rPr>
          <w:rFonts w:ascii="Calibri" w:eastAsia="Calibri" w:hAnsi="Calibri" w:cs="Calibri"/>
          <w:bCs/>
          <w:lang w:val="sk-SK"/>
        </w:rPr>
        <w:t>eco-friendly</w:t>
      </w:r>
      <w:proofErr w:type="spellEnd"/>
      <w:r w:rsidRPr="007A27A6">
        <w:rPr>
          <w:rFonts w:ascii="Calibri" w:eastAsia="Calibri" w:hAnsi="Calibri" w:cs="Calibri"/>
          <w:bCs/>
          <w:lang w:val="sk-SK"/>
        </w:rPr>
        <w:t xml:space="preserve"> produktmi od značky Nature Box, ktoré sú dostupné za odporúčanú maloobchodnú cenu 5,90 €.</w:t>
      </w:r>
    </w:p>
    <w:p w14:paraId="568C8759" w14:textId="1A45E790" w:rsidR="007F6F98" w:rsidRPr="007A27A6" w:rsidRDefault="007F6F98" w:rsidP="004D532E">
      <w:pPr>
        <w:jc w:val="both"/>
        <w:rPr>
          <w:rFonts w:ascii="Calibri" w:eastAsia="Calibri" w:hAnsi="Calibri" w:cs="Calibri"/>
          <w:bCs/>
          <w:lang w:val="sk-SK"/>
        </w:rPr>
      </w:pPr>
    </w:p>
    <w:p w14:paraId="5F2CF491" w14:textId="77777777" w:rsidR="00356E3E" w:rsidRPr="007A27A6" w:rsidRDefault="00356E3E" w:rsidP="00356E3E">
      <w:pPr>
        <w:pBdr>
          <w:top w:val="single" w:sz="4" w:space="1" w:color="000000"/>
        </w:pBdr>
        <w:spacing w:before="240" w:after="240"/>
        <w:jc w:val="both"/>
        <w:rPr>
          <w:rFonts w:ascii="Calibri" w:eastAsia="Calibri" w:hAnsi="Calibri" w:cs="Calibri"/>
          <w:b/>
          <w:sz w:val="20"/>
          <w:szCs w:val="20"/>
          <w:lang w:val="sk-SK"/>
        </w:rPr>
      </w:pPr>
      <w:r w:rsidRPr="007A27A6">
        <w:rPr>
          <w:rFonts w:ascii="Calibri" w:eastAsia="Calibri" w:hAnsi="Calibri" w:cs="Calibri"/>
          <w:b/>
          <w:sz w:val="20"/>
          <w:szCs w:val="20"/>
          <w:lang w:val="sk-SK"/>
        </w:rPr>
        <w:t>O spoločnosti Henkel:</w:t>
      </w:r>
    </w:p>
    <w:p w14:paraId="5AAF5835" w14:textId="77777777" w:rsidR="00356E3E" w:rsidRPr="007A27A6" w:rsidRDefault="00356E3E" w:rsidP="00356E3E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lang w:val="sk-SK"/>
        </w:rPr>
      </w:pPr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>Adhesive</w:t>
      </w:r>
      <w:proofErr w:type="spellEnd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>Laundry</w:t>
      </w:r>
      <w:proofErr w:type="spellEnd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 xml:space="preserve"> &amp; Home </w:t>
      </w:r>
      <w:proofErr w:type="spellStart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>Care</w:t>
      </w:r>
      <w:proofErr w:type="spellEnd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 xml:space="preserve"> a </w:t>
      </w:r>
      <w:proofErr w:type="spellStart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>Beauty</w:t>
      </w:r>
      <w:proofErr w:type="spellEnd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 xml:space="preserve"> </w:t>
      </w:r>
      <w:proofErr w:type="spellStart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>Care</w:t>
      </w:r>
      <w:proofErr w:type="spellEnd"/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</w:t>
      </w:r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lastRenderedPageBreak/>
        <w:t xml:space="preserve">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2" w:history="1">
        <w:r w:rsidRPr="007A27A6">
          <w:rPr>
            <w:rFonts w:ascii="Calibri" w:eastAsia="Calibri" w:hAnsi="Calibri" w:cs="Calibri"/>
            <w:i/>
            <w:sz w:val="20"/>
            <w:szCs w:val="20"/>
            <w:lang w:val="sk-SK"/>
          </w:rPr>
          <w:t>www.henkel.com</w:t>
        </w:r>
      </w:hyperlink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>.</w:t>
      </w:r>
    </w:p>
    <w:p w14:paraId="13D7DAEC" w14:textId="77777777" w:rsidR="00356E3E" w:rsidRPr="007A27A6" w:rsidRDefault="00356E3E" w:rsidP="00356E3E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lang w:val="sk-SK"/>
        </w:rPr>
      </w:pPr>
    </w:p>
    <w:p w14:paraId="5AF65843" w14:textId="77777777" w:rsidR="00356E3E" w:rsidRPr="007A27A6" w:rsidRDefault="00356E3E" w:rsidP="00356E3E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lang w:val="sk-SK"/>
        </w:rPr>
      </w:pPr>
      <w:r w:rsidRPr="007A27A6">
        <w:rPr>
          <w:rFonts w:ascii="Calibri" w:eastAsia="Calibri" w:hAnsi="Calibri" w:cs="Calibri"/>
          <w:i/>
          <w:sz w:val="20"/>
          <w:szCs w:val="20"/>
          <w:lang w:val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37A4FBF3" w14:textId="77777777" w:rsidR="00356E3E" w:rsidRPr="007A27A6" w:rsidRDefault="00356E3E" w:rsidP="00356E3E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lang w:val="sk-SK"/>
        </w:rPr>
      </w:pPr>
    </w:p>
    <w:p w14:paraId="4F626B8C" w14:textId="77777777" w:rsidR="00356E3E" w:rsidRPr="007A27A6" w:rsidRDefault="00356E3E" w:rsidP="00356E3E">
      <w:pPr>
        <w:rPr>
          <w:rFonts w:ascii="Calibri" w:eastAsia="Calibri" w:hAnsi="Calibri" w:cs="Calibri"/>
          <w:color w:val="0563C1"/>
          <w:sz w:val="20"/>
          <w:szCs w:val="20"/>
          <w:u w:val="single"/>
          <w:lang w:val="sk-SK"/>
        </w:rPr>
      </w:pPr>
      <w:r w:rsidRPr="007A27A6">
        <w:rPr>
          <w:rFonts w:ascii="Calibri" w:eastAsia="Calibri" w:hAnsi="Calibri" w:cs="Calibri"/>
          <w:b/>
          <w:sz w:val="20"/>
          <w:szCs w:val="20"/>
          <w:lang w:val="sk-SK"/>
        </w:rPr>
        <w:t>Kontakt:</w:t>
      </w:r>
      <w:r w:rsidRPr="007A27A6">
        <w:rPr>
          <w:rFonts w:ascii="Calibri" w:eastAsia="Calibri" w:hAnsi="Calibri" w:cs="Calibri"/>
          <w:color w:val="0563C1"/>
          <w:sz w:val="20"/>
          <w:szCs w:val="20"/>
          <w:u w:val="single"/>
          <w:lang w:val="sk-SK"/>
        </w:rPr>
        <w:t xml:space="preserve"> </w:t>
      </w:r>
    </w:p>
    <w:p w14:paraId="0DC4C4A3" w14:textId="77777777" w:rsidR="00356E3E" w:rsidRPr="007A27A6" w:rsidRDefault="00356E3E" w:rsidP="00356E3E">
      <w:pPr>
        <w:rPr>
          <w:rFonts w:ascii="Calibri" w:eastAsia="Calibri" w:hAnsi="Calibri" w:cs="Calibri"/>
          <w:color w:val="0563C1"/>
          <w:sz w:val="20"/>
          <w:szCs w:val="20"/>
          <w:u w:val="single"/>
          <w:lang w:val="sk-SK"/>
        </w:rPr>
      </w:pPr>
      <w:r w:rsidRPr="007A27A6">
        <w:rPr>
          <w:rFonts w:ascii="Calibri" w:eastAsia="Calibri" w:hAnsi="Calibri" w:cs="Calibri"/>
          <w:sz w:val="20"/>
          <w:szCs w:val="20"/>
          <w:lang w:val="sk-SK"/>
        </w:rPr>
        <w:t xml:space="preserve">Kristína Gazdagová, SEESAME </w:t>
      </w:r>
      <w:proofErr w:type="spellStart"/>
      <w:r w:rsidRPr="007A27A6">
        <w:rPr>
          <w:rFonts w:ascii="Calibri" w:eastAsia="Calibri" w:hAnsi="Calibri" w:cs="Calibri"/>
          <w:sz w:val="20"/>
          <w:szCs w:val="20"/>
          <w:lang w:val="sk-SK"/>
        </w:rPr>
        <w:t>Communication</w:t>
      </w:r>
      <w:proofErr w:type="spellEnd"/>
      <w:r w:rsidRPr="007A27A6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proofErr w:type="spellStart"/>
      <w:r w:rsidRPr="007A27A6">
        <w:rPr>
          <w:rFonts w:ascii="Calibri" w:eastAsia="Calibri" w:hAnsi="Calibri" w:cs="Calibri"/>
          <w:sz w:val="20"/>
          <w:szCs w:val="20"/>
          <w:lang w:val="sk-SK"/>
        </w:rPr>
        <w:t>Experts</w:t>
      </w:r>
      <w:proofErr w:type="spellEnd"/>
      <w:r w:rsidRPr="007A27A6">
        <w:rPr>
          <w:rFonts w:ascii="Calibri" w:eastAsia="Calibri" w:hAnsi="Calibri" w:cs="Calibri"/>
          <w:sz w:val="20"/>
          <w:szCs w:val="20"/>
          <w:lang w:val="sk-SK"/>
        </w:rPr>
        <w:tab/>
      </w:r>
      <w:r w:rsidRPr="007A27A6">
        <w:rPr>
          <w:rFonts w:ascii="Calibri" w:eastAsia="Calibri" w:hAnsi="Calibri" w:cs="Calibri"/>
          <w:sz w:val="20"/>
          <w:szCs w:val="20"/>
          <w:lang w:val="sk-SK"/>
        </w:rPr>
        <w:tab/>
      </w:r>
    </w:p>
    <w:p w14:paraId="50B84E79" w14:textId="77777777" w:rsidR="00356E3E" w:rsidRPr="007A27A6" w:rsidRDefault="00356E3E" w:rsidP="00356E3E">
      <w:pPr>
        <w:tabs>
          <w:tab w:val="left" w:pos="1080"/>
          <w:tab w:val="left" w:pos="4500"/>
        </w:tabs>
        <w:jc w:val="both"/>
        <w:rPr>
          <w:rFonts w:ascii="Calibri" w:eastAsia="Calibri" w:hAnsi="Calibri" w:cs="Calibri"/>
          <w:sz w:val="20"/>
          <w:szCs w:val="20"/>
          <w:lang w:val="sk-SK"/>
        </w:rPr>
      </w:pPr>
      <w:r w:rsidRPr="007A27A6">
        <w:rPr>
          <w:rFonts w:ascii="Calibri" w:eastAsia="Calibri" w:hAnsi="Calibri" w:cs="Calibri"/>
          <w:sz w:val="20"/>
          <w:szCs w:val="20"/>
          <w:lang w:val="sk-SK"/>
        </w:rPr>
        <w:t>Telefón: +421 905 502 582</w:t>
      </w:r>
    </w:p>
    <w:p w14:paraId="49A746B5" w14:textId="77777777" w:rsidR="00356E3E" w:rsidRPr="007A27A6" w:rsidRDefault="00356E3E" w:rsidP="00356E3E">
      <w:pPr>
        <w:tabs>
          <w:tab w:val="left" w:pos="1134"/>
        </w:tabs>
        <w:rPr>
          <w:rFonts w:ascii="Calibri" w:eastAsia="Calibri" w:hAnsi="Calibri" w:cs="Calibri"/>
          <w:sz w:val="20"/>
          <w:szCs w:val="20"/>
          <w:lang w:val="sk-SK"/>
        </w:rPr>
      </w:pPr>
      <w:r w:rsidRPr="007A27A6">
        <w:rPr>
          <w:rFonts w:ascii="Calibri" w:eastAsia="Calibri" w:hAnsi="Calibri" w:cs="Calibri"/>
          <w:sz w:val="20"/>
          <w:szCs w:val="20"/>
          <w:lang w:val="sk-SK"/>
        </w:rPr>
        <w:t>E-mail: gazdagova@seesame.com</w:t>
      </w:r>
    </w:p>
    <w:p w14:paraId="315063EC" w14:textId="77777777" w:rsidR="00356E3E" w:rsidRPr="007A27A6" w:rsidRDefault="00356E3E" w:rsidP="00356E3E">
      <w:pPr>
        <w:spacing w:before="240" w:after="240"/>
        <w:rPr>
          <w:rFonts w:ascii="Calibri" w:eastAsia="Calibri" w:hAnsi="Calibri" w:cs="Calibri"/>
          <w:b/>
          <w:sz w:val="20"/>
          <w:szCs w:val="20"/>
          <w:lang w:val="sk-SK"/>
        </w:rPr>
      </w:pPr>
    </w:p>
    <w:p w14:paraId="712631FB" w14:textId="77777777" w:rsidR="009A6D47" w:rsidRPr="007A27A6" w:rsidRDefault="009A6D47" w:rsidP="00356E3E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  <w:lang w:val="sk-SK"/>
        </w:rPr>
      </w:pPr>
    </w:p>
    <w:sectPr w:rsidR="009A6D47" w:rsidRPr="007A27A6">
      <w:headerReference w:type="default" r:id="rId13"/>
      <w:pgSz w:w="11906" w:h="16838"/>
      <w:pgMar w:top="2400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6F48" w14:textId="77777777" w:rsidR="00A83051" w:rsidRDefault="00A83051">
      <w:r>
        <w:separator/>
      </w:r>
    </w:p>
  </w:endnote>
  <w:endnote w:type="continuationSeparator" w:id="0">
    <w:p w14:paraId="4F824948" w14:textId="77777777" w:rsidR="00A83051" w:rsidRDefault="00A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4D53" w14:textId="77777777" w:rsidR="00A83051" w:rsidRDefault="00A83051">
      <w:r>
        <w:separator/>
      </w:r>
    </w:p>
  </w:footnote>
  <w:footnote w:type="continuationSeparator" w:id="0">
    <w:p w14:paraId="787FE32F" w14:textId="77777777" w:rsidR="00A83051" w:rsidRDefault="00A8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9290" w14:textId="77777777" w:rsidR="00AA75FE" w:rsidRDefault="00F83674">
    <w:r>
      <w:tab/>
      <w:t xml:space="preserve"> </w:t>
    </w:r>
  </w:p>
  <w:p w14:paraId="4691705C" w14:textId="0BC6F1A2" w:rsidR="00AA75FE" w:rsidRDefault="00F83674"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E3BA6D7" wp14:editId="417C63FE">
          <wp:simplePos x="0" y="0"/>
          <wp:positionH relativeFrom="margin">
            <wp:posOffset>4805680</wp:posOffset>
          </wp:positionH>
          <wp:positionV relativeFrom="margin">
            <wp:posOffset>-1085594</wp:posOffset>
          </wp:positionV>
          <wp:extent cx="1063625" cy="670560"/>
          <wp:effectExtent l="0" t="0" r="0" b="0"/>
          <wp:wrapSquare wrapText="bothSides" distT="0" distB="0" distL="114300" distR="114300"/>
          <wp:docPr id="18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14620" t="10402" r="15204" b="14700"/>
                  <a:stretch>
                    <a:fillRect/>
                  </a:stretch>
                </pic:blipFill>
                <pic:spPr>
                  <a:xfrm>
                    <a:off x="0" y="0"/>
                    <a:ext cx="106362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904F4A" w14:textId="77777777" w:rsidR="00AA75FE" w:rsidRDefault="00AA75FE">
    <w:pPr>
      <w:tabs>
        <w:tab w:val="left" w:pos="2060"/>
      </w:tabs>
    </w:pPr>
  </w:p>
  <w:p w14:paraId="3F3EA9DE" w14:textId="77777777" w:rsidR="00AA75FE" w:rsidRDefault="00AA75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FE"/>
    <w:rsid w:val="00027F50"/>
    <w:rsid w:val="00033AF2"/>
    <w:rsid w:val="00042465"/>
    <w:rsid w:val="00054C19"/>
    <w:rsid w:val="0005763E"/>
    <w:rsid w:val="00082F38"/>
    <w:rsid w:val="000977DB"/>
    <w:rsid w:val="000F7F63"/>
    <w:rsid w:val="000F7FF2"/>
    <w:rsid w:val="00162C29"/>
    <w:rsid w:val="00181E08"/>
    <w:rsid w:val="001C0D7D"/>
    <w:rsid w:val="001C791F"/>
    <w:rsid w:val="001D1083"/>
    <w:rsid w:val="001D5393"/>
    <w:rsid w:val="002061CB"/>
    <w:rsid w:val="00221844"/>
    <w:rsid w:val="00227495"/>
    <w:rsid w:val="0026605D"/>
    <w:rsid w:val="00274AB4"/>
    <w:rsid w:val="002B08CF"/>
    <w:rsid w:val="002C0497"/>
    <w:rsid w:val="002C2DEC"/>
    <w:rsid w:val="002D1905"/>
    <w:rsid w:val="00356E3E"/>
    <w:rsid w:val="00376DE8"/>
    <w:rsid w:val="00382DF5"/>
    <w:rsid w:val="003918C7"/>
    <w:rsid w:val="003A3AB6"/>
    <w:rsid w:val="003B3466"/>
    <w:rsid w:val="003C5940"/>
    <w:rsid w:val="003F459E"/>
    <w:rsid w:val="004042B8"/>
    <w:rsid w:val="004123F3"/>
    <w:rsid w:val="0044360F"/>
    <w:rsid w:val="00464B01"/>
    <w:rsid w:val="004832C7"/>
    <w:rsid w:val="00496803"/>
    <w:rsid w:val="004A0712"/>
    <w:rsid w:val="004B6323"/>
    <w:rsid w:val="004B7396"/>
    <w:rsid w:val="004D532E"/>
    <w:rsid w:val="005153EF"/>
    <w:rsid w:val="00545ED2"/>
    <w:rsid w:val="005720FF"/>
    <w:rsid w:val="00581214"/>
    <w:rsid w:val="00597A20"/>
    <w:rsid w:val="005C41B8"/>
    <w:rsid w:val="0062037F"/>
    <w:rsid w:val="006270E1"/>
    <w:rsid w:val="00636D6D"/>
    <w:rsid w:val="00661550"/>
    <w:rsid w:val="00697005"/>
    <w:rsid w:val="006A560C"/>
    <w:rsid w:val="006B6173"/>
    <w:rsid w:val="006D5806"/>
    <w:rsid w:val="006E342B"/>
    <w:rsid w:val="00756503"/>
    <w:rsid w:val="00767401"/>
    <w:rsid w:val="0078463B"/>
    <w:rsid w:val="00792460"/>
    <w:rsid w:val="007A27A6"/>
    <w:rsid w:val="007F6F98"/>
    <w:rsid w:val="00803B89"/>
    <w:rsid w:val="0082655A"/>
    <w:rsid w:val="00856DB8"/>
    <w:rsid w:val="00867268"/>
    <w:rsid w:val="00873463"/>
    <w:rsid w:val="008753C5"/>
    <w:rsid w:val="008A7817"/>
    <w:rsid w:val="008D08CC"/>
    <w:rsid w:val="008E7A43"/>
    <w:rsid w:val="009348E3"/>
    <w:rsid w:val="009407F9"/>
    <w:rsid w:val="00952536"/>
    <w:rsid w:val="00982116"/>
    <w:rsid w:val="009A6D47"/>
    <w:rsid w:val="009B3199"/>
    <w:rsid w:val="009C3056"/>
    <w:rsid w:val="00A74796"/>
    <w:rsid w:val="00A83051"/>
    <w:rsid w:val="00A95919"/>
    <w:rsid w:val="00AA0C20"/>
    <w:rsid w:val="00AA75FE"/>
    <w:rsid w:val="00AF7802"/>
    <w:rsid w:val="00B12A21"/>
    <w:rsid w:val="00B12CAA"/>
    <w:rsid w:val="00B40499"/>
    <w:rsid w:val="00B54DC3"/>
    <w:rsid w:val="00BB7791"/>
    <w:rsid w:val="00BF4D03"/>
    <w:rsid w:val="00C24905"/>
    <w:rsid w:val="00C30C2D"/>
    <w:rsid w:val="00C62CD7"/>
    <w:rsid w:val="00C67117"/>
    <w:rsid w:val="00C80A52"/>
    <w:rsid w:val="00C93B95"/>
    <w:rsid w:val="00CC549C"/>
    <w:rsid w:val="00CD002D"/>
    <w:rsid w:val="00CD3800"/>
    <w:rsid w:val="00CE7A0E"/>
    <w:rsid w:val="00D36170"/>
    <w:rsid w:val="00D50460"/>
    <w:rsid w:val="00D62941"/>
    <w:rsid w:val="00D723F1"/>
    <w:rsid w:val="00DA25D7"/>
    <w:rsid w:val="00DC08F6"/>
    <w:rsid w:val="00DF5774"/>
    <w:rsid w:val="00E00306"/>
    <w:rsid w:val="00E15C9D"/>
    <w:rsid w:val="00E54572"/>
    <w:rsid w:val="00E70DCC"/>
    <w:rsid w:val="00E75634"/>
    <w:rsid w:val="00E8396A"/>
    <w:rsid w:val="00EC3975"/>
    <w:rsid w:val="00EE1D19"/>
    <w:rsid w:val="00EF1CA0"/>
    <w:rsid w:val="00F254F2"/>
    <w:rsid w:val="00F54CE5"/>
    <w:rsid w:val="00F557C6"/>
    <w:rsid w:val="00F57509"/>
    <w:rsid w:val="00F654AB"/>
    <w:rsid w:val="00F83674"/>
    <w:rsid w:val="00FC2B4C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8F38"/>
  <w15:docId w15:val="{4FF0DFB4-E3D5-40FD-BD3F-C2C56381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4AB4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C0B4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F11161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232B22"/>
    <w:rPr>
      <w:rFonts w:ascii="Calibri" w:eastAsia="Calibri" w:hAnsi="Calibri" w:cs="Calibri"/>
      <w:sz w:val="56"/>
      <w:szCs w:val="56"/>
      <w:lang w:val="de-DE" w:eastAsia="de-DE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753A63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590E5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590E53"/>
  </w:style>
  <w:style w:type="paragraph" w:styleId="Pta">
    <w:name w:val="footer"/>
    <w:basedOn w:val="Normlny"/>
    <w:link w:val="PtaChar"/>
    <w:uiPriority w:val="99"/>
    <w:unhideWhenUsed/>
    <w:rsid w:val="00590E5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90E53"/>
  </w:style>
  <w:style w:type="character" w:styleId="Hypertextovprepojenie">
    <w:name w:val="Hyperlink"/>
    <w:basedOn w:val="Predvolenpsmoodseku"/>
    <w:uiPriority w:val="99"/>
    <w:unhideWhenUsed/>
    <w:rsid w:val="00F111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1116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161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11161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F111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232B22"/>
    <w:rPr>
      <w:rFonts w:ascii="Calibri" w:eastAsia="Calibri" w:hAnsi="Calibri" w:cs="Calibri"/>
      <w:sz w:val="56"/>
      <w:szCs w:val="56"/>
      <w:lang w:val="de-DE" w:eastAsia="de-DE"/>
    </w:rPr>
  </w:style>
  <w:style w:type="paragraph" w:customStyle="1" w:styleId="Standard12pt">
    <w:name w:val="Standard_12pt"/>
    <w:basedOn w:val="Normlny"/>
    <w:rsid w:val="00232B22"/>
    <w:pPr>
      <w:spacing w:line="300" w:lineRule="atLeast"/>
    </w:pPr>
    <w:rPr>
      <w:rFonts w:ascii="Arial" w:hAnsi="Arial"/>
      <w:lang w:val="de-D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C0B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Predvolenpsmoodseku"/>
    <w:rsid w:val="00E03A48"/>
  </w:style>
  <w:style w:type="paragraph" w:customStyle="1" w:styleId="PRContact">
    <w:name w:val="_PR_Contact"/>
    <w:basedOn w:val="Normlny"/>
    <w:rsid w:val="009A6D47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</w:tabs>
      <w:spacing w:line="280" w:lineRule="exact"/>
    </w:pPr>
    <w:rPr>
      <w:rFonts w:ascii="Arial" w:hAnsi="Arial"/>
      <w:sz w:val="20"/>
      <w:szCs w:val="20"/>
      <w:lang w:val="en-US" w:eastAsia="de-DE"/>
    </w:rPr>
  </w:style>
  <w:style w:type="character" w:styleId="Odkaznakomentr">
    <w:name w:val="annotation reference"/>
    <w:basedOn w:val="Predvolenpsmoodseku"/>
    <w:uiPriority w:val="99"/>
    <w:semiHidden/>
    <w:unhideWhenUsed/>
    <w:rsid w:val="00C249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49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49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49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nke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D3D140670ED4BB8854AB4B02983AD" ma:contentTypeVersion="13" ma:contentTypeDescription="Create a new document." ma:contentTypeScope="" ma:versionID="a51b5dac294fa32e6a4c54aaafd95b09">
  <xsd:schema xmlns:xsd="http://www.w3.org/2001/XMLSchema" xmlns:xs="http://www.w3.org/2001/XMLSchema" xmlns:p="http://schemas.microsoft.com/office/2006/metadata/properties" xmlns:ns2="0e1d1441-0aef-4916-bb26-2d1cb039d72f" xmlns:ns3="f956ecb1-c59e-4b9d-9a76-12f0734a0a15" targetNamespace="http://schemas.microsoft.com/office/2006/metadata/properties" ma:root="true" ma:fieldsID="6a5ba08a0326e4f23968976dd83aabed" ns2:_="" ns3:_="">
    <xsd:import namespace="0e1d1441-0aef-4916-bb26-2d1cb039d72f"/>
    <xsd:import namespace="f956ecb1-c59e-4b9d-9a76-12f0734a0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1441-0aef-4916-bb26-2d1cb039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ecb1-c59e-4b9d-9a76-12f0734a0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fsRy+v25BJpaeuJq8VKYKLhWQ==">AMUW2mVB+oHIoQi6XASPDROQiGOIYf6mA7HMFTb2dfJ2ebaX2SRqEvQ3x6ciFuHTGLX7uRhFa7FjIgug6zPDfhdtNU+0y1hfhqJrB9ocrNoWaUHrL8HSfZcF5G3GDAkOSdxh2vS++82AvsS6GylsGq9qUBnM0Z4jMA==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C3585-F057-4203-8E2C-C6447197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d1441-0aef-4916-bb26-2d1cb039d72f"/>
    <ds:schemaRef ds:uri="f956ecb1-c59e-4b9d-9a76-12f0734a0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9770F95-F7BA-4DD4-8F41-CF0C5F6CF43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f956ecb1-c59e-4b9d-9a76-12f0734a0a15"/>
    <ds:schemaRef ds:uri="http://schemas.openxmlformats.org/package/2006/metadata/core-properties"/>
    <ds:schemaRef ds:uri="0e1d1441-0aef-4916-bb26-2d1cb039d72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D718EB-3378-4614-B6E4-B89790F85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Cajankova, Katerina</dc:creator>
  <cp:lastModifiedBy>Kristína Gazdagová (seesame.com)</cp:lastModifiedBy>
  <cp:revision>22</cp:revision>
  <dcterms:created xsi:type="dcterms:W3CDTF">2022-01-25T10:30:00Z</dcterms:created>
  <dcterms:modified xsi:type="dcterms:W3CDTF">2022-01-27T07:59:00Z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0x010100B74D3D140670ED4BB8854AB4B02983AD</vt:lpwstr>
  </property>
</Properties>
</file>