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68BC5CB" w:rsidR="00B422EC" w:rsidRPr="0037148A" w:rsidRDefault="00A902B6" w:rsidP="00704601">
      <w:pPr>
        <w:pStyle w:val="MonthDayYear"/>
        <w:tabs>
          <w:tab w:val="left" w:pos="7513"/>
        </w:tabs>
        <w:rPr>
          <w:rFonts w:hint="eastAsia"/>
          <w:lang w:eastAsia="zh-CN"/>
        </w:rPr>
      </w:pPr>
      <w:r>
        <w:t>2022</w:t>
      </w:r>
      <w:r>
        <w:rPr>
          <w:rFonts w:hint="eastAsia"/>
          <w:lang w:eastAsia="zh-CN"/>
        </w:rPr>
        <w:t>年</w:t>
      </w:r>
      <w:r>
        <w:rPr>
          <w:rFonts w:hint="eastAsia"/>
          <w:lang w:eastAsia="zh-CN"/>
        </w:rPr>
        <w:t>2</w:t>
      </w:r>
      <w:r>
        <w:rPr>
          <w:rFonts w:hint="eastAsia"/>
          <w:lang w:eastAsia="zh-CN"/>
        </w:rPr>
        <w:t>月</w:t>
      </w:r>
      <w:r>
        <w:rPr>
          <w:rFonts w:hint="eastAsia"/>
          <w:lang w:eastAsia="zh-CN"/>
        </w:rPr>
        <w:t>9</w:t>
      </w:r>
      <w:r>
        <w:rPr>
          <w:rFonts w:hint="eastAsia"/>
          <w:lang w:eastAsia="zh-CN"/>
        </w:rPr>
        <w:t>号</w:t>
      </w:r>
    </w:p>
    <w:p w14:paraId="03B4AC08" w14:textId="583C6B28" w:rsidR="00006874" w:rsidRDefault="00006874" w:rsidP="00D47D49">
      <w:pPr>
        <w:pStyle w:val="Topline"/>
        <w:adjustRightInd w:val="0"/>
        <w:snapToGrid w:val="0"/>
        <w:spacing w:before="100" w:beforeAutospacing="1" w:after="100" w:afterAutospacing="1" w:line="240" w:lineRule="auto"/>
        <w:rPr>
          <w:rFonts w:asciiTheme="majorHAnsi" w:hAnsiTheme="majorHAnsi" w:cstheme="majorHAnsi"/>
          <w:lang w:eastAsia="zh-CN"/>
        </w:rPr>
      </w:pPr>
    </w:p>
    <w:p w14:paraId="153E68B1" w14:textId="02CEAF0A" w:rsidR="00581C35" w:rsidRPr="00C057E5" w:rsidRDefault="004433E1" w:rsidP="00B17253">
      <w:pPr>
        <w:pStyle w:val="Topline"/>
        <w:adjustRightInd w:val="0"/>
        <w:snapToGrid w:val="0"/>
        <w:spacing w:before="0" w:after="100" w:afterAutospacing="1" w:line="240" w:lineRule="auto"/>
        <w:rPr>
          <w:rFonts w:asciiTheme="majorHAnsi" w:hAnsiTheme="majorHAnsi" w:cstheme="majorHAnsi"/>
          <w:lang w:eastAsia="zh-CN"/>
        </w:rPr>
      </w:pPr>
      <w:proofErr w:type="gramStart"/>
      <w:r>
        <w:rPr>
          <w:rFonts w:asciiTheme="majorHAnsi" w:hAnsiTheme="majorHAnsi" w:cstheme="majorHAnsi" w:hint="eastAsia"/>
          <w:lang w:eastAsia="zh-CN"/>
        </w:rPr>
        <w:t>积极业务</w:t>
      </w:r>
      <w:proofErr w:type="gramEnd"/>
      <w:r>
        <w:rPr>
          <w:rFonts w:asciiTheme="majorHAnsi" w:hAnsiTheme="majorHAnsi" w:cstheme="majorHAnsi" w:hint="eastAsia"/>
          <w:lang w:eastAsia="zh-CN"/>
        </w:rPr>
        <w:t>组合管理的进一步举措</w:t>
      </w:r>
    </w:p>
    <w:p w14:paraId="330A2804" w14:textId="3467E800" w:rsidR="00581C35" w:rsidRPr="00132B4A" w:rsidRDefault="00581C35" w:rsidP="003D4BBA">
      <w:pPr>
        <w:jc w:val="left"/>
        <w:rPr>
          <w:rStyle w:val="Headline"/>
          <w:rFonts w:asciiTheme="majorHAnsi" w:hAnsiTheme="majorHAnsi" w:cstheme="majorHAnsi"/>
          <w:lang w:eastAsia="zh-CN"/>
        </w:rPr>
      </w:pPr>
      <w:r w:rsidRPr="00581C35">
        <w:rPr>
          <w:rStyle w:val="Headline"/>
          <w:rFonts w:asciiTheme="majorHAnsi" w:hAnsiTheme="majorHAnsi" w:cstheme="majorHAnsi"/>
          <w:lang w:eastAsia="zh-CN"/>
        </w:rPr>
        <w:t>汉高</w:t>
      </w:r>
      <w:r w:rsidR="004A7981">
        <w:rPr>
          <w:rStyle w:val="Headline"/>
          <w:rFonts w:asciiTheme="majorHAnsi" w:hAnsiTheme="majorHAnsi" w:cstheme="majorHAnsi" w:hint="eastAsia"/>
          <w:lang w:eastAsia="zh-CN"/>
        </w:rPr>
        <w:t>拟</w:t>
      </w:r>
      <w:r w:rsidRPr="00581C35">
        <w:rPr>
          <w:rStyle w:val="Headline"/>
          <w:rFonts w:asciiTheme="majorHAnsi" w:hAnsiTheme="majorHAnsi" w:cstheme="majorHAnsi"/>
          <w:lang w:eastAsia="zh-CN"/>
        </w:rPr>
        <w:t>收购资生堂亚太地区专业美发业务</w:t>
      </w:r>
    </w:p>
    <w:p w14:paraId="6A549968" w14:textId="77777777" w:rsidR="003D4BBA" w:rsidRPr="00132B4A" w:rsidRDefault="003D4BBA" w:rsidP="003D4BBA">
      <w:pPr>
        <w:rPr>
          <w:lang w:eastAsia="zh-CN"/>
        </w:rPr>
      </w:pPr>
    </w:p>
    <w:p w14:paraId="39C45095" w14:textId="3ACE3434" w:rsidR="009C0D30" w:rsidRPr="00D16EBC" w:rsidRDefault="004D1663" w:rsidP="009C0D30">
      <w:pPr>
        <w:pStyle w:val="aa"/>
        <w:numPr>
          <w:ilvl w:val="0"/>
          <w:numId w:val="7"/>
        </w:numPr>
        <w:spacing w:after="80"/>
        <w:ind w:left="284" w:right="-108" w:hanging="284"/>
        <w:contextualSpacing w:val="0"/>
        <w:jc w:val="left"/>
        <w:rPr>
          <w:rFonts w:asciiTheme="majorHAnsi" w:hAnsiTheme="majorHAnsi" w:cstheme="majorHAnsi"/>
          <w:szCs w:val="22"/>
          <w:lang w:eastAsia="zh-CN"/>
        </w:rPr>
      </w:pPr>
      <w:r>
        <w:rPr>
          <w:rFonts w:asciiTheme="majorHAnsi" w:hAnsiTheme="majorHAnsi" w:cstheme="majorHAnsi" w:hint="eastAsia"/>
          <w:szCs w:val="22"/>
          <w:lang w:eastAsia="zh-CN"/>
        </w:rPr>
        <w:t>强大且</w:t>
      </w:r>
      <w:r w:rsidR="00CC16CB">
        <w:rPr>
          <w:rFonts w:asciiTheme="majorHAnsi" w:hAnsiTheme="majorHAnsi" w:cstheme="majorHAnsi" w:hint="eastAsia"/>
          <w:szCs w:val="22"/>
          <w:lang w:eastAsia="zh-CN"/>
        </w:rPr>
        <w:t>成功</w:t>
      </w:r>
      <w:r>
        <w:rPr>
          <w:rFonts w:asciiTheme="majorHAnsi" w:hAnsiTheme="majorHAnsi" w:cstheme="majorHAnsi" w:hint="eastAsia"/>
          <w:szCs w:val="22"/>
          <w:lang w:eastAsia="zh-CN"/>
        </w:rPr>
        <w:t>的</w:t>
      </w:r>
      <w:r w:rsidR="00E47F64" w:rsidRPr="00D16EBC">
        <w:rPr>
          <w:rFonts w:asciiTheme="majorHAnsi" w:hAnsiTheme="majorHAnsi" w:cstheme="majorHAnsi"/>
          <w:szCs w:val="22"/>
          <w:lang w:eastAsia="zh-CN"/>
        </w:rPr>
        <w:t>高端品牌</w:t>
      </w:r>
      <w:r>
        <w:rPr>
          <w:rFonts w:asciiTheme="majorHAnsi" w:hAnsiTheme="majorHAnsi" w:cstheme="majorHAnsi" w:hint="eastAsia"/>
          <w:szCs w:val="22"/>
          <w:lang w:eastAsia="zh-CN"/>
        </w:rPr>
        <w:t>组成有吸引力的资产</w:t>
      </w:r>
      <w:r w:rsidR="00E47F64" w:rsidRPr="00D16EBC">
        <w:rPr>
          <w:rFonts w:asciiTheme="majorHAnsi" w:hAnsiTheme="majorHAnsi" w:cstheme="majorHAnsi"/>
          <w:szCs w:val="22"/>
          <w:lang w:eastAsia="zh-CN"/>
        </w:rPr>
        <w:t>组合</w:t>
      </w:r>
    </w:p>
    <w:p w14:paraId="435746C0" w14:textId="6185EFD5" w:rsidR="00E47F64" w:rsidRPr="003543AC" w:rsidRDefault="00E47F64" w:rsidP="00B11E2B">
      <w:pPr>
        <w:pStyle w:val="aa"/>
        <w:numPr>
          <w:ilvl w:val="0"/>
          <w:numId w:val="7"/>
        </w:numPr>
        <w:spacing w:after="80"/>
        <w:ind w:left="284" w:right="-108" w:hanging="284"/>
        <w:contextualSpacing w:val="0"/>
        <w:jc w:val="left"/>
        <w:rPr>
          <w:lang w:eastAsia="zh-CN"/>
        </w:rPr>
      </w:pPr>
      <w:r w:rsidRPr="00D16EBC">
        <w:rPr>
          <w:rFonts w:asciiTheme="majorHAnsi" w:hAnsiTheme="majorHAnsi" w:cstheme="majorHAnsi" w:hint="eastAsia"/>
          <w:szCs w:val="22"/>
          <w:lang w:eastAsia="zh-CN"/>
        </w:rPr>
        <w:t>推动</w:t>
      </w:r>
      <w:r w:rsidRPr="00D16EBC">
        <w:rPr>
          <w:rFonts w:asciiTheme="majorHAnsi" w:hAnsiTheme="majorHAnsi" w:cstheme="majorHAnsi"/>
          <w:szCs w:val="22"/>
          <w:lang w:eastAsia="zh-CN"/>
        </w:rPr>
        <w:t>亚太地区</w:t>
      </w:r>
      <w:r w:rsidR="00E65E2C">
        <w:rPr>
          <w:rFonts w:asciiTheme="majorHAnsi" w:hAnsiTheme="majorHAnsi" w:cstheme="majorHAnsi" w:hint="eastAsia"/>
          <w:szCs w:val="22"/>
          <w:lang w:eastAsia="zh-CN"/>
        </w:rPr>
        <w:t>专业</w:t>
      </w:r>
      <w:r w:rsidRPr="00D16EBC">
        <w:rPr>
          <w:rFonts w:asciiTheme="majorHAnsi" w:hAnsiTheme="majorHAnsi" w:cstheme="majorHAnsi"/>
          <w:szCs w:val="22"/>
          <w:lang w:eastAsia="zh-CN"/>
        </w:rPr>
        <w:t>美发</w:t>
      </w:r>
      <w:r w:rsidR="003E4D33">
        <w:rPr>
          <w:rFonts w:asciiTheme="majorHAnsi" w:hAnsiTheme="majorHAnsi" w:cstheme="majorHAnsi" w:hint="eastAsia"/>
          <w:szCs w:val="22"/>
          <w:lang w:eastAsia="zh-CN"/>
        </w:rPr>
        <w:t>业务</w:t>
      </w:r>
      <w:r w:rsidR="00D72DF6">
        <w:rPr>
          <w:rFonts w:asciiTheme="majorHAnsi" w:hAnsiTheme="majorHAnsi" w:cstheme="majorHAnsi" w:hint="eastAsia"/>
          <w:szCs w:val="22"/>
          <w:lang w:eastAsia="zh-CN"/>
        </w:rPr>
        <w:t>的发展迈上新台阶</w:t>
      </w:r>
    </w:p>
    <w:p w14:paraId="24C8FF7D" w14:textId="4DFE27FD" w:rsidR="006E27F1" w:rsidRPr="006E27F1" w:rsidRDefault="00DF217B" w:rsidP="00B11E2B">
      <w:pPr>
        <w:pStyle w:val="aa"/>
        <w:numPr>
          <w:ilvl w:val="0"/>
          <w:numId w:val="7"/>
        </w:numPr>
        <w:spacing w:after="80"/>
        <w:ind w:left="284" w:right="-108" w:hanging="284"/>
        <w:contextualSpacing w:val="0"/>
        <w:jc w:val="left"/>
        <w:rPr>
          <w:lang w:eastAsia="zh-CN"/>
        </w:rPr>
      </w:pPr>
      <w:r>
        <w:rPr>
          <w:rFonts w:asciiTheme="majorHAnsi" w:hAnsiTheme="majorHAnsi" w:cstheme="majorHAnsi" w:hint="eastAsia"/>
          <w:szCs w:val="22"/>
          <w:lang w:eastAsia="zh-CN"/>
        </w:rPr>
        <w:t>汉高</w:t>
      </w:r>
      <w:r w:rsidR="002023A0">
        <w:rPr>
          <w:rFonts w:asciiTheme="majorHAnsi" w:hAnsiTheme="majorHAnsi" w:cstheme="majorHAnsi" w:hint="eastAsia"/>
          <w:szCs w:val="22"/>
          <w:lang w:eastAsia="zh-CN"/>
        </w:rPr>
        <w:t>成为</w:t>
      </w:r>
      <w:r w:rsidR="000102E9">
        <w:rPr>
          <w:rFonts w:asciiTheme="majorHAnsi" w:hAnsiTheme="majorHAnsi" w:cstheme="majorHAnsi" w:hint="eastAsia"/>
          <w:szCs w:val="22"/>
          <w:lang w:eastAsia="zh-CN"/>
        </w:rPr>
        <w:t>这一</w:t>
      </w:r>
      <w:r w:rsidR="000533DA">
        <w:rPr>
          <w:rFonts w:asciiTheme="majorHAnsi" w:hAnsiTheme="majorHAnsi" w:cstheme="majorHAnsi" w:hint="eastAsia"/>
          <w:szCs w:val="22"/>
          <w:lang w:eastAsia="zh-CN"/>
        </w:rPr>
        <w:t>活力增长地区</w:t>
      </w:r>
      <w:r w:rsidR="000102E9">
        <w:rPr>
          <w:rFonts w:asciiTheme="majorHAnsi" w:hAnsiTheme="majorHAnsi" w:cstheme="majorHAnsi" w:hint="eastAsia"/>
          <w:szCs w:val="22"/>
          <w:lang w:eastAsia="zh-CN"/>
        </w:rPr>
        <w:t>中</w:t>
      </w:r>
      <w:r w:rsidR="002023A0">
        <w:rPr>
          <w:rFonts w:asciiTheme="majorHAnsi" w:hAnsiTheme="majorHAnsi" w:cstheme="majorHAnsi" w:hint="eastAsia"/>
          <w:szCs w:val="22"/>
          <w:lang w:eastAsia="zh-CN"/>
        </w:rPr>
        <w:t>专业美发</w:t>
      </w:r>
      <w:r w:rsidR="00EB1C23">
        <w:rPr>
          <w:rFonts w:asciiTheme="majorHAnsi" w:hAnsiTheme="majorHAnsi" w:cstheme="majorHAnsi" w:hint="eastAsia"/>
          <w:szCs w:val="22"/>
          <w:lang w:eastAsia="zh-CN"/>
        </w:rPr>
        <w:t>行业的</w:t>
      </w:r>
      <w:r w:rsidR="00D72DF6">
        <w:rPr>
          <w:rFonts w:asciiTheme="majorHAnsi" w:hAnsiTheme="majorHAnsi" w:cstheme="majorHAnsi" w:hint="eastAsia"/>
          <w:szCs w:val="22"/>
          <w:lang w:eastAsia="zh-CN"/>
        </w:rPr>
        <w:t>领军企业</w:t>
      </w:r>
      <w:r w:rsidR="00EB1C23">
        <w:rPr>
          <w:rFonts w:asciiTheme="majorHAnsi" w:hAnsiTheme="majorHAnsi" w:cstheme="majorHAnsi" w:hint="eastAsia"/>
          <w:szCs w:val="22"/>
          <w:lang w:eastAsia="zh-CN"/>
        </w:rPr>
        <w:t>之一</w:t>
      </w:r>
    </w:p>
    <w:p w14:paraId="2A50FCFD" w14:textId="45663C4F" w:rsidR="006E27F1" w:rsidRPr="00A902B6" w:rsidRDefault="006F3354" w:rsidP="00B11E2B">
      <w:pPr>
        <w:pStyle w:val="aa"/>
        <w:numPr>
          <w:ilvl w:val="0"/>
          <w:numId w:val="7"/>
        </w:numPr>
        <w:spacing w:after="80"/>
        <w:ind w:left="284" w:right="-108" w:hanging="284"/>
        <w:contextualSpacing w:val="0"/>
        <w:jc w:val="left"/>
        <w:rPr>
          <w:lang w:eastAsia="zh-CN"/>
        </w:rPr>
      </w:pPr>
      <w:r w:rsidRPr="00A902B6">
        <w:rPr>
          <w:rFonts w:asciiTheme="majorHAnsi" w:hAnsiTheme="majorHAnsi" w:cstheme="majorHAnsi" w:hint="eastAsia"/>
          <w:szCs w:val="22"/>
          <w:lang w:eastAsia="zh-CN"/>
        </w:rPr>
        <w:t>资生堂集团授权</w:t>
      </w:r>
      <w:r w:rsidR="008F775B" w:rsidRPr="00A902B6">
        <w:rPr>
          <w:rFonts w:asciiTheme="majorHAnsi" w:hAnsiTheme="majorHAnsi" w:cstheme="majorHAnsi" w:hint="eastAsia"/>
          <w:szCs w:val="22"/>
          <w:lang w:eastAsia="zh-CN"/>
        </w:rPr>
        <w:t>资生</w:t>
      </w:r>
      <w:proofErr w:type="gramStart"/>
      <w:r w:rsidR="008F775B" w:rsidRPr="00A902B6">
        <w:rPr>
          <w:rFonts w:asciiTheme="majorHAnsi" w:hAnsiTheme="majorHAnsi" w:cstheme="majorHAnsi" w:hint="eastAsia"/>
          <w:szCs w:val="22"/>
          <w:lang w:eastAsia="zh-CN"/>
        </w:rPr>
        <w:t>堂专业</w:t>
      </w:r>
      <w:proofErr w:type="gramEnd"/>
      <w:r w:rsidR="008F775B" w:rsidRPr="00A902B6">
        <w:rPr>
          <w:rFonts w:asciiTheme="majorHAnsi" w:hAnsiTheme="majorHAnsi" w:cstheme="majorHAnsi" w:hint="eastAsia"/>
          <w:szCs w:val="22"/>
          <w:lang w:eastAsia="zh-CN"/>
        </w:rPr>
        <w:t>美发品牌商标</w:t>
      </w:r>
    </w:p>
    <w:p w14:paraId="0110F1CA" w14:textId="75974FB0" w:rsidR="0039139F" w:rsidRPr="00A902B6" w:rsidRDefault="006E27F1" w:rsidP="00B11E2B">
      <w:pPr>
        <w:pStyle w:val="aa"/>
        <w:numPr>
          <w:ilvl w:val="0"/>
          <w:numId w:val="7"/>
        </w:numPr>
        <w:spacing w:after="80"/>
        <w:ind w:left="284" w:right="-108" w:hanging="284"/>
        <w:contextualSpacing w:val="0"/>
        <w:jc w:val="left"/>
        <w:rPr>
          <w:lang w:eastAsia="zh-CN"/>
        </w:rPr>
      </w:pPr>
      <w:r w:rsidRPr="00A902B6">
        <w:rPr>
          <w:rFonts w:asciiTheme="majorHAnsi" w:hAnsiTheme="majorHAnsi" w:cstheme="majorHAnsi" w:hint="eastAsia"/>
          <w:szCs w:val="22"/>
          <w:lang w:eastAsia="zh-CN"/>
        </w:rPr>
        <w:t>资生堂集团将保留日本地区法律实体的</w:t>
      </w:r>
      <w:r w:rsidRPr="00A902B6">
        <w:rPr>
          <w:rFonts w:asciiTheme="majorHAnsi" w:hAnsiTheme="majorHAnsi" w:cstheme="majorHAnsi" w:hint="eastAsia"/>
          <w:szCs w:val="22"/>
          <w:lang w:eastAsia="zh-CN"/>
        </w:rPr>
        <w:t>20%</w:t>
      </w:r>
      <w:r w:rsidRPr="00A902B6">
        <w:rPr>
          <w:rFonts w:asciiTheme="majorHAnsi" w:hAnsiTheme="majorHAnsi" w:cstheme="majorHAnsi" w:hint="eastAsia"/>
          <w:szCs w:val="22"/>
          <w:lang w:eastAsia="zh-CN"/>
        </w:rPr>
        <w:t>股份</w:t>
      </w:r>
      <w:r w:rsidR="00807B32" w:rsidRPr="00A902B6">
        <w:rPr>
          <w:rFonts w:asciiTheme="majorHAnsi" w:hAnsiTheme="majorHAnsi" w:cstheme="majorHAnsi" w:hint="eastAsia"/>
          <w:szCs w:val="22"/>
          <w:lang w:eastAsia="zh-CN"/>
        </w:rPr>
        <w:t>以</w:t>
      </w:r>
      <w:r w:rsidRPr="00A902B6">
        <w:rPr>
          <w:rFonts w:asciiTheme="majorHAnsi" w:hAnsiTheme="majorHAnsi" w:cstheme="majorHAnsi" w:hint="eastAsia"/>
          <w:szCs w:val="22"/>
          <w:lang w:eastAsia="zh-CN"/>
        </w:rPr>
        <w:t>支持业务增长</w:t>
      </w:r>
    </w:p>
    <w:p w14:paraId="08706536" w14:textId="77777777" w:rsidR="003D4BBA" w:rsidRDefault="003D4BBA" w:rsidP="003D4BBA">
      <w:pPr>
        <w:spacing w:line="240" w:lineRule="auto"/>
        <w:jc w:val="left"/>
        <w:rPr>
          <w:rFonts w:cs="Segoe UI"/>
          <w:szCs w:val="22"/>
          <w:lang w:eastAsia="zh-CN"/>
        </w:rPr>
      </w:pPr>
    </w:p>
    <w:p w14:paraId="7BD3AC68" w14:textId="4A803F92" w:rsidR="00EF735A" w:rsidRPr="003543AC" w:rsidRDefault="00EF735A" w:rsidP="00EF735A">
      <w:pPr>
        <w:spacing w:after="80"/>
        <w:ind w:right="-108"/>
        <w:rPr>
          <w:rFonts w:asciiTheme="majorHAnsi" w:hAnsiTheme="majorHAnsi" w:cstheme="majorHAnsi"/>
          <w:b/>
          <w:bCs/>
          <w:szCs w:val="22"/>
          <w:lang w:eastAsia="zh-CN"/>
        </w:rPr>
      </w:pPr>
      <w:r w:rsidRPr="00A902B6">
        <w:rPr>
          <w:rFonts w:asciiTheme="majorHAnsi" w:hAnsiTheme="majorHAnsi" w:cstheme="majorHAnsi"/>
          <w:b/>
          <w:bCs/>
          <w:szCs w:val="22"/>
          <w:lang w:eastAsia="zh-CN"/>
        </w:rPr>
        <w:t>杜塞尔多夫</w:t>
      </w:r>
      <w:r w:rsidRPr="00A902B6">
        <w:rPr>
          <w:rFonts w:asciiTheme="majorHAnsi" w:hAnsiTheme="majorHAnsi" w:cstheme="majorHAnsi"/>
          <w:b/>
          <w:bCs/>
          <w:szCs w:val="22"/>
          <w:lang w:eastAsia="zh-CN"/>
        </w:rPr>
        <w:t xml:space="preserve"> - </w:t>
      </w:r>
      <w:r w:rsidRPr="00A902B6">
        <w:rPr>
          <w:rFonts w:asciiTheme="majorHAnsi" w:hAnsiTheme="majorHAnsi" w:cstheme="majorHAnsi"/>
          <w:b/>
          <w:bCs/>
          <w:szCs w:val="22"/>
          <w:lang w:eastAsia="zh-CN"/>
        </w:rPr>
        <w:t>汉高</w:t>
      </w:r>
      <w:r w:rsidRPr="00A902B6">
        <w:rPr>
          <w:rFonts w:asciiTheme="majorHAnsi" w:hAnsiTheme="majorHAnsi" w:cstheme="majorHAnsi" w:hint="eastAsia"/>
          <w:b/>
          <w:bCs/>
          <w:szCs w:val="22"/>
          <w:lang w:eastAsia="zh-CN"/>
        </w:rPr>
        <w:t>宣布已与</w:t>
      </w:r>
      <w:r w:rsidRPr="00A902B6">
        <w:rPr>
          <w:rFonts w:asciiTheme="majorHAnsi" w:hAnsiTheme="majorHAnsi" w:cstheme="majorHAnsi"/>
          <w:b/>
          <w:bCs/>
          <w:szCs w:val="22"/>
          <w:lang w:eastAsia="zh-CN"/>
        </w:rPr>
        <w:t>资生堂</w:t>
      </w:r>
      <w:r w:rsidRPr="00A902B6">
        <w:rPr>
          <w:rFonts w:asciiTheme="majorHAnsi" w:hAnsiTheme="majorHAnsi" w:cstheme="majorHAnsi" w:hint="eastAsia"/>
          <w:b/>
          <w:bCs/>
          <w:szCs w:val="22"/>
          <w:lang w:eastAsia="zh-CN"/>
        </w:rPr>
        <w:t>集团签署协议，将收购</w:t>
      </w:r>
      <w:r w:rsidR="00F21B2B" w:rsidRPr="00A902B6">
        <w:rPr>
          <w:rFonts w:asciiTheme="majorHAnsi" w:hAnsiTheme="majorHAnsi" w:cstheme="majorHAnsi" w:hint="eastAsia"/>
          <w:b/>
          <w:bCs/>
          <w:szCs w:val="22"/>
          <w:lang w:eastAsia="zh-CN"/>
        </w:rPr>
        <w:t>其</w:t>
      </w:r>
      <w:r w:rsidRPr="00A902B6">
        <w:rPr>
          <w:rFonts w:asciiTheme="majorHAnsi" w:hAnsiTheme="majorHAnsi" w:cstheme="majorHAnsi" w:hint="eastAsia"/>
          <w:b/>
          <w:bCs/>
          <w:szCs w:val="22"/>
          <w:lang w:eastAsia="zh-CN"/>
        </w:rPr>
        <w:t>在</w:t>
      </w:r>
      <w:r w:rsidRPr="00A902B6">
        <w:rPr>
          <w:rFonts w:asciiTheme="majorHAnsi" w:hAnsiTheme="majorHAnsi" w:cstheme="majorHAnsi"/>
          <w:b/>
          <w:bCs/>
          <w:szCs w:val="22"/>
          <w:lang w:eastAsia="zh-CN"/>
        </w:rPr>
        <w:t>亚太</w:t>
      </w:r>
      <w:r w:rsidRPr="00A902B6">
        <w:rPr>
          <w:rFonts w:asciiTheme="majorHAnsi" w:hAnsiTheme="majorHAnsi" w:cstheme="majorHAnsi" w:hint="eastAsia"/>
          <w:b/>
          <w:bCs/>
          <w:szCs w:val="22"/>
          <w:lang w:eastAsia="zh-CN"/>
        </w:rPr>
        <w:t>地区</w:t>
      </w:r>
      <w:r w:rsidR="00B94F7B" w:rsidRPr="00A902B6">
        <w:rPr>
          <w:rFonts w:asciiTheme="majorHAnsi" w:hAnsiTheme="majorHAnsi" w:cstheme="majorHAnsi" w:hint="eastAsia"/>
          <w:b/>
          <w:bCs/>
          <w:szCs w:val="22"/>
          <w:lang w:eastAsia="zh-CN"/>
        </w:rPr>
        <w:t>的</w:t>
      </w:r>
      <w:r w:rsidRPr="00A902B6">
        <w:rPr>
          <w:rFonts w:asciiTheme="majorHAnsi" w:hAnsiTheme="majorHAnsi" w:cstheme="majorHAnsi" w:hint="eastAsia"/>
          <w:b/>
          <w:bCs/>
          <w:szCs w:val="22"/>
          <w:lang w:eastAsia="zh-CN"/>
        </w:rPr>
        <w:t>专业</w:t>
      </w:r>
      <w:r w:rsidRPr="00A902B6">
        <w:rPr>
          <w:rFonts w:asciiTheme="majorHAnsi" w:hAnsiTheme="majorHAnsi" w:cstheme="majorHAnsi"/>
          <w:b/>
          <w:bCs/>
          <w:szCs w:val="22"/>
          <w:lang w:eastAsia="zh-CN"/>
        </w:rPr>
        <w:t>美发业务</w:t>
      </w:r>
      <w:r w:rsidRPr="00A902B6">
        <w:rPr>
          <w:rFonts w:asciiTheme="majorHAnsi" w:hAnsiTheme="majorHAnsi" w:cstheme="majorHAnsi" w:hint="eastAsia"/>
          <w:b/>
          <w:bCs/>
          <w:szCs w:val="22"/>
          <w:lang w:eastAsia="zh-CN"/>
        </w:rPr>
        <w:t>。本次</w:t>
      </w:r>
      <w:r w:rsidRPr="00A902B6">
        <w:rPr>
          <w:rFonts w:asciiTheme="majorHAnsi" w:hAnsiTheme="majorHAnsi" w:cstheme="majorHAnsi"/>
          <w:b/>
          <w:bCs/>
          <w:szCs w:val="22"/>
          <w:lang w:eastAsia="zh-CN"/>
        </w:rPr>
        <w:t>收购</w:t>
      </w:r>
      <w:r w:rsidRPr="00A902B6">
        <w:rPr>
          <w:rFonts w:asciiTheme="majorHAnsi" w:hAnsiTheme="majorHAnsi" w:cstheme="majorHAnsi" w:hint="eastAsia"/>
          <w:b/>
          <w:bCs/>
          <w:szCs w:val="22"/>
          <w:lang w:eastAsia="zh-CN"/>
        </w:rPr>
        <w:t>交易包含</w:t>
      </w:r>
      <w:r w:rsidR="00BB2421" w:rsidRPr="00A902B6">
        <w:rPr>
          <w:rFonts w:asciiTheme="majorHAnsi" w:hAnsiTheme="majorHAnsi" w:cstheme="majorHAnsi" w:hint="eastAsia"/>
          <w:b/>
          <w:bCs/>
          <w:szCs w:val="22"/>
          <w:lang w:eastAsia="zh-CN"/>
        </w:rPr>
        <w:t>授权品牌</w:t>
      </w:r>
      <w:r w:rsidRPr="00A902B6">
        <w:rPr>
          <w:rFonts w:asciiTheme="majorHAnsi" w:hAnsiTheme="majorHAnsi" w:cstheme="majorHAnsi"/>
          <w:b/>
          <w:bCs/>
          <w:szCs w:val="22"/>
          <w:lang w:eastAsia="zh-CN"/>
        </w:rPr>
        <w:t>资生</w:t>
      </w:r>
      <w:proofErr w:type="gramStart"/>
      <w:r w:rsidRPr="00A902B6">
        <w:rPr>
          <w:rFonts w:asciiTheme="majorHAnsi" w:hAnsiTheme="majorHAnsi" w:cstheme="majorHAnsi"/>
          <w:b/>
          <w:bCs/>
          <w:szCs w:val="22"/>
          <w:lang w:eastAsia="zh-CN"/>
        </w:rPr>
        <w:t>堂</w:t>
      </w:r>
      <w:r w:rsidRPr="00A902B6">
        <w:rPr>
          <w:rFonts w:asciiTheme="majorHAnsi" w:hAnsiTheme="majorHAnsi" w:cstheme="majorHAnsi" w:hint="eastAsia"/>
          <w:b/>
          <w:bCs/>
          <w:szCs w:val="22"/>
          <w:lang w:eastAsia="zh-CN"/>
        </w:rPr>
        <w:t>专业</w:t>
      </w:r>
      <w:proofErr w:type="gramEnd"/>
      <w:r w:rsidRPr="00A902B6">
        <w:rPr>
          <w:rFonts w:asciiTheme="majorHAnsi" w:hAnsiTheme="majorHAnsi" w:cstheme="majorHAnsi" w:hint="eastAsia"/>
          <w:b/>
          <w:bCs/>
          <w:szCs w:val="22"/>
          <w:lang w:eastAsia="zh-CN"/>
        </w:rPr>
        <w:t>美发（</w:t>
      </w:r>
      <w:r w:rsidRPr="00A902B6">
        <w:rPr>
          <w:rFonts w:asciiTheme="majorHAnsi" w:hAnsiTheme="majorHAnsi" w:cstheme="majorHAnsi"/>
          <w:b/>
          <w:bCs/>
          <w:szCs w:val="22"/>
          <w:lang w:eastAsia="zh-CN"/>
        </w:rPr>
        <w:t>Shiseido Professional</w:t>
      </w:r>
      <w:r w:rsidRPr="00A902B6">
        <w:rPr>
          <w:rFonts w:asciiTheme="majorHAnsi" w:hAnsiTheme="majorHAnsi" w:cstheme="majorHAnsi" w:hint="eastAsia"/>
          <w:b/>
          <w:bCs/>
          <w:szCs w:val="22"/>
          <w:lang w:eastAsia="zh-CN"/>
        </w:rPr>
        <w:t>）旗下的</w:t>
      </w:r>
      <w:proofErr w:type="spellStart"/>
      <w:r w:rsidRPr="00A902B6">
        <w:rPr>
          <w:rFonts w:asciiTheme="majorHAnsi" w:hAnsiTheme="majorHAnsi" w:cstheme="majorHAnsi"/>
          <w:b/>
          <w:bCs/>
          <w:szCs w:val="22"/>
          <w:lang w:eastAsia="zh-CN"/>
        </w:rPr>
        <w:t>Sublimic</w:t>
      </w:r>
      <w:proofErr w:type="spellEnd"/>
      <w:r w:rsidRPr="00A902B6">
        <w:rPr>
          <w:rFonts w:asciiTheme="majorHAnsi" w:hAnsiTheme="majorHAnsi" w:cstheme="majorHAnsi"/>
          <w:b/>
          <w:bCs/>
          <w:szCs w:val="22"/>
          <w:lang w:eastAsia="zh-CN"/>
        </w:rPr>
        <w:t xml:space="preserve"> </w:t>
      </w:r>
      <w:r w:rsidRPr="00A902B6">
        <w:rPr>
          <w:rFonts w:asciiTheme="majorHAnsi" w:hAnsiTheme="majorHAnsi" w:cstheme="majorHAnsi" w:hint="eastAsia"/>
          <w:b/>
          <w:bCs/>
          <w:szCs w:val="22"/>
          <w:lang w:eastAsia="zh-CN"/>
        </w:rPr>
        <w:t>与</w:t>
      </w:r>
      <w:proofErr w:type="gramStart"/>
      <w:r w:rsidRPr="00A902B6">
        <w:rPr>
          <w:rFonts w:asciiTheme="majorHAnsi" w:hAnsiTheme="majorHAnsi" w:cstheme="majorHAnsi"/>
          <w:b/>
          <w:bCs/>
          <w:szCs w:val="22"/>
          <w:lang w:eastAsia="zh-CN"/>
        </w:rPr>
        <w:t>普盈丝</w:t>
      </w:r>
      <w:proofErr w:type="gramEnd"/>
      <w:r w:rsidRPr="00A902B6">
        <w:rPr>
          <w:rFonts w:asciiTheme="majorHAnsi" w:hAnsiTheme="majorHAnsi" w:cstheme="majorHAnsi" w:hint="eastAsia"/>
          <w:b/>
          <w:bCs/>
          <w:szCs w:val="22"/>
          <w:lang w:eastAsia="zh-CN"/>
        </w:rPr>
        <w:t>（</w:t>
      </w:r>
      <w:proofErr w:type="spellStart"/>
      <w:r w:rsidRPr="00A902B6">
        <w:rPr>
          <w:rFonts w:asciiTheme="majorHAnsi" w:hAnsiTheme="majorHAnsi" w:cstheme="majorHAnsi"/>
          <w:b/>
          <w:bCs/>
          <w:szCs w:val="22"/>
          <w:lang w:eastAsia="zh-CN"/>
        </w:rPr>
        <w:t>Primience</w:t>
      </w:r>
      <w:proofErr w:type="spellEnd"/>
      <w:r w:rsidRPr="00A902B6">
        <w:rPr>
          <w:rFonts w:asciiTheme="majorHAnsi" w:hAnsiTheme="majorHAnsi" w:cstheme="majorHAnsi" w:hint="eastAsia"/>
          <w:b/>
          <w:bCs/>
          <w:szCs w:val="22"/>
          <w:lang w:eastAsia="zh-CN"/>
        </w:rPr>
        <w:t>）等核心</w:t>
      </w:r>
      <w:r w:rsidRPr="00A902B6">
        <w:rPr>
          <w:rFonts w:asciiTheme="majorHAnsi" w:hAnsiTheme="majorHAnsi" w:cstheme="majorHAnsi"/>
          <w:b/>
          <w:bCs/>
          <w:szCs w:val="22"/>
          <w:lang w:eastAsia="zh-CN"/>
        </w:rPr>
        <w:t>品牌。</w:t>
      </w:r>
      <w:r w:rsidRPr="00A902B6">
        <w:rPr>
          <w:rFonts w:asciiTheme="majorHAnsi" w:hAnsiTheme="majorHAnsi" w:cstheme="majorHAnsi"/>
          <w:b/>
          <w:bCs/>
          <w:szCs w:val="22"/>
          <w:lang w:eastAsia="zh-CN"/>
        </w:rPr>
        <w:t xml:space="preserve"> </w:t>
      </w:r>
      <w:r w:rsidRPr="00A902B6">
        <w:rPr>
          <w:rFonts w:asciiTheme="majorHAnsi" w:hAnsiTheme="majorHAnsi" w:cstheme="majorHAnsi" w:hint="eastAsia"/>
          <w:b/>
          <w:bCs/>
          <w:szCs w:val="22"/>
          <w:lang w:eastAsia="zh-CN"/>
        </w:rPr>
        <w:t>资生</w:t>
      </w:r>
      <w:proofErr w:type="gramStart"/>
      <w:r w:rsidRPr="00A902B6">
        <w:rPr>
          <w:rFonts w:asciiTheme="majorHAnsi" w:hAnsiTheme="majorHAnsi" w:cstheme="majorHAnsi" w:hint="eastAsia"/>
          <w:b/>
          <w:bCs/>
          <w:szCs w:val="22"/>
          <w:lang w:eastAsia="zh-CN"/>
        </w:rPr>
        <w:t>堂专业</w:t>
      </w:r>
      <w:proofErr w:type="gramEnd"/>
      <w:r w:rsidRPr="00A902B6">
        <w:rPr>
          <w:rFonts w:asciiTheme="majorHAnsi" w:hAnsiTheme="majorHAnsi" w:cstheme="majorHAnsi" w:hint="eastAsia"/>
          <w:b/>
          <w:bCs/>
          <w:szCs w:val="22"/>
          <w:lang w:eastAsia="zh-CN"/>
        </w:rPr>
        <w:t>美发</w:t>
      </w:r>
      <w:r w:rsidRPr="00A902B6">
        <w:rPr>
          <w:rFonts w:asciiTheme="majorHAnsi" w:hAnsiTheme="majorHAnsi" w:cstheme="majorHAnsi"/>
          <w:b/>
          <w:bCs/>
          <w:szCs w:val="22"/>
          <w:lang w:eastAsia="zh-CN"/>
        </w:rPr>
        <w:t>是</w:t>
      </w:r>
      <w:r w:rsidRPr="00A902B6">
        <w:rPr>
          <w:rFonts w:asciiTheme="majorHAnsi" w:hAnsiTheme="majorHAnsi" w:cstheme="majorHAnsi" w:hint="eastAsia"/>
          <w:b/>
          <w:bCs/>
          <w:szCs w:val="22"/>
          <w:lang w:eastAsia="zh-CN"/>
        </w:rPr>
        <w:t>沙龙专属品牌</w:t>
      </w:r>
      <w:r w:rsidRPr="00A902B6">
        <w:rPr>
          <w:rFonts w:asciiTheme="majorHAnsi" w:hAnsiTheme="majorHAnsi" w:cstheme="majorHAnsi"/>
          <w:b/>
          <w:bCs/>
          <w:szCs w:val="22"/>
          <w:lang w:eastAsia="zh-CN"/>
        </w:rPr>
        <w:t>，为专业美发</w:t>
      </w:r>
      <w:proofErr w:type="gramStart"/>
      <w:r w:rsidRPr="00A902B6">
        <w:rPr>
          <w:rFonts w:asciiTheme="majorHAnsi" w:hAnsiTheme="majorHAnsi" w:cstheme="majorHAnsi"/>
          <w:b/>
          <w:bCs/>
          <w:szCs w:val="22"/>
          <w:lang w:eastAsia="zh-CN"/>
        </w:rPr>
        <w:t>师提供</w:t>
      </w:r>
      <w:proofErr w:type="gramEnd"/>
      <w:r w:rsidRPr="00A902B6">
        <w:rPr>
          <w:rFonts w:asciiTheme="majorHAnsi" w:hAnsiTheme="majorHAnsi" w:cstheme="majorHAnsi"/>
          <w:b/>
          <w:bCs/>
          <w:szCs w:val="22"/>
          <w:lang w:eastAsia="zh-CN"/>
        </w:rPr>
        <w:t>护发、染发</w:t>
      </w:r>
      <w:r w:rsidR="001E638D" w:rsidRPr="00A902B6">
        <w:rPr>
          <w:rFonts w:asciiTheme="majorHAnsi" w:hAnsiTheme="majorHAnsi" w:cstheme="majorHAnsi" w:hint="eastAsia"/>
          <w:b/>
          <w:bCs/>
          <w:szCs w:val="22"/>
          <w:lang w:eastAsia="zh-CN"/>
        </w:rPr>
        <w:t>、</w:t>
      </w:r>
      <w:r w:rsidRPr="003543AC">
        <w:rPr>
          <w:rFonts w:asciiTheme="majorHAnsi" w:hAnsiTheme="majorHAnsi" w:cstheme="majorHAnsi"/>
          <w:b/>
          <w:bCs/>
          <w:szCs w:val="22"/>
          <w:lang w:eastAsia="zh-CN"/>
        </w:rPr>
        <w:t>造型及烫发解决方案</w:t>
      </w:r>
      <w:r w:rsidR="001E638D">
        <w:rPr>
          <w:rFonts w:asciiTheme="majorHAnsi" w:hAnsiTheme="majorHAnsi" w:cstheme="majorHAnsi" w:hint="eastAsia"/>
          <w:b/>
          <w:bCs/>
          <w:szCs w:val="22"/>
          <w:lang w:eastAsia="zh-CN"/>
        </w:rPr>
        <w:t>所需的高端产品</w:t>
      </w:r>
      <w:r w:rsidRPr="003543AC">
        <w:rPr>
          <w:rFonts w:asciiTheme="majorHAnsi" w:hAnsiTheme="majorHAnsi" w:cstheme="majorHAnsi"/>
          <w:b/>
          <w:bCs/>
          <w:szCs w:val="22"/>
          <w:lang w:eastAsia="zh-CN"/>
        </w:rPr>
        <w:t>。</w:t>
      </w:r>
      <w:r w:rsidR="000964A3" w:rsidRPr="000964A3">
        <w:rPr>
          <w:rFonts w:asciiTheme="majorHAnsi" w:hAnsiTheme="majorHAnsi" w:cstheme="majorHAnsi" w:hint="eastAsia"/>
          <w:b/>
          <w:bCs/>
          <w:szCs w:val="22"/>
          <w:lang w:eastAsia="zh-CN"/>
        </w:rPr>
        <w:t>资生堂集团将保留日本地区法律实体的</w:t>
      </w:r>
      <w:r w:rsidR="000964A3" w:rsidRPr="000964A3">
        <w:rPr>
          <w:rFonts w:asciiTheme="majorHAnsi" w:hAnsiTheme="majorHAnsi" w:cstheme="majorHAnsi"/>
          <w:b/>
          <w:bCs/>
          <w:szCs w:val="22"/>
          <w:lang w:eastAsia="zh-CN"/>
        </w:rPr>
        <w:t>20%</w:t>
      </w:r>
      <w:r w:rsidR="000964A3" w:rsidRPr="000964A3">
        <w:rPr>
          <w:rFonts w:asciiTheme="majorHAnsi" w:hAnsiTheme="majorHAnsi" w:cstheme="majorHAnsi" w:hint="eastAsia"/>
          <w:b/>
          <w:bCs/>
          <w:szCs w:val="22"/>
          <w:lang w:eastAsia="zh-CN"/>
        </w:rPr>
        <w:t>股份，通过与汉高的</w:t>
      </w:r>
      <w:r w:rsidR="00BF2542">
        <w:rPr>
          <w:rFonts w:asciiTheme="majorHAnsi" w:hAnsiTheme="majorHAnsi" w:cstheme="majorHAnsi" w:hint="eastAsia"/>
          <w:b/>
          <w:bCs/>
          <w:szCs w:val="22"/>
          <w:lang w:eastAsia="zh-CN"/>
        </w:rPr>
        <w:t>强大</w:t>
      </w:r>
      <w:r w:rsidR="000964A3" w:rsidRPr="000964A3">
        <w:rPr>
          <w:rFonts w:asciiTheme="majorHAnsi" w:hAnsiTheme="majorHAnsi" w:cstheme="majorHAnsi" w:hint="eastAsia"/>
          <w:b/>
          <w:bCs/>
          <w:szCs w:val="22"/>
          <w:lang w:eastAsia="zh-CN"/>
        </w:rPr>
        <w:t>合作，支持业务增长。</w:t>
      </w:r>
    </w:p>
    <w:p w14:paraId="789A682E" w14:textId="77777777" w:rsidR="00EF735A" w:rsidRDefault="00EF735A" w:rsidP="00EF735A">
      <w:pPr>
        <w:spacing w:after="80"/>
        <w:ind w:right="-108"/>
        <w:rPr>
          <w:rFonts w:asciiTheme="majorHAnsi" w:hAnsiTheme="majorHAnsi" w:cstheme="majorHAnsi"/>
          <w:szCs w:val="22"/>
          <w:lang w:eastAsia="zh-CN"/>
        </w:rPr>
      </w:pPr>
    </w:p>
    <w:p w14:paraId="0F8CA1A8" w14:textId="0A76574E" w:rsidR="007864DB" w:rsidRPr="00A14A61" w:rsidRDefault="007864DB" w:rsidP="00A14A61">
      <w:pPr>
        <w:spacing w:after="80"/>
        <w:ind w:right="-108"/>
        <w:rPr>
          <w:rFonts w:asciiTheme="majorHAnsi" w:hAnsiTheme="majorHAnsi" w:cstheme="majorHAnsi"/>
          <w:szCs w:val="22"/>
          <w:lang w:eastAsia="zh-CN"/>
        </w:rPr>
      </w:pPr>
      <w:r w:rsidRPr="00EF71D2">
        <w:rPr>
          <w:rFonts w:asciiTheme="majorHAnsi" w:hAnsiTheme="majorHAnsi" w:cstheme="majorHAnsi"/>
          <w:szCs w:val="22"/>
          <w:lang w:eastAsia="zh-CN"/>
        </w:rPr>
        <w:t>根据</w:t>
      </w:r>
      <w:r w:rsidR="004E0BC6">
        <w:rPr>
          <w:rFonts w:asciiTheme="majorHAnsi" w:hAnsiTheme="majorHAnsi" w:cstheme="majorHAnsi" w:hint="eastAsia"/>
          <w:szCs w:val="22"/>
          <w:lang w:eastAsia="zh-CN"/>
        </w:rPr>
        <w:t>资生堂集团</w:t>
      </w:r>
      <w:proofErr w:type="gramStart"/>
      <w:r w:rsidRPr="00EF71D2">
        <w:rPr>
          <w:rFonts w:asciiTheme="majorHAnsi" w:hAnsiTheme="majorHAnsi" w:cstheme="majorHAnsi"/>
          <w:szCs w:val="22"/>
          <w:lang w:eastAsia="zh-CN"/>
        </w:rPr>
        <w:t>2020</w:t>
      </w:r>
      <w:r>
        <w:rPr>
          <w:rFonts w:asciiTheme="majorHAnsi" w:hAnsiTheme="majorHAnsi" w:cstheme="majorHAnsi" w:hint="eastAsia"/>
          <w:szCs w:val="22"/>
          <w:lang w:eastAsia="zh-CN"/>
        </w:rPr>
        <w:t>年度</w:t>
      </w:r>
      <w:r>
        <w:rPr>
          <w:rFonts w:asciiTheme="majorHAnsi" w:hAnsiTheme="majorHAnsi" w:cstheme="majorHAnsi"/>
          <w:szCs w:val="22"/>
          <w:lang w:eastAsia="zh-CN"/>
        </w:rPr>
        <w:t>财</w:t>
      </w:r>
      <w:r>
        <w:rPr>
          <w:rFonts w:asciiTheme="majorHAnsi" w:hAnsiTheme="majorHAnsi" w:cstheme="majorHAnsi" w:hint="eastAsia"/>
          <w:szCs w:val="22"/>
          <w:lang w:eastAsia="zh-CN"/>
        </w:rPr>
        <w:t>报</w:t>
      </w:r>
      <w:r w:rsidRPr="00EF71D2">
        <w:rPr>
          <w:rFonts w:asciiTheme="majorHAnsi" w:hAnsiTheme="majorHAnsi" w:cstheme="majorHAnsi"/>
          <w:szCs w:val="22"/>
          <w:lang w:eastAsia="zh-CN"/>
        </w:rPr>
        <w:t>显示</w:t>
      </w:r>
      <w:proofErr w:type="gramEnd"/>
      <w:r w:rsidRPr="00EF71D2">
        <w:rPr>
          <w:rFonts w:asciiTheme="majorHAnsi" w:hAnsiTheme="majorHAnsi" w:cstheme="majorHAnsi"/>
          <w:szCs w:val="22"/>
          <w:lang w:eastAsia="zh-CN"/>
        </w:rPr>
        <w:t>，</w:t>
      </w:r>
      <w:r w:rsidR="004E0BC6">
        <w:rPr>
          <w:rFonts w:asciiTheme="majorHAnsi" w:hAnsiTheme="majorHAnsi" w:cstheme="majorHAnsi" w:hint="eastAsia"/>
          <w:szCs w:val="22"/>
          <w:lang w:eastAsia="zh-CN"/>
        </w:rPr>
        <w:t>汉高</w:t>
      </w:r>
      <w:r w:rsidR="001E638D">
        <w:rPr>
          <w:rFonts w:asciiTheme="majorHAnsi" w:hAnsiTheme="majorHAnsi" w:cstheme="majorHAnsi" w:hint="eastAsia"/>
          <w:szCs w:val="22"/>
          <w:lang w:eastAsia="zh-CN"/>
        </w:rPr>
        <w:t>此次</w:t>
      </w:r>
      <w:r w:rsidR="004E0BC6">
        <w:rPr>
          <w:rFonts w:asciiTheme="majorHAnsi" w:hAnsiTheme="majorHAnsi" w:cstheme="majorHAnsi" w:hint="eastAsia"/>
          <w:szCs w:val="22"/>
          <w:lang w:eastAsia="zh-CN"/>
        </w:rPr>
        <w:t>拟收购的资生</w:t>
      </w:r>
      <w:proofErr w:type="gramStart"/>
      <w:r w:rsidR="004E0BC6">
        <w:rPr>
          <w:rFonts w:asciiTheme="majorHAnsi" w:hAnsiTheme="majorHAnsi" w:cstheme="majorHAnsi" w:hint="eastAsia"/>
          <w:szCs w:val="22"/>
          <w:lang w:eastAsia="zh-CN"/>
        </w:rPr>
        <w:t>堂</w:t>
      </w:r>
      <w:r>
        <w:rPr>
          <w:rFonts w:asciiTheme="majorHAnsi" w:hAnsiTheme="majorHAnsi" w:cstheme="majorHAnsi" w:hint="eastAsia"/>
          <w:szCs w:val="22"/>
          <w:lang w:eastAsia="zh-CN"/>
        </w:rPr>
        <w:t>专业</w:t>
      </w:r>
      <w:proofErr w:type="gramEnd"/>
      <w:r>
        <w:rPr>
          <w:rFonts w:asciiTheme="majorHAnsi" w:hAnsiTheme="majorHAnsi" w:cstheme="majorHAnsi" w:hint="eastAsia"/>
          <w:szCs w:val="22"/>
          <w:lang w:eastAsia="zh-CN"/>
        </w:rPr>
        <w:t>美发业务</w:t>
      </w:r>
      <w:r w:rsidR="00C74D8D">
        <w:rPr>
          <w:rFonts w:asciiTheme="majorHAnsi" w:hAnsiTheme="majorHAnsi" w:cstheme="majorHAnsi" w:hint="eastAsia"/>
          <w:szCs w:val="22"/>
          <w:lang w:eastAsia="zh-CN"/>
        </w:rPr>
        <w:t>的</w:t>
      </w:r>
      <w:r>
        <w:rPr>
          <w:rFonts w:asciiTheme="majorHAnsi" w:hAnsiTheme="majorHAnsi" w:cstheme="majorHAnsi" w:hint="eastAsia"/>
          <w:szCs w:val="22"/>
          <w:lang w:eastAsia="zh-CN"/>
        </w:rPr>
        <w:t>年度</w:t>
      </w:r>
      <w:r w:rsidRPr="00EF71D2">
        <w:rPr>
          <w:rFonts w:asciiTheme="majorHAnsi" w:hAnsiTheme="majorHAnsi" w:cstheme="majorHAnsi"/>
          <w:szCs w:val="22"/>
          <w:lang w:eastAsia="zh-CN"/>
        </w:rPr>
        <w:t>销售额约为</w:t>
      </w:r>
      <w:r w:rsidRPr="00EF71D2">
        <w:rPr>
          <w:rFonts w:asciiTheme="majorHAnsi" w:hAnsiTheme="majorHAnsi" w:cstheme="majorHAnsi"/>
          <w:szCs w:val="22"/>
          <w:lang w:eastAsia="zh-CN"/>
        </w:rPr>
        <w:t>1</w:t>
      </w:r>
      <w:r w:rsidRPr="00EF71D2">
        <w:rPr>
          <w:rFonts w:asciiTheme="majorHAnsi" w:hAnsiTheme="majorHAnsi" w:cstheme="majorHAnsi"/>
          <w:szCs w:val="22"/>
          <w:lang w:eastAsia="zh-CN"/>
        </w:rPr>
        <w:t>亿欧元，</w:t>
      </w:r>
      <w:r w:rsidR="006067C2" w:rsidRPr="00EF71D2">
        <w:rPr>
          <w:rFonts w:asciiTheme="majorHAnsi" w:hAnsiTheme="majorHAnsi" w:cstheme="majorHAnsi"/>
          <w:szCs w:val="22"/>
          <w:lang w:eastAsia="zh-CN"/>
        </w:rPr>
        <w:t>员工人数超过</w:t>
      </w:r>
      <w:r w:rsidR="006067C2" w:rsidRPr="00EF71D2">
        <w:rPr>
          <w:rFonts w:asciiTheme="majorHAnsi" w:hAnsiTheme="majorHAnsi" w:cstheme="majorHAnsi"/>
          <w:szCs w:val="22"/>
          <w:lang w:eastAsia="zh-CN"/>
        </w:rPr>
        <w:t>500</w:t>
      </w:r>
      <w:r w:rsidR="006067C2">
        <w:rPr>
          <w:rFonts w:asciiTheme="majorHAnsi" w:hAnsiTheme="majorHAnsi" w:cstheme="majorHAnsi"/>
          <w:szCs w:val="22"/>
          <w:lang w:eastAsia="zh-CN"/>
        </w:rPr>
        <w:t>人</w:t>
      </w:r>
      <w:r w:rsidR="00BD0E02">
        <w:rPr>
          <w:rFonts w:asciiTheme="majorHAnsi" w:hAnsiTheme="majorHAnsi" w:cstheme="majorHAnsi" w:hint="eastAsia"/>
          <w:szCs w:val="22"/>
          <w:lang w:eastAsia="zh-CN"/>
        </w:rPr>
        <w:t>，</w:t>
      </w:r>
      <w:r w:rsidR="006067C2">
        <w:rPr>
          <w:rFonts w:asciiTheme="majorHAnsi" w:hAnsiTheme="majorHAnsi" w:cstheme="majorHAnsi" w:hint="eastAsia"/>
          <w:szCs w:val="22"/>
          <w:lang w:eastAsia="zh-CN"/>
        </w:rPr>
        <w:t>并</w:t>
      </w:r>
      <w:r w:rsidR="00A14A61">
        <w:rPr>
          <w:rFonts w:asciiTheme="majorHAnsi" w:hAnsiTheme="majorHAnsi" w:cstheme="majorHAnsi" w:hint="eastAsia"/>
          <w:szCs w:val="22"/>
          <w:lang w:eastAsia="zh-CN"/>
        </w:rPr>
        <w:t>拥有</w:t>
      </w:r>
      <w:r w:rsidR="00A14A61" w:rsidRPr="00EF71D2">
        <w:rPr>
          <w:rFonts w:asciiTheme="majorHAnsi" w:hAnsiTheme="majorHAnsi" w:cstheme="majorHAnsi" w:hint="eastAsia"/>
          <w:szCs w:val="22"/>
          <w:lang w:eastAsia="zh-CN"/>
        </w:rPr>
        <w:t>深厚的</w:t>
      </w:r>
      <w:r w:rsidR="00A14A61" w:rsidRPr="00EF71D2">
        <w:rPr>
          <w:rFonts w:asciiTheme="majorHAnsi" w:hAnsiTheme="majorHAnsi" w:cstheme="majorHAnsi"/>
          <w:szCs w:val="22"/>
          <w:lang w:eastAsia="zh-CN"/>
        </w:rPr>
        <w:t>研发实力</w:t>
      </w:r>
      <w:r w:rsidR="00A14A61">
        <w:rPr>
          <w:rFonts w:asciiTheme="majorHAnsi" w:hAnsiTheme="majorHAnsi" w:cstheme="majorHAnsi" w:hint="eastAsia"/>
          <w:szCs w:val="22"/>
          <w:lang w:eastAsia="zh-CN"/>
        </w:rPr>
        <w:t>。亚太地区</w:t>
      </w:r>
      <w:r w:rsidR="00851008">
        <w:rPr>
          <w:rFonts w:asciiTheme="majorHAnsi" w:hAnsiTheme="majorHAnsi" w:cstheme="majorHAnsi" w:hint="eastAsia"/>
          <w:szCs w:val="22"/>
          <w:lang w:eastAsia="zh-CN"/>
        </w:rPr>
        <w:t>是</w:t>
      </w:r>
      <w:r w:rsidR="00AC1627">
        <w:rPr>
          <w:rFonts w:asciiTheme="majorHAnsi" w:hAnsiTheme="majorHAnsi" w:cstheme="majorHAnsi" w:hint="eastAsia"/>
          <w:szCs w:val="22"/>
          <w:lang w:eastAsia="zh-CN"/>
        </w:rPr>
        <w:t>引领</w:t>
      </w:r>
      <w:r w:rsidR="00A14A61">
        <w:rPr>
          <w:rFonts w:asciiTheme="majorHAnsi" w:hAnsiTheme="majorHAnsi" w:cstheme="majorHAnsi" w:hint="eastAsia"/>
          <w:szCs w:val="22"/>
          <w:lang w:eastAsia="zh-CN"/>
        </w:rPr>
        <w:t>全球化妆品及美容</w:t>
      </w:r>
      <w:r w:rsidR="00A8726C">
        <w:rPr>
          <w:rFonts w:asciiTheme="majorHAnsi" w:hAnsiTheme="majorHAnsi" w:cstheme="majorHAnsi" w:hint="eastAsia"/>
          <w:szCs w:val="22"/>
          <w:lang w:eastAsia="zh-CN"/>
        </w:rPr>
        <w:t>用品</w:t>
      </w:r>
      <w:r w:rsidR="00A14A61">
        <w:rPr>
          <w:rFonts w:asciiTheme="majorHAnsi" w:hAnsiTheme="majorHAnsi" w:cstheme="majorHAnsi"/>
          <w:szCs w:val="22"/>
          <w:lang w:eastAsia="zh-CN"/>
        </w:rPr>
        <w:t>创新</w:t>
      </w:r>
      <w:r w:rsidR="00C74D8D">
        <w:rPr>
          <w:rFonts w:asciiTheme="majorHAnsi" w:hAnsiTheme="majorHAnsi" w:cstheme="majorHAnsi" w:hint="eastAsia"/>
          <w:szCs w:val="22"/>
          <w:lang w:eastAsia="zh-CN"/>
        </w:rPr>
        <w:t>与</w:t>
      </w:r>
      <w:r w:rsidR="00A8726C">
        <w:rPr>
          <w:rFonts w:asciiTheme="majorHAnsi" w:hAnsiTheme="majorHAnsi" w:cstheme="majorHAnsi" w:hint="eastAsia"/>
          <w:szCs w:val="22"/>
          <w:lang w:eastAsia="zh-CN"/>
        </w:rPr>
        <w:t>潮流趋势</w:t>
      </w:r>
      <w:r w:rsidR="00A14A61">
        <w:rPr>
          <w:rFonts w:asciiTheme="majorHAnsi" w:hAnsiTheme="majorHAnsi" w:cstheme="majorHAnsi" w:hint="eastAsia"/>
          <w:szCs w:val="22"/>
          <w:lang w:eastAsia="zh-CN"/>
        </w:rPr>
        <w:t>的重要市场</w:t>
      </w:r>
      <w:r w:rsidR="006B71C5">
        <w:rPr>
          <w:rFonts w:asciiTheme="majorHAnsi" w:hAnsiTheme="majorHAnsi" w:cstheme="majorHAnsi" w:hint="eastAsia"/>
          <w:szCs w:val="22"/>
          <w:lang w:eastAsia="zh-CN"/>
        </w:rPr>
        <w:t>。</w:t>
      </w:r>
      <w:r w:rsidR="00A14A61">
        <w:rPr>
          <w:rFonts w:asciiTheme="majorHAnsi" w:hAnsiTheme="majorHAnsi" w:cstheme="majorHAnsi" w:hint="eastAsia"/>
          <w:szCs w:val="22"/>
          <w:lang w:eastAsia="zh-CN"/>
        </w:rPr>
        <w:t>资生</w:t>
      </w:r>
      <w:proofErr w:type="gramStart"/>
      <w:r w:rsidR="00A14A61">
        <w:rPr>
          <w:rFonts w:asciiTheme="majorHAnsi" w:hAnsiTheme="majorHAnsi" w:cstheme="majorHAnsi" w:hint="eastAsia"/>
          <w:szCs w:val="22"/>
          <w:lang w:eastAsia="zh-CN"/>
        </w:rPr>
        <w:t>堂专业</w:t>
      </w:r>
      <w:proofErr w:type="gramEnd"/>
      <w:r w:rsidR="00A14A61">
        <w:rPr>
          <w:rFonts w:asciiTheme="majorHAnsi" w:hAnsiTheme="majorHAnsi" w:cstheme="majorHAnsi" w:hint="eastAsia"/>
          <w:szCs w:val="22"/>
          <w:lang w:eastAsia="zh-CN"/>
        </w:rPr>
        <w:t>美发</w:t>
      </w:r>
      <w:r w:rsidRPr="00EF71D2">
        <w:rPr>
          <w:rFonts w:asciiTheme="majorHAnsi" w:hAnsiTheme="majorHAnsi" w:cstheme="majorHAnsi"/>
          <w:szCs w:val="22"/>
          <w:lang w:eastAsia="zh-CN"/>
        </w:rPr>
        <w:t>业务</w:t>
      </w:r>
      <w:r w:rsidR="006B71C5">
        <w:rPr>
          <w:rFonts w:asciiTheme="majorHAnsi" w:hAnsiTheme="majorHAnsi" w:cstheme="majorHAnsi" w:hint="eastAsia"/>
          <w:szCs w:val="22"/>
          <w:lang w:eastAsia="zh-CN"/>
        </w:rPr>
        <w:t>覆盖</w:t>
      </w:r>
      <w:r w:rsidR="00A14A61">
        <w:rPr>
          <w:rFonts w:asciiTheme="majorHAnsi" w:hAnsiTheme="majorHAnsi" w:cstheme="majorHAnsi" w:hint="eastAsia"/>
          <w:szCs w:val="22"/>
          <w:lang w:eastAsia="zh-CN"/>
        </w:rPr>
        <w:t>该地区的</w:t>
      </w:r>
      <w:r w:rsidR="00A14A61">
        <w:rPr>
          <w:rFonts w:asciiTheme="majorHAnsi" w:hAnsiTheme="majorHAnsi" w:cstheme="majorHAnsi"/>
          <w:szCs w:val="22"/>
          <w:lang w:eastAsia="zh-CN"/>
        </w:rPr>
        <w:t>大多数</w:t>
      </w:r>
      <w:r w:rsidR="00A14A61">
        <w:rPr>
          <w:rFonts w:asciiTheme="majorHAnsi" w:hAnsiTheme="majorHAnsi" w:cstheme="majorHAnsi" w:hint="eastAsia"/>
          <w:szCs w:val="22"/>
          <w:lang w:eastAsia="zh-CN"/>
        </w:rPr>
        <w:t>国家</w:t>
      </w:r>
      <w:r w:rsidR="004C281F">
        <w:rPr>
          <w:rFonts w:asciiTheme="majorHAnsi" w:hAnsiTheme="majorHAnsi" w:cstheme="majorHAnsi" w:hint="eastAsia"/>
          <w:szCs w:val="22"/>
          <w:lang w:eastAsia="zh-CN"/>
        </w:rPr>
        <w:t>。</w:t>
      </w:r>
      <w:r w:rsidR="00AA55AE">
        <w:rPr>
          <w:rFonts w:asciiTheme="majorHAnsi" w:hAnsiTheme="majorHAnsi" w:cstheme="majorHAnsi" w:hint="eastAsia"/>
          <w:szCs w:val="22"/>
          <w:lang w:eastAsia="zh-CN"/>
        </w:rPr>
        <w:t>从销售份额来看，</w:t>
      </w:r>
      <w:r w:rsidR="00A14A61">
        <w:rPr>
          <w:rFonts w:asciiTheme="majorHAnsi" w:hAnsiTheme="majorHAnsi" w:cstheme="majorHAnsi"/>
          <w:szCs w:val="22"/>
          <w:lang w:eastAsia="zh-CN"/>
        </w:rPr>
        <w:t>日本</w:t>
      </w:r>
      <w:r w:rsidR="002B69C3">
        <w:rPr>
          <w:rFonts w:asciiTheme="majorHAnsi" w:hAnsiTheme="majorHAnsi" w:cstheme="majorHAnsi" w:hint="eastAsia"/>
          <w:szCs w:val="22"/>
          <w:lang w:eastAsia="zh-CN"/>
        </w:rPr>
        <w:t>、中国</w:t>
      </w:r>
      <w:r w:rsidR="00A14A61">
        <w:rPr>
          <w:rFonts w:asciiTheme="majorHAnsi" w:hAnsiTheme="majorHAnsi" w:cstheme="majorHAnsi"/>
          <w:szCs w:val="22"/>
          <w:lang w:eastAsia="zh-CN"/>
        </w:rPr>
        <w:t>和韩国</w:t>
      </w:r>
      <w:r w:rsidR="00AA55AE">
        <w:rPr>
          <w:rFonts w:asciiTheme="majorHAnsi" w:hAnsiTheme="majorHAnsi" w:cstheme="majorHAnsi" w:hint="eastAsia"/>
          <w:szCs w:val="22"/>
          <w:lang w:eastAsia="zh-CN"/>
        </w:rPr>
        <w:t>为三大最重要的</w:t>
      </w:r>
      <w:r w:rsidR="00325934">
        <w:rPr>
          <w:rFonts w:asciiTheme="majorHAnsi" w:hAnsiTheme="majorHAnsi" w:cstheme="majorHAnsi" w:hint="eastAsia"/>
          <w:szCs w:val="22"/>
          <w:lang w:eastAsia="zh-CN"/>
        </w:rPr>
        <w:t>市场</w:t>
      </w:r>
      <w:r w:rsidR="007C3E0B">
        <w:rPr>
          <w:rFonts w:asciiTheme="majorHAnsi" w:hAnsiTheme="majorHAnsi" w:cstheme="majorHAnsi" w:hint="eastAsia"/>
          <w:szCs w:val="22"/>
          <w:lang w:eastAsia="zh-CN"/>
        </w:rPr>
        <w:t>。</w:t>
      </w:r>
    </w:p>
    <w:p w14:paraId="4920085C" w14:textId="77777777" w:rsidR="00D83DCD" w:rsidRPr="00E738D1" w:rsidRDefault="00D83DCD" w:rsidP="00D83DCD">
      <w:pPr>
        <w:rPr>
          <w:rFonts w:cs="Segoe UI"/>
          <w:szCs w:val="22"/>
          <w:lang w:eastAsia="zh-CN"/>
        </w:rPr>
      </w:pPr>
    </w:p>
    <w:p w14:paraId="79A0C59F" w14:textId="09F90DFE" w:rsidR="00E7700E" w:rsidRPr="00E7700E" w:rsidRDefault="008D1B89" w:rsidP="009A3B83">
      <w:pPr>
        <w:spacing w:after="80"/>
        <w:ind w:right="-108"/>
        <w:rPr>
          <w:rFonts w:asciiTheme="majorHAnsi" w:hAnsiTheme="majorHAnsi" w:cstheme="majorHAnsi"/>
          <w:szCs w:val="22"/>
          <w:lang w:eastAsia="zh-CN"/>
        </w:rPr>
      </w:pPr>
      <w:r w:rsidRPr="00E7700E">
        <w:rPr>
          <w:rFonts w:asciiTheme="majorHAnsi" w:hAnsiTheme="majorHAnsi" w:cstheme="majorHAnsi"/>
          <w:szCs w:val="22"/>
          <w:lang w:eastAsia="zh-CN"/>
        </w:rPr>
        <w:t>汉高首席执行官</w:t>
      </w:r>
      <w:r w:rsidRPr="00BC4765">
        <w:rPr>
          <w:rFonts w:asciiTheme="majorHAnsi" w:hAnsiTheme="majorHAnsi" w:cstheme="majorHAnsi" w:hint="eastAsia"/>
          <w:szCs w:val="22"/>
          <w:lang w:eastAsia="zh-CN"/>
        </w:rPr>
        <w:t>卡斯</w:t>
      </w:r>
      <w:proofErr w:type="gramStart"/>
      <w:r w:rsidRPr="00BC4765">
        <w:rPr>
          <w:rFonts w:asciiTheme="majorHAnsi" w:hAnsiTheme="majorHAnsi" w:cstheme="majorHAnsi" w:hint="eastAsia"/>
          <w:szCs w:val="22"/>
          <w:lang w:eastAsia="zh-CN"/>
        </w:rPr>
        <w:t>滕</w:t>
      </w:r>
      <w:proofErr w:type="gramEnd"/>
      <w:r w:rsidRPr="00BC4765">
        <w:rPr>
          <w:rFonts w:asciiTheme="majorHAnsi" w:hAnsiTheme="majorHAnsi" w:cstheme="majorHAnsi" w:hint="eastAsia"/>
          <w:szCs w:val="22"/>
          <w:lang w:eastAsia="zh-CN"/>
        </w:rPr>
        <w:t>·诺贝尔</w:t>
      </w:r>
      <w:r>
        <w:rPr>
          <w:rFonts w:asciiTheme="majorHAnsi" w:hAnsiTheme="majorHAnsi" w:cstheme="majorHAnsi" w:hint="eastAsia"/>
          <w:szCs w:val="22"/>
          <w:lang w:eastAsia="zh-CN"/>
        </w:rPr>
        <w:t>（</w:t>
      </w:r>
      <w:r w:rsidRPr="00E7700E">
        <w:rPr>
          <w:rFonts w:asciiTheme="majorHAnsi" w:hAnsiTheme="majorHAnsi" w:cstheme="majorHAnsi"/>
          <w:szCs w:val="22"/>
          <w:lang w:eastAsia="zh-CN"/>
        </w:rPr>
        <w:t xml:space="preserve">Carsten </w:t>
      </w:r>
      <w:proofErr w:type="spellStart"/>
      <w:r w:rsidRPr="00E7700E">
        <w:rPr>
          <w:rFonts w:asciiTheme="majorHAnsi" w:hAnsiTheme="majorHAnsi" w:cstheme="majorHAnsi"/>
          <w:szCs w:val="22"/>
          <w:lang w:eastAsia="zh-CN"/>
        </w:rPr>
        <w:t>Knobel</w:t>
      </w:r>
      <w:proofErr w:type="spellEnd"/>
      <w:r w:rsidRPr="00E7700E">
        <w:rPr>
          <w:rFonts w:asciiTheme="majorHAnsi" w:hAnsiTheme="majorHAnsi" w:cstheme="majorHAnsi"/>
          <w:szCs w:val="22"/>
          <w:lang w:eastAsia="zh-CN"/>
        </w:rPr>
        <w:t xml:space="preserve"> </w:t>
      </w:r>
      <w:r>
        <w:rPr>
          <w:rFonts w:asciiTheme="majorHAnsi" w:hAnsiTheme="majorHAnsi" w:cstheme="majorHAnsi" w:hint="eastAsia"/>
          <w:szCs w:val="22"/>
          <w:lang w:eastAsia="zh-CN"/>
        </w:rPr>
        <w:t>）</w:t>
      </w:r>
      <w:r w:rsidRPr="00E7700E">
        <w:rPr>
          <w:rFonts w:asciiTheme="majorHAnsi" w:hAnsiTheme="majorHAnsi" w:cstheme="majorHAnsi"/>
          <w:szCs w:val="22"/>
          <w:lang w:eastAsia="zh-CN"/>
        </w:rPr>
        <w:t>表示</w:t>
      </w:r>
      <w:r>
        <w:rPr>
          <w:rFonts w:asciiTheme="majorHAnsi" w:hAnsiTheme="majorHAnsi" w:cstheme="majorHAnsi" w:hint="eastAsia"/>
          <w:szCs w:val="22"/>
          <w:lang w:eastAsia="zh-CN"/>
        </w:rPr>
        <w:t>：</w:t>
      </w:r>
      <w:r w:rsidR="009A3B83">
        <w:rPr>
          <w:rFonts w:asciiTheme="majorHAnsi" w:hAnsiTheme="majorHAnsi" w:cstheme="majorHAnsi" w:hint="eastAsia"/>
          <w:szCs w:val="22"/>
          <w:lang w:eastAsia="zh-CN"/>
        </w:rPr>
        <w:t>“</w:t>
      </w:r>
      <w:r w:rsidR="00851008">
        <w:rPr>
          <w:rFonts w:asciiTheme="majorHAnsi" w:hAnsiTheme="majorHAnsi" w:cstheme="majorHAnsi"/>
          <w:szCs w:val="22"/>
          <w:lang w:eastAsia="zh-CN"/>
        </w:rPr>
        <w:t>作为</w:t>
      </w:r>
      <w:r w:rsidR="00851008">
        <w:rPr>
          <w:rFonts w:asciiTheme="majorHAnsi" w:hAnsiTheme="majorHAnsi" w:cstheme="majorHAnsi" w:hint="eastAsia"/>
          <w:szCs w:val="22"/>
          <w:lang w:eastAsia="zh-CN"/>
        </w:rPr>
        <w:t>汉高</w:t>
      </w:r>
      <w:r w:rsidR="005D6167">
        <w:rPr>
          <w:rFonts w:asciiTheme="majorHAnsi" w:hAnsiTheme="majorHAnsi" w:cstheme="majorHAnsi" w:hint="eastAsia"/>
          <w:szCs w:val="22"/>
          <w:lang w:eastAsia="zh-CN"/>
        </w:rPr>
        <w:t>目标性增长战略框架</w:t>
      </w:r>
      <w:r w:rsidR="00E7700E" w:rsidRPr="00E7700E">
        <w:rPr>
          <w:rFonts w:asciiTheme="majorHAnsi" w:hAnsiTheme="majorHAnsi" w:cstheme="majorHAnsi"/>
          <w:szCs w:val="22"/>
          <w:lang w:eastAsia="zh-CN"/>
        </w:rPr>
        <w:t>的</w:t>
      </w:r>
      <w:r w:rsidR="005D6167">
        <w:rPr>
          <w:rFonts w:asciiTheme="majorHAnsi" w:hAnsiTheme="majorHAnsi" w:cstheme="majorHAnsi" w:hint="eastAsia"/>
          <w:szCs w:val="22"/>
          <w:lang w:eastAsia="zh-CN"/>
        </w:rPr>
        <w:t>重要部分</w:t>
      </w:r>
      <w:r w:rsidR="005D6167">
        <w:rPr>
          <w:rFonts w:asciiTheme="majorHAnsi" w:hAnsiTheme="majorHAnsi" w:cstheme="majorHAnsi"/>
          <w:szCs w:val="22"/>
          <w:lang w:eastAsia="zh-CN"/>
        </w:rPr>
        <w:t>，</w:t>
      </w:r>
      <w:r w:rsidR="005D6167">
        <w:rPr>
          <w:rFonts w:asciiTheme="majorHAnsi" w:hAnsiTheme="majorHAnsi" w:cstheme="majorHAnsi" w:hint="eastAsia"/>
          <w:szCs w:val="22"/>
          <w:lang w:eastAsia="zh-CN"/>
        </w:rPr>
        <w:t>收购具有</w:t>
      </w:r>
      <w:r w:rsidR="00325934">
        <w:rPr>
          <w:rFonts w:asciiTheme="majorHAnsi" w:hAnsiTheme="majorHAnsi" w:cstheme="majorHAnsi" w:hint="eastAsia"/>
          <w:szCs w:val="22"/>
          <w:lang w:eastAsia="zh-CN"/>
        </w:rPr>
        <w:t>市场</w:t>
      </w:r>
      <w:r w:rsidR="005D6167">
        <w:rPr>
          <w:rFonts w:asciiTheme="majorHAnsi" w:hAnsiTheme="majorHAnsi" w:cstheme="majorHAnsi" w:hint="eastAsia"/>
          <w:szCs w:val="22"/>
          <w:lang w:eastAsia="zh-CN"/>
        </w:rPr>
        <w:t>竞争力的品牌</w:t>
      </w:r>
      <w:r w:rsidR="00851008">
        <w:rPr>
          <w:rFonts w:asciiTheme="majorHAnsi" w:hAnsiTheme="majorHAnsi" w:cstheme="majorHAnsi" w:hint="eastAsia"/>
          <w:szCs w:val="22"/>
          <w:lang w:eastAsia="zh-CN"/>
        </w:rPr>
        <w:t>，在</w:t>
      </w:r>
      <w:r w:rsidR="005D6167">
        <w:rPr>
          <w:rFonts w:asciiTheme="majorHAnsi" w:hAnsiTheme="majorHAnsi" w:cstheme="majorHAnsi"/>
          <w:szCs w:val="22"/>
          <w:lang w:eastAsia="zh-CN"/>
        </w:rPr>
        <w:t>积极塑造</w:t>
      </w:r>
      <w:r w:rsidR="00325934">
        <w:rPr>
          <w:rFonts w:asciiTheme="majorHAnsi" w:hAnsiTheme="majorHAnsi" w:cstheme="majorHAnsi" w:hint="eastAsia"/>
          <w:szCs w:val="22"/>
          <w:lang w:eastAsia="zh-CN"/>
        </w:rPr>
        <w:t>我们的</w:t>
      </w:r>
      <w:r w:rsidR="000E32D9">
        <w:rPr>
          <w:rFonts w:asciiTheme="majorHAnsi" w:hAnsiTheme="majorHAnsi" w:cstheme="majorHAnsi" w:hint="eastAsia"/>
          <w:szCs w:val="22"/>
          <w:lang w:eastAsia="zh-CN"/>
        </w:rPr>
        <w:t>业务</w:t>
      </w:r>
      <w:r w:rsidR="00851008">
        <w:rPr>
          <w:rFonts w:asciiTheme="majorHAnsi" w:hAnsiTheme="majorHAnsi" w:cstheme="majorHAnsi"/>
          <w:szCs w:val="22"/>
          <w:lang w:eastAsia="zh-CN"/>
        </w:rPr>
        <w:t>组合</w:t>
      </w:r>
      <w:r w:rsidR="00851008">
        <w:rPr>
          <w:rFonts w:asciiTheme="majorHAnsi" w:hAnsiTheme="majorHAnsi" w:cstheme="majorHAnsi" w:hint="eastAsia"/>
          <w:szCs w:val="22"/>
          <w:lang w:eastAsia="zh-CN"/>
        </w:rPr>
        <w:t>方面</w:t>
      </w:r>
      <w:r w:rsidR="00E7700E" w:rsidRPr="00E7700E">
        <w:rPr>
          <w:rFonts w:asciiTheme="majorHAnsi" w:hAnsiTheme="majorHAnsi" w:cstheme="majorHAnsi"/>
          <w:szCs w:val="22"/>
          <w:lang w:eastAsia="zh-CN"/>
        </w:rPr>
        <w:t>发挥着</w:t>
      </w:r>
      <w:r w:rsidR="005D6167">
        <w:rPr>
          <w:rFonts w:asciiTheme="majorHAnsi" w:hAnsiTheme="majorHAnsi" w:cstheme="majorHAnsi" w:hint="eastAsia"/>
          <w:szCs w:val="22"/>
          <w:lang w:eastAsia="zh-CN"/>
        </w:rPr>
        <w:t>至关重要的</w:t>
      </w:r>
      <w:r w:rsidR="00E7700E" w:rsidRPr="00E7700E">
        <w:rPr>
          <w:rFonts w:asciiTheme="majorHAnsi" w:hAnsiTheme="majorHAnsi" w:cstheme="majorHAnsi"/>
          <w:szCs w:val="22"/>
          <w:lang w:eastAsia="zh-CN"/>
        </w:rPr>
        <w:t>作用</w:t>
      </w:r>
      <w:r w:rsidR="00851008">
        <w:rPr>
          <w:rFonts w:asciiTheme="majorHAnsi" w:hAnsiTheme="majorHAnsi" w:cstheme="majorHAnsi" w:hint="eastAsia"/>
          <w:szCs w:val="22"/>
          <w:lang w:eastAsia="zh-CN"/>
        </w:rPr>
        <w:t>。本次</w:t>
      </w:r>
      <w:r w:rsidR="005D6167">
        <w:rPr>
          <w:rFonts w:asciiTheme="majorHAnsi" w:hAnsiTheme="majorHAnsi" w:cstheme="majorHAnsi" w:hint="eastAsia"/>
          <w:szCs w:val="22"/>
          <w:lang w:eastAsia="zh-CN"/>
        </w:rPr>
        <w:t>收购将</w:t>
      </w:r>
      <w:r w:rsidR="00A33BF5">
        <w:rPr>
          <w:rFonts w:asciiTheme="majorHAnsi" w:hAnsiTheme="majorHAnsi" w:cstheme="majorHAnsi" w:hint="eastAsia"/>
          <w:szCs w:val="22"/>
          <w:lang w:eastAsia="zh-CN"/>
        </w:rPr>
        <w:t>推动</w:t>
      </w:r>
      <w:r w:rsidR="00E7700E" w:rsidRPr="00E7700E">
        <w:rPr>
          <w:rFonts w:asciiTheme="majorHAnsi" w:hAnsiTheme="majorHAnsi" w:cstheme="majorHAnsi"/>
          <w:szCs w:val="22"/>
          <w:lang w:eastAsia="zh-CN"/>
        </w:rPr>
        <w:t>汉高专业美发业务</w:t>
      </w:r>
      <w:r w:rsidR="00A33BF5">
        <w:rPr>
          <w:rFonts w:asciiTheme="majorHAnsi" w:hAnsiTheme="majorHAnsi" w:cstheme="majorHAnsi" w:hint="eastAsia"/>
          <w:szCs w:val="22"/>
          <w:lang w:eastAsia="zh-CN"/>
        </w:rPr>
        <w:t>发展迈上新的台阶</w:t>
      </w:r>
      <w:r w:rsidR="005D6167">
        <w:rPr>
          <w:rFonts w:asciiTheme="majorHAnsi" w:hAnsiTheme="majorHAnsi" w:cstheme="majorHAnsi" w:hint="eastAsia"/>
          <w:szCs w:val="22"/>
          <w:lang w:eastAsia="zh-CN"/>
        </w:rPr>
        <w:t>。</w:t>
      </w:r>
      <w:r w:rsidR="00E7700E" w:rsidRPr="00E7700E">
        <w:rPr>
          <w:rFonts w:asciiTheme="majorHAnsi" w:hAnsiTheme="majorHAnsi" w:cstheme="majorHAnsi"/>
          <w:szCs w:val="22"/>
          <w:lang w:eastAsia="zh-CN"/>
        </w:rPr>
        <w:t>通过</w:t>
      </w:r>
      <w:r>
        <w:rPr>
          <w:rFonts w:asciiTheme="majorHAnsi" w:hAnsiTheme="majorHAnsi" w:cstheme="majorHAnsi" w:hint="eastAsia"/>
          <w:szCs w:val="22"/>
          <w:lang w:eastAsia="zh-CN"/>
        </w:rPr>
        <w:t>拓展</w:t>
      </w:r>
      <w:r w:rsidR="00E7700E" w:rsidRPr="00E7700E">
        <w:rPr>
          <w:rFonts w:asciiTheme="majorHAnsi" w:hAnsiTheme="majorHAnsi" w:cstheme="majorHAnsi"/>
          <w:szCs w:val="22"/>
          <w:lang w:eastAsia="zh-CN"/>
        </w:rPr>
        <w:t>亚太地区的专业</w:t>
      </w:r>
      <w:r w:rsidR="005D6167">
        <w:rPr>
          <w:rFonts w:asciiTheme="majorHAnsi" w:hAnsiTheme="majorHAnsi" w:cstheme="majorHAnsi" w:hint="eastAsia"/>
          <w:szCs w:val="22"/>
          <w:lang w:eastAsia="zh-CN"/>
        </w:rPr>
        <w:t>美发</w:t>
      </w:r>
      <w:r w:rsidR="00D316BB">
        <w:rPr>
          <w:rFonts w:asciiTheme="majorHAnsi" w:hAnsiTheme="majorHAnsi" w:cstheme="majorHAnsi" w:hint="eastAsia"/>
          <w:szCs w:val="22"/>
          <w:lang w:eastAsia="zh-CN"/>
        </w:rPr>
        <w:t>业务</w:t>
      </w:r>
      <w:r w:rsidR="00E7700E" w:rsidRPr="00E7700E">
        <w:rPr>
          <w:rFonts w:asciiTheme="majorHAnsi" w:hAnsiTheme="majorHAnsi" w:cstheme="majorHAnsi"/>
          <w:szCs w:val="22"/>
          <w:lang w:eastAsia="zh-CN"/>
        </w:rPr>
        <w:t>，</w:t>
      </w:r>
      <w:r w:rsidR="00643AA5">
        <w:rPr>
          <w:rFonts w:asciiTheme="majorHAnsi" w:hAnsiTheme="majorHAnsi" w:cstheme="majorHAnsi" w:hint="eastAsia"/>
          <w:szCs w:val="22"/>
          <w:lang w:eastAsia="zh-CN"/>
        </w:rPr>
        <w:t>我们将</w:t>
      </w:r>
      <w:r w:rsidR="00A46812">
        <w:rPr>
          <w:rFonts w:asciiTheme="majorHAnsi" w:hAnsiTheme="majorHAnsi" w:cstheme="majorHAnsi" w:hint="eastAsia"/>
          <w:szCs w:val="22"/>
          <w:lang w:eastAsia="zh-CN"/>
        </w:rPr>
        <w:t>在</w:t>
      </w:r>
      <w:r w:rsidR="00F735EA">
        <w:rPr>
          <w:rFonts w:asciiTheme="majorHAnsi" w:hAnsiTheme="majorHAnsi" w:cstheme="majorHAnsi" w:hint="eastAsia"/>
          <w:szCs w:val="22"/>
          <w:lang w:eastAsia="zh-CN"/>
        </w:rPr>
        <w:t>这一充满活力与未来增长潜力的地区</w:t>
      </w:r>
      <w:r w:rsidR="00811ABC">
        <w:rPr>
          <w:rFonts w:asciiTheme="majorHAnsi" w:hAnsiTheme="majorHAnsi" w:cstheme="majorHAnsi" w:hint="eastAsia"/>
          <w:szCs w:val="22"/>
          <w:lang w:eastAsia="zh-CN"/>
        </w:rPr>
        <w:t>中</w:t>
      </w:r>
      <w:r w:rsidR="00A46812">
        <w:rPr>
          <w:rFonts w:asciiTheme="majorHAnsi" w:hAnsiTheme="majorHAnsi" w:cstheme="majorHAnsi" w:hint="eastAsia"/>
          <w:szCs w:val="22"/>
          <w:lang w:eastAsia="zh-CN"/>
        </w:rPr>
        <w:t>，成为</w:t>
      </w:r>
      <w:r w:rsidR="005D6167">
        <w:rPr>
          <w:rFonts w:asciiTheme="majorHAnsi" w:hAnsiTheme="majorHAnsi" w:cstheme="majorHAnsi" w:hint="eastAsia"/>
          <w:szCs w:val="22"/>
          <w:lang w:eastAsia="zh-CN"/>
        </w:rPr>
        <w:t>的</w:t>
      </w:r>
      <w:r w:rsidR="00811ABC">
        <w:rPr>
          <w:rFonts w:asciiTheme="majorHAnsi" w:hAnsiTheme="majorHAnsi" w:cstheme="majorHAnsi" w:hint="eastAsia"/>
          <w:szCs w:val="22"/>
          <w:lang w:eastAsia="zh-CN"/>
        </w:rPr>
        <w:t>行业</w:t>
      </w:r>
      <w:r w:rsidR="00D316BB">
        <w:rPr>
          <w:rFonts w:asciiTheme="majorHAnsi" w:hAnsiTheme="majorHAnsi" w:cstheme="majorHAnsi" w:hint="eastAsia"/>
          <w:szCs w:val="22"/>
          <w:lang w:eastAsia="zh-CN"/>
        </w:rPr>
        <w:t>领军</w:t>
      </w:r>
      <w:r w:rsidR="005D6167">
        <w:rPr>
          <w:rFonts w:asciiTheme="majorHAnsi" w:hAnsiTheme="majorHAnsi" w:cstheme="majorHAnsi"/>
          <w:szCs w:val="22"/>
          <w:lang w:eastAsia="zh-CN"/>
        </w:rPr>
        <w:t>企业之一</w:t>
      </w:r>
      <w:r w:rsidR="005D6167">
        <w:rPr>
          <w:rFonts w:asciiTheme="majorHAnsi" w:hAnsiTheme="majorHAnsi" w:cstheme="majorHAnsi" w:hint="eastAsia"/>
          <w:szCs w:val="22"/>
          <w:lang w:eastAsia="zh-CN"/>
        </w:rPr>
        <w:t>。</w:t>
      </w:r>
      <w:r w:rsidR="004C4B6D">
        <w:rPr>
          <w:rFonts w:asciiTheme="majorHAnsi" w:hAnsiTheme="majorHAnsi" w:cstheme="majorHAnsi" w:hint="eastAsia"/>
          <w:szCs w:val="22"/>
          <w:lang w:eastAsia="zh-CN"/>
        </w:rPr>
        <w:t>汉高的专业美发业务</w:t>
      </w:r>
      <w:r w:rsidR="004C4B6D">
        <w:rPr>
          <w:rFonts w:asciiTheme="majorHAnsi" w:hAnsiTheme="majorHAnsi" w:cstheme="majorHAnsi"/>
          <w:szCs w:val="22"/>
          <w:lang w:eastAsia="zh-CN"/>
        </w:rPr>
        <w:t>在过去几年中已经展现出非常强劲的发展势头</w:t>
      </w:r>
      <w:r w:rsidR="004C4B6D">
        <w:rPr>
          <w:rFonts w:asciiTheme="majorHAnsi" w:hAnsiTheme="majorHAnsi" w:cstheme="majorHAnsi" w:hint="eastAsia"/>
          <w:szCs w:val="22"/>
          <w:lang w:eastAsia="zh-CN"/>
        </w:rPr>
        <w:t>。</w:t>
      </w:r>
      <w:r w:rsidR="00D25987">
        <w:rPr>
          <w:rFonts w:asciiTheme="majorHAnsi" w:hAnsiTheme="majorHAnsi" w:cstheme="majorHAnsi" w:hint="eastAsia"/>
          <w:szCs w:val="22"/>
          <w:lang w:eastAsia="zh-CN"/>
        </w:rPr>
        <w:t>此</w:t>
      </w:r>
      <w:r w:rsidR="004C4B6D">
        <w:rPr>
          <w:rFonts w:asciiTheme="majorHAnsi" w:hAnsiTheme="majorHAnsi" w:cstheme="majorHAnsi" w:hint="eastAsia"/>
          <w:szCs w:val="22"/>
          <w:lang w:eastAsia="zh-CN"/>
        </w:rPr>
        <w:t>次收购</w:t>
      </w:r>
      <w:r w:rsidR="00D25987">
        <w:rPr>
          <w:rFonts w:asciiTheme="majorHAnsi" w:hAnsiTheme="majorHAnsi" w:cstheme="majorHAnsi" w:hint="eastAsia"/>
          <w:szCs w:val="22"/>
          <w:lang w:eastAsia="zh-CN"/>
        </w:rPr>
        <w:t>还将进一步加强</w:t>
      </w:r>
      <w:r w:rsidR="00C213F5">
        <w:rPr>
          <w:rFonts w:asciiTheme="majorHAnsi" w:hAnsiTheme="majorHAnsi" w:cstheme="majorHAnsi" w:hint="eastAsia"/>
          <w:szCs w:val="22"/>
          <w:lang w:eastAsia="zh-CN"/>
        </w:rPr>
        <w:t>我们的专业美发业务，并将成为我们未来消费品牌业务部门</w:t>
      </w:r>
      <w:r w:rsidR="00645496">
        <w:rPr>
          <w:rFonts w:asciiTheme="majorHAnsi" w:hAnsiTheme="majorHAnsi" w:cstheme="majorHAnsi" w:hint="eastAsia"/>
          <w:szCs w:val="22"/>
          <w:lang w:eastAsia="zh-CN"/>
        </w:rPr>
        <w:t>中的重要组成部分。</w:t>
      </w:r>
      <w:r w:rsidR="005D6167">
        <w:rPr>
          <w:rFonts w:asciiTheme="majorHAnsi" w:hAnsiTheme="majorHAnsi" w:cstheme="majorHAnsi" w:hint="eastAsia"/>
          <w:szCs w:val="22"/>
          <w:lang w:eastAsia="zh-CN"/>
        </w:rPr>
        <w:t>”</w:t>
      </w:r>
    </w:p>
    <w:p w14:paraId="13529FCA" w14:textId="77777777" w:rsidR="00EF71D2" w:rsidRPr="00813842" w:rsidRDefault="00EF71D2" w:rsidP="00813842">
      <w:pPr>
        <w:rPr>
          <w:rFonts w:cs="Segoe UI"/>
          <w:szCs w:val="22"/>
          <w:lang w:eastAsia="zh-CN"/>
        </w:rPr>
      </w:pPr>
    </w:p>
    <w:p w14:paraId="135CC524" w14:textId="6B716644" w:rsidR="00E7700E" w:rsidRDefault="0056267D" w:rsidP="009A3B83">
      <w:pPr>
        <w:spacing w:after="80"/>
        <w:ind w:right="-108"/>
        <w:rPr>
          <w:rFonts w:asciiTheme="majorHAnsi" w:hAnsiTheme="majorHAnsi" w:cstheme="majorHAnsi"/>
          <w:szCs w:val="22"/>
          <w:lang w:eastAsia="zh-CN"/>
        </w:rPr>
      </w:pPr>
      <w:r>
        <w:rPr>
          <w:rFonts w:asciiTheme="majorHAnsi" w:hAnsiTheme="majorHAnsi" w:cstheme="majorHAnsi" w:hint="eastAsia"/>
          <w:szCs w:val="22"/>
          <w:lang w:eastAsia="zh-CN"/>
        </w:rPr>
        <w:lastRenderedPageBreak/>
        <w:t>“</w:t>
      </w:r>
      <w:r w:rsidR="000328D7">
        <w:rPr>
          <w:rFonts w:asciiTheme="majorHAnsi" w:hAnsiTheme="majorHAnsi" w:cstheme="majorHAnsi"/>
          <w:szCs w:val="22"/>
          <w:lang w:eastAsia="zh-CN"/>
        </w:rPr>
        <w:t>我们很高兴</w:t>
      </w:r>
      <w:r w:rsidR="00AD2572">
        <w:rPr>
          <w:rFonts w:asciiTheme="majorHAnsi" w:hAnsiTheme="majorHAnsi" w:cstheme="majorHAnsi" w:hint="eastAsia"/>
          <w:szCs w:val="22"/>
          <w:lang w:eastAsia="zh-CN"/>
        </w:rPr>
        <w:t>为</w:t>
      </w:r>
      <w:r w:rsidR="00A95C3A">
        <w:rPr>
          <w:rFonts w:asciiTheme="majorHAnsi" w:hAnsiTheme="majorHAnsi" w:cstheme="majorHAnsi" w:hint="eastAsia"/>
          <w:szCs w:val="22"/>
          <w:lang w:eastAsia="zh-CN"/>
        </w:rPr>
        <w:t>汉高的专业美发业务引入</w:t>
      </w:r>
      <w:r w:rsidR="00851008">
        <w:rPr>
          <w:rFonts w:asciiTheme="majorHAnsi" w:hAnsiTheme="majorHAnsi" w:cstheme="majorHAnsi" w:hint="eastAsia"/>
          <w:szCs w:val="22"/>
          <w:lang w:eastAsia="zh-CN"/>
        </w:rPr>
        <w:t>这些强大且成功的</w:t>
      </w:r>
      <w:r w:rsidR="009A3B83">
        <w:rPr>
          <w:rFonts w:asciiTheme="majorHAnsi" w:hAnsiTheme="majorHAnsi" w:cstheme="majorHAnsi" w:hint="eastAsia"/>
          <w:szCs w:val="22"/>
          <w:lang w:eastAsia="zh-CN"/>
        </w:rPr>
        <w:t>高端</w:t>
      </w:r>
      <w:r w:rsidR="009A3B83">
        <w:rPr>
          <w:rFonts w:asciiTheme="majorHAnsi" w:hAnsiTheme="majorHAnsi" w:cstheme="majorHAnsi"/>
          <w:szCs w:val="22"/>
          <w:lang w:eastAsia="zh-CN"/>
        </w:rPr>
        <w:t>品牌</w:t>
      </w:r>
      <w:r w:rsidR="00325934">
        <w:rPr>
          <w:rFonts w:asciiTheme="majorHAnsi" w:hAnsiTheme="majorHAnsi" w:cstheme="majorHAnsi" w:hint="eastAsia"/>
          <w:szCs w:val="22"/>
          <w:lang w:eastAsia="zh-CN"/>
        </w:rPr>
        <w:t>。</w:t>
      </w:r>
      <w:r w:rsidR="00220540">
        <w:rPr>
          <w:rFonts w:asciiTheme="majorHAnsi" w:hAnsiTheme="majorHAnsi" w:cstheme="majorHAnsi" w:hint="eastAsia"/>
          <w:szCs w:val="22"/>
          <w:lang w:eastAsia="zh-CN"/>
        </w:rPr>
        <w:t>资生堂专业美发业务与我们</w:t>
      </w:r>
      <w:r w:rsidR="008D1B89">
        <w:rPr>
          <w:rFonts w:asciiTheme="majorHAnsi" w:hAnsiTheme="majorHAnsi" w:cstheme="majorHAnsi" w:hint="eastAsia"/>
          <w:szCs w:val="22"/>
          <w:lang w:eastAsia="zh-CN"/>
        </w:rPr>
        <w:t>的</w:t>
      </w:r>
      <w:r w:rsidR="00220540">
        <w:rPr>
          <w:rFonts w:asciiTheme="majorHAnsi" w:hAnsiTheme="majorHAnsi" w:cstheme="majorHAnsi" w:hint="eastAsia"/>
          <w:szCs w:val="22"/>
          <w:lang w:eastAsia="zh-CN"/>
        </w:rPr>
        <w:t>现有</w:t>
      </w:r>
      <w:r w:rsidR="004D0751">
        <w:rPr>
          <w:rFonts w:asciiTheme="majorHAnsi" w:hAnsiTheme="majorHAnsi" w:cstheme="majorHAnsi" w:hint="eastAsia"/>
          <w:szCs w:val="22"/>
          <w:lang w:eastAsia="zh-CN"/>
        </w:rPr>
        <w:t>业务</w:t>
      </w:r>
      <w:r w:rsidR="006A6C96">
        <w:rPr>
          <w:rFonts w:asciiTheme="majorHAnsi" w:hAnsiTheme="majorHAnsi" w:cstheme="majorHAnsi" w:hint="eastAsia"/>
          <w:szCs w:val="22"/>
          <w:lang w:eastAsia="zh-CN"/>
        </w:rPr>
        <w:t>在</w:t>
      </w:r>
      <w:r w:rsidR="004D0751">
        <w:rPr>
          <w:rFonts w:asciiTheme="majorHAnsi" w:hAnsiTheme="majorHAnsi" w:cstheme="majorHAnsi" w:hint="eastAsia"/>
          <w:szCs w:val="22"/>
          <w:lang w:eastAsia="zh-CN"/>
        </w:rPr>
        <w:t>战略上</w:t>
      </w:r>
      <w:r w:rsidR="00961E6E">
        <w:rPr>
          <w:rFonts w:asciiTheme="majorHAnsi" w:hAnsiTheme="majorHAnsi" w:cstheme="majorHAnsi" w:hint="eastAsia"/>
          <w:szCs w:val="22"/>
          <w:lang w:eastAsia="zh-CN"/>
        </w:rPr>
        <w:t>完美</w:t>
      </w:r>
      <w:r w:rsidR="00961E6E" w:rsidRPr="00E7700E">
        <w:rPr>
          <w:rFonts w:asciiTheme="majorHAnsi" w:hAnsiTheme="majorHAnsi" w:cstheme="majorHAnsi"/>
          <w:szCs w:val="22"/>
          <w:lang w:eastAsia="zh-CN"/>
        </w:rPr>
        <w:t>契合</w:t>
      </w:r>
      <w:r w:rsidR="00E7700E" w:rsidRPr="00E7700E">
        <w:rPr>
          <w:rFonts w:asciiTheme="majorHAnsi" w:hAnsiTheme="majorHAnsi" w:cstheme="majorHAnsi"/>
          <w:szCs w:val="22"/>
          <w:lang w:eastAsia="zh-CN"/>
        </w:rPr>
        <w:t>，</w:t>
      </w:r>
      <w:r w:rsidR="004C77DE">
        <w:rPr>
          <w:rFonts w:asciiTheme="majorHAnsi" w:hAnsiTheme="majorHAnsi" w:cstheme="majorHAnsi" w:hint="eastAsia"/>
          <w:szCs w:val="22"/>
          <w:lang w:eastAsia="zh-CN"/>
        </w:rPr>
        <w:t>增加</w:t>
      </w:r>
      <w:r w:rsidR="002E76CC">
        <w:rPr>
          <w:rFonts w:asciiTheme="majorHAnsi" w:hAnsiTheme="majorHAnsi" w:cstheme="majorHAnsi" w:hint="eastAsia"/>
          <w:szCs w:val="22"/>
          <w:lang w:eastAsia="zh-CN"/>
        </w:rPr>
        <w:t>了</w:t>
      </w:r>
      <w:r w:rsidR="000328D7">
        <w:rPr>
          <w:rFonts w:asciiTheme="majorHAnsi" w:hAnsiTheme="majorHAnsi" w:cstheme="majorHAnsi"/>
          <w:szCs w:val="22"/>
          <w:lang w:eastAsia="zh-CN"/>
        </w:rPr>
        <w:t>高度互补</w:t>
      </w:r>
      <w:r w:rsidR="00325934">
        <w:rPr>
          <w:rFonts w:asciiTheme="majorHAnsi" w:hAnsiTheme="majorHAnsi" w:cstheme="majorHAnsi" w:hint="eastAsia"/>
          <w:szCs w:val="22"/>
          <w:lang w:eastAsia="zh-CN"/>
        </w:rPr>
        <w:t>的</w:t>
      </w:r>
      <w:r w:rsidR="00C407D1">
        <w:rPr>
          <w:rFonts w:asciiTheme="majorHAnsi" w:hAnsiTheme="majorHAnsi" w:cstheme="majorHAnsi" w:hint="eastAsia"/>
          <w:szCs w:val="22"/>
          <w:lang w:eastAsia="zh-CN"/>
        </w:rPr>
        <w:t>品牌</w:t>
      </w:r>
      <w:r w:rsidR="004C77DE">
        <w:rPr>
          <w:rFonts w:asciiTheme="majorHAnsi" w:hAnsiTheme="majorHAnsi" w:cstheme="majorHAnsi" w:hint="eastAsia"/>
          <w:szCs w:val="22"/>
          <w:lang w:eastAsia="zh-CN"/>
        </w:rPr>
        <w:t>与</w:t>
      </w:r>
      <w:r w:rsidR="000328D7">
        <w:rPr>
          <w:rFonts w:asciiTheme="majorHAnsi" w:hAnsiTheme="majorHAnsi" w:cstheme="majorHAnsi" w:hint="eastAsia"/>
          <w:szCs w:val="22"/>
          <w:lang w:eastAsia="zh-CN"/>
        </w:rPr>
        <w:t>美发</w:t>
      </w:r>
      <w:r w:rsidR="004C77DE">
        <w:rPr>
          <w:rFonts w:asciiTheme="majorHAnsi" w:hAnsiTheme="majorHAnsi" w:cstheme="majorHAnsi" w:hint="eastAsia"/>
          <w:szCs w:val="22"/>
          <w:lang w:eastAsia="zh-CN"/>
        </w:rPr>
        <w:t>品类</w:t>
      </w:r>
      <w:r w:rsidR="002E76CC">
        <w:rPr>
          <w:rFonts w:asciiTheme="majorHAnsi" w:hAnsiTheme="majorHAnsi" w:cstheme="majorHAnsi" w:hint="eastAsia"/>
          <w:szCs w:val="22"/>
          <w:lang w:eastAsia="zh-CN"/>
        </w:rPr>
        <w:t>，</w:t>
      </w:r>
      <w:r w:rsidR="004C77DE">
        <w:rPr>
          <w:rFonts w:asciiTheme="majorHAnsi" w:hAnsiTheme="majorHAnsi" w:cstheme="majorHAnsi" w:hint="eastAsia"/>
          <w:szCs w:val="22"/>
          <w:lang w:eastAsia="zh-CN"/>
        </w:rPr>
        <w:t>同时</w:t>
      </w:r>
      <w:r w:rsidR="000328D7">
        <w:rPr>
          <w:rFonts w:asciiTheme="majorHAnsi" w:hAnsiTheme="majorHAnsi" w:cstheme="majorHAnsi"/>
          <w:szCs w:val="22"/>
          <w:lang w:eastAsia="zh-CN"/>
        </w:rPr>
        <w:t>，</w:t>
      </w:r>
      <w:r w:rsidR="00610EC4">
        <w:rPr>
          <w:rFonts w:asciiTheme="majorHAnsi" w:hAnsiTheme="majorHAnsi" w:cstheme="majorHAnsi" w:hint="eastAsia"/>
          <w:szCs w:val="22"/>
          <w:lang w:eastAsia="zh-CN"/>
        </w:rPr>
        <w:t>显著提升</w:t>
      </w:r>
      <w:r w:rsidR="008D3483">
        <w:rPr>
          <w:rFonts w:asciiTheme="majorHAnsi" w:hAnsiTheme="majorHAnsi" w:cstheme="majorHAnsi" w:hint="eastAsia"/>
          <w:szCs w:val="22"/>
          <w:lang w:eastAsia="zh-CN"/>
        </w:rPr>
        <w:t>我们在</w:t>
      </w:r>
      <w:r w:rsidR="00E7700E" w:rsidRPr="00E7700E">
        <w:rPr>
          <w:rFonts w:asciiTheme="majorHAnsi" w:hAnsiTheme="majorHAnsi" w:cstheme="majorHAnsi"/>
          <w:szCs w:val="22"/>
          <w:lang w:eastAsia="zh-CN"/>
        </w:rPr>
        <w:t>亚太</w:t>
      </w:r>
      <w:r w:rsidR="00C407D1">
        <w:rPr>
          <w:rFonts w:asciiTheme="majorHAnsi" w:hAnsiTheme="majorHAnsi" w:cstheme="majorHAnsi" w:hint="eastAsia"/>
          <w:szCs w:val="22"/>
          <w:lang w:eastAsia="zh-CN"/>
        </w:rPr>
        <w:t>地区的</w:t>
      </w:r>
      <w:r w:rsidR="0047129C">
        <w:rPr>
          <w:rFonts w:asciiTheme="majorHAnsi" w:hAnsiTheme="majorHAnsi" w:cstheme="majorHAnsi" w:hint="eastAsia"/>
          <w:szCs w:val="22"/>
          <w:lang w:eastAsia="zh-CN"/>
        </w:rPr>
        <w:t>市场</w:t>
      </w:r>
      <w:r w:rsidR="008D3483">
        <w:rPr>
          <w:rFonts w:asciiTheme="majorHAnsi" w:hAnsiTheme="majorHAnsi" w:cstheme="majorHAnsi" w:hint="eastAsia"/>
          <w:szCs w:val="22"/>
          <w:lang w:eastAsia="zh-CN"/>
        </w:rPr>
        <w:t>地位与</w:t>
      </w:r>
      <w:r w:rsidR="00961E6E">
        <w:rPr>
          <w:rFonts w:asciiTheme="majorHAnsi" w:hAnsiTheme="majorHAnsi" w:cstheme="majorHAnsi" w:hint="eastAsia"/>
          <w:szCs w:val="22"/>
          <w:lang w:eastAsia="zh-CN"/>
        </w:rPr>
        <w:t>竞争力</w:t>
      </w:r>
      <w:r w:rsidR="00B0412D">
        <w:rPr>
          <w:rFonts w:asciiTheme="majorHAnsi" w:hAnsiTheme="majorHAnsi" w:cstheme="majorHAnsi" w:hint="eastAsia"/>
          <w:szCs w:val="22"/>
          <w:lang w:eastAsia="zh-CN"/>
        </w:rPr>
        <w:t>。”</w:t>
      </w:r>
      <w:r w:rsidR="00B0412D" w:rsidRPr="00E7700E">
        <w:rPr>
          <w:rFonts w:asciiTheme="majorHAnsi" w:hAnsiTheme="majorHAnsi" w:cstheme="majorHAnsi" w:hint="eastAsia"/>
          <w:szCs w:val="22"/>
          <w:lang w:eastAsia="zh-CN"/>
        </w:rPr>
        <w:t>汉高化妆品及美容护理业务执行副总裁沃尔夫冈</w:t>
      </w:r>
      <w:r w:rsidR="00CB44EC" w:rsidRPr="00CB44EC">
        <w:rPr>
          <w:rFonts w:asciiTheme="majorHAnsi" w:hAnsiTheme="majorHAnsi" w:cstheme="majorHAnsi" w:hint="eastAsia"/>
          <w:szCs w:val="22"/>
          <w:lang w:eastAsia="zh-CN"/>
        </w:rPr>
        <w:t>•柯尼希</w:t>
      </w:r>
      <w:r w:rsidR="00CB44EC">
        <w:rPr>
          <w:rFonts w:asciiTheme="majorHAnsi" w:hAnsiTheme="majorHAnsi" w:cstheme="majorHAnsi" w:hint="eastAsia"/>
          <w:szCs w:val="22"/>
          <w:lang w:eastAsia="zh-CN"/>
        </w:rPr>
        <w:t>（</w:t>
      </w:r>
      <w:r w:rsidR="00E7700E" w:rsidRPr="00E7700E">
        <w:rPr>
          <w:rFonts w:asciiTheme="majorHAnsi" w:hAnsiTheme="majorHAnsi" w:cstheme="majorHAnsi"/>
          <w:szCs w:val="22"/>
          <w:lang w:eastAsia="zh-CN"/>
        </w:rPr>
        <w:t>Wolfgang König</w:t>
      </w:r>
      <w:r w:rsidR="00CB44EC">
        <w:rPr>
          <w:rFonts w:asciiTheme="majorHAnsi" w:hAnsiTheme="majorHAnsi" w:cstheme="majorHAnsi" w:hint="eastAsia"/>
          <w:szCs w:val="22"/>
          <w:lang w:eastAsia="zh-CN"/>
        </w:rPr>
        <w:t>）</w:t>
      </w:r>
      <w:r w:rsidR="00E7700E">
        <w:rPr>
          <w:rFonts w:asciiTheme="majorHAnsi" w:hAnsiTheme="majorHAnsi" w:cstheme="majorHAnsi"/>
          <w:szCs w:val="22"/>
          <w:lang w:eastAsia="zh-CN"/>
        </w:rPr>
        <w:t>表示</w:t>
      </w:r>
      <w:r w:rsidR="00E7700E">
        <w:rPr>
          <w:rFonts w:asciiTheme="majorHAnsi" w:hAnsiTheme="majorHAnsi" w:cstheme="majorHAnsi" w:hint="eastAsia"/>
          <w:szCs w:val="22"/>
          <w:lang w:eastAsia="zh-CN"/>
        </w:rPr>
        <w:t>，</w:t>
      </w:r>
      <w:r w:rsidR="000328D7">
        <w:rPr>
          <w:rFonts w:asciiTheme="majorHAnsi" w:hAnsiTheme="majorHAnsi" w:cstheme="majorHAnsi" w:hint="eastAsia"/>
          <w:szCs w:val="22"/>
          <w:lang w:eastAsia="zh-CN"/>
        </w:rPr>
        <w:t>“</w:t>
      </w:r>
      <w:r w:rsidR="00CA2228">
        <w:rPr>
          <w:rFonts w:asciiTheme="majorHAnsi" w:hAnsiTheme="majorHAnsi" w:cstheme="majorHAnsi" w:hint="eastAsia"/>
          <w:szCs w:val="22"/>
          <w:lang w:eastAsia="zh-CN"/>
        </w:rPr>
        <w:t>此次</w:t>
      </w:r>
      <w:r w:rsidR="005356B3">
        <w:rPr>
          <w:rFonts w:asciiTheme="majorHAnsi" w:hAnsiTheme="majorHAnsi" w:cstheme="majorHAnsi" w:hint="eastAsia"/>
          <w:szCs w:val="22"/>
          <w:lang w:eastAsia="zh-CN"/>
        </w:rPr>
        <w:t>收购</w:t>
      </w:r>
      <w:r w:rsidR="00C407D1">
        <w:rPr>
          <w:rFonts w:asciiTheme="majorHAnsi" w:hAnsiTheme="majorHAnsi" w:cstheme="majorHAnsi"/>
          <w:szCs w:val="22"/>
          <w:lang w:eastAsia="zh-CN"/>
        </w:rPr>
        <w:t>将</w:t>
      </w:r>
      <w:r w:rsidR="00715F25">
        <w:rPr>
          <w:rFonts w:asciiTheme="majorHAnsi" w:hAnsiTheme="majorHAnsi" w:cstheme="majorHAnsi" w:hint="eastAsia"/>
          <w:szCs w:val="22"/>
          <w:lang w:eastAsia="zh-CN"/>
        </w:rPr>
        <w:t>为汉高的</w:t>
      </w:r>
      <w:r w:rsidR="00715F25" w:rsidRPr="00E7700E">
        <w:rPr>
          <w:rFonts w:asciiTheme="majorHAnsi" w:hAnsiTheme="majorHAnsi" w:cstheme="majorHAnsi"/>
          <w:szCs w:val="22"/>
          <w:lang w:eastAsia="zh-CN"/>
        </w:rPr>
        <w:t>专业</w:t>
      </w:r>
      <w:r w:rsidR="00715F25">
        <w:rPr>
          <w:rFonts w:asciiTheme="majorHAnsi" w:hAnsiTheme="majorHAnsi" w:cstheme="majorHAnsi" w:hint="eastAsia"/>
          <w:szCs w:val="22"/>
          <w:lang w:eastAsia="zh-CN"/>
        </w:rPr>
        <w:t>美发</w:t>
      </w:r>
      <w:r w:rsidR="00715F25">
        <w:rPr>
          <w:rFonts w:asciiTheme="majorHAnsi" w:hAnsiTheme="majorHAnsi" w:cstheme="majorHAnsi"/>
          <w:szCs w:val="22"/>
          <w:lang w:eastAsia="zh-CN"/>
        </w:rPr>
        <w:t>业务</w:t>
      </w:r>
      <w:r w:rsidR="00F202F6">
        <w:rPr>
          <w:rFonts w:asciiTheme="majorHAnsi" w:hAnsiTheme="majorHAnsi" w:cstheme="majorHAnsi" w:hint="eastAsia"/>
          <w:szCs w:val="22"/>
          <w:lang w:eastAsia="zh-CN"/>
        </w:rPr>
        <w:t>在亚太地区</w:t>
      </w:r>
      <w:r w:rsidR="00706870">
        <w:rPr>
          <w:rFonts w:asciiTheme="majorHAnsi" w:hAnsiTheme="majorHAnsi" w:cstheme="majorHAnsi" w:hint="eastAsia"/>
          <w:szCs w:val="22"/>
          <w:lang w:eastAsia="zh-CN"/>
        </w:rPr>
        <w:t>建立</w:t>
      </w:r>
      <w:r w:rsidR="00BE1424">
        <w:rPr>
          <w:rFonts w:asciiTheme="majorHAnsi" w:hAnsiTheme="majorHAnsi" w:cstheme="majorHAnsi" w:hint="eastAsia"/>
          <w:szCs w:val="22"/>
          <w:lang w:eastAsia="zh-CN"/>
        </w:rPr>
        <w:t>一个创新与增长的平台，</w:t>
      </w:r>
      <w:r w:rsidR="008F0165">
        <w:rPr>
          <w:rFonts w:asciiTheme="majorHAnsi" w:hAnsiTheme="majorHAnsi" w:cstheme="majorHAnsi" w:hint="eastAsia"/>
          <w:szCs w:val="22"/>
          <w:lang w:eastAsia="zh-CN"/>
        </w:rPr>
        <w:t>通过与资生堂</w:t>
      </w:r>
      <w:r w:rsidR="008A7424">
        <w:rPr>
          <w:rFonts w:asciiTheme="majorHAnsi" w:hAnsiTheme="majorHAnsi" w:cstheme="majorHAnsi" w:hint="eastAsia"/>
          <w:szCs w:val="22"/>
          <w:lang w:eastAsia="zh-CN"/>
        </w:rPr>
        <w:t>的协议</w:t>
      </w:r>
      <w:r w:rsidR="00BF4DB5">
        <w:rPr>
          <w:rFonts w:asciiTheme="majorHAnsi" w:hAnsiTheme="majorHAnsi" w:cstheme="majorHAnsi" w:hint="eastAsia"/>
          <w:szCs w:val="22"/>
          <w:lang w:eastAsia="zh-CN"/>
        </w:rPr>
        <w:t>，</w:t>
      </w:r>
      <w:r w:rsidR="00266446">
        <w:rPr>
          <w:rFonts w:asciiTheme="majorHAnsi" w:hAnsiTheme="majorHAnsi" w:cstheme="majorHAnsi" w:hint="eastAsia"/>
          <w:szCs w:val="22"/>
          <w:lang w:eastAsia="zh-CN"/>
        </w:rPr>
        <w:t>实现</w:t>
      </w:r>
      <w:r w:rsidR="00BF4DB5">
        <w:rPr>
          <w:rFonts w:asciiTheme="majorHAnsi" w:hAnsiTheme="majorHAnsi" w:cstheme="majorHAnsi" w:hint="eastAsia"/>
          <w:szCs w:val="22"/>
          <w:lang w:eastAsia="zh-CN"/>
        </w:rPr>
        <w:t>进一步</w:t>
      </w:r>
      <w:r w:rsidR="00266446">
        <w:rPr>
          <w:rFonts w:asciiTheme="majorHAnsi" w:hAnsiTheme="majorHAnsi" w:cstheme="majorHAnsi" w:hint="eastAsia"/>
          <w:szCs w:val="22"/>
          <w:lang w:eastAsia="zh-CN"/>
        </w:rPr>
        <w:t>的</w:t>
      </w:r>
      <w:r w:rsidR="00BF4DB5">
        <w:rPr>
          <w:rFonts w:asciiTheme="majorHAnsi" w:hAnsiTheme="majorHAnsi" w:cstheme="majorHAnsi" w:hint="eastAsia"/>
          <w:szCs w:val="22"/>
          <w:lang w:eastAsia="zh-CN"/>
        </w:rPr>
        <w:t>增长与发展。</w:t>
      </w:r>
      <w:r w:rsidR="000E7451">
        <w:rPr>
          <w:rFonts w:asciiTheme="majorHAnsi" w:hAnsiTheme="majorHAnsi" w:cstheme="majorHAnsi" w:hint="eastAsia"/>
          <w:szCs w:val="22"/>
          <w:lang w:eastAsia="zh-CN"/>
        </w:rPr>
        <w:t>日本和中国</w:t>
      </w:r>
      <w:r w:rsidR="000374A7">
        <w:rPr>
          <w:rFonts w:asciiTheme="majorHAnsi" w:hAnsiTheme="majorHAnsi" w:cstheme="majorHAnsi" w:hint="eastAsia"/>
          <w:szCs w:val="22"/>
          <w:lang w:eastAsia="zh-CN"/>
        </w:rPr>
        <w:t>是</w:t>
      </w:r>
      <w:r w:rsidR="000E7451">
        <w:rPr>
          <w:rFonts w:asciiTheme="majorHAnsi" w:hAnsiTheme="majorHAnsi" w:cstheme="majorHAnsi" w:hint="eastAsia"/>
          <w:szCs w:val="22"/>
          <w:lang w:eastAsia="zh-CN"/>
        </w:rPr>
        <w:t>全球第二</w:t>
      </w:r>
      <w:r w:rsidR="007419E1">
        <w:rPr>
          <w:rFonts w:asciiTheme="majorHAnsi" w:hAnsiTheme="majorHAnsi" w:cstheme="majorHAnsi" w:hint="eastAsia"/>
          <w:szCs w:val="22"/>
          <w:lang w:eastAsia="zh-CN"/>
        </w:rPr>
        <w:t>与第三大的专业美发市场，也是</w:t>
      </w:r>
      <w:r w:rsidR="00B0412D">
        <w:rPr>
          <w:rFonts w:asciiTheme="majorHAnsi" w:hAnsiTheme="majorHAnsi" w:cstheme="majorHAnsi" w:hint="eastAsia"/>
          <w:szCs w:val="22"/>
          <w:lang w:eastAsia="zh-CN"/>
        </w:rPr>
        <w:t>引领</w:t>
      </w:r>
      <w:r w:rsidR="007419E1">
        <w:rPr>
          <w:rFonts w:asciiTheme="majorHAnsi" w:hAnsiTheme="majorHAnsi" w:cstheme="majorHAnsi" w:hint="eastAsia"/>
          <w:szCs w:val="22"/>
          <w:lang w:eastAsia="zh-CN"/>
        </w:rPr>
        <w:t>潮流与创新的</w:t>
      </w:r>
      <w:r w:rsidR="00B0412D">
        <w:rPr>
          <w:rFonts w:asciiTheme="majorHAnsi" w:hAnsiTheme="majorHAnsi" w:cstheme="majorHAnsi" w:hint="eastAsia"/>
          <w:szCs w:val="22"/>
          <w:lang w:eastAsia="zh-CN"/>
        </w:rPr>
        <w:t>中心。此次</w:t>
      </w:r>
      <w:r w:rsidR="005356B3">
        <w:rPr>
          <w:rFonts w:asciiTheme="majorHAnsi" w:hAnsiTheme="majorHAnsi" w:cstheme="majorHAnsi" w:hint="eastAsia"/>
          <w:szCs w:val="22"/>
          <w:lang w:eastAsia="zh-CN"/>
        </w:rPr>
        <w:t>收购</w:t>
      </w:r>
      <w:r w:rsidR="00B0412D">
        <w:rPr>
          <w:rFonts w:asciiTheme="majorHAnsi" w:hAnsiTheme="majorHAnsi" w:cstheme="majorHAnsi" w:hint="eastAsia"/>
          <w:szCs w:val="22"/>
          <w:lang w:eastAsia="zh-CN"/>
        </w:rPr>
        <w:t>将显著提升汉高在这两大市场的地位。</w:t>
      </w:r>
      <w:r w:rsidR="000328D7">
        <w:rPr>
          <w:rFonts w:asciiTheme="majorHAnsi" w:hAnsiTheme="majorHAnsi" w:cstheme="majorHAnsi" w:hint="eastAsia"/>
          <w:szCs w:val="22"/>
          <w:lang w:eastAsia="zh-CN"/>
        </w:rPr>
        <w:t>”</w:t>
      </w:r>
    </w:p>
    <w:p w14:paraId="6692FF88" w14:textId="4257DCDD" w:rsidR="003D4BBA" w:rsidRDefault="003D4BBA" w:rsidP="003D4BBA">
      <w:pPr>
        <w:rPr>
          <w:rFonts w:asciiTheme="majorHAnsi" w:hAnsiTheme="majorHAnsi" w:cstheme="majorHAnsi"/>
          <w:b/>
          <w:bCs/>
          <w:szCs w:val="22"/>
          <w:lang w:eastAsia="zh-CN"/>
        </w:rPr>
      </w:pPr>
    </w:p>
    <w:p w14:paraId="26717C0B" w14:textId="30B4E52D" w:rsidR="00E7700E" w:rsidRPr="001B2180" w:rsidRDefault="00E7700E" w:rsidP="00E7700E">
      <w:pPr>
        <w:spacing w:after="80"/>
        <w:ind w:right="-108"/>
        <w:jc w:val="left"/>
        <w:rPr>
          <w:rFonts w:asciiTheme="majorHAnsi" w:hAnsiTheme="majorHAnsi" w:cstheme="majorHAnsi"/>
          <w:szCs w:val="22"/>
          <w:lang w:eastAsia="zh-CN"/>
        </w:rPr>
      </w:pPr>
      <w:r w:rsidRPr="00E7700E">
        <w:rPr>
          <w:rFonts w:asciiTheme="majorHAnsi" w:hAnsiTheme="majorHAnsi" w:cstheme="majorHAnsi"/>
          <w:szCs w:val="22"/>
          <w:lang w:eastAsia="zh-CN"/>
        </w:rPr>
        <w:t>2014</w:t>
      </w:r>
      <w:r w:rsidRPr="00E7700E">
        <w:rPr>
          <w:rFonts w:asciiTheme="majorHAnsi" w:hAnsiTheme="majorHAnsi" w:cstheme="majorHAnsi"/>
          <w:szCs w:val="22"/>
          <w:lang w:eastAsia="zh-CN"/>
        </w:rPr>
        <w:t>年，汉高收购了</w:t>
      </w:r>
      <w:r w:rsidR="006E369F">
        <w:rPr>
          <w:rFonts w:asciiTheme="majorHAnsi" w:hAnsiTheme="majorHAnsi" w:cstheme="majorHAnsi" w:hint="eastAsia"/>
          <w:szCs w:val="22"/>
          <w:lang w:eastAsia="zh-CN"/>
        </w:rPr>
        <w:t>美国的</w:t>
      </w:r>
      <w:proofErr w:type="spellStart"/>
      <w:r>
        <w:rPr>
          <w:rFonts w:cs="Segoe UI"/>
          <w:color w:val="000000"/>
          <w:shd w:val="clear" w:color="auto" w:fill="FFFFFF"/>
          <w:lang w:eastAsia="zh-CN"/>
        </w:rPr>
        <w:t>SexyHair</w:t>
      </w:r>
      <w:proofErr w:type="spellEnd"/>
      <w:r>
        <w:rPr>
          <w:rFonts w:cs="Segoe UI"/>
          <w:color w:val="000000"/>
          <w:shd w:val="clear" w:color="auto" w:fill="FFFFFF"/>
          <w:lang w:eastAsia="zh-CN"/>
        </w:rPr>
        <w:t>、</w:t>
      </w:r>
      <w:r>
        <w:rPr>
          <w:rFonts w:cs="Segoe UI"/>
          <w:color w:val="000000"/>
          <w:shd w:val="clear" w:color="auto" w:fill="FFFFFF"/>
          <w:lang w:eastAsia="zh-CN"/>
        </w:rPr>
        <w:t>Alterna</w:t>
      </w:r>
      <w:r>
        <w:rPr>
          <w:rFonts w:cs="Segoe UI"/>
          <w:color w:val="000000"/>
          <w:shd w:val="clear" w:color="auto" w:fill="FFFFFF"/>
          <w:lang w:eastAsia="zh-CN"/>
        </w:rPr>
        <w:t>和</w:t>
      </w:r>
      <w:proofErr w:type="spellStart"/>
      <w:r>
        <w:rPr>
          <w:rFonts w:cs="Segoe UI"/>
          <w:color w:val="000000"/>
          <w:shd w:val="clear" w:color="auto" w:fill="FFFFFF"/>
          <w:lang w:eastAsia="zh-CN"/>
        </w:rPr>
        <w:t>Kenra</w:t>
      </w:r>
      <w:proofErr w:type="spellEnd"/>
      <w:r>
        <w:rPr>
          <w:rFonts w:cs="Segoe UI"/>
          <w:color w:val="000000"/>
          <w:shd w:val="clear" w:color="auto" w:fill="FFFFFF"/>
          <w:lang w:eastAsia="zh-CN"/>
        </w:rPr>
        <w:t>三家公司</w:t>
      </w:r>
      <w:r w:rsidRPr="00E7700E">
        <w:rPr>
          <w:rFonts w:asciiTheme="majorHAnsi" w:hAnsiTheme="majorHAnsi" w:cstheme="majorHAnsi"/>
          <w:szCs w:val="22"/>
          <w:lang w:eastAsia="zh-CN"/>
        </w:rPr>
        <w:t>。</w:t>
      </w:r>
      <w:r w:rsidRPr="00E7700E">
        <w:rPr>
          <w:rFonts w:asciiTheme="majorHAnsi" w:hAnsiTheme="majorHAnsi" w:cstheme="majorHAnsi"/>
          <w:szCs w:val="22"/>
          <w:lang w:eastAsia="zh-CN"/>
        </w:rPr>
        <w:t xml:space="preserve"> 2017</w:t>
      </w:r>
      <w:r w:rsidRPr="00E7700E">
        <w:rPr>
          <w:rFonts w:asciiTheme="majorHAnsi" w:hAnsiTheme="majorHAnsi" w:cstheme="majorHAnsi"/>
          <w:szCs w:val="22"/>
          <w:lang w:eastAsia="zh-CN"/>
        </w:rPr>
        <w:t>年，汉高</w:t>
      </w:r>
      <w:r>
        <w:rPr>
          <w:rFonts w:asciiTheme="majorHAnsi" w:hAnsiTheme="majorHAnsi" w:cstheme="majorHAnsi" w:hint="eastAsia"/>
          <w:szCs w:val="22"/>
          <w:lang w:eastAsia="zh-CN"/>
        </w:rPr>
        <w:t>已经</w:t>
      </w:r>
      <w:r w:rsidRPr="00E7700E">
        <w:rPr>
          <w:rFonts w:asciiTheme="majorHAnsi" w:hAnsiTheme="majorHAnsi" w:cstheme="majorHAnsi"/>
          <w:szCs w:val="22"/>
          <w:lang w:eastAsia="zh-CN"/>
        </w:rPr>
        <w:t>成功完成了对</w:t>
      </w:r>
      <w:proofErr w:type="spellStart"/>
      <w:r w:rsidRPr="00E7700E">
        <w:rPr>
          <w:rFonts w:asciiTheme="majorHAnsi" w:hAnsiTheme="majorHAnsi" w:cstheme="majorHAnsi"/>
          <w:szCs w:val="22"/>
          <w:lang w:eastAsia="zh-CN"/>
        </w:rPr>
        <w:t>Nattura</w:t>
      </w:r>
      <w:proofErr w:type="spellEnd"/>
      <w:r>
        <w:rPr>
          <w:rFonts w:asciiTheme="majorHAnsi" w:hAnsiTheme="majorHAnsi" w:cstheme="majorHAnsi"/>
          <w:szCs w:val="22"/>
          <w:lang w:eastAsia="zh-CN"/>
        </w:rPr>
        <w:t xml:space="preserve"> </w:t>
      </w:r>
      <w:proofErr w:type="spellStart"/>
      <w:r w:rsidRPr="00E7700E">
        <w:rPr>
          <w:rFonts w:asciiTheme="majorHAnsi" w:hAnsiTheme="majorHAnsi" w:cstheme="majorHAnsi"/>
          <w:szCs w:val="22"/>
          <w:lang w:eastAsia="zh-CN"/>
        </w:rPr>
        <w:t>Laboratorios</w:t>
      </w:r>
      <w:proofErr w:type="spellEnd"/>
      <w:r w:rsidR="00537E01">
        <w:rPr>
          <w:rFonts w:asciiTheme="majorHAnsi" w:hAnsiTheme="majorHAnsi" w:cstheme="majorHAnsi" w:hint="eastAsia"/>
          <w:szCs w:val="22"/>
          <w:lang w:eastAsia="zh-CN"/>
        </w:rPr>
        <w:t>以及</w:t>
      </w:r>
      <w:r>
        <w:rPr>
          <w:rFonts w:ascii="Arial" w:hAnsi="Arial" w:cs="Arial"/>
          <w:color w:val="191919"/>
          <w:shd w:val="clear" w:color="auto" w:fill="FFFFFF"/>
          <w:lang w:eastAsia="zh-CN"/>
        </w:rPr>
        <w:t>资生堂旗下的北美专业美发</w:t>
      </w:r>
      <w:r w:rsidR="00537E01">
        <w:rPr>
          <w:rFonts w:ascii="Arial" w:hAnsi="Arial" w:cs="Arial" w:hint="eastAsia"/>
          <w:color w:val="191919"/>
          <w:shd w:val="clear" w:color="auto" w:fill="FFFFFF"/>
          <w:lang w:eastAsia="zh-CN"/>
        </w:rPr>
        <w:t>业务的</w:t>
      </w:r>
      <w:r w:rsidRPr="00E7700E">
        <w:rPr>
          <w:rFonts w:asciiTheme="majorHAnsi" w:hAnsiTheme="majorHAnsi" w:cstheme="majorHAnsi"/>
          <w:szCs w:val="22"/>
          <w:lang w:eastAsia="zh-CN"/>
        </w:rPr>
        <w:t>收购。</w:t>
      </w:r>
      <w:r>
        <w:rPr>
          <w:rFonts w:asciiTheme="majorHAnsi" w:hAnsiTheme="majorHAnsi" w:cstheme="majorHAnsi" w:hint="eastAsia"/>
          <w:szCs w:val="22"/>
          <w:lang w:eastAsia="zh-CN"/>
        </w:rPr>
        <w:t>本次对资生堂集团旗下</w:t>
      </w:r>
      <w:r w:rsidR="00BB482E">
        <w:rPr>
          <w:rFonts w:asciiTheme="majorHAnsi" w:hAnsiTheme="majorHAnsi" w:cstheme="majorHAnsi" w:hint="eastAsia"/>
          <w:szCs w:val="22"/>
          <w:lang w:eastAsia="zh-CN"/>
        </w:rPr>
        <w:t>亚太地区</w:t>
      </w:r>
      <w:r>
        <w:rPr>
          <w:rFonts w:asciiTheme="majorHAnsi" w:hAnsiTheme="majorHAnsi" w:cstheme="majorHAnsi" w:hint="eastAsia"/>
          <w:szCs w:val="22"/>
          <w:lang w:eastAsia="zh-CN"/>
        </w:rPr>
        <w:t>专业美发业务的收购</w:t>
      </w:r>
      <w:r w:rsidR="000328D7">
        <w:rPr>
          <w:rFonts w:asciiTheme="majorHAnsi" w:hAnsiTheme="majorHAnsi" w:cstheme="majorHAnsi" w:hint="eastAsia"/>
          <w:szCs w:val="22"/>
          <w:lang w:eastAsia="zh-CN"/>
        </w:rPr>
        <w:t>，</w:t>
      </w:r>
      <w:r>
        <w:rPr>
          <w:rFonts w:asciiTheme="majorHAnsi" w:hAnsiTheme="majorHAnsi" w:cstheme="majorHAnsi"/>
          <w:szCs w:val="22"/>
          <w:lang w:eastAsia="zh-CN"/>
        </w:rPr>
        <w:t>标志着近年来</w:t>
      </w:r>
      <w:r>
        <w:rPr>
          <w:rFonts w:asciiTheme="majorHAnsi" w:hAnsiTheme="majorHAnsi" w:cstheme="majorHAnsi" w:hint="eastAsia"/>
          <w:szCs w:val="22"/>
          <w:lang w:eastAsia="zh-CN"/>
        </w:rPr>
        <w:t>汉高</w:t>
      </w:r>
      <w:r>
        <w:rPr>
          <w:rFonts w:asciiTheme="majorHAnsi" w:hAnsiTheme="majorHAnsi" w:cstheme="majorHAnsi"/>
          <w:szCs w:val="22"/>
          <w:lang w:eastAsia="zh-CN"/>
        </w:rPr>
        <w:t>在</w:t>
      </w:r>
      <w:r>
        <w:rPr>
          <w:rFonts w:asciiTheme="majorHAnsi" w:hAnsiTheme="majorHAnsi" w:cstheme="majorHAnsi" w:hint="eastAsia"/>
          <w:szCs w:val="22"/>
          <w:lang w:eastAsia="zh-CN"/>
        </w:rPr>
        <w:t>强化</w:t>
      </w:r>
      <w:r w:rsidR="00BB482E">
        <w:rPr>
          <w:rFonts w:asciiTheme="majorHAnsi" w:hAnsiTheme="majorHAnsi" w:cstheme="majorHAnsi" w:hint="eastAsia"/>
          <w:szCs w:val="22"/>
          <w:lang w:eastAsia="zh-CN"/>
        </w:rPr>
        <w:t>其</w:t>
      </w:r>
      <w:r>
        <w:rPr>
          <w:rFonts w:asciiTheme="majorHAnsi" w:hAnsiTheme="majorHAnsi" w:cstheme="majorHAnsi" w:hint="eastAsia"/>
          <w:szCs w:val="22"/>
          <w:lang w:eastAsia="zh-CN"/>
        </w:rPr>
        <w:t>专业</w:t>
      </w:r>
      <w:r w:rsidRPr="00E7700E">
        <w:rPr>
          <w:rFonts w:asciiTheme="majorHAnsi" w:hAnsiTheme="majorHAnsi" w:cstheme="majorHAnsi"/>
          <w:szCs w:val="22"/>
          <w:lang w:eastAsia="zh-CN"/>
        </w:rPr>
        <w:t>美发</w:t>
      </w:r>
      <w:r w:rsidR="00BB482E">
        <w:rPr>
          <w:rFonts w:asciiTheme="majorHAnsi" w:hAnsiTheme="majorHAnsi" w:cstheme="majorHAnsi"/>
          <w:szCs w:val="22"/>
          <w:lang w:eastAsia="zh-CN"/>
        </w:rPr>
        <w:t>业务</w:t>
      </w:r>
      <w:r w:rsidR="00BB482E">
        <w:rPr>
          <w:rFonts w:asciiTheme="majorHAnsi" w:hAnsiTheme="majorHAnsi" w:cstheme="majorHAnsi" w:hint="eastAsia"/>
          <w:szCs w:val="22"/>
          <w:lang w:eastAsia="zh-CN"/>
        </w:rPr>
        <w:t>发展</w:t>
      </w:r>
      <w:r w:rsidR="00BB482E">
        <w:rPr>
          <w:rFonts w:asciiTheme="majorHAnsi" w:hAnsiTheme="majorHAnsi" w:cstheme="majorHAnsi"/>
          <w:szCs w:val="22"/>
          <w:lang w:eastAsia="zh-CN"/>
        </w:rPr>
        <w:t>又迈</w:t>
      </w:r>
      <w:r w:rsidR="00BB482E">
        <w:rPr>
          <w:rFonts w:asciiTheme="majorHAnsi" w:hAnsiTheme="majorHAnsi" w:cstheme="majorHAnsi" w:hint="eastAsia"/>
          <w:szCs w:val="22"/>
          <w:lang w:eastAsia="zh-CN"/>
        </w:rPr>
        <w:t>进</w:t>
      </w:r>
      <w:r w:rsidRPr="00E7700E">
        <w:rPr>
          <w:rFonts w:asciiTheme="majorHAnsi" w:hAnsiTheme="majorHAnsi" w:cstheme="majorHAnsi"/>
          <w:szCs w:val="22"/>
          <w:lang w:eastAsia="zh-CN"/>
        </w:rPr>
        <w:t>了一步。</w:t>
      </w:r>
    </w:p>
    <w:p w14:paraId="390CB213" w14:textId="30287555" w:rsidR="001B2180" w:rsidRDefault="001B2180" w:rsidP="001B2180">
      <w:pPr>
        <w:rPr>
          <w:rFonts w:asciiTheme="majorHAnsi" w:hAnsiTheme="majorHAnsi" w:cstheme="majorHAnsi"/>
          <w:szCs w:val="22"/>
          <w:lang w:eastAsia="zh-CN"/>
        </w:rPr>
      </w:pPr>
    </w:p>
    <w:p w14:paraId="0C7A37C8" w14:textId="4231EBEA" w:rsidR="008A7424" w:rsidRPr="001B2180" w:rsidRDefault="00941B8F" w:rsidP="001E1246">
      <w:pPr>
        <w:rPr>
          <w:rFonts w:asciiTheme="majorHAnsi" w:hAnsiTheme="majorHAnsi" w:cstheme="majorHAnsi"/>
          <w:szCs w:val="22"/>
          <w:lang w:eastAsia="zh-CN"/>
        </w:rPr>
      </w:pPr>
      <w:bookmarkStart w:id="0" w:name="_Hlk95150280"/>
      <w:r w:rsidRPr="00A902B6">
        <w:rPr>
          <w:rFonts w:asciiTheme="majorHAnsi" w:hAnsiTheme="majorHAnsi" w:cstheme="majorHAnsi" w:hint="eastAsia"/>
          <w:szCs w:val="22"/>
          <w:lang w:eastAsia="zh-CN"/>
        </w:rPr>
        <w:t>汉高的专业美发业务在</w:t>
      </w:r>
      <w:r w:rsidR="000F1E51" w:rsidRPr="00A902B6">
        <w:rPr>
          <w:rFonts w:asciiTheme="majorHAnsi" w:hAnsiTheme="majorHAnsi" w:cstheme="majorHAnsi" w:hint="eastAsia"/>
          <w:szCs w:val="22"/>
          <w:lang w:eastAsia="zh-CN"/>
        </w:rPr>
        <w:t>各个国际市场领域中具有领先的市场地位</w:t>
      </w:r>
      <w:r w:rsidR="00D8198A" w:rsidRPr="00A902B6">
        <w:rPr>
          <w:rFonts w:asciiTheme="majorHAnsi" w:hAnsiTheme="majorHAnsi" w:cstheme="majorHAnsi" w:hint="eastAsia"/>
          <w:szCs w:val="22"/>
          <w:lang w:eastAsia="zh-CN"/>
        </w:rPr>
        <w:t>，</w:t>
      </w:r>
      <w:r w:rsidR="00D42CD8" w:rsidRPr="00A902B6">
        <w:rPr>
          <w:rFonts w:asciiTheme="majorHAnsi" w:hAnsiTheme="majorHAnsi" w:cstheme="majorHAnsi" w:hint="eastAsia"/>
          <w:szCs w:val="22"/>
          <w:lang w:eastAsia="zh-CN"/>
        </w:rPr>
        <w:t>是全球三大美容美发</w:t>
      </w:r>
      <w:r w:rsidR="00D8198A" w:rsidRPr="00A902B6">
        <w:rPr>
          <w:rFonts w:asciiTheme="majorHAnsi" w:hAnsiTheme="majorHAnsi" w:cstheme="majorHAnsi" w:hint="eastAsia"/>
          <w:szCs w:val="22"/>
          <w:lang w:eastAsia="zh-CN"/>
        </w:rPr>
        <w:t>企业之一，为专业发型</w:t>
      </w:r>
      <w:proofErr w:type="gramStart"/>
      <w:r w:rsidR="00D8198A" w:rsidRPr="00A902B6">
        <w:rPr>
          <w:rFonts w:asciiTheme="majorHAnsi" w:hAnsiTheme="majorHAnsi" w:cstheme="majorHAnsi" w:hint="eastAsia"/>
          <w:szCs w:val="22"/>
          <w:lang w:eastAsia="zh-CN"/>
        </w:rPr>
        <w:t>师提供</w:t>
      </w:r>
      <w:proofErr w:type="gramEnd"/>
      <w:r w:rsidR="00611AE1" w:rsidRPr="00A902B6">
        <w:rPr>
          <w:rFonts w:asciiTheme="majorHAnsi" w:hAnsiTheme="majorHAnsi" w:cstheme="majorHAnsi" w:hint="eastAsia"/>
          <w:szCs w:val="22"/>
          <w:lang w:eastAsia="zh-CN"/>
        </w:rPr>
        <w:t>广泛的</w:t>
      </w:r>
      <w:r w:rsidR="002B5AC7" w:rsidRPr="00A902B6">
        <w:rPr>
          <w:rFonts w:asciiTheme="majorHAnsi" w:hAnsiTheme="majorHAnsi" w:cstheme="majorHAnsi" w:hint="eastAsia"/>
          <w:szCs w:val="22"/>
          <w:lang w:eastAsia="zh-CN"/>
        </w:rPr>
        <w:t>产品组合，包括</w:t>
      </w:r>
      <w:r w:rsidR="00174B8C" w:rsidRPr="00A902B6">
        <w:rPr>
          <w:rFonts w:asciiTheme="majorHAnsi" w:hAnsiTheme="majorHAnsi" w:cstheme="majorHAnsi" w:hint="eastAsia"/>
          <w:szCs w:val="22"/>
          <w:lang w:eastAsia="zh-CN"/>
        </w:rPr>
        <w:t>施华</w:t>
      </w:r>
      <w:proofErr w:type="gramStart"/>
      <w:r w:rsidR="00174B8C" w:rsidRPr="00A902B6">
        <w:rPr>
          <w:rFonts w:asciiTheme="majorHAnsi" w:hAnsiTheme="majorHAnsi" w:cstheme="majorHAnsi" w:hint="eastAsia"/>
          <w:szCs w:val="22"/>
          <w:lang w:eastAsia="zh-CN"/>
        </w:rPr>
        <w:t>蔻</w:t>
      </w:r>
      <w:proofErr w:type="gramEnd"/>
      <w:r w:rsidR="00174B8C" w:rsidRPr="00A902B6">
        <w:rPr>
          <w:rFonts w:asciiTheme="majorHAnsi" w:hAnsiTheme="majorHAnsi" w:cstheme="majorHAnsi" w:hint="eastAsia"/>
          <w:szCs w:val="22"/>
          <w:lang w:eastAsia="zh-CN"/>
        </w:rPr>
        <w:t>专业、</w:t>
      </w:r>
      <w:r w:rsidR="00615FF1" w:rsidRPr="00A902B6">
        <w:rPr>
          <w:rFonts w:asciiTheme="majorHAnsi" w:hAnsiTheme="majorHAnsi" w:cstheme="majorHAnsi" w:hint="eastAsia"/>
          <w:szCs w:val="22"/>
          <w:lang w:eastAsia="zh-CN"/>
        </w:rPr>
        <w:t>保丽</w:t>
      </w:r>
      <w:r w:rsidR="0083248A" w:rsidRPr="00A902B6">
        <w:rPr>
          <w:rFonts w:asciiTheme="majorHAnsi" w:hAnsiTheme="majorHAnsi" w:cstheme="majorHAnsi" w:hint="eastAsia"/>
          <w:szCs w:val="22"/>
          <w:lang w:eastAsia="zh-CN"/>
        </w:rPr>
        <w:t>、</w:t>
      </w:r>
      <w:r w:rsidR="00615FF1" w:rsidRPr="00A902B6">
        <w:rPr>
          <w:rFonts w:asciiTheme="majorHAnsi" w:hAnsiTheme="majorHAnsi" w:cstheme="majorHAnsi" w:hint="eastAsia"/>
          <w:szCs w:val="22"/>
          <w:lang w:eastAsia="zh-CN"/>
        </w:rPr>
        <w:t>伊采</w:t>
      </w:r>
      <w:r w:rsidR="003C061A" w:rsidRPr="00A902B6">
        <w:rPr>
          <w:rFonts w:asciiTheme="majorHAnsi" w:hAnsiTheme="majorHAnsi" w:cstheme="majorHAnsi" w:hint="eastAsia"/>
          <w:szCs w:val="22"/>
          <w:lang w:eastAsia="zh-CN"/>
        </w:rPr>
        <w:t>，</w:t>
      </w:r>
      <w:r w:rsidR="0083248A" w:rsidRPr="00A902B6">
        <w:rPr>
          <w:rFonts w:asciiTheme="majorHAnsi" w:hAnsiTheme="majorHAnsi" w:cstheme="majorHAnsi" w:hint="eastAsia"/>
          <w:szCs w:val="22"/>
          <w:lang w:eastAsia="zh-CN"/>
        </w:rPr>
        <w:t>及</w:t>
      </w:r>
      <w:r w:rsidR="00297716" w:rsidRPr="00A902B6">
        <w:rPr>
          <w:rFonts w:asciiTheme="majorHAnsi" w:hAnsiTheme="majorHAnsi" w:cstheme="majorHAnsi" w:hint="eastAsia"/>
          <w:szCs w:val="22"/>
          <w:lang w:eastAsia="zh-CN"/>
        </w:rPr>
        <w:t>Authentic</w:t>
      </w:r>
      <w:r w:rsidR="0083248A" w:rsidRPr="00A902B6">
        <w:rPr>
          <w:rFonts w:asciiTheme="majorHAnsi" w:hAnsiTheme="majorHAnsi" w:cstheme="majorHAnsi" w:hint="eastAsia"/>
          <w:szCs w:val="22"/>
          <w:lang w:eastAsia="zh-CN"/>
        </w:rPr>
        <w:t xml:space="preserve"> </w:t>
      </w:r>
      <w:r w:rsidR="00297716" w:rsidRPr="00A902B6">
        <w:rPr>
          <w:rFonts w:asciiTheme="majorHAnsi" w:hAnsiTheme="majorHAnsi" w:cstheme="majorHAnsi" w:hint="eastAsia"/>
          <w:szCs w:val="22"/>
          <w:lang w:eastAsia="zh-CN"/>
        </w:rPr>
        <w:t>Beauty</w:t>
      </w:r>
      <w:r w:rsidR="00297716" w:rsidRPr="00A902B6">
        <w:rPr>
          <w:rFonts w:asciiTheme="majorHAnsi" w:hAnsiTheme="majorHAnsi" w:cstheme="majorHAnsi"/>
          <w:szCs w:val="22"/>
          <w:lang w:eastAsia="zh-CN"/>
        </w:rPr>
        <w:t xml:space="preserve"> </w:t>
      </w:r>
      <w:r w:rsidR="00297716" w:rsidRPr="00A902B6">
        <w:rPr>
          <w:rFonts w:asciiTheme="majorHAnsi" w:hAnsiTheme="majorHAnsi" w:cstheme="majorHAnsi" w:hint="eastAsia"/>
          <w:szCs w:val="22"/>
          <w:lang w:eastAsia="zh-CN"/>
        </w:rPr>
        <w:t>Concept</w:t>
      </w:r>
      <w:r w:rsidR="00297716" w:rsidRPr="00A902B6">
        <w:rPr>
          <w:rFonts w:asciiTheme="majorHAnsi" w:hAnsiTheme="majorHAnsi" w:cstheme="majorHAnsi" w:hint="eastAsia"/>
          <w:szCs w:val="22"/>
          <w:lang w:eastAsia="zh-CN"/>
        </w:rPr>
        <w:t>等多个</w:t>
      </w:r>
      <w:r w:rsidR="00714B04" w:rsidRPr="00A902B6">
        <w:rPr>
          <w:rFonts w:asciiTheme="majorHAnsi" w:hAnsiTheme="majorHAnsi" w:cstheme="majorHAnsi" w:hint="eastAsia"/>
          <w:szCs w:val="22"/>
          <w:lang w:eastAsia="zh-CN"/>
        </w:rPr>
        <w:t>护理、造型</w:t>
      </w:r>
      <w:r w:rsidR="0083248A" w:rsidRPr="00A902B6">
        <w:rPr>
          <w:rFonts w:asciiTheme="majorHAnsi" w:hAnsiTheme="majorHAnsi" w:cstheme="majorHAnsi" w:hint="eastAsia"/>
          <w:szCs w:val="22"/>
          <w:lang w:eastAsia="zh-CN"/>
        </w:rPr>
        <w:t>、</w:t>
      </w:r>
      <w:r w:rsidR="00714B04" w:rsidRPr="00A902B6">
        <w:rPr>
          <w:rFonts w:asciiTheme="majorHAnsi" w:hAnsiTheme="majorHAnsi" w:cstheme="majorHAnsi" w:hint="eastAsia"/>
          <w:szCs w:val="22"/>
          <w:lang w:eastAsia="zh-CN"/>
        </w:rPr>
        <w:t>染发</w:t>
      </w:r>
      <w:r w:rsidR="0083248A" w:rsidRPr="00A902B6">
        <w:rPr>
          <w:rFonts w:asciiTheme="majorHAnsi" w:hAnsiTheme="majorHAnsi" w:cstheme="majorHAnsi" w:hint="eastAsia"/>
          <w:szCs w:val="22"/>
          <w:lang w:eastAsia="zh-CN"/>
        </w:rPr>
        <w:t>与</w:t>
      </w:r>
      <w:r w:rsidR="00615FF1" w:rsidRPr="00A902B6">
        <w:rPr>
          <w:rFonts w:asciiTheme="majorHAnsi" w:hAnsiTheme="majorHAnsi" w:cstheme="majorHAnsi" w:hint="eastAsia"/>
          <w:szCs w:val="22"/>
          <w:lang w:eastAsia="zh-CN"/>
        </w:rPr>
        <w:t>烫发</w:t>
      </w:r>
      <w:r w:rsidR="00714B04" w:rsidRPr="00A902B6">
        <w:rPr>
          <w:rFonts w:asciiTheme="majorHAnsi" w:hAnsiTheme="majorHAnsi" w:cstheme="majorHAnsi" w:hint="eastAsia"/>
          <w:szCs w:val="22"/>
          <w:lang w:eastAsia="zh-CN"/>
        </w:rPr>
        <w:t>品牌。</w:t>
      </w:r>
      <w:bookmarkEnd w:id="0"/>
      <w:r w:rsidR="000C7C15" w:rsidRPr="00A902B6">
        <w:rPr>
          <w:rFonts w:asciiTheme="majorHAnsi" w:hAnsiTheme="majorHAnsi" w:cstheme="majorHAnsi" w:hint="eastAsia"/>
          <w:szCs w:val="22"/>
          <w:lang w:eastAsia="zh-CN"/>
        </w:rPr>
        <w:t>该业务年销售额逾十亿欧元</w:t>
      </w:r>
      <w:r w:rsidR="000A766B" w:rsidRPr="00A902B6">
        <w:rPr>
          <w:rFonts w:asciiTheme="majorHAnsi" w:hAnsiTheme="majorHAnsi" w:cstheme="majorHAnsi" w:hint="eastAsia"/>
          <w:szCs w:val="22"/>
          <w:lang w:eastAsia="zh-CN"/>
        </w:rPr>
        <w:t>，</w:t>
      </w:r>
      <w:r w:rsidR="009959A7" w:rsidRPr="00A902B6">
        <w:rPr>
          <w:rFonts w:asciiTheme="majorHAnsi" w:hAnsiTheme="majorHAnsi" w:cstheme="majorHAnsi" w:hint="eastAsia"/>
          <w:szCs w:val="22"/>
          <w:lang w:eastAsia="zh-CN"/>
        </w:rPr>
        <w:t>未来</w:t>
      </w:r>
      <w:r w:rsidR="000A766B" w:rsidRPr="00A902B6">
        <w:rPr>
          <w:rFonts w:asciiTheme="majorHAnsi" w:hAnsiTheme="majorHAnsi" w:cstheme="majorHAnsi" w:hint="eastAsia"/>
          <w:szCs w:val="22"/>
          <w:lang w:eastAsia="zh-CN"/>
        </w:rPr>
        <w:t>将</w:t>
      </w:r>
      <w:r w:rsidR="009959A7" w:rsidRPr="00A902B6">
        <w:rPr>
          <w:rFonts w:asciiTheme="majorHAnsi" w:hAnsiTheme="majorHAnsi" w:cstheme="majorHAnsi" w:hint="eastAsia"/>
          <w:szCs w:val="22"/>
          <w:lang w:eastAsia="zh-CN"/>
        </w:rPr>
        <w:t>隶属于汉</w:t>
      </w:r>
      <w:r w:rsidR="009959A7">
        <w:rPr>
          <w:rFonts w:asciiTheme="majorHAnsi" w:hAnsiTheme="majorHAnsi" w:cstheme="majorHAnsi" w:hint="eastAsia"/>
          <w:szCs w:val="22"/>
          <w:lang w:eastAsia="zh-CN"/>
        </w:rPr>
        <w:t>高消费品牌业务部门</w:t>
      </w:r>
      <w:r w:rsidR="00561306">
        <w:rPr>
          <w:rFonts w:asciiTheme="majorHAnsi" w:hAnsiTheme="majorHAnsi" w:cstheme="majorHAnsi" w:hint="eastAsia"/>
          <w:szCs w:val="22"/>
          <w:lang w:eastAsia="zh-CN"/>
        </w:rPr>
        <w:t>。</w:t>
      </w:r>
      <w:r w:rsidR="00090235">
        <w:rPr>
          <w:rFonts w:asciiTheme="majorHAnsi" w:hAnsiTheme="majorHAnsi" w:cstheme="majorHAnsi" w:hint="eastAsia"/>
          <w:szCs w:val="22"/>
          <w:lang w:eastAsia="zh-CN"/>
        </w:rPr>
        <w:t>该业务部门</w:t>
      </w:r>
      <w:r w:rsidR="00D27D3D">
        <w:rPr>
          <w:rFonts w:asciiTheme="majorHAnsi" w:hAnsiTheme="majorHAnsi" w:cstheme="majorHAnsi" w:hint="eastAsia"/>
          <w:szCs w:val="22"/>
          <w:lang w:eastAsia="zh-CN"/>
        </w:rPr>
        <w:t>是一个全新的多品类平台，</w:t>
      </w:r>
      <w:r w:rsidR="000D493B">
        <w:rPr>
          <w:rFonts w:asciiTheme="majorHAnsi" w:hAnsiTheme="majorHAnsi" w:cstheme="majorHAnsi" w:hint="eastAsia"/>
          <w:szCs w:val="22"/>
          <w:lang w:eastAsia="zh-CN"/>
        </w:rPr>
        <w:t>将</w:t>
      </w:r>
      <w:r w:rsidR="00693A50">
        <w:rPr>
          <w:rFonts w:asciiTheme="majorHAnsi" w:hAnsiTheme="majorHAnsi" w:cstheme="majorHAnsi" w:hint="eastAsia"/>
          <w:szCs w:val="22"/>
          <w:lang w:eastAsia="zh-CN"/>
        </w:rPr>
        <w:t>于</w:t>
      </w:r>
      <w:r w:rsidR="00693A50">
        <w:rPr>
          <w:rFonts w:asciiTheme="majorHAnsi" w:hAnsiTheme="majorHAnsi" w:cstheme="majorHAnsi" w:hint="eastAsia"/>
          <w:szCs w:val="22"/>
          <w:lang w:eastAsia="zh-CN"/>
        </w:rPr>
        <w:t>2</w:t>
      </w:r>
      <w:r w:rsidR="00693A50">
        <w:rPr>
          <w:rFonts w:asciiTheme="majorHAnsi" w:hAnsiTheme="majorHAnsi" w:cstheme="majorHAnsi"/>
          <w:szCs w:val="22"/>
          <w:lang w:eastAsia="zh-CN"/>
        </w:rPr>
        <w:t>023</w:t>
      </w:r>
      <w:r w:rsidR="00693A50">
        <w:rPr>
          <w:rFonts w:asciiTheme="majorHAnsi" w:hAnsiTheme="majorHAnsi" w:cstheme="majorHAnsi" w:hint="eastAsia"/>
          <w:szCs w:val="22"/>
          <w:lang w:eastAsia="zh-CN"/>
        </w:rPr>
        <w:t>年初之前，</w:t>
      </w:r>
      <w:r w:rsidR="00090235">
        <w:rPr>
          <w:rFonts w:asciiTheme="majorHAnsi" w:hAnsiTheme="majorHAnsi" w:cstheme="majorHAnsi" w:hint="eastAsia"/>
          <w:szCs w:val="22"/>
          <w:lang w:eastAsia="zh-CN"/>
        </w:rPr>
        <w:t>由汉高洗涤剂及家用护理业务与化妆品</w:t>
      </w:r>
      <w:r w:rsidR="00090235">
        <w:rPr>
          <w:rFonts w:asciiTheme="majorHAnsi" w:hAnsiTheme="majorHAnsi" w:cstheme="majorHAnsi" w:hint="eastAsia"/>
          <w:szCs w:val="22"/>
          <w:lang w:eastAsia="zh-CN"/>
        </w:rPr>
        <w:t>/</w:t>
      </w:r>
      <w:r w:rsidR="00090235">
        <w:rPr>
          <w:rFonts w:asciiTheme="majorHAnsi" w:hAnsiTheme="majorHAnsi" w:cstheme="majorHAnsi" w:hint="eastAsia"/>
          <w:szCs w:val="22"/>
          <w:lang w:eastAsia="zh-CN"/>
        </w:rPr>
        <w:t>美容用品业务合并而成</w:t>
      </w:r>
      <w:r w:rsidR="00C335F2">
        <w:rPr>
          <w:rFonts w:asciiTheme="majorHAnsi" w:hAnsiTheme="majorHAnsi" w:cstheme="majorHAnsi" w:hint="eastAsia"/>
          <w:szCs w:val="22"/>
          <w:lang w:eastAsia="zh-CN"/>
        </w:rPr>
        <w:t>。</w:t>
      </w:r>
    </w:p>
    <w:p w14:paraId="1B29FCBF" w14:textId="77777777" w:rsidR="001E1246" w:rsidRPr="001B2180" w:rsidRDefault="001E1246" w:rsidP="001B2180">
      <w:pPr>
        <w:rPr>
          <w:rFonts w:asciiTheme="majorHAnsi" w:hAnsiTheme="majorHAnsi" w:cstheme="majorHAnsi"/>
          <w:szCs w:val="22"/>
          <w:lang w:eastAsia="zh-CN"/>
        </w:rPr>
      </w:pPr>
    </w:p>
    <w:p w14:paraId="7336E9F4" w14:textId="77777777" w:rsidR="0083248A" w:rsidRPr="00E7700E" w:rsidRDefault="0083248A" w:rsidP="0083248A">
      <w:pPr>
        <w:spacing w:after="80"/>
        <w:ind w:right="-108"/>
        <w:jc w:val="left"/>
        <w:rPr>
          <w:rFonts w:asciiTheme="majorHAnsi" w:hAnsiTheme="majorHAnsi" w:cstheme="majorHAnsi"/>
          <w:b/>
          <w:bCs/>
          <w:szCs w:val="22"/>
          <w:lang w:eastAsia="zh-CN"/>
        </w:rPr>
      </w:pPr>
      <w:r w:rsidRPr="00963635">
        <w:rPr>
          <w:rFonts w:asciiTheme="majorHAnsi" w:hAnsiTheme="majorHAnsi" w:cstheme="majorHAnsi" w:hint="eastAsia"/>
          <w:szCs w:val="22"/>
          <w:lang w:eastAsia="zh-CN"/>
        </w:rPr>
        <w:t>此次收购交易</w:t>
      </w:r>
      <w:r>
        <w:rPr>
          <w:rFonts w:asciiTheme="majorHAnsi" w:hAnsiTheme="majorHAnsi" w:cstheme="majorHAnsi" w:hint="eastAsia"/>
          <w:szCs w:val="22"/>
          <w:lang w:eastAsia="zh-CN"/>
        </w:rPr>
        <w:t>受制于约定的交割</w:t>
      </w:r>
      <w:r w:rsidRPr="00963635">
        <w:rPr>
          <w:rFonts w:asciiTheme="majorHAnsi" w:hAnsiTheme="majorHAnsi" w:cstheme="majorHAnsi" w:hint="eastAsia"/>
          <w:szCs w:val="22"/>
          <w:lang w:eastAsia="zh-CN"/>
        </w:rPr>
        <w:t>条件</w:t>
      </w:r>
      <w:r>
        <w:rPr>
          <w:rFonts w:asciiTheme="majorHAnsi" w:hAnsiTheme="majorHAnsi" w:cstheme="majorHAnsi" w:hint="eastAsia"/>
          <w:szCs w:val="22"/>
          <w:lang w:eastAsia="zh-CN"/>
        </w:rPr>
        <w:t>，包括监管部门批准。</w:t>
      </w:r>
    </w:p>
    <w:p w14:paraId="3C82A999" w14:textId="2D2A84A5" w:rsidR="000760C4" w:rsidRDefault="000760C4">
      <w:pPr>
        <w:spacing w:line="240" w:lineRule="auto"/>
        <w:jc w:val="left"/>
        <w:rPr>
          <w:rStyle w:val="AboutandContactHeadline"/>
          <w:lang w:eastAsia="zh-CN"/>
        </w:rPr>
      </w:pPr>
    </w:p>
    <w:p w14:paraId="3C37C7D4" w14:textId="526AFBBB" w:rsidR="007F4562" w:rsidRDefault="007F4562" w:rsidP="007F4562">
      <w:pPr>
        <w:rPr>
          <w:rFonts w:asciiTheme="majorHAnsi" w:hAnsiTheme="majorHAnsi" w:cstheme="majorHAnsi"/>
          <w:bCs/>
          <w:sz w:val="14"/>
          <w:szCs w:val="14"/>
        </w:rPr>
      </w:pPr>
    </w:p>
    <w:p w14:paraId="7F93C060" w14:textId="77777777" w:rsidR="00D014F1" w:rsidRDefault="00D014F1">
      <w:pPr>
        <w:spacing w:line="240" w:lineRule="auto"/>
        <w:jc w:val="left"/>
        <w:rPr>
          <w:rStyle w:val="AboutandContactHeadline"/>
          <w:sz w:val="16"/>
          <w:szCs w:val="22"/>
          <w:lang w:eastAsia="zh-CN"/>
        </w:rPr>
      </w:pPr>
      <w:r>
        <w:rPr>
          <w:rStyle w:val="AboutandContactHeadline"/>
          <w:sz w:val="16"/>
          <w:szCs w:val="22"/>
          <w:lang w:eastAsia="zh-CN"/>
        </w:rPr>
        <w:br w:type="page"/>
      </w:r>
    </w:p>
    <w:p w14:paraId="6F197681" w14:textId="002DFEC7" w:rsidR="0006078E" w:rsidRPr="0006078E" w:rsidRDefault="0006078E" w:rsidP="0006078E">
      <w:pPr>
        <w:rPr>
          <w:rStyle w:val="AboutandContactHeadline"/>
          <w:sz w:val="16"/>
          <w:szCs w:val="22"/>
          <w:lang w:eastAsia="zh-CN"/>
        </w:rPr>
      </w:pPr>
      <w:r w:rsidRPr="0006078E">
        <w:rPr>
          <w:rStyle w:val="AboutandContactHeadline"/>
          <w:rFonts w:hint="eastAsia"/>
          <w:sz w:val="16"/>
          <w:szCs w:val="22"/>
          <w:lang w:eastAsia="zh-CN"/>
        </w:rPr>
        <w:lastRenderedPageBreak/>
        <w:t>关于汉高</w:t>
      </w:r>
    </w:p>
    <w:p w14:paraId="3EE436BD" w14:textId="08F5621B" w:rsidR="0006078E" w:rsidRPr="0006078E" w:rsidRDefault="0006078E" w:rsidP="0006078E">
      <w:pPr>
        <w:rPr>
          <w:rStyle w:val="AboutandContactBody"/>
          <w:sz w:val="16"/>
          <w:szCs w:val="22"/>
          <w:lang w:eastAsia="zh-CN"/>
        </w:rPr>
      </w:pPr>
      <w:r w:rsidRPr="0006078E">
        <w:rPr>
          <w:rStyle w:val="AboutandContactBody"/>
          <w:rFonts w:hint="eastAsia"/>
          <w:sz w:val="16"/>
          <w:szCs w:val="22"/>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w:t>
      </w:r>
      <w:r w:rsidRPr="0006078E">
        <w:rPr>
          <w:rStyle w:val="AboutandContactBody"/>
          <w:rFonts w:hint="eastAsia"/>
          <w:sz w:val="16"/>
          <w:szCs w:val="22"/>
          <w:lang w:eastAsia="zh-CN"/>
        </w:rPr>
        <w:t>/</w:t>
      </w:r>
      <w:r w:rsidRPr="0006078E">
        <w:rPr>
          <w:rStyle w:val="AboutandContactBody"/>
          <w:rFonts w:hint="eastAsia"/>
          <w:sz w:val="16"/>
          <w:szCs w:val="22"/>
          <w:lang w:eastAsia="zh-CN"/>
        </w:rPr>
        <w:t>美容用品两大业务也是各国市场和众多应用领域中的领先品牌。公司成立于</w:t>
      </w:r>
      <w:r w:rsidRPr="0006078E">
        <w:rPr>
          <w:rStyle w:val="AboutandContactBody"/>
          <w:rFonts w:hint="eastAsia"/>
          <w:sz w:val="16"/>
          <w:szCs w:val="22"/>
          <w:lang w:eastAsia="zh-CN"/>
        </w:rPr>
        <w:t>1876</w:t>
      </w:r>
      <w:r w:rsidRPr="0006078E">
        <w:rPr>
          <w:rStyle w:val="AboutandContactBody"/>
          <w:rFonts w:hint="eastAsia"/>
          <w:sz w:val="16"/>
          <w:szCs w:val="22"/>
          <w:lang w:eastAsia="zh-CN"/>
        </w:rPr>
        <w:t>年，迄今已有</w:t>
      </w:r>
      <w:r w:rsidRPr="0006078E">
        <w:rPr>
          <w:rStyle w:val="AboutandContactBody"/>
          <w:rFonts w:hint="eastAsia"/>
          <w:sz w:val="16"/>
          <w:szCs w:val="22"/>
          <w:lang w:eastAsia="zh-CN"/>
        </w:rPr>
        <w:t>140</w:t>
      </w:r>
      <w:r w:rsidRPr="0006078E">
        <w:rPr>
          <w:rStyle w:val="AboutandContactBody"/>
          <w:rFonts w:hint="eastAsia"/>
          <w:sz w:val="16"/>
          <w:szCs w:val="22"/>
          <w:lang w:eastAsia="zh-CN"/>
        </w:rPr>
        <w:t>多年光辉历史。</w:t>
      </w:r>
      <w:r w:rsidR="00693A50" w:rsidRPr="0006078E">
        <w:rPr>
          <w:rStyle w:val="AboutandContactBody"/>
          <w:rFonts w:hint="eastAsia"/>
          <w:sz w:val="16"/>
          <w:szCs w:val="22"/>
          <w:lang w:eastAsia="zh-CN"/>
        </w:rPr>
        <w:t>202</w:t>
      </w:r>
      <w:r w:rsidR="00693A50">
        <w:rPr>
          <w:rStyle w:val="AboutandContactBody"/>
          <w:sz w:val="16"/>
          <w:szCs w:val="22"/>
          <w:lang w:eastAsia="zh-CN"/>
        </w:rPr>
        <w:t>1</w:t>
      </w:r>
      <w:r w:rsidRPr="0006078E">
        <w:rPr>
          <w:rStyle w:val="AboutandContactBody"/>
          <w:rFonts w:hint="eastAsia"/>
          <w:sz w:val="16"/>
          <w:szCs w:val="22"/>
          <w:lang w:eastAsia="zh-CN"/>
        </w:rPr>
        <w:t>年，汉高实现销售额逾</w:t>
      </w:r>
      <w:r w:rsidR="00693A50">
        <w:rPr>
          <w:rStyle w:val="AboutandContactBody"/>
          <w:sz w:val="16"/>
          <w:szCs w:val="22"/>
          <w:lang w:eastAsia="zh-CN"/>
        </w:rPr>
        <w:t>200</w:t>
      </w:r>
      <w:r w:rsidRPr="0006078E">
        <w:rPr>
          <w:rStyle w:val="AboutandContactBody"/>
          <w:rFonts w:hint="eastAsia"/>
          <w:sz w:val="16"/>
          <w:szCs w:val="22"/>
          <w:lang w:eastAsia="zh-CN"/>
        </w:rPr>
        <w:t>亿欧元。汉高在全球范围内约有</w:t>
      </w:r>
      <w:r w:rsidRPr="0006078E">
        <w:rPr>
          <w:rStyle w:val="AboutandContactBody"/>
          <w:rFonts w:hint="eastAsia"/>
          <w:sz w:val="16"/>
          <w:szCs w:val="22"/>
          <w:lang w:eastAsia="zh-CN"/>
        </w:rPr>
        <w:t>5.3</w:t>
      </w:r>
      <w:r w:rsidRPr="0006078E">
        <w:rPr>
          <w:rStyle w:val="AboutandContactBody"/>
          <w:rFonts w:hint="eastAsia"/>
          <w:sz w:val="16"/>
          <w:szCs w:val="22"/>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szCs w:val="22"/>
          <w:lang w:eastAsia="zh-CN"/>
        </w:rPr>
        <w:t>DAX</w:t>
      </w:r>
      <w:r w:rsidRPr="0006078E">
        <w:rPr>
          <w:rStyle w:val="AboutandContactBody"/>
          <w:rFonts w:hint="eastAsia"/>
          <w:sz w:val="16"/>
          <w:szCs w:val="22"/>
          <w:lang w:eastAsia="zh-CN"/>
        </w:rPr>
        <w:t>指数。更多资讯，敬请访问</w:t>
      </w:r>
      <w:hyperlink r:id="rId12" w:history="1">
        <w:r w:rsidRPr="0006078E">
          <w:rPr>
            <w:rStyle w:val="a7"/>
            <w:rFonts w:hint="eastAsia"/>
            <w:sz w:val="16"/>
            <w:szCs w:val="16"/>
            <w:lang w:eastAsia="zh-CN"/>
          </w:rPr>
          <w:t>www.henkel.com</w:t>
        </w:r>
      </w:hyperlink>
      <w:r w:rsidRPr="0006078E">
        <w:rPr>
          <w:rStyle w:val="AboutandContactBody"/>
          <w:rFonts w:hint="eastAsia"/>
          <w:sz w:val="16"/>
          <w:szCs w:val="22"/>
          <w:lang w:eastAsia="zh-CN"/>
        </w:rPr>
        <w:t>。</w:t>
      </w:r>
    </w:p>
    <w:p w14:paraId="5414BE82" w14:textId="77777777" w:rsidR="0006078E" w:rsidRPr="0006078E" w:rsidRDefault="0006078E" w:rsidP="0006078E">
      <w:pPr>
        <w:rPr>
          <w:rFonts w:asciiTheme="majorHAnsi" w:hAnsiTheme="majorHAnsi" w:cstheme="majorHAnsi"/>
          <w:bCs/>
          <w:sz w:val="12"/>
          <w:szCs w:val="12"/>
          <w:lang w:eastAsia="zh-CN"/>
        </w:rPr>
      </w:pPr>
    </w:p>
    <w:p w14:paraId="3ADD76DD" w14:textId="77777777" w:rsidR="0006078E" w:rsidRPr="0006078E" w:rsidRDefault="0006078E" w:rsidP="0006078E">
      <w:pPr>
        <w:rPr>
          <w:rFonts w:asciiTheme="majorHAnsi" w:hAnsiTheme="majorHAnsi" w:cstheme="majorHAnsi"/>
          <w:bCs/>
          <w:sz w:val="12"/>
          <w:szCs w:val="12"/>
          <w:lang w:eastAsia="zh-CN"/>
        </w:rPr>
      </w:pPr>
    </w:p>
    <w:p w14:paraId="5D25DCDE" w14:textId="77777777" w:rsidR="0006078E" w:rsidRPr="0006078E" w:rsidRDefault="0006078E" w:rsidP="0006078E">
      <w:pPr>
        <w:rPr>
          <w:rFonts w:asciiTheme="majorHAnsi" w:hAnsiTheme="majorHAnsi" w:cstheme="majorHAnsi"/>
          <w:sz w:val="20"/>
          <w:szCs w:val="22"/>
          <w:lang w:eastAsia="zh-CN"/>
        </w:rPr>
      </w:pPr>
      <w:r w:rsidRPr="0006078E">
        <w:rPr>
          <w:rFonts w:asciiTheme="majorHAnsi" w:hAnsiTheme="majorHAnsi" w:hint="eastAsia"/>
          <w:sz w:val="12"/>
          <w:szCs w:val="22"/>
          <w:lang w:eastAsia="zh-CN"/>
        </w:rPr>
        <w:t>本文件所含前瞻性表述乃汉高股份及两合公司管理层基于现有的预测和假设。前瞻性表述的特点是使用诸如期望、打算、计划、预测、假设、相信、预计、预期、预见和类似的表述。该等表述在任何情况下都不应该被理解</w:t>
      </w:r>
      <w:proofErr w:type="gramStart"/>
      <w:r w:rsidRPr="0006078E">
        <w:rPr>
          <w:rFonts w:asciiTheme="majorHAnsi" w:hAnsiTheme="majorHAnsi" w:hint="eastAsia"/>
          <w:sz w:val="12"/>
          <w:szCs w:val="22"/>
          <w:lang w:eastAsia="zh-CN"/>
        </w:rPr>
        <w:t>成保证</w:t>
      </w:r>
      <w:proofErr w:type="gramEnd"/>
      <w:r w:rsidRPr="0006078E">
        <w:rPr>
          <w:rFonts w:asciiTheme="majorHAnsi" w:hAnsiTheme="majorHAnsi" w:hint="eastAsia"/>
          <w:sz w:val="12"/>
          <w:szCs w:val="22"/>
          <w:lang w:eastAsia="zh-CN"/>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r w:rsidRPr="0006078E">
        <w:rPr>
          <w:rFonts w:asciiTheme="majorHAnsi" w:hAnsiTheme="majorHAnsi" w:hint="eastAsia"/>
          <w:sz w:val="12"/>
          <w:szCs w:val="22"/>
          <w:lang w:eastAsia="zh-CN"/>
        </w:rPr>
        <w:t xml:space="preserve"> </w:t>
      </w:r>
    </w:p>
    <w:p w14:paraId="10970FA9" w14:textId="77777777" w:rsidR="0006078E" w:rsidRPr="0006078E" w:rsidRDefault="0006078E" w:rsidP="0006078E">
      <w:pPr>
        <w:rPr>
          <w:rFonts w:asciiTheme="majorHAnsi" w:hAnsiTheme="majorHAnsi" w:cstheme="majorHAnsi"/>
          <w:bCs/>
          <w:sz w:val="12"/>
          <w:szCs w:val="12"/>
          <w:lang w:eastAsia="zh-CN"/>
        </w:rPr>
      </w:pPr>
    </w:p>
    <w:p w14:paraId="0E408629" w14:textId="77777777" w:rsidR="0006078E" w:rsidRPr="0006078E" w:rsidRDefault="0006078E" w:rsidP="0006078E">
      <w:pPr>
        <w:rPr>
          <w:rFonts w:asciiTheme="majorHAnsi" w:hAnsiTheme="majorHAnsi" w:cstheme="majorHAnsi"/>
          <w:bCs/>
          <w:sz w:val="12"/>
          <w:szCs w:val="12"/>
          <w:lang w:eastAsia="zh-CN"/>
        </w:rPr>
      </w:pPr>
      <w:r w:rsidRPr="0006078E">
        <w:rPr>
          <w:rFonts w:asciiTheme="majorHAnsi" w:hAnsiTheme="majorHAnsi" w:hint="eastAsia"/>
          <w:sz w:val="12"/>
          <w:szCs w:val="22"/>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5C679C79" w14:textId="77777777" w:rsidR="0006078E" w:rsidRPr="0006078E" w:rsidRDefault="0006078E" w:rsidP="0006078E">
      <w:pPr>
        <w:rPr>
          <w:rFonts w:asciiTheme="majorHAnsi" w:hAnsiTheme="majorHAnsi" w:cstheme="majorHAnsi"/>
          <w:bCs/>
          <w:sz w:val="12"/>
          <w:szCs w:val="12"/>
          <w:lang w:eastAsia="zh-CN"/>
        </w:rPr>
      </w:pPr>
    </w:p>
    <w:p w14:paraId="0DEAB609" w14:textId="77777777" w:rsidR="0006078E" w:rsidRPr="0006078E" w:rsidRDefault="0006078E" w:rsidP="0006078E">
      <w:pPr>
        <w:rPr>
          <w:rFonts w:asciiTheme="majorHAnsi" w:hAnsiTheme="majorHAnsi" w:cstheme="majorHAnsi"/>
          <w:bCs/>
          <w:sz w:val="12"/>
          <w:szCs w:val="12"/>
          <w:lang w:eastAsia="zh-CN"/>
        </w:rPr>
      </w:pPr>
      <w:r w:rsidRPr="0006078E">
        <w:rPr>
          <w:rFonts w:asciiTheme="majorHAnsi" w:hAnsiTheme="majorHAnsi" w:hint="eastAsia"/>
          <w:sz w:val="12"/>
          <w:szCs w:val="22"/>
          <w:lang w:eastAsia="zh-CN"/>
        </w:rPr>
        <w:t>本文件仅供参考，并不构成任何对证券的投资建议、出售要约或购买要约。</w:t>
      </w:r>
    </w:p>
    <w:p w14:paraId="00563637" w14:textId="77777777" w:rsidR="0006078E" w:rsidRPr="0006078E" w:rsidRDefault="0006078E" w:rsidP="0006078E">
      <w:pPr>
        <w:tabs>
          <w:tab w:val="left" w:pos="1080"/>
          <w:tab w:val="left" w:pos="4500"/>
        </w:tabs>
        <w:spacing w:line="264" w:lineRule="auto"/>
        <w:rPr>
          <w:rStyle w:val="a7"/>
          <w:rFonts w:asciiTheme="majorHAnsi" w:eastAsia="宋体" w:hAnsiTheme="majorHAnsi" w:cstheme="majorHAnsi"/>
          <w:sz w:val="16"/>
          <w:szCs w:val="16"/>
          <w:lang w:eastAsia="zh-CN"/>
        </w:rPr>
      </w:pPr>
    </w:p>
    <w:p w14:paraId="057C2A8F" w14:textId="77777777" w:rsidR="00D014F1" w:rsidRDefault="00D014F1" w:rsidP="00D014F1">
      <w:pPr>
        <w:spacing w:after="120" w:line="360" w:lineRule="auto"/>
        <w:rPr>
          <w:rFonts w:cs="Arial"/>
          <w:b/>
          <w:sz w:val="24"/>
          <w:szCs w:val="20"/>
          <w:lang w:eastAsia="zh-CN"/>
        </w:rPr>
      </w:pPr>
    </w:p>
    <w:p w14:paraId="1C5AEEEF" w14:textId="077966CD" w:rsidR="00D014F1" w:rsidRPr="00D014F1" w:rsidRDefault="00D014F1" w:rsidP="00D014F1">
      <w:pPr>
        <w:spacing w:after="120" w:line="360" w:lineRule="auto"/>
        <w:rPr>
          <w:rFonts w:cs="Arial"/>
          <w:sz w:val="14"/>
          <w:szCs w:val="18"/>
          <w:lang w:eastAsia="zh-CN"/>
        </w:rPr>
      </w:pPr>
      <w:r w:rsidRPr="00D014F1">
        <w:rPr>
          <w:rFonts w:cs="Arial"/>
          <w:b/>
          <w:szCs w:val="18"/>
          <w:lang w:eastAsia="zh-CN"/>
        </w:rPr>
        <w:t>媒体联系人</w:t>
      </w:r>
    </w:p>
    <w:p w14:paraId="678D0DB4" w14:textId="77777777" w:rsidR="00D014F1" w:rsidRPr="00D014F1" w:rsidRDefault="00D014F1" w:rsidP="00D014F1">
      <w:pPr>
        <w:tabs>
          <w:tab w:val="left" w:pos="851"/>
          <w:tab w:val="left" w:pos="4536"/>
          <w:tab w:val="left" w:pos="4962"/>
          <w:tab w:val="left" w:pos="5387"/>
        </w:tabs>
        <w:spacing w:line="360" w:lineRule="auto"/>
        <w:rPr>
          <w:rFonts w:cs="Arial"/>
          <w:b/>
          <w:sz w:val="20"/>
          <w:szCs w:val="18"/>
          <w:lang w:eastAsia="zh-CN"/>
        </w:rPr>
      </w:pPr>
      <w:r w:rsidRPr="00D014F1">
        <w:rPr>
          <w:rFonts w:cs="Arial"/>
          <w:b/>
          <w:sz w:val="20"/>
          <w:szCs w:val="18"/>
          <w:lang w:val="en-CA" w:eastAsia="de-DE"/>
        </w:rPr>
        <w:t xml:space="preserve">Liki </w:t>
      </w:r>
      <w:r w:rsidRPr="00D014F1">
        <w:rPr>
          <w:rFonts w:cs="Arial"/>
          <w:b/>
          <w:sz w:val="20"/>
          <w:szCs w:val="18"/>
          <w:lang w:val="en-CA" w:eastAsia="zh-CN"/>
        </w:rPr>
        <w:t>Qin</w:t>
      </w:r>
      <w:r w:rsidRPr="00D014F1">
        <w:rPr>
          <w:rFonts w:cs="Arial" w:hint="eastAsia"/>
          <w:b/>
          <w:sz w:val="20"/>
          <w:szCs w:val="18"/>
          <w:lang w:val="en-CA" w:eastAsia="zh-CN"/>
        </w:rPr>
        <w:t>秦莉佳</w:t>
      </w:r>
      <w:r w:rsidRPr="00D014F1">
        <w:rPr>
          <w:rFonts w:cs="Arial"/>
          <w:b/>
          <w:sz w:val="20"/>
          <w:szCs w:val="18"/>
          <w:lang w:eastAsia="de-DE"/>
        </w:rPr>
        <w:tab/>
      </w:r>
    </w:p>
    <w:p w14:paraId="2953AC27" w14:textId="77777777" w:rsidR="00D014F1" w:rsidRPr="00D014F1" w:rsidRDefault="00D014F1" w:rsidP="00D014F1">
      <w:pPr>
        <w:tabs>
          <w:tab w:val="left" w:pos="851"/>
          <w:tab w:val="left" w:pos="4536"/>
          <w:tab w:val="left" w:pos="4962"/>
          <w:tab w:val="left" w:pos="5387"/>
        </w:tabs>
        <w:spacing w:line="360" w:lineRule="auto"/>
        <w:rPr>
          <w:rFonts w:cs="Arial"/>
          <w:color w:val="000000"/>
          <w:sz w:val="20"/>
          <w:szCs w:val="18"/>
          <w:lang w:eastAsia="de-DE"/>
        </w:rPr>
      </w:pPr>
      <w:r w:rsidRPr="00D014F1">
        <w:rPr>
          <w:rFonts w:cs="Arial" w:hint="eastAsia"/>
          <w:sz w:val="20"/>
          <w:szCs w:val="18"/>
          <w:lang w:eastAsia="zh-CN"/>
        </w:rPr>
        <w:t>电话</w:t>
      </w:r>
      <w:r w:rsidRPr="00D014F1">
        <w:rPr>
          <w:rFonts w:cs="Arial"/>
          <w:sz w:val="20"/>
          <w:szCs w:val="18"/>
          <w:lang w:eastAsia="de-DE"/>
        </w:rPr>
        <w:t xml:space="preserve">: </w:t>
      </w:r>
      <w:r w:rsidRPr="00D014F1">
        <w:rPr>
          <w:rFonts w:cs="Arial"/>
          <w:sz w:val="20"/>
          <w:szCs w:val="18"/>
          <w:lang w:val="en-CA" w:eastAsia="zh-CN"/>
        </w:rPr>
        <w:t>+86 21 2891 4386</w:t>
      </w:r>
      <w:r w:rsidRPr="00D014F1">
        <w:rPr>
          <w:rFonts w:cs="Arial"/>
          <w:sz w:val="20"/>
          <w:szCs w:val="18"/>
          <w:lang w:eastAsia="de-DE"/>
        </w:rPr>
        <w:tab/>
      </w:r>
    </w:p>
    <w:p w14:paraId="0A000E04" w14:textId="77777777" w:rsidR="00D014F1" w:rsidRPr="00D014F1" w:rsidRDefault="00D014F1" w:rsidP="00D014F1">
      <w:pPr>
        <w:tabs>
          <w:tab w:val="left" w:pos="650"/>
          <w:tab w:val="left" w:pos="4525"/>
          <w:tab w:val="left" w:pos="5180"/>
        </w:tabs>
        <w:spacing w:line="360" w:lineRule="auto"/>
        <w:rPr>
          <w:rFonts w:cs="Arial"/>
          <w:sz w:val="20"/>
          <w:szCs w:val="18"/>
          <w:lang w:eastAsia="zh-CN"/>
        </w:rPr>
      </w:pPr>
      <w:r w:rsidRPr="00D014F1">
        <w:rPr>
          <w:rFonts w:cs="Arial" w:hint="eastAsia"/>
          <w:sz w:val="20"/>
          <w:szCs w:val="18"/>
          <w:lang w:eastAsia="zh-CN"/>
        </w:rPr>
        <w:t>邮件</w:t>
      </w:r>
      <w:r w:rsidRPr="00D014F1">
        <w:rPr>
          <w:rFonts w:cs="Arial"/>
          <w:sz w:val="20"/>
          <w:szCs w:val="18"/>
          <w:lang w:eastAsia="de-DE"/>
        </w:rPr>
        <w:t xml:space="preserve">: </w:t>
      </w:r>
      <w:r w:rsidRPr="00D014F1">
        <w:rPr>
          <w:rFonts w:cs="Arial"/>
          <w:sz w:val="20"/>
          <w:szCs w:val="22"/>
          <w:lang w:val="en-CA" w:eastAsia="zh-CN"/>
        </w:rPr>
        <w:t>liki.qin@henkel.com</w:t>
      </w:r>
      <w:r w:rsidRPr="00D014F1">
        <w:rPr>
          <w:rFonts w:cs="Arial"/>
          <w:color w:val="0000FF"/>
          <w:sz w:val="20"/>
          <w:szCs w:val="18"/>
          <w:lang w:eastAsia="de-DE"/>
        </w:rPr>
        <w:tab/>
      </w:r>
    </w:p>
    <w:p w14:paraId="23552B25" w14:textId="0DD91DF2" w:rsidR="00A15D78" w:rsidRPr="00C25662" w:rsidRDefault="00A15D78" w:rsidP="00A15D78">
      <w:pPr>
        <w:tabs>
          <w:tab w:val="left" w:pos="1080"/>
          <w:tab w:val="left" w:pos="4500"/>
        </w:tabs>
        <w:spacing w:line="264" w:lineRule="auto"/>
        <w:rPr>
          <w:rStyle w:val="a7"/>
          <w:rFonts w:asciiTheme="majorHAnsi" w:hAnsiTheme="majorHAnsi" w:cstheme="majorHAnsi"/>
          <w:lang w:eastAsia="zh-CN"/>
        </w:rPr>
      </w:pPr>
    </w:p>
    <w:sectPr w:rsidR="00A15D78" w:rsidRPr="00C25662"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E0FF" w14:textId="77777777" w:rsidR="005A2EE1" w:rsidRDefault="005A2EE1">
      <w:r>
        <w:separator/>
      </w:r>
    </w:p>
  </w:endnote>
  <w:endnote w:type="continuationSeparator" w:id="0">
    <w:p w14:paraId="43086797" w14:textId="77777777" w:rsidR="005A2EE1" w:rsidRDefault="005A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A0ED8DD" w:rsidR="00CF6F33" w:rsidRPr="00112A28" w:rsidRDefault="00112A28" w:rsidP="00112A28">
    <w:pPr>
      <w:pStyle w:val="a4"/>
      <w:tabs>
        <w:tab w:val="clear" w:pos="7083"/>
        <w:tab w:val="clear" w:pos="8640"/>
        <w:tab w:val="right" w:pos="9071"/>
      </w:tabs>
      <w:jc w:val="both"/>
    </w:pPr>
    <w:r w:rsidRPr="00BF6E82">
      <w:t>Henkel AG &amp; Co. KGaA</w:t>
    </w:r>
    <w:r>
      <w:tab/>
    </w:r>
    <w:r w:rsidR="009B2C6F">
      <w:t>Pag</w:t>
    </w:r>
    <w:r w:rsidR="00EF55E6" w:rsidRPr="00BF6E82">
      <w:t xml:space="preserve">e </w:t>
    </w:r>
    <w:r w:rsidRPr="00BF6E82">
      <w:fldChar w:fldCharType="begin"/>
    </w:r>
    <w:r w:rsidRPr="00BF6E82">
      <w:instrText xml:space="preserve"> PAGE  \* Arabic  \* MERGEFORMAT </w:instrText>
    </w:r>
    <w:r w:rsidRPr="00BF6E82">
      <w:fldChar w:fldCharType="separate"/>
    </w:r>
    <w:r w:rsidR="00325934">
      <w:t>4</w:t>
    </w:r>
    <w:r w:rsidRPr="00BF6E82">
      <w:fldChar w:fldCharType="end"/>
    </w:r>
    <w:r w:rsidRPr="00BF6E82">
      <w:t>/</w:t>
    </w:r>
    <w:r w:rsidR="005A2EE1">
      <w:fldChar w:fldCharType="begin"/>
    </w:r>
    <w:r w:rsidR="005A2EE1">
      <w:instrText xml:space="preserve"> NUMPAGES  \* Arabic  \* MERGEFORMAT </w:instrText>
    </w:r>
    <w:r w:rsidR="005A2EE1">
      <w:fldChar w:fldCharType="separate"/>
    </w:r>
    <w:r w:rsidR="00325934">
      <w:t>4</w:t>
    </w:r>
    <w:r w:rsidR="005A2EE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8330956" w:rsidR="00CF6F33" w:rsidRPr="00992A11" w:rsidRDefault="0059722C" w:rsidP="00992A11">
    <w:pPr>
      <w:pStyle w:val="a4"/>
    </w:pPr>
    <w:bookmarkStart w:id="1" w:name="_Hlk505758583"/>
    <w:r w:rsidRPr="00992A11">
      <w:rPr>
        <w:lang w:eastAsia="zh-CN"/>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9B2C6F">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325934">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325934">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7891" w14:textId="77777777" w:rsidR="005A2EE1" w:rsidRDefault="005A2EE1">
      <w:r>
        <w:separator/>
      </w:r>
    </w:p>
  </w:footnote>
  <w:footnote w:type="continuationSeparator" w:id="0">
    <w:p w14:paraId="124DFA19" w14:textId="77777777" w:rsidR="005A2EE1" w:rsidRDefault="005A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4C077AB" w:rsidR="00CF6F33" w:rsidRPr="00EB46D9" w:rsidRDefault="0059722C" w:rsidP="00EB46D9">
    <w:pPr>
      <w:pStyle w:val="a3"/>
    </w:pPr>
    <w:r w:rsidRPr="00EB46D9">
      <w:rPr>
        <w:noProof/>
        <w:lang w:eastAsia="zh-CN"/>
      </w:rPr>
      <w:drawing>
        <wp:anchor distT="0" distB="0" distL="114300" distR="114300" simplePos="0" relativeHeight="251658752" behindDoc="0" locked="1" layoutInCell="1" allowOverlap="1" wp14:anchorId="5559ED3E" wp14:editId="28FFE8C7">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4D9CBDA"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902B6">
      <w:rPr>
        <w:rFonts w:hint="eastAsia"/>
        <w:noProof/>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7"/>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1AAE"/>
    <w:rsid w:val="00002AA4"/>
    <w:rsid w:val="00005267"/>
    <w:rsid w:val="00006346"/>
    <w:rsid w:val="00006874"/>
    <w:rsid w:val="000069EB"/>
    <w:rsid w:val="00006A45"/>
    <w:rsid w:val="00007ACA"/>
    <w:rsid w:val="0001002C"/>
    <w:rsid w:val="000102E9"/>
    <w:rsid w:val="00016137"/>
    <w:rsid w:val="0002089C"/>
    <w:rsid w:val="000211FD"/>
    <w:rsid w:val="00021C67"/>
    <w:rsid w:val="000301F0"/>
    <w:rsid w:val="00030202"/>
    <w:rsid w:val="00030557"/>
    <w:rsid w:val="00030701"/>
    <w:rsid w:val="00030F51"/>
    <w:rsid w:val="000328D7"/>
    <w:rsid w:val="000343EB"/>
    <w:rsid w:val="00035A84"/>
    <w:rsid w:val="000372E0"/>
    <w:rsid w:val="000374A7"/>
    <w:rsid w:val="00040CC9"/>
    <w:rsid w:val="000425ED"/>
    <w:rsid w:val="000510FC"/>
    <w:rsid w:val="00051E86"/>
    <w:rsid w:val="000533DA"/>
    <w:rsid w:val="00054AFE"/>
    <w:rsid w:val="00055487"/>
    <w:rsid w:val="000555E6"/>
    <w:rsid w:val="000575F9"/>
    <w:rsid w:val="0006078E"/>
    <w:rsid w:val="000618FC"/>
    <w:rsid w:val="00062B50"/>
    <w:rsid w:val="00064EB8"/>
    <w:rsid w:val="000665F3"/>
    <w:rsid w:val="00067071"/>
    <w:rsid w:val="00067F67"/>
    <w:rsid w:val="00070757"/>
    <w:rsid w:val="00072591"/>
    <w:rsid w:val="000751A7"/>
    <w:rsid w:val="000760C4"/>
    <w:rsid w:val="00076E06"/>
    <w:rsid w:val="00077AF9"/>
    <w:rsid w:val="00080D10"/>
    <w:rsid w:val="000810C7"/>
    <w:rsid w:val="00081241"/>
    <w:rsid w:val="00081EF8"/>
    <w:rsid w:val="0008357F"/>
    <w:rsid w:val="0008406B"/>
    <w:rsid w:val="000857F2"/>
    <w:rsid w:val="00090235"/>
    <w:rsid w:val="000964A3"/>
    <w:rsid w:val="00096AD4"/>
    <w:rsid w:val="000A2E4E"/>
    <w:rsid w:val="000A67E1"/>
    <w:rsid w:val="000A766B"/>
    <w:rsid w:val="000A7E38"/>
    <w:rsid w:val="000B005C"/>
    <w:rsid w:val="000B10D6"/>
    <w:rsid w:val="000B2E86"/>
    <w:rsid w:val="000B52BE"/>
    <w:rsid w:val="000B5D2F"/>
    <w:rsid w:val="000B6244"/>
    <w:rsid w:val="000B695A"/>
    <w:rsid w:val="000B72A8"/>
    <w:rsid w:val="000C210A"/>
    <w:rsid w:val="000C27E5"/>
    <w:rsid w:val="000C56DD"/>
    <w:rsid w:val="000C7C15"/>
    <w:rsid w:val="000D10D2"/>
    <w:rsid w:val="000D1672"/>
    <w:rsid w:val="000D178A"/>
    <w:rsid w:val="000D493B"/>
    <w:rsid w:val="000D4A49"/>
    <w:rsid w:val="000D6C67"/>
    <w:rsid w:val="000E1B84"/>
    <w:rsid w:val="000E2F62"/>
    <w:rsid w:val="000E32D9"/>
    <w:rsid w:val="000E38ED"/>
    <w:rsid w:val="000E7451"/>
    <w:rsid w:val="000E7F24"/>
    <w:rsid w:val="000F03BE"/>
    <w:rsid w:val="000F1757"/>
    <w:rsid w:val="000F1E51"/>
    <w:rsid w:val="000F225B"/>
    <w:rsid w:val="000F2CB4"/>
    <w:rsid w:val="000F2FB3"/>
    <w:rsid w:val="000F369E"/>
    <w:rsid w:val="000F48E9"/>
    <w:rsid w:val="000F7FAF"/>
    <w:rsid w:val="0010465B"/>
    <w:rsid w:val="00105975"/>
    <w:rsid w:val="0011116D"/>
    <w:rsid w:val="00111F4D"/>
    <w:rsid w:val="00112A28"/>
    <w:rsid w:val="00113AB9"/>
    <w:rsid w:val="00115230"/>
    <w:rsid w:val="00115B5F"/>
    <w:rsid w:val="001162B4"/>
    <w:rsid w:val="001163B8"/>
    <w:rsid w:val="00122CBC"/>
    <w:rsid w:val="001239CE"/>
    <w:rsid w:val="00126C65"/>
    <w:rsid w:val="00126D4A"/>
    <w:rsid w:val="00130A1B"/>
    <w:rsid w:val="001318EB"/>
    <w:rsid w:val="00132DA9"/>
    <w:rsid w:val="0013305B"/>
    <w:rsid w:val="00133B99"/>
    <w:rsid w:val="0013569C"/>
    <w:rsid w:val="0014352D"/>
    <w:rsid w:val="001443BD"/>
    <w:rsid w:val="00144A87"/>
    <w:rsid w:val="00146193"/>
    <w:rsid w:val="00153CFD"/>
    <w:rsid w:val="001577E9"/>
    <w:rsid w:val="0016138C"/>
    <w:rsid w:val="00162A8F"/>
    <w:rsid w:val="00162D60"/>
    <w:rsid w:val="00163846"/>
    <w:rsid w:val="001640D5"/>
    <w:rsid w:val="001659FB"/>
    <w:rsid w:val="001677AE"/>
    <w:rsid w:val="00167EB7"/>
    <w:rsid w:val="001716FD"/>
    <w:rsid w:val="00172C99"/>
    <w:rsid w:val="001731CE"/>
    <w:rsid w:val="00174B8C"/>
    <w:rsid w:val="00175A27"/>
    <w:rsid w:val="00175C72"/>
    <w:rsid w:val="00181B06"/>
    <w:rsid w:val="0019635E"/>
    <w:rsid w:val="00197E9B"/>
    <w:rsid w:val="001A1DBC"/>
    <w:rsid w:val="001A3D77"/>
    <w:rsid w:val="001B1523"/>
    <w:rsid w:val="001B2180"/>
    <w:rsid w:val="001B3A81"/>
    <w:rsid w:val="001B771D"/>
    <w:rsid w:val="001B7C20"/>
    <w:rsid w:val="001C0490"/>
    <w:rsid w:val="001C0B32"/>
    <w:rsid w:val="001C2D66"/>
    <w:rsid w:val="001C36F7"/>
    <w:rsid w:val="001C4BE1"/>
    <w:rsid w:val="001C52A6"/>
    <w:rsid w:val="001D0695"/>
    <w:rsid w:val="001D7ADF"/>
    <w:rsid w:val="001E0F71"/>
    <w:rsid w:val="001E1246"/>
    <w:rsid w:val="001E2B9B"/>
    <w:rsid w:val="001E3D73"/>
    <w:rsid w:val="001E4CCB"/>
    <w:rsid w:val="001E638D"/>
    <w:rsid w:val="001E6D05"/>
    <w:rsid w:val="001E712B"/>
    <w:rsid w:val="001E73E8"/>
    <w:rsid w:val="001E7C28"/>
    <w:rsid w:val="001F0257"/>
    <w:rsid w:val="001F1BDF"/>
    <w:rsid w:val="001F35F8"/>
    <w:rsid w:val="001F4DD6"/>
    <w:rsid w:val="001F52E0"/>
    <w:rsid w:val="001F590C"/>
    <w:rsid w:val="001F7110"/>
    <w:rsid w:val="001F7893"/>
    <w:rsid w:val="001F7E96"/>
    <w:rsid w:val="002005F5"/>
    <w:rsid w:val="00202284"/>
    <w:rsid w:val="002023A0"/>
    <w:rsid w:val="0020528D"/>
    <w:rsid w:val="0020543B"/>
    <w:rsid w:val="00205A66"/>
    <w:rsid w:val="002063CF"/>
    <w:rsid w:val="00206613"/>
    <w:rsid w:val="0021158F"/>
    <w:rsid w:val="002120E9"/>
    <w:rsid w:val="00212488"/>
    <w:rsid w:val="002129A6"/>
    <w:rsid w:val="00220540"/>
    <w:rsid w:val="00220628"/>
    <w:rsid w:val="002260C7"/>
    <w:rsid w:val="00226640"/>
    <w:rsid w:val="002304D2"/>
    <w:rsid w:val="00233D04"/>
    <w:rsid w:val="00234ABD"/>
    <w:rsid w:val="00235F22"/>
    <w:rsid w:val="00236491"/>
    <w:rsid w:val="002365ED"/>
    <w:rsid w:val="00236C3B"/>
    <w:rsid w:val="00236E2A"/>
    <w:rsid w:val="00237F62"/>
    <w:rsid w:val="00245660"/>
    <w:rsid w:val="0024586A"/>
    <w:rsid w:val="00250123"/>
    <w:rsid w:val="002502E1"/>
    <w:rsid w:val="002518A2"/>
    <w:rsid w:val="002528B3"/>
    <w:rsid w:val="00254985"/>
    <w:rsid w:val="00255E7E"/>
    <w:rsid w:val="00256174"/>
    <w:rsid w:val="00256F0C"/>
    <w:rsid w:val="00262C05"/>
    <w:rsid w:val="00266446"/>
    <w:rsid w:val="00266B91"/>
    <w:rsid w:val="002714F2"/>
    <w:rsid w:val="002715AF"/>
    <w:rsid w:val="00271AC3"/>
    <w:rsid w:val="00280A44"/>
    <w:rsid w:val="00281D14"/>
    <w:rsid w:val="00282C13"/>
    <w:rsid w:val="002833D8"/>
    <w:rsid w:val="00283803"/>
    <w:rsid w:val="00286BF6"/>
    <w:rsid w:val="00290257"/>
    <w:rsid w:val="00297716"/>
    <w:rsid w:val="002A0DF7"/>
    <w:rsid w:val="002A2975"/>
    <w:rsid w:val="002A460D"/>
    <w:rsid w:val="002A582E"/>
    <w:rsid w:val="002A5EE9"/>
    <w:rsid w:val="002A60E0"/>
    <w:rsid w:val="002B53D5"/>
    <w:rsid w:val="002B5AC7"/>
    <w:rsid w:val="002B5AFA"/>
    <w:rsid w:val="002B687A"/>
    <w:rsid w:val="002B69C3"/>
    <w:rsid w:val="002C1344"/>
    <w:rsid w:val="002C252E"/>
    <w:rsid w:val="002C6773"/>
    <w:rsid w:val="002D269A"/>
    <w:rsid w:val="002D292F"/>
    <w:rsid w:val="002D2A3D"/>
    <w:rsid w:val="002D5D1D"/>
    <w:rsid w:val="002D6EFD"/>
    <w:rsid w:val="002D74CF"/>
    <w:rsid w:val="002E0B17"/>
    <w:rsid w:val="002E26B4"/>
    <w:rsid w:val="002E4FFB"/>
    <w:rsid w:val="002E76CC"/>
    <w:rsid w:val="002E7DED"/>
    <w:rsid w:val="002F31DA"/>
    <w:rsid w:val="002F4A9B"/>
    <w:rsid w:val="002F7E11"/>
    <w:rsid w:val="003013E3"/>
    <w:rsid w:val="00302CF9"/>
    <w:rsid w:val="00304087"/>
    <w:rsid w:val="00304A8B"/>
    <w:rsid w:val="003057B1"/>
    <w:rsid w:val="003062AD"/>
    <w:rsid w:val="00310ACD"/>
    <w:rsid w:val="0031379F"/>
    <w:rsid w:val="0031621E"/>
    <w:rsid w:val="00316A16"/>
    <w:rsid w:val="00317A4C"/>
    <w:rsid w:val="00320A26"/>
    <w:rsid w:val="00321344"/>
    <w:rsid w:val="00325064"/>
    <w:rsid w:val="00325934"/>
    <w:rsid w:val="00325EC9"/>
    <w:rsid w:val="003339DB"/>
    <w:rsid w:val="00333E3B"/>
    <w:rsid w:val="0033451C"/>
    <w:rsid w:val="00336854"/>
    <w:rsid w:val="0033769B"/>
    <w:rsid w:val="0034015C"/>
    <w:rsid w:val="00341152"/>
    <w:rsid w:val="003442F4"/>
    <w:rsid w:val="00350CB4"/>
    <w:rsid w:val="00353705"/>
    <w:rsid w:val="003543AC"/>
    <w:rsid w:val="003562E8"/>
    <w:rsid w:val="0036337F"/>
    <w:rsid w:val="0036357D"/>
    <w:rsid w:val="003649BC"/>
    <w:rsid w:val="00364F7E"/>
    <w:rsid w:val="00365E44"/>
    <w:rsid w:val="003662B1"/>
    <w:rsid w:val="00367AA1"/>
    <w:rsid w:val="00370A5B"/>
    <w:rsid w:val="0037148A"/>
    <w:rsid w:val="00372E36"/>
    <w:rsid w:val="00375F7D"/>
    <w:rsid w:val="0037668A"/>
    <w:rsid w:val="00376EE9"/>
    <w:rsid w:val="00376FFC"/>
    <w:rsid w:val="003772F5"/>
    <w:rsid w:val="00377CBB"/>
    <w:rsid w:val="00382051"/>
    <w:rsid w:val="00384F62"/>
    <w:rsid w:val="00385438"/>
    <w:rsid w:val="003858E5"/>
    <w:rsid w:val="00387363"/>
    <w:rsid w:val="003877B6"/>
    <w:rsid w:val="0039139F"/>
    <w:rsid w:val="00391539"/>
    <w:rsid w:val="00391A5F"/>
    <w:rsid w:val="00392CB9"/>
    <w:rsid w:val="00392F69"/>
    <w:rsid w:val="00393887"/>
    <w:rsid w:val="00394C6B"/>
    <w:rsid w:val="003956BA"/>
    <w:rsid w:val="003A37C1"/>
    <w:rsid w:val="003A4E2E"/>
    <w:rsid w:val="003A4E62"/>
    <w:rsid w:val="003A5A6A"/>
    <w:rsid w:val="003B1069"/>
    <w:rsid w:val="003B2C53"/>
    <w:rsid w:val="003B38CC"/>
    <w:rsid w:val="003B390A"/>
    <w:rsid w:val="003B4E3A"/>
    <w:rsid w:val="003C061A"/>
    <w:rsid w:val="003C15DE"/>
    <w:rsid w:val="003C2889"/>
    <w:rsid w:val="003C2B5A"/>
    <w:rsid w:val="003C4EB2"/>
    <w:rsid w:val="003C6BE1"/>
    <w:rsid w:val="003D3968"/>
    <w:rsid w:val="003D42AF"/>
    <w:rsid w:val="003D4BBA"/>
    <w:rsid w:val="003E031D"/>
    <w:rsid w:val="003E4D33"/>
    <w:rsid w:val="003E6512"/>
    <w:rsid w:val="003E773C"/>
    <w:rsid w:val="003F1AF3"/>
    <w:rsid w:val="003F4D8D"/>
    <w:rsid w:val="003F5BC5"/>
    <w:rsid w:val="00401508"/>
    <w:rsid w:val="00401688"/>
    <w:rsid w:val="0040386D"/>
    <w:rsid w:val="004137C0"/>
    <w:rsid w:val="004138F3"/>
    <w:rsid w:val="0041469D"/>
    <w:rsid w:val="004158C6"/>
    <w:rsid w:val="00416F6E"/>
    <w:rsid w:val="004174D6"/>
    <w:rsid w:val="00421F20"/>
    <w:rsid w:val="00421FB8"/>
    <w:rsid w:val="004228FF"/>
    <w:rsid w:val="004313E7"/>
    <w:rsid w:val="004339B2"/>
    <w:rsid w:val="004433E1"/>
    <w:rsid w:val="00444A70"/>
    <w:rsid w:val="0044763B"/>
    <w:rsid w:val="00452696"/>
    <w:rsid w:val="0045600B"/>
    <w:rsid w:val="00456A53"/>
    <w:rsid w:val="0046176B"/>
    <w:rsid w:val="0046266D"/>
    <w:rsid w:val="004629B3"/>
    <w:rsid w:val="0046376E"/>
    <w:rsid w:val="0046690F"/>
    <w:rsid w:val="0047129C"/>
    <w:rsid w:val="00472FEC"/>
    <w:rsid w:val="00483E4A"/>
    <w:rsid w:val="004858E1"/>
    <w:rsid w:val="004864A1"/>
    <w:rsid w:val="00490A03"/>
    <w:rsid w:val="00492B0A"/>
    <w:rsid w:val="0049330D"/>
    <w:rsid w:val="00493327"/>
    <w:rsid w:val="0049382E"/>
    <w:rsid w:val="00494DBE"/>
    <w:rsid w:val="00495CE6"/>
    <w:rsid w:val="004A110B"/>
    <w:rsid w:val="004A144D"/>
    <w:rsid w:val="004A1D27"/>
    <w:rsid w:val="004A323C"/>
    <w:rsid w:val="004A7072"/>
    <w:rsid w:val="004A7981"/>
    <w:rsid w:val="004B0801"/>
    <w:rsid w:val="004B1117"/>
    <w:rsid w:val="004B130A"/>
    <w:rsid w:val="004B1A6B"/>
    <w:rsid w:val="004B54E8"/>
    <w:rsid w:val="004B753F"/>
    <w:rsid w:val="004C0138"/>
    <w:rsid w:val="004C12E8"/>
    <w:rsid w:val="004C1578"/>
    <w:rsid w:val="004C281F"/>
    <w:rsid w:val="004C33BA"/>
    <w:rsid w:val="004C4B6D"/>
    <w:rsid w:val="004C4FEB"/>
    <w:rsid w:val="004C5DA8"/>
    <w:rsid w:val="004C6B79"/>
    <w:rsid w:val="004C7345"/>
    <w:rsid w:val="004C77DE"/>
    <w:rsid w:val="004D059B"/>
    <w:rsid w:val="004D0751"/>
    <w:rsid w:val="004D0E64"/>
    <w:rsid w:val="004D1663"/>
    <w:rsid w:val="004D48A8"/>
    <w:rsid w:val="004D4CB6"/>
    <w:rsid w:val="004D4DCB"/>
    <w:rsid w:val="004D58F8"/>
    <w:rsid w:val="004E0907"/>
    <w:rsid w:val="004E0BC6"/>
    <w:rsid w:val="004E3341"/>
    <w:rsid w:val="004F10C1"/>
    <w:rsid w:val="004F5AD9"/>
    <w:rsid w:val="00502E62"/>
    <w:rsid w:val="0050486E"/>
    <w:rsid w:val="00505F85"/>
    <w:rsid w:val="00506B8A"/>
    <w:rsid w:val="00515D7A"/>
    <w:rsid w:val="0052212B"/>
    <w:rsid w:val="005230C7"/>
    <w:rsid w:val="005266EA"/>
    <w:rsid w:val="0053098B"/>
    <w:rsid w:val="005314A3"/>
    <w:rsid w:val="00534841"/>
    <w:rsid w:val="00534B46"/>
    <w:rsid w:val="005356B3"/>
    <w:rsid w:val="00537E01"/>
    <w:rsid w:val="00540358"/>
    <w:rsid w:val="00540D47"/>
    <w:rsid w:val="00542578"/>
    <w:rsid w:val="005428D7"/>
    <w:rsid w:val="00542D43"/>
    <w:rsid w:val="0054525D"/>
    <w:rsid w:val="005463C3"/>
    <w:rsid w:val="00550864"/>
    <w:rsid w:val="00551D6C"/>
    <w:rsid w:val="0055571E"/>
    <w:rsid w:val="005567E2"/>
    <w:rsid w:val="00556F67"/>
    <w:rsid w:val="00560BB9"/>
    <w:rsid w:val="00561306"/>
    <w:rsid w:val="0056267D"/>
    <w:rsid w:val="00565031"/>
    <w:rsid w:val="005652E8"/>
    <w:rsid w:val="00575BB6"/>
    <w:rsid w:val="0057667C"/>
    <w:rsid w:val="00576BDA"/>
    <w:rsid w:val="00581C35"/>
    <w:rsid w:val="005826DA"/>
    <w:rsid w:val="005833F0"/>
    <w:rsid w:val="00586280"/>
    <w:rsid w:val="005869CE"/>
    <w:rsid w:val="00586CAF"/>
    <w:rsid w:val="005873E9"/>
    <w:rsid w:val="00591180"/>
    <w:rsid w:val="00591B6F"/>
    <w:rsid w:val="0059722C"/>
    <w:rsid w:val="0059776F"/>
    <w:rsid w:val="00597D07"/>
    <w:rsid w:val="005A01BA"/>
    <w:rsid w:val="005A16E6"/>
    <w:rsid w:val="005A2EE1"/>
    <w:rsid w:val="005A30D7"/>
    <w:rsid w:val="005A3846"/>
    <w:rsid w:val="005A63CE"/>
    <w:rsid w:val="005A7E97"/>
    <w:rsid w:val="005B2CD2"/>
    <w:rsid w:val="005B6A58"/>
    <w:rsid w:val="005C2E4C"/>
    <w:rsid w:val="005C4750"/>
    <w:rsid w:val="005C4A5B"/>
    <w:rsid w:val="005C58DB"/>
    <w:rsid w:val="005C7112"/>
    <w:rsid w:val="005C71E1"/>
    <w:rsid w:val="005D0561"/>
    <w:rsid w:val="005D0AD9"/>
    <w:rsid w:val="005D0F4D"/>
    <w:rsid w:val="005D1A67"/>
    <w:rsid w:val="005D22F6"/>
    <w:rsid w:val="005D6167"/>
    <w:rsid w:val="005D68AA"/>
    <w:rsid w:val="005E0C30"/>
    <w:rsid w:val="005E3FBB"/>
    <w:rsid w:val="005E69D9"/>
    <w:rsid w:val="005F27F4"/>
    <w:rsid w:val="005F3239"/>
    <w:rsid w:val="005F5835"/>
    <w:rsid w:val="005F6567"/>
    <w:rsid w:val="005F7A8A"/>
    <w:rsid w:val="00600ACF"/>
    <w:rsid w:val="006034EA"/>
    <w:rsid w:val="006067C2"/>
    <w:rsid w:val="00607094"/>
    <w:rsid w:val="00607256"/>
    <w:rsid w:val="0060790C"/>
    <w:rsid w:val="00610EC4"/>
    <w:rsid w:val="00611AE1"/>
    <w:rsid w:val="006144B1"/>
    <w:rsid w:val="00615FF1"/>
    <w:rsid w:val="006177FF"/>
    <w:rsid w:val="00620AF8"/>
    <w:rsid w:val="00622A08"/>
    <w:rsid w:val="00625809"/>
    <w:rsid w:val="00625859"/>
    <w:rsid w:val="00626DF0"/>
    <w:rsid w:val="006335F1"/>
    <w:rsid w:val="006345B6"/>
    <w:rsid w:val="00635616"/>
    <w:rsid w:val="00635712"/>
    <w:rsid w:val="006368FF"/>
    <w:rsid w:val="00640497"/>
    <w:rsid w:val="0064107F"/>
    <w:rsid w:val="00643AA5"/>
    <w:rsid w:val="00643D8A"/>
    <w:rsid w:val="00645496"/>
    <w:rsid w:val="00645A5C"/>
    <w:rsid w:val="00646C84"/>
    <w:rsid w:val="00652229"/>
    <w:rsid w:val="00652793"/>
    <w:rsid w:val="0065769E"/>
    <w:rsid w:val="0066187E"/>
    <w:rsid w:val="006626CA"/>
    <w:rsid w:val="00663487"/>
    <w:rsid w:val="006703AB"/>
    <w:rsid w:val="00672382"/>
    <w:rsid w:val="00681257"/>
    <w:rsid w:val="00682643"/>
    <w:rsid w:val="00682EB9"/>
    <w:rsid w:val="0068441A"/>
    <w:rsid w:val="00690B19"/>
    <w:rsid w:val="00692411"/>
    <w:rsid w:val="00693A50"/>
    <w:rsid w:val="006A0A3C"/>
    <w:rsid w:val="006A59E9"/>
    <w:rsid w:val="006A6C96"/>
    <w:rsid w:val="006A79F0"/>
    <w:rsid w:val="006B4235"/>
    <w:rsid w:val="006B47EE"/>
    <w:rsid w:val="006B499F"/>
    <w:rsid w:val="006B521E"/>
    <w:rsid w:val="006B592A"/>
    <w:rsid w:val="006B71C5"/>
    <w:rsid w:val="006C33BE"/>
    <w:rsid w:val="006C4C57"/>
    <w:rsid w:val="006C5B53"/>
    <w:rsid w:val="006C7E78"/>
    <w:rsid w:val="006D098F"/>
    <w:rsid w:val="006D20E3"/>
    <w:rsid w:val="006D4996"/>
    <w:rsid w:val="006D535B"/>
    <w:rsid w:val="006D54AB"/>
    <w:rsid w:val="006E0B12"/>
    <w:rsid w:val="006E1FA9"/>
    <w:rsid w:val="006E27F1"/>
    <w:rsid w:val="006E3006"/>
    <w:rsid w:val="006E369F"/>
    <w:rsid w:val="006E5032"/>
    <w:rsid w:val="006E5721"/>
    <w:rsid w:val="006E5BDA"/>
    <w:rsid w:val="006F0FC7"/>
    <w:rsid w:val="006F3354"/>
    <w:rsid w:val="006F39A9"/>
    <w:rsid w:val="006F4119"/>
    <w:rsid w:val="006F643F"/>
    <w:rsid w:val="006F670F"/>
    <w:rsid w:val="006F77F3"/>
    <w:rsid w:val="00702921"/>
    <w:rsid w:val="00703272"/>
    <w:rsid w:val="00704601"/>
    <w:rsid w:val="00706870"/>
    <w:rsid w:val="0070733C"/>
    <w:rsid w:val="0071028A"/>
    <w:rsid w:val="00710C5D"/>
    <w:rsid w:val="0071348C"/>
    <w:rsid w:val="00714B04"/>
    <w:rsid w:val="00714F7E"/>
    <w:rsid w:val="00715736"/>
    <w:rsid w:val="00715F25"/>
    <w:rsid w:val="00717273"/>
    <w:rsid w:val="00720E78"/>
    <w:rsid w:val="00720FD4"/>
    <w:rsid w:val="00724AF2"/>
    <w:rsid w:val="0073096C"/>
    <w:rsid w:val="0073100D"/>
    <w:rsid w:val="00733429"/>
    <w:rsid w:val="00733614"/>
    <w:rsid w:val="00733A46"/>
    <w:rsid w:val="00735A8E"/>
    <w:rsid w:val="00735E2D"/>
    <w:rsid w:val="0073682D"/>
    <w:rsid w:val="007419C8"/>
    <w:rsid w:val="007419E1"/>
    <w:rsid w:val="00742398"/>
    <w:rsid w:val="00742B30"/>
    <w:rsid w:val="007432A9"/>
    <w:rsid w:val="007507B5"/>
    <w:rsid w:val="0075091D"/>
    <w:rsid w:val="007514EF"/>
    <w:rsid w:val="00753A24"/>
    <w:rsid w:val="0075430D"/>
    <w:rsid w:val="007575BD"/>
    <w:rsid w:val="00772188"/>
    <w:rsid w:val="0077222A"/>
    <w:rsid w:val="007813D0"/>
    <w:rsid w:val="007845AC"/>
    <w:rsid w:val="00785993"/>
    <w:rsid w:val="007864DB"/>
    <w:rsid w:val="007866E2"/>
    <w:rsid w:val="00786BA3"/>
    <w:rsid w:val="00790925"/>
    <w:rsid w:val="0079202F"/>
    <w:rsid w:val="007934C3"/>
    <w:rsid w:val="00794903"/>
    <w:rsid w:val="00795AF2"/>
    <w:rsid w:val="00795E4F"/>
    <w:rsid w:val="007A09FC"/>
    <w:rsid w:val="007A2AAD"/>
    <w:rsid w:val="007A4432"/>
    <w:rsid w:val="007A784E"/>
    <w:rsid w:val="007A7E31"/>
    <w:rsid w:val="007B2DAD"/>
    <w:rsid w:val="007B4939"/>
    <w:rsid w:val="007B4944"/>
    <w:rsid w:val="007B499C"/>
    <w:rsid w:val="007B4C98"/>
    <w:rsid w:val="007B4D4B"/>
    <w:rsid w:val="007B58C6"/>
    <w:rsid w:val="007C0646"/>
    <w:rsid w:val="007C13D5"/>
    <w:rsid w:val="007C1E9D"/>
    <w:rsid w:val="007C3AE3"/>
    <w:rsid w:val="007C3E0B"/>
    <w:rsid w:val="007D0000"/>
    <w:rsid w:val="007D13D7"/>
    <w:rsid w:val="007D2A02"/>
    <w:rsid w:val="007D563C"/>
    <w:rsid w:val="007D62A4"/>
    <w:rsid w:val="007E0748"/>
    <w:rsid w:val="007E1736"/>
    <w:rsid w:val="007E2887"/>
    <w:rsid w:val="007E2B6B"/>
    <w:rsid w:val="007E6EA1"/>
    <w:rsid w:val="007E7F63"/>
    <w:rsid w:val="007F0F63"/>
    <w:rsid w:val="007F2B1E"/>
    <w:rsid w:val="007F4562"/>
    <w:rsid w:val="007F4590"/>
    <w:rsid w:val="007F62B4"/>
    <w:rsid w:val="007F7DF9"/>
    <w:rsid w:val="0080006E"/>
    <w:rsid w:val="00801517"/>
    <w:rsid w:val="00801649"/>
    <w:rsid w:val="00807B32"/>
    <w:rsid w:val="00811ABC"/>
    <w:rsid w:val="00811F3C"/>
    <w:rsid w:val="00813492"/>
    <w:rsid w:val="00813842"/>
    <w:rsid w:val="00817251"/>
    <w:rsid w:val="00817895"/>
    <w:rsid w:val="00817AE8"/>
    <w:rsid w:val="00817DE8"/>
    <w:rsid w:val="00820122"/>
    <w:rsid w:val="0082115D"/>
    <w:rsid w:val="008229F5"/>
    <w:rsid w:val="00822D2D"/>
    <w:rsid w:val="00824545"/>
    <w:rsid w:val="0082699A"/>
    <w:rsid w:val="00827F2A"/>
    <w:rsid w:val="0083248A"/>
    <w:rsid w:val="00832633"/>
    <w:rsid w:val="00833C41"/>
    <w:rsid w:val="00833CEB"/>
    <w:rsid w:val="008372D2"/>
    <w:rsid w:val="008377BC"/>
    <w:rsid w:val="00844C17"/>
    <w:rsid w:val="00846017"/>
    <w:rsid w:val="00847726"/>
    <w:rsid w:val="00850C8F"/>
    <w:rsid w:val="00851008"/>
    <w:rsid w:val="00851CB1"/>
    <w:rsid w:val="00852511"/>
    <w:rsid w:val="00855D87"/>
    <w:rsid w:val="00857408"/>
    <w:rsid w:val="008578A9"/>
    <w:rsid w:val="0086072A"/>
    <w:rsid w:val="0086088F"/>
    <w:rsid w:val="008614F1"/>
    <w:rsid w:val="00861AA4"/>
    <w:rsid w:val="00861DEE"/>
    <w:rsid w:val="00863066"/>
    <w:rsid w:val="008639B3"/>
    <w:rsid w:val="00863C1A"/>
    <w:rsid w:val="0086470F"/>
    <w:rsid w:val="00865882"/>
    <w:rsid w:val="00866CDD"/>
    <w:rsid w:val="008712FE"/>
    <w:rsid w:val="0087142D"/>
    <w:rsid w:val="00872928"/>
    <w:rsid w:val="00873416"/>
    <w:rsid w:val="00873956"/>
    <w:rsid w:val="00877800"/>
    <w:rsid w:val="00880732"/>
    <w:rsid w:val="00880E72"/>
    <w:rsid w:val="008825EE"/>
    <w:rsid w:val="0088596E"/>
    <w:rsid w:val="00886C54"/>
    <w:rsid w:val="008870ED"/>
    <w:rsid w:val="008877FC"/>
    <w:rsid w:val="0089265A"/>
    <w:rsid w:val="008954C0"/>
    <w:rsid w:val="0089796A"/>
    <w:rsid w:val="00897DF0"/>
    <w:rsid w:val="008A2375"/>
    <w:rsid w:val="008A54B6"/>
    <w:rsid w:val="008A655C"/>
    <w:rsid w:val="008A715D"/>
    <w:rsid w:val="008A7424"/>
    <w:rsid w:val="008C1B59"/>
    <w:rsid w:val="008C6041"/>
    <w:rsid w:val="008C6821"/>
    <w:rsid w:val="008C74E3"/>
    <w:rsid w:val="008C7671"/>
    <w:rsid w:val="008D1B89"/>
    <w:rsid w:val="008D3483"/>
    <w:rsid w:val="008D6A69"/>
    <w:rsid w:val="008D76C5"/>
    <w:rsid w:val="008E0A04"/>
    <w:rsid w:val="008E0AFA"/>
    <w:rsid w:val="008E2236"/>
    <w:rsid w:val="008E75D3"/>
    <w:rsid w:val="008F0165"/>
    <w:rsid w:val="008F02E9"/>
    <w:rsid w:val="008F0CE4"/>
    <w:rsid w:val="008F125E"/>
    <w:rsid w:val="008F2B54"/>
    <w:rsid w:val="008F4C1E"/>
    <w:rsid w:val="008F4D2F"/>
    <w:rsid w:val="008F510A"/>
    <w:rsid w:val="008F6D25"/>
    <w:rsid w:val="008F775B"/>
    <w:rsid w:val="00900235"/>
    <w:rsid w:val="00900CFC"/>
    <w:rsid w:val="00906292"/>
    <w:rsid w:val="0090795A"/>
    <w:rsid w:val="00914B5B"/>
    <w:rsid w:val="00917162"/>
    <w:rsid w:val="009172B9"/>
    <w:rsid w:val="009178AA"/>
    <w:rsid w:val="009251CC"/>
    <w:rsid w:val="0092714E"/>
    <w:rsid w:val="00930386"/>
    <w:rsid w:val="009324F0"/>
    <w:rsid w:val="00941B8F"/>
    <w:rsid w:val="00942002"/>
    <w:rsid w:val="00942359"/>
    <w:rsid w:val="009435FB"/>
    <w:rsid w:val="00946CE6"/>
    <w:rsid w:val="00947885"/>
    <w:rsid w:val="009504AB"/>
    <w:rsid w:val="00951212"/>
    <w:rsid w:val="00952168"/>
    <w:rsid w:val="009527FE"/>
    <w:rsid w:val="009529B2"/>
    <w:rsid w:val="009535A6"/>
    <w:rsid w:val="00960539"/>
    <w:rsid w:val="00961E6E"/>
    <w:rsid w:val="00963635"/>
    <w:rsid w:val="0096509E"/>
    <w:rsid w:val="00971FD4"/>
    <w:rsid w:val="00973835"/>
    <w:rsid w:val="009739A0"/>
    <w:rsid w:val="00974EE4"/>
    <w:rsid w:val="00974F84"/>
    <w:rsid w:val="00976216"/>
    <w:rsid w:val="009767C7"/>
    <w:rsid w:val="0098579A"/>
    <w:rsid w:val="00991475"/>
    <w:rsid w:val="009918DD"/>
    <w:rsid w:val="0099195A"/>
    <w:rsid w:val="00992A11"/>
    <w:rsid w:val="00994681"/>
    <w:rsid w:val="0099486A"/>
    <w:rsid w:val="009959A7"/>
    <w:rsid w:val="009A0E26"/>
    <w:rsid w:val="009A16EC"/>
    <w:rsid w:val="009A22C2"/>
    <w:rsid w:val="009A25E3"/>
    <w:rsid w:val="009A3B83"/>
    <w:rsid w:val="009B29B7"/>
    <w:rsid w:val="009B2C6F"/>
    <w:rsid w:val="009B3199"/>
    <w:rsid w:val="009B3B37"/>
    <w:rsid w:val="009B4DFE"/>
    <w:rsid w:val="009B7D1F"/>
    <w:rsid w:val="009C088E"/>
    <w:rsid w:val="009C0D30"/>
    <w:rsid w:val="009C4D35"/>
    <w:rsid w:val="009C52FC"/>
    <w:rsid w:val="009D1522"/>
    <w:rsid w:val="009D7252"/>
    <w:rsid w:val="009E2DC0"/>
    <w:rsid w:val="009E43AA"/>
    <w:rsid w:val="009E5EB4"/>
    <w:rsid w:val="009F00FC"/>
    <w:rsid w:val="009F563C"/>
    <w:rsid w:val="009F57EB"/>
    <w:rsid w:val="009F592C"/>
    <w:rsid w:val="009F610E"/>
    <w:rsid w:val="00A00F7E"/>
    <w:rsid w:val="00A01A5D"/>
    <w:rsid w:val="00A044D6"/>
    <w:rsid w:val="00A04ADB"/>
    <w:rsid w:val="00A04F89"/>
    <w:rsid w:val="00A05F11"/>
    <w:rsid w:val="00A11E0F"/>
    <w:rsid w:val="00A141E9"/>
    <w:rsid w:val="00A14A61"/>
    <w:rsid w:val="00A15D78"/>
    <w:rsid w:val="00A216E5"/>
    <w:rsid w:val="00A26744"/>
    <w:rsid w:val="00A26CB6"/>
    <w:rsid w:val="00A32F82"/>
    <w:rsid w:val="00A32F8B"/>
    <w:rsid w:val="00A33BF5"/>
    <w:rsid w:val="00A34D6C"/>
    <w:rsid w:val="00A3756F"/>
    <w:rsid w:val="00A42D6F"/>
    <w:rsid w:val="00A4474B"/>
    <w:rsid w:val="00A45A62"/>
    <w:rsid w:val="00A46812"/>
    <w:rsid w:val="00A54AC5"/>
    <w:rsid w:val="00A5555B"/>
    <w:rsid w:val="00A55DC3"/>
    <w:rsid w:val="00A56D41"/>
    <w:rsid w:val="00A56DEC"/>
    <w:rsid w:val="00A60529"/>
    <w:rsid w:val="00A61353"/>
    <w:rsid w:val="00A61481"/>
    <w:rsid w:val="00A629D6"/>
    <w:rsid w:val="00A637C9"/>
    <w:rsid w:val="00A66DB1"/>
    <w:rsid w:val="00A67A92"/>
    <w:rsid w:val="00A70DC6"/>
    <w:rsid w:val="00A842D5"/>
    <w:rsid w:val="00A85575"/>
    <w:rsid w:val="00A864E5"/>
    <w:rsid w:val="00A8726C"/>
    <w:rsid w:val="00A87870"/>
    <w:rsid w:val="00A902B6"/>
    <w:rsid w:val="00A91A70"/>
    <w:rsid w:val="00A957F6"/>
    <w:rsid w:val="00A95C3A"/>
    <w:rsid w:val="00A97316"/>
    <w:rsid w:val="00AA0D54"/>
    <w:rsid w:val="00AA1B85"/>
    <w:rsid w:val="00AA3290"/>
    <w:rsid w:val="00AA55AE"/>
    <w:rsid w:val="00AB1B53"/>
    <w:rsid w:val="00AB1CB6"/>
    <w:rsid w:val="00AB1D9A"/>
    <w:rsid w:val="00AC1627"/>
    <w:rsid w:val="00AC3540"/>
    <w:rsid w:val="00AC35B4"/>
    <w:rsid w:val="00AD0C22"/>
    <w:rsid w:val="00AD2572"/>
    <w:rsid w:val="00AD442C"/>
    <w:rsid w:val="00AD44FE"/>
    <w:rsid w:val="00AD5077"/>
    <w:rsid w:val="00AD5A37"/>
    <w:rsid w:val="00AE05A4"/>
    <w:rsid w:val="00AE25FC"/>
    <w:rsid w:val="00AE400C"/>
    <w:rsid w:val="00AE48EF"/>
    <w:rsid w:val="00AE49F1"/>
    <w:rsid w:val="00AE4A1C"/>
    <w:rsid w:val="00AE4B7A"/>
    <w:rsid w:val="00AE5532"/>
    <w:rsid w:val="00B0412D"/>
    <w:rsid w:val="00B05CCA"/>
    <w:rsid w:val="00B11E2B"/>
    <w:rsid w:val="00B14271"/>
    <w:rsid w:val="00B14FF3"/>
    <w:rsid w:val="00B15A1F"/>
    <w:rsid w:val="00B16270"/>
    <w:rsid w:val="00B17253"/>
    <w:rsid w:val="00B231A5"/>
    <w:rsid w:val="00B23C16"/>
    <w:rsid w:val="00B23C52"/>
    <w:rsid w:val="00B259E1"/>
    <w:rsid w:val="00B2685D"/>
    <w:rsid w:val="00B27013"/>
    <w:rsid w:val="00B30351"/>
    <w:rsid w:val="00B33C2A"/>
    <w:rsid w:val="00B343FC"/>
    <w:rsid w:val="00B35967"/>
    <w:rsid w:val="00B4092D"/>
    <w:rsid w:val="00B41706"/>
    <w:rsid w:val="00B422EC"/>
    <w:rsid w:val="00B44875"/>
    <w:rsid w:val="00B45B5A"/>
    <w:rsid w:val="00B47F0A"/>
    <w:rsid w:val="00B50B6B"/>
    <w:rsid w:val="00B54885"/>
    <w:rsid w:val="00B54D71"/>
    <w:rsid w:val="00B634AB"/>
    <w:rsid w:val="00B63624"/>
    <w:rsid w:val="00B70AA3"/>
    <w:rsid w:val="00B726D4"/>
    <w:rsid w:val="00B76B72"/>
    <w:rsid w:val="00B81098"/>
    <w:rsid w:val="00B8214F"/>
    <w:rsid w:val="00B82B43"/>
    <w:rsid w:val="00B82B48"/>
    <w:rsid w:val="00B85133"/>
    <w:rsid w:val="00B86A4F"/>
    <w:rsid w:val="00B93035"/>
    <w:rsid w:val="00B94C60"/>
    <w:rsid w:val="00B94F7B"/>
    <w:rsid w:val="00B958E8"/>
    <w:rsid w:val="00B96E07"/>
    <w:rsid w:val="00B97E4A"/>
    <w:rsid w:val="00BA09B2"/>
    <w:rsid w:val="00BA0F35"/>
    <w:rsid w:val="00BA19A2"/>
    <w:rsid w:val="00BA387F"/>
    <w:rsid w:val="00BA465D"/>
    <w:rsid w:val="00BA5B46"/>
    <w:rsid w:val="00BB0327"/>
    <w:rsid w:val="00BB0739"/>
    <w:rsid w:val="00BB21EC"/>
    <w:rsid w:val="00BB2421"/>
    <w:rsid w:val="00BB2D73"/>
    <w:rsid w:val="00BB45BA"/>
    <w:rsid w:val="00BB482E"/>
    <w:rsid w:val="00BB4A3A"/>
    <w:rsid w:val="00BB5D0B"/>
    <w:rsid w:val="00BB7321"/>
    <w:rsid w:val="00BC0995"/>
    <w:rsid w:val="00BC179A"/>
    <w:rsid w:val="00BC4765"/>
    <w:rsid w:val="00BC6DE2"/>
    <w:rsid w:val="00BC6E62"/>
    <w:rsid w:val="00BD0E02"/>
    <w:rsid w:val="00BD20E5"/>
    <w:rsid w:val="00BD2D03"/>
    <w:rsid w:val="00BD3A53"/>
    <w:rsid w:val="00BD3AF5"/>
    <w:rsid w:val="00BD656A"/>
    <w:rsid w:val="00BD7D4D"/>
    <w:rsid w:val="00BE1424"/>
    <w:rsid w:val="00BE2D0A"/>
    <w:rsid w:val="00BE47D4"/>
    <w:rsid w:val="00BE793A"/>
    <w:rsid w:val="00BE7A0B"/>
    <w:rsid w:val="00BF2542"/>
    <w:rsid w:val="00BF2B82"/>
    <w:rsid w:val="00BF432A"/>
    <w:rsid w:val="00BF4DB5"/>
    <w:rsid w:val="00BF6E82"/>
    <w:rsid w:val="00C057E5"/>
    <w:rsid w:val="00C060C7"/>
    <w:rsid w:val="00C061CA"/>
    <w:rsid w:val="00C10EA4"/>
    <w:rsid w:val="00C132DD"/>
    <w:rsid w:val="00C1757E"/>
    <w:rsid w:val="00C17B19"/>
    <w:rsid w:val="00C213F5"/>
    <w:rsid w:val="00C21897"/>
    <w:rsid w:val="00C24C17"/>
    <w:rsid w:val="00C25662"/>
    <w:rsid w:val="00C31148"/>
    <w:rsid w:val="00C335F2"/>
    <w:rsid w:val="00C34829"/>
    <w:rsid w:val="00C3758F"/>
    <w:rsid w:val="00C407D1"/>
    <w:rsid w:val="00C40B88"/>
    <w:rsid w:val="00C40FD1"/>
    <w:rsid w:val="00C44489"/>
    <w:rsid w:val="00C44FC2"/>
    <w:rsid w:val="00C47D87"/>
    <w:rsid w:val="00C5376E"/>
    <w:rsid w:val="00C5409D"/>
    <w:rsid w:val="00C55AEE"/>
    <w:rsid w:val="00C55C10"/>
    <w:rsid w:val="00C5701B"/>
    <w:rsid w:val="00C64D40"/>
    <w:rsid w:val="00C66218"/>
    <w:rsid w:val="00C677C9"/>
    <w:rsid w:val="00C70DBC"/>
    <w:rsid w:val="00C72F26"/>
    <w:rsid w:val="00C74D8D"/>
    <w:rsid w:val="00C76ECD"/>
    <w:rsid w:val="00C808A6"/>
    <w:rsid w:val="00C855DB"/>
    <w:rsid w:val="00C855F3"/>
    <w:rsid w:val="00C86270"/>
    <w:rsid w:val="00C91573"/>
    <w:rsid w:val="00C92395"/>
    <w:rsid w:val="00C97091"/>
    <w:rsid w:val="00C97260"/>
    <w:rsid w:val="00CA2001"/>
    <w:rsid w:val="00CA2228"/>
    <w:rsid w:val="00CA426F"/>
    <w:rsid w:val="00CB0160"/>
    <w:rsid w:val="00CB055C"/>
    <w:rsid w:val="00CB3782"/>
    <w:rsid w:val="00CB44EC"/>
    <w:rsid w:val="00CB5B6C"/>
    <w:rsid w:val="00CC052E"/>
    <w:rsid w:val="00CC16CB"/>
    <w:rsid w:val="00CC328D"/>
    <w:rsid w:val="00CC682E"/>
    <w:rsid w:val="00CD16BE"/>
    <w:rsid w:val="00CD2268"/>
    <w:rsid w:val="00CD33A5"/>
    <w:rsid w:val="00CD4616"/>
    <w:rsid w:val="00CD49D5"/>
    <w:rsid w:val="00CD56AF"/>
    <w:rsid w:val="00CE33D5"/>
    <w:rsid w:val="00CE4712"/>
    <w:rsid w:val="00CF22D9"/>
    <w:rsid w:val="00CF44F7"/>
    <w:rsid w:val="00CF5D37"/>
    <w:rsid w:val="00CF6F33"/>
    <w:rsid w:val="00D00F4A"/>
    <w:rsid w:val="00D01110"/>
    <w:rsid w:val="00D014F1"/>
    <w:rsid w:val="00D02248"/>
    <w:rsid w:val="00D04429"/>
    <w:rsid w:val="00D04E37"/>
    <w:rsid w:val="00D063B8"/>
    <w:rsid w:val="00D06825"/>
    <w:rsid w:val="00D06C51"/>
    <w:rsid w:val="00D07467"/>
    <w:rsid w:val="00D07A0C"/>
    <w:rsid w:val="00D12024"/>
    <w:rsid w:val="00D16EBC"/>
    <w:rsid w:val="00D17E3B"/>
    <w:rsid w:val="00D2306F"/>
    <w:rsid w:val="00D23C09"/>
    <w:rsid w:val="00D23CED"/>
    <w:rsid w:val="00D241D1"/>
    <w:rsid w:val="00D24939"/>
    <w:rsid w:val="00D24BD2"/>
    <w:rsid w:val="00D2573D"/>
    <w:rsid w:val="00D25987"/>
    <w:rsid w:val="00D260A2"/>
    <w:rsid w:val="00D27D3D"/>
    <w:rsid w:val="00D308B8"/>
    <w:rsid w:val="00D30CC6"/>
    <w:rsid w:val="00D316BB"/>
    <w:rsid w:val="00D31722"/>
    <w:rsid w:val="00D3260C"/>
    <w:rsid w:val="00D33DB5"/>
    <w:rsid w:val="00D35790"/>
    <w:rsid w:val="00D41F2E"/>
    <w:rsid w:val="00D42585"/>
    <w:rsid w:val="00D42CD8"/>
    <w:rsid w:val="00D47D49"/>
    <w:rsid w:val="00D51350"/>
    <w:rsid w:val="00D5164F"/>
    <w:rsid w:val="00D519AF"/>
    <w:rsid w:val="00D532A9"/>
    <w:rsid w:val="00D5437A"/>
    <w:rsid w:val="00D5611E"/>
    <w:rsid w:val="00D5653B"/>
    <w:rsid w:val="00D5726D"/>
    <w:rsid w:val="00D61D6E"/>
    <w:rsid w:val="00D62EF1"/>
    <w:rsid w:val="00D6309D"/>
    <w:rsid w:val="00D63747"/>
    <w:rsid w:val="00D644CA"/>
    <w:rsid w:val="00D64EA0"/>
    <w:rsid w:val="00D6516C"/>
    <w:rsid w:val="00D66FC2"/>
    <w:rsid w:val="00D7044E"/>
    <w:rsid w:val="00D72DF6"/>
    <w:rsid w:val="00D76C7E"/>
    <w:rsid w:val="00D771DE"/>
    <w:rsid w:val="00D7776D"/>
    <w:rsid w:val="00D8198A"/>
    <w:rsid w:val="00D834F1"/>
    <w:rsid w:val="00D83609"/>
    <w:rsid w:val="00D83DCD"/>
    <w:rsid w:val="00D84233"/>
    <w:rsid w:val="00D92179"/>
    <w:rsid w:val="00D922C6"/>
    <w:rsid w:val="00D9293F"/>
    <w:rsid w:val="00D92DE7"/>
    <w:rsid w:val="00D93598"/>
    <w:rsid w:val="00D93FDD"/>
    <w:rsid w:val="00DA1E18"/>
    <w:rsid w:val="00DA2009"/>
    <w:rsid w:val="00DA7769"/>
    <w:rsid w:val="00DB05B1"/>
    <w:rsid w:val="00DB1574"/>
    <w:rsid w:val="00DB2781"/>
    <w:rsid w:val="00DB2823"/>
    <w:rsid w:val="00DB2D74"/>
    <w:rsid w:val="00DB2EC1"/>
    <w:rsid w:val="00DB3786"/>
    <w:rsid w:val="00DB4782"/>
    <w:rsid w:val="00DB59E8"/>
    <w:rsid w:val="00DB5A79"/>
    <w:rsid w:val="00DC1F08"/>
    <w:rsid w:val="00DC2465"/>
    <w:rsid w:val="00DC7D48"/>
    <w:rsid w:val="00DD13AA"/>
    <w:rsid w:val="00DD145A"/>
    <w:rsid w:val="00DD1A30"/>
    <w:rsid w:val="00DD512E"/>
    <w:rsid w:val="00DD58D5"/>
    <w:rsid w:val="00DD5EC8"/>
    <w:rsid w:val="00DE1177"/>
    <w:rsid w:val="00DE1E1F"/>
    <w:rsid w:val="00DE2CEA"/>
    <w:rsid w:val="00DE4375"/>
    <w:rsid w:val="00DE6154"/>
    <w:rsid w:val="00DE6A3C"/>
    <w:rsid w:val="00DE74F4"/>
    <w:rsid w:val="00DE7F97"/>
    <w:rsid w:val="00DF1010"/>
    <w:rsid w:val="00DF217B"/>
    <w:rsid w:val="00DF3E79"/>
    <w:rsid w:val="00DF5AEA"/>
    <w:rsid w:val="00DF63F6"/>
    <w:rsid w:val="00DF7BD0"/>
    <w:rsid w:val="00E0219D"/>
    <w:rsid w:val="00E0374B"/>
    <w:rsid w:val="00E03C40"/>
    <w:rsid w:val="00E04784"/>
    <w:rsid w:val="00E04C34"/>
    <w:rsid w:val="00E10B28"/>
    <w:rsid w:val="00E117FD"/>
    <w:rsid w:val="00E13747"/>
    <w:rsid w:val="00E14758"/>
    <w:rsid w:val="00E17585"/>
    <w:rsid w:val="00E21088"/>
    <w:rsid w:val="00E23E29"/>
    <w:rsid w:val="00E24632"/>
    <w:rsid w:val="00E25AEA"/>
    <w:rsid w:val="00E30D26"/>
    <w:rsid w:val="00E30DEF"/>
    <w:rsid w:val="00E30ED2"/>
    <w:rsid w:val="00E31276"/>
    <w:rsid w:val="00E32102"/>
    <w:rsid w:val="00E32362"/>
    <w:rsid w:val="00E32BE7"/>
    <w:rsid w:val="00E34666"/>
    <w:rsid w:val="00E36A66"/>
    <w:rsid w:val="00E37F70"/>
    <w:rsid w:val="00E41377"/>
    <w:rsid w:val="00E41985"/>
    <w:rsid w:val="00E43568"/>
    <w:rsid w:val="00E446C1"/>
    <w:rsid w:val="00E446D4"/>
    <w:rsid w:val="00E46BCD"/>
    <w:rsid w:val="00E47F64"/>
    <w:rsid w:val="00E545D7"/>
    <w:rsid w:val="00E547FE"/>
    <w:rsid w:val="00E5669C"/>
    <w:rsid w:val="00E57DDC"/>
    <w:rsid w:val="00E60ECA"/>
    <w:rsid w:val="00E613AB"/>
    <w:rsid w:val="00E641C5"/>
    <w:rsid w:val="00E6558C"/>
    <w:rsid w:val="00E65E2C"/>
    <w:rsid w:val="00E663B6"/>
    <w:rsid w:val="00E6780D"/>
    <w:rsid w:val="00E70AC5"/>
    <w:rsid w:val="00E738D1"/>
    <w:rsid w:val="00E758B9"/>
    <w:rsid w:val="00E7700E"/>
    <w:rsid w:val="00E807DB"/>
    <w:rsid w:val="00E82191"/>
    <w:rsid w:val="00E84236"/>
    <w:rsid w:val="00E85569"/>
    <w:rsid w:val="00E856AF"/>
    <w:rsid w:val="00E86A14"/>
    <w:rsid w:val="00E86B83"/>
    <w:rsid w:val="00E86C57"/>
    <w:rsid w:val="00E87C64"/>
    <w:rsid w:val="00E906FC"/>
    <w:rsid w:val="00E93A01"/>
    <w:rsid w:val="00E93FF8"/>
    <w:rsid w:val="00E94EB6"/>
    <w:rsid w:val="00E95CA8"/>
    <w:rsid w:val="00E96643"/>
    <w:rsid w:val="00E96EAF"/>
    <w:rsid w:val="00EA1752"/>
    <w:rsid w:val="00EA539B"/>
    <w:rsid w:val="00EA5A89"/>
    <w:rsid w:val="00EA5BDB"/>
    <w:rsid w:val="00EA63E6"/>
    <w:rsid w:val="00EA63FA"/>
    <w:rsid w:val="00EB051C"/>
    <w:rsid w:val="00EB1C23"/>
    <w:rsid w:val="00EB46D9"/>
    <w:rsid w:val="00EC0E64"/>
    <w:rsid w:val="00EC142D"/>
    <w:rsid w:val="00EC1E16"/>
    <w:rsid w:val="00EC22F4"/>
    <w:rsid w:val="00EC2DD1"/>
    <w:rsid w:val="00EC52DA"/>
    <w:rsid w:val="00ED0024"/>
    <w:rsid w:val="00ED0EA0"/>
    <w:rsid w:val="00ED0F85"/>
    <w:rsid w:val="00ED2B5C"/>
    <w:rsid w:val="00ED3269"/>
    <w:rsid w:val="00ED38CB"/>
    <w:rsid w:val="00ED3A18"/>
    <w:rsid w:val="00ED7836"/>
    <w:rsid w:val="00ED7C83"/>
    <w:rsid w:val="00EE1A8C"/>
    <w:rsid w:val="00EE4643"/>
    <w:rsid w:val="00EE529F"/>
    <w:rsid w:val="00EE7F1A"/>
    <w:rsid w:val="00EF1330"/>
    <w:rsid w:val="00EF15FF"/>
    <w:rsid w:val="00EF2132"/>
    <w:rsid w:val="00EF38D2"/>
    <w:rsid w:val="00EF55E6"/>
    <w:rsid w:val="00EF5707"/>
    <w:rsid w:val="00EF6095"/>
    <w:rsid w:val="00EF70EC"/>
    <w:rsid w:val="00EF7111"/>
    <w:rsid w:val="00EF71D2"/>
    <w:rsid w:val="00EF71D6"/>
    <w:rsid w:val="00EF735A"/>
    <w:rsid w:val="00EF73DA"/>
    <w:rsid w:val="00EF7CBF"/>
    <w:rsid w:val="00EF7D1A"/>
    <w:rsid w:val="00F02759"/>
    <w:rsid w:val="00F0448F"/>
    <w:rsid w:val="00F05138"/>
    <w:rsid w:val="00F0716C"/>
    <w:rsid w:val="00F105AE"/>
    <w:rsid w:val="00F108A8"/>
    <w:rsid w:val="00F202F6"/>
    <w:rsid w:val="00F21B2B"/>
    <w:rsid w:val="00F270E9"/>
    <w:rsid w:val="00F27440"/>
    <w:rsid w:val="00F275C0"/>
    <w:rsid w:val="00F317B5"/>
    <w:rsid w:val="00F346B6"/>
    <w:rsid w:val="00F36145"/>
    <w:rsid w:val="00F37BDD"/>
    <w:rsid w:val="00F41503"/>
    <w:rsid w:val="00F44D82"/>
    <w:rsid w:val="00F4532C"/>
    <w:rsid w:val="00F46207"/>
    <w:rsid w:val="00F466C8"/>
    <w:rsid w:val="00F469A9"/>
    <w:rsid w:val="00F46B50"/>
    <w:rsid w:val="00F47C20"/>
    <w:rsid w:val="00F50745"/>
    <w:rsid w:val="00F50B46"/>
    <w:rsid w:val="00F50D1F"/>
    <w:rsid w:val="00F51545"/>
    <w:rsid w:val="00F56043"/>
    <w:rsid w:val="00F56BD8"/>
    <w:rsid w:val="00F6171A"/>
    <w:rsid w:val="00F635FC"/>
    <w:rsid w:val="00F63D03"/>
    <w:rsid w:val="00F65E2F"/>
    <w:rsid w:val="00F67DF1"/>
    <w:rsid w:val="00F7054E"/>
    <w:rsid w:val="00F72C76"/>
    <w:rsid w:val="00F735EA"/>
    <w:rsid w:val="00F74D5C"/>
    <w:rsid w:val="00F75193"/>
    <w:rsid w:val="00F8309B"/>
    <w:rsid w:val="00F833C9"/>
    <w:rsid w:val="00F86BE2"/>
    <w:rsid w:val="00F90064"/>
    <w:rsid w:val="00F937B9"/>
    <w:rsid w:val="00F94217"/>
    <w:rsid w:val="00F9586C"/>
    <w:rsid w:val="00F96AFD"/>
    <w:rsid w:val="00FA07F4"/>
    <w:rsid w:val="00FA1398"/>
    <w:rsid w:val="00FA1749"/>
    <w:rsid w:val="00FA1A9C"/>
    <w:rsid w:val="00FA2778"/>
    <w:rsid w:val="00FA2E19"/>
    <w:rsid w:val="00FA697F"/>
    <w:rsid w:val="00FA7726"/>
    <w:rsid w:val="00FB3846"/>
    <w:rsid w:val="00FB5521"/>
    <w:rsid w:val="00FB610D"/>
    <w:rsid w:val="00FC27C8"/>
    <w:rsid w:val="00FC4477"/>
    <w:rsid w:val="00FC46FB"/>
    <w:rsid w:val="00FC5F6A"/>
    <w:rsid w:val="00FC7B66"/>
    <w:rsid w:val="00FD106C"/>
    <w:rsid w:val="00FD2BD3"/>
    <w:rsid w:val="00FD3DEF"/>
    <w:rsid w:val="00FD4CCA"/>
    <w:rsid w:val="00FE1A94"/>
    <w:rsid w:val="00FE234B"/>
    <w:rsid w:val="00FE2A9E"/>
    <w:rsid w:val="00FE34B3"/>
    <w:rsid w:val="00FE46B7"/>
    <w:rsid w:val="00FF0420"/>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uiPriority w:val="99"/>
    <w:rsid w:val="00846017"/>
    <w:rPr>
      <w:sz w:val="16"/>
      <w:szCs w:val="16"/>
    </w:rPr>
  </w:style>
  <w:style w:type="paragraph" w:styleId="ac">
    <w:name w:val="annotation text"/>
    <w:basedOn w:val="a"/>
    <w:link w:val="ad"/>
    <w:uiPriority w:val="99"/>
    <w:rsid w:val="00846017"/>
    <w:pPr>
      <w:spacing w:line="260" w:lineRule="atLeast"/>
      <w:jc w:val="left"/>
    </w:pPr>
    <w:rPr>
      <w:rFonts w:ascii="Arial" w:hAnsi="Arial"/>
      <w:sz w:val="20"/>
      <w:szCs w:val="20"/>
      <w:lang w:val="de-DE"/>
    </w:rPr>
  </w:style>
  <w:style w:type="character" w:customStyle="1" w:styleId="ad">
    <w:name w:val="批注文字 字符"/>
    <w:basedOn w:val="a0"/>
    <w:link w:val="ac"/>
    <w:uiPriority w:val="99"/>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271AC3"/>
    <w:rPr>
      <w:b/>
      <w:bCs/>
    </w:rPr>
  </w:style>
  <w:style w:type="paragraph" w:customStyle="1" w:styleId="He01FlietextAufzhlung2Ebene">
    <w:name w:val="_He_01_Fließtext Aufzählung 2. Ebene"/>
    <w:next w:val="a"/>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af1">
    <w:name w:val="footnote reference"/>
    <w:basedOn w:val="a0"/>
    <w:uiPriority w:val="99"/>
    <w:unhideWhenUsed/>
    <w:rsid w:val="000760C4"/>
    <w:rPr>
      <w:vertAlign w:val="superscript"/>
    </w:rPr>
  </w:style>
  <w:style w:type="paragraph" w:styleId="af2">
    <w:name w:val="Revision"/>
    <w:hidden/>
    <w:uiPriority w:val="62"/>
    <w:unhideWhenUsed/>
    <w:rsid w:val="00A864E5"/>
    <w:rPr>
      <w:sz w:val="22"/>
    </w:rPr>
  </w:style>
  <w:style w:type="character" w:customStyle="1" w:styleId="jlqj4b">
    <w:name w:val="jlqj4b"/>
    <w:basedOn w:val="a0"/>
    <w:rsid w:val="00E47F64"/>
  </w:style>
  <w:style w:type="character" w:customStyle="1" w:styleId="viiyi">
    <w:name w:val="viiyi"/>
    <w:basedOn w:val="a0"/>
    <w:rsid w:val="00EF71D2"/>
  </w:style>
  <w:style w:type="character" w:styleId="af3">
    <w:name w:val="Emphasis"/>
    <w:basedOn w:val="a0"/>
    <w:uiPriority w:val="20"/>
    <w:qFormat/>
    <w:rsid w:val="00E770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2153103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8886351F-62E7-4F67-AE0F-01C7AF84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355</Words>
  <Characters>2029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2380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14</cp:revision>
  <cp:lastPrinted>2021-12-03T16:36:00Z</cp:lastPrinted>
  <dcterms:created xsi:type="dcterms:W3CDTF">2022-02-08T07:44:00Z</dcterms:created>
  <dcterms:modified xsi:type="dcterms:W3CDTF">2022-02-08T11:36:00Z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