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F04AD51" w:rsidR="00B422EC" w:rsidRPr="00EF1330" w:rsidRDefault="00425432" w:rsidP="00643D8A">
      <w:pPr>
        <w:pStyle w:val="MonthDayYear"/>
      </w:pPr>
      <w:r>
        <w:t>23. februar 2022.</w:t>
      </w:r>
    </w:p>
    <w:p w14:paraId="0C845F87" w14:textId="77777777" w:rsidR="006B239F" w:rsidRDefault="006B239F" w:rsidP="006B239F"/>
    <w:p w14:paraId="4B626B9F" w14:textId="42D32E61" w:rsidR="006B239F" w:rsidRDefault="00F10AEB" w:rsidP="00A3756F">
      <w:r>
        <w:t xml:space="preserve">Henkel objavio Izveštaj o održivosti za 2021. i novi </w:t>
      </w:r>
      <w:r w:rsidR="00783C5C" w:rsidRPr="00783C5C">
        <w:t>Stratešk</w:t>
      </w:r>
      <w:r w:rsidR="00783C5C">
        <w:t>i</w:t>
      </w:r>
      <w:r w:rsidR="00783C5C" w:rsidRPr="00783C5C">
        <w:t xml:space="preserve"> okvir za ostvarenje ambicije održivog poslovanja 2030+</w:t>
      </w:r>
    </w:p>
    <w:p w14:paraId="588D2F6F" w14:textId="77777777" w:rsidR="00AE1C60" w:rsidRPr="00AE1C60" w:rsidRDefault="00AE1C60" w:rsidP="00A3756F">
      <w:pPr>
        <w:rPr>
          <w:rStyle w:val="Headline"/>
          <w:b w:val="0"/>
          <w:bCs w:val="0"/>
          <w:sz w:val="22"/>
        </w:rPr>
      </w:pPr>
    </w:p>
    <w:p w14:paraId="40CE3462" w14:textId="6CDD2CE7" w:rsidR="00B05B97" w:rsidRDefault="00A86F34" w:rsidP="00365E44">
      <w:pPr>
        <w:rPr>
          <w:rStyle w:val="Headline"/>
        </w:rPr>
      </w:pPr>
      <w:r>
        <w:rPr>
          <w:rStyle w:val="Headline"/>
        </w:rPr>
        <w:t xml:space="preserve">Snažni rezultati u </w:t>
      </w:r>
      <w:r w:rsidR="00294628">
        <w:rPr>
          <w:rStyle w:val="Headline"/>
        </w:rPr>
        <w:t xml:space="preserve">domenu </w:t>
      </w:r>
      <w:r>
        <w:rPr>
          <w:rStyle w:val="Headline"/>
        </w:rPr>
        <w:t>održivosti u 2021.</w:t>
      </w:r>
    </w:p>
    <w:p w14:paraId="6706FA18" w14:textId="006F1877" w:rsidR="00852511" w:rsidRDefault="00A86F34" w:rsidP="00365E44">
      <w:pPr>
        <w:rPr>
          <w:rStyle w:val="Headline"/>
        </w:rPr>
      </w:pPr>
      <w:r>
        <w:rPr>
          <w:rStyle w:val="Headline"/>
        </w:rPr>
        <w:t>i nove ambicije za 2030. i period posle</w:t>
      </w:r>
    </w:p>
    <w:p w14:paraId="5DB37CAC" w14:textId="77777777" w:rsidR="00A86F34" w:rsidRPr="00795AF2" w:rsidRDefault="00A86F34" w:rsidP="00365E44"/>
    <w:p w14:paraId="483C5C47" w14:textId="63997BCE" w:rsidR="00792ED1" w:rsidRPr="008307A7" w:rsidRDefault="00792ED1" w:rsidP="00D41333">
      <w:pPr>
        <w:pStyle w:val="ListParagraph"/>
        <w:numPr>
          <w:ilvl w:val="0"/>
          <w:numId w:val="8"/>
        </w:numPr>
        <w:ind w:left="284" w:hanging="28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Snažni rezultati i napredak u ključnim dimenzijama u 2021.</w:t>
      </w:r>
    </w:p>
    <w:p w14:paraId="4EACD8B3" w14:textId="000E3255" w:rsidR="00792ED1" w:rsidRDefault="00B05B97" w:rsidP="00D41333">
      <w:pPr>
        <w:pStyle w:val="ListParagraph"/>
        <w:numPr>
          <w:ilvl w:val="0"/>
          <w:numId w:val="8"/>
        </w:numPr>
        <w:ind w:left="284" w:hanging="28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 xml:space="preserve">Unapređena strategija održivosti: </w:t>
      </w:r>
      <w:r w:rsidR="003768D2" w:rsidRPr="003768D2">
        <w:rPr>
          <w:rFonts w:asciiTheme="majorHAnsi" w:hAnsiTheme="majorHAnsi"/>
          <w:b/>
        </w:rPr>
        <w:t>Strateški okvir za ostvarenje ambicije održivog poslovanja 2030+</w:t>
      </w:r>
    </w:p>
    <w:p w14:paraId="366EA75D" w14:textId="50CD2E4D" w:rsidR="00A54480" w:rsidRPr="00ED7AA9" w:rsidRDefault="00B05B97" w:rsidP="00D41333">
      <w:pPr>
        <w:pStyle w:val="ListParagraph"/>
        <w:numPr>
          <w:ilvl w:val="0"/>
          <w:numId w:val="8"/>
        </w:numPr>
        <w:ind w:left="284" w:hanging="28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Uvođenje novih ambicija, uključujući pomeranje pozitivnog uticaja na klimu u proizvodnji sa 2040. na 2030.</w:t>
      </w:r>
      <w:r w:rsidR="00B051C2">
        <w:rPr>
          <w:rFonts w:asciiTheme="majorHAnsi" w:hAnsiTheme="majorHAnsi"/>
          <w:b/>
        </w:rPr>
        <w:t xml:space="preserve"> godinu</w:t>
      </w:r>
    </w:p>
    <w:p w14:paraId="241DBFE5" w14:textId="77777777" w:rsidR="00792ED1" w:rsidRDefault="00792ED1" w:rsidP="00643D8A">
      <w:pPr>
        <w:rPr>
          <w:rFonts w:cs="Segoe UI"/>
          <w:szCs w:val="22"/>
        </w:rPr>
      </w:pPr>
    </w:p>
    <w:p w14:paraId="50386F5C" w14:textId="440BCC7B" w:rsidR="00E75EEF" w:rsidRPr="00C83314" w:rsidRDefault="008307A7" w:rsidP="00E75EEF">
      <w:pPr>
        <w:rPr>
          <w:bCs/>
        </w:rPr>
      </w:pPr>
      <w:r>
        <w:rPr>
          <w:b/>
        </w:rPr>
        <w:t xml:space="preserve">Diseldorf - </w:t>
      </w:r>
      <w:r w:rsidRPr="00C83314">
        <w:rPr>
          <w:bCs/>
        </w:rPr>
        <w:t>Henkel je danas objavio svoj 31. Izveštaj o održivosti, u kome je naveo svoj</w:t>
      </w:r>
      <w:r w:rsidR="00294628" w:rsidRPr="00C83314">
        <w:rPr>
          <w:bCs/>
        </w:rPr>
        <w:t xml:space="preserve">e uspehe </w:t>
      </w:r>
      <w:r w:rsidRPr="00C83314">
        <w:rPr>
          <w:bCs/>
        </w:rPr>
        <w:t xml:space="preserve">i napredak u 2021. i takođe predstavio svoj novi </w:t>
      </w:r>
      <w:r w:rsidR="00B501F2" w:rsidRPr="00C83314">
        <w:rPr>
          <w:bCs/>
        </w:rPr>
        <w:t>Strateški okvir za ostvarenje ambicije održivog poslovanja 2030+.</w:t>
      </w:r>
    </w:p>
    <w:p w14:paraId="3E6F05A5" w14:textId="77777777" w:rsidR="00B501F2" w:rsidRPr="00C83314" w:rsidRDefault="00B501F2" w:rsidP="00E75EEF">
      <w:pPr>
        <w:rPr>
          <w:bCs/>
        </w:rPr>
      </w:pPr>
    </w:p>
    <w:p w14:paraId="3DDD07F6" w14:textId="2A490D91" w:rsidR="00E75EEF" w:rsidRPr="00C83314" w:rsidRDefault="00E75EEF" w:rsidP="00E75EEF">
      <w:pPr>
        <w:rPr>
          <w:bCs/>
        </w:rPr>
      </w:pPr>
      <w:r w:rsidRPr="00C83314">
        <w:rPr>
          <w:bCs/>
        </w:rPr>
        <w:t>„Održivost je duboko usađena u DNK naše kompanije i sastavni je deo našeg poslovanja. Zajedno sa strateškim prioritetima kao što su inovacij</w:t>
      </w:r>
      <w:r w:rsidR="00294628" w:rsidRPr="00C83314">
        <w:rPr>
          <w:bCs/>
        </w:rPr>
        <w:t>e</w:t>
      </w:r>
      <w:r w:rsidRPr="00C83314">
        <w:rPr>
          <w:bCs/>
        </w:rPr>
        <w:t xml:space="preserve"> i digitalizacija, održivost je u srcu naše </w:t>
      </w:r>
      <w:r w:rsidR="00D21803" w:rsidRPr="00C83314">
        <w:rPr>
          <w:bCs/>
        </w:rPr>
        <w:t>A</w:t>
      </w:r>
      <w:r w:rsidRPr="00C83314">
        <w:rPr>
          <w:bCs/>
        </w:rPr>
        <w:t xml:space="preserve">gende </w:t>
      </w:r>
      <w:r w:rsidR="00294628" w:rsidRPr="00C83314">
        <w:rPr>
          <w:bCs/>
        </w:rPr>
        <w:t xml:space="preserve">za </w:t>
      </w:r>
      <w:r w:rsidR="00D21803" w:rsidRPr="00C83314">
        <w:rPr>
          <w:bCs/>
        </w:rPr>
        <w:t>s</w:t>
      </w:r>
      <w:r w:rsidRPr="00C83314">
        <w:rPr>
          <w:bCs/>
        </w:rPr>
        <w:t xml:space="preserve">vrsishodni rast,“ rekao je Karsten Knobel, </w:t>
      </w:r>
      <w:r w:rsidR="00D21803" w:rsidRPr="00C83314">
        <w:rPr>
          <w:bCs/>
        </w:rPr>
        <w:t>I</w:t>
      </w:r>
      <w:r w:rsidRPr="00C83314">
        <w:rPr>
          <w:bCs/>
        </w:rPr>
        <w:t xml:space="preserve">zvršni direktor Henkela. „Održivost je takođe jedna od naših vrednosti i ona se odražava u našoj korporativnoj svrsi: </w:t>
      </w:r>
      <w:r w:rsidR="0046589A" w:rsidRPr="00C83314">
        <w:rPr>
          <w:bCs/>
        </w:rPr>
        <w:t>Pioneers at heart for the good of generations</w:t>
      </w:r>
      <w:r w:rsidRPr="00C83314">
        <w:rPr>
          <w:bCs/>
        </w:rPr>
        <w:t>. Uz pomoć naše ambicioznije strategije održivosti, ubrzaćemo našu transformaciju, uz još intenzivniju evoluciju našeg portf</w:t>
      </w:r>
      <w:r w:rsidR="000C2CA2" w:rsidRPr="00C83314">
        <w:rPr>
          <w:bCs/>
        </w:rPr>
        <w:t>olija</w:t>
      </w:r>
      <w:r w:rsidRPr="00C83314">
        <w:rPr>
          <w:bCs/>
        </w:rPr>
        <w:t xml:space="preserve"> i procesa ka održivosti.“</w:t>
      </w:r>
      <w:r w:rsidR="000C2CA2" w:rsidRPr="00C83314">
        <w:rPr>
          <w:bCs/>
        </w:rPr>
        <w:t xml:space="preserve"> </w:t>
      </w:r>
    </w:p>
    <w:p w14:paraId="623386AB" w14:textId="77777777" w:rsidR="00E75EEF" w:rsidRPr="00C83314" w:rsidRDefault="00E75EEF" w:rsidP="00E75EEF">
      <w:pPr>
        <w:rPr>
          <w:bCs/>
        </w:rPr>
      </w:pPr>
    </w:p>
    <w:p w14:paraId="62519651" w14:textId="68C27317" w:rsidR="00E75EEF" w:rsidRPr="00C83314" w:rsidRDefault="00E75EEF" w:rsidP="00E75EEF">
      <w:pPr>
        <w:rPr>
          <w:bCs/>
        </w:rPr>
      </w:pPr>
      <w:r w:rsidRPr="00C83314">
        <w:rPr>
          <w:bCs/>
        </w:rPr>
        <w:t xml:space="preserve">„Prošla godina testirala je našu izdržljivost kao kompanije, kao pojedinaca i </w:t>
      </w:r>
      <w:r w:rsidR="00294628" w:rsidRPr="00C83314">
        <w:rPr>
          <w:bCs/>
        </w:rPr>
        <w:t xml:space="preserve">kao </w:t>
      </w:r>
      <w:r w:rsidRPr="00C83314">
        <w:rPr>
          <w:bCs/>
        </w:rPr>
        <w:t>zajednica tokom borbe protiv pandemije COVID-19. Naša posvećenost rešavanju ekoloških, socijalnih i političkih izazova jasnija</w:t>
      </w:r>
      <w:r w:rsidR="00C83314">
        <w:rPr>
          <w:bCs/>
        </w:rPr>
        <w:t xml:space="preserve"> je nego ikada</w:t>
      </w:r>
      <w:r w:rsidRPr="00C83314">
        <w:rPr>
          <w:bCs/>
        </w:rPr>
        <w:t xml:space="preserve">,“ dodala je Silvi Nikol, članica Upravnog odbora Henkela </w:t>
      </w:r>
      <w:r w:rsidR="00294628" w:rsidRPr="00C83314">
        <w:rPr>
          <w:bCs/>
        </w:rPr>
        <w:t>zadužena</w:t>
      </w:r>
      <w:r w:rsidRPr="00C83314">
        <w:rPr>
          <w:bCs/>
        </w:rPr>
        <w:t xml:space="preserve"> za </w:t>
      </w:r>
      <w:r w:rsidR="00FF7E97" w:rsidRPr="00C83314">
        <w:rPr>
          <w:bCs/>
        </w:rPr>
        <w:t>l</w:t>
      </w:r>
      <w:r w:rsidRPr="00C83314">
        <w:rPr>
          <w:bCs/>
        </w:rPr>
        <w:t xml:space="preserve">judske resurse i </w:t>
      </w:r>
      <w:r w:rsidR="00FF7E97" w:rsidRPr="00C83314">
        <w:rPr>
          <w:bCs/>
        </w:rPr>
        <w:t>o</w:t>
      </w:r>
      <w:r w:rsidR="00B20CBC" w:rsidRPr="00C83314">
        <w:rPr>
          <w:bCs/>
        </w:rPr>
        <w:t>drživost</w:t>
      </w:r>
      <w:r w:rsidRPr="00C83314">
        <w:rPr>
          <w:bCs/>
        </w:rPr>
        <w:t xml:space="preserve">. „Ponosna sam </w:t>
      </w:r>
      <w:r w:rsidR="00294628" w:rsidRPr="00C83314">
        <w:rPr>
          <w:bCs/>
        </w:rPr>
        <w:t>što je</w:t>
      </w:r>
      <w:r w:rsidRPr="00C83314">
        <w:rPr>
          <w:bCs/>
        </w:rPr>
        <w:t xml:space="preserve"> u 2021. godini, uprkos izazovnom okruženju, Henkel uspeo da dodatno unapredi održivost u kritičnim oblastima kao što su zaštita klime i cirkularna ekonomija.“ </w:t>
      </w:r>
    </w:p>
    <w:p w14:paraId="71B177F4" w14:textId="3A4C7B01" w:rsidR="00A15E8A" w:rsidRDefault="00A15E8A" w:rsidP="00E75EEF">
      <w:pPr>
        <w:rPr>
          <w:bCs/>
        </w:rPr>
      </w:pPr>
    </w:p>
    <w:p w14:paraId="2317B413" w14:textId="77777777" w:rsidR="00C83314" w:rsidRPr="00C83314" w:rsidRDefault="00C83314" w:rsidP="00E75EEF">
      <w:pPr>
        <w:rPr>
          <w:bCs/>
        </w:rPr>
      </w:pPr>
    </w:p>
    <w:p w14:paraId="56A4E131" w14:textId="06E100EF" w:rsidR="00E75EEF" w:rsidRPr="00C83314" w:rsidRDefault="00E75EEF" w:rsidP="00E75EEF">
      <w:pPr>
        <w:rPr>
          <w:b/>
        </w:rPr>
      </w:pPr>
      <w:r w:rsidRPr="00C83314">
        <w:rPr>
          <w:b/>
        </w:rPr>
        <w:lastRenderedPageBreak/>
        <w:t xml:space="preserve">Snažni rezultati </w:t>
      </w:r>
      <w:r w:rsidR="00294628" w:rsidRPr="00C83314">
        <w:rPr>
          <w:b/>
        </w:rPr>
        <w:t>u</w:t>
      </w:r>
      <w:r w:rsidRPr="00C83314">
        <w:rPr>
          <w:b/>
        </w:rPr>
        <w:t xml:space="preserve"> izazovn</w:t>
      </w:r>
      <w:r w:rsidR="00294628" w:rsidRPr="00C83314">
        <w:rPr>
          <w:b/>
        </w:rPr>
        <w:t>oj</w:t>
      </w:r>
      <w:r w:rsidRPr="00C83314">
        <w:rPr>
          <w:b/>
        </w:rPr>
        <w:t xml:space="preserve"> godin</w:t>
      </w:r>
      <w:r w:rsidR="00294628" w:rsidRPr="00C83314">
        <w:rPr>
          <w:b/>
        </w:rPr>
        <w:t>i</w:t>
      </w:r>
    </w:p>
    <w:p w14:paraId="0E600319" w14:textId="60A909EA" w:rsidR="00E75EEF" w:rsidRDefault="00E75EEF" w:rsidP="00E75EEF">
      <w:r>
        <w:t>U 2021. Henkel je učvrstio svoju strategiju održivosti, smanjivši emisije CO</w:t>
      </w:r>
      <w:r>
        <w:rPr>
          <w:vertAlign w:val="subscript"/>
        </w:rPr>
        <w:t>2</w:t>
      </w:r>
      <w:r>
        <w:t xml:space="preserve"> u okviru svog poslovanja (posebno prelaskom na zelenu energiju) i postigao je dalji napredak u održivoj nabavci sirovina kao i održivom finansiranju, između ostalog. </w:t>
      </w:r>
    </w:p>
    <w:p w14:paraId="016DA34B" w14:textId="77777777" w:rsidR="00931F06" w:rsidRDefault="00931F06" w:rsidP="00E75EEF"/>
    <w:p w14:paraId="146397F2" w14:textId="7EBD94D8" w:rsidR="00E75EEF" w:rsidRPr="007F7808" w:rsidRDefault="00E75EEF" w:rsidP="00E75EEF">
      <w:r>
        <w:t xml:space="preserve">Henkel ima za cilj da </w:t>
      </w:r>
      <w:r>
        <w:rPr>
          <w:b/>
          <w:bCs/>
        </w:rPr>
        <w:t xml:space="preserve">smanji svoj ugljenični otisak u proizvodnji za 65 </w:t>
      </w:r>
      <w:r w:rsidR="00C131BD">
        <w:rPr>
          <w:b/>
          <w:bCs/>
        </w:rPr>
        <w:t>odsto</w:t>
      </w:r>
      <w:r>
        <w:rPr>
          <w:b/>
          <w:bCs/>
        </w:rPr>
        <w:t xml:space="preserve"> do 2025. </w:t>
      </w:r>
      <w:r>
        <w:t xml:space="preserve">(u odnosu na polaznu godinu 2010). </w:t>
      </w:r>
      <w:r>
        <w:rPr>
          <w:b/>
          <w:bCs/>
        </w:rPr>
        <w:t>Do kraja</w:t>
      </w:r>
      <w:r>
        <w:t xml:space="preserve"> </w:t>
      </w:r>
      <w:r>
        <w:rPr>
          <w:b/>
          <w:bCs/>
        </w:rPr>
        <w:t>2021, Henkel je već prepolovio svoj otisak 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u proizvodnji</w:t>
      </w:r>
      <w:r>
        <w:t xml:space="preserve">. Kako bi </w:t>
      </w:r>
      <w:r>
        <w:rPr>
          <w:color w:val="000000"/>
          <w:shd w:val="clear" w:color="auto" w:fill="FFFFFF"/>
        </w:rPr>
        <w:t>se ovo postiglo, kompanija se takođe fokusira na unapređenje svoje energetske efikasnosti i nabavljaće 100</w:t>
      </w:r>
      <w:r w:rsidR="00197506">
        <w:rPr>
          <w:color w:val="000000"/>
          <w:shd w:val="clear" w:color="auto" w:fill="FFFFFF"/>
        </w:rPr>
        <w:t xml:space="preserve"> odsto</w:t>
      </w:r>
      <w:r>
        <w:rPr>
          <w:color w:val="000000"/>
          <w:shd w:val="clear" w:color="auto" w:fill="FFFFFF"/>
        </w:rPr>
        <w:t xml:space="preserve"> električne energije isključivo iz obnovljivih izvora do 2030.</w:t>
      </w:r>
      <w:r>
        <w:t xml:space="preserve"> </w:t>
      </w:r>
      <w:r w:rsidR="00197506">
        <w:t xml:space="preserve">godine. </w:t>
      </w:r>
      <w:r>
        <w:t xml:space="preserve">Do kraja 2021. Henkel je </w:t>
      </w:r>
      <w:r>
        <w:rPr>
          <w:b/>
          <w:bCs/>
        </w:rPr>
        <w:t xml:space="preserve">u potpunosti </w:t>
      </w:r>
      <w:r w:rsidR="00C83314">
        <w:rPr>
          <w:b/>
          <w:bCs/>
        </w:rPr>
        <w:t xml:space="preserve">prilagodio </w:t>
      </w:r>
      <w:r>
        <w:rPr>
          <w:b/>
          <w:bCs/>
        </w:rPr>
        <w:t>proizvodnju u 2</w:t>
      </w:r>
      <w:r>
        <w:rPr>
          <w:b/>
        </w:rPr>
        <w:t>1 državi, uključujući Kolumbiju i Francusku,</w:t>
      </w:r>
      <w:r>
        <w:rPr>
          <w:b/>
          <w:bCs/>
        </w:rPr>
        <w:t xml:space="preserve"> tako da koristi električnu energiju koja je 100</w:t>
      </w:r>
      <w:r w:rsidR="00197506">
        <w:rPr>
          <w:b/>
          <w:bCs/>
        </w:rPr>
        <w:t xml:space="preserve"> odsto</w:t>
      </w:r>
      <w:r>
        <w:rPr>
          <w:b/>
          <w:bCs/>
        </w:rPr>
        <w:t xml:space="preserve"> obnovljiva.</w:t>
      </w:r>
      <w:r w:rsidR="00294628">
        <w:rPr>
          <w:b/>
          <w:bCs/>
        </w:rPr>
        <w:t xml:space="preserve"> </w:t>
      </w:r>
      <w:r>
        <w:t xml:space="preserve">Henkel </w:t>
      </w:r>
      <w:r w:rsidR="00294628">
        <w:t>se danas nalazi</w:t>
      </w:r>
      <w:r>
        <w:t xml:space="preserve"> na </w:t>
      </w:r>
      <w:r>
        <w:rPr>
          <w:b/>
        </w:rPr>
        <w:t>68 odsto upotrebe obnovljive električne energije</w:t>
      </w:r>
      <w:r>
        <w:t xml:space="preserve">. </w:t>
      </w:r>
    </w:p>
    <w:p w14:paraId="2E5F7073" w14:textId="77777777" w:rsidR="00931F06" w:rsidRDefault="00931F06" w:rsidP="00E75EEF"/>
    <w:p w14:paraId="4BC8EBCA" w14:textId="1D148267" w:rsidR="00E75EEF" w:rsidRDefault="00E75EEF" w:rsidP="00E75EEF">
      <w:r>
        <w:t xml:space="preserve">Pored toga, Henkel je aktivno posvećen izgradnji prave </w:t>
      </w:r>
      <w:r>
        <w:rPr>
          <w:b/>
          <w:bCs/>
        </w:rPr>
        <w:t xml:space="preserve">cirkularne ekonomije, </w:t>
      </w:r>
      <w:r>
        <w:t xml:space="preserve">radeći sa </w:t>
      </w:r>
      <w:r w:rsidR="007A1D6C">
        <w:t>raznim</w:t>
      </w:r>
      <w:r>
        <w:t xml:space="preserve"> partnerima u </w:t>
      </w:r>
      <w:r w:rsidR="007A1D6C">
        <w:t>čitavom</w:t>
      </w:r>
      <w:r>
        <w:t xml:space="preserve"> lancu vrednosti i sarađujući na međunarodnim inicijativama kao što su </w:t>
      </w:r>
      <w:r w:rsidR="00760508">
        <w:t>Banka plastike (</w:t>
      </w:r>
      <w:r w:rsidR="00E00108">
        <w:t>Plastic Bank</w:t>
      </w:r>
      <w:r w:rsidR="00760508">
        <w:t>)</w:t>
      </w:r>
      <w:r w:rsidR="00E00108">
        <w:t xml:space="preserve"> </w:t>
      </w:r>
      <w:r>
        <w:t xml:space="preserve">i Nova </w:t>
      </w:r>
      <w:r w:rsidR="00760508">
        <w:t>ekonomija plastike</w:t>
      </w:r>
      <w:r>
        <w:t xml:space="preserve"> </w:t>
      </w:r>
      <w:r w:rsidR="00C83314">
        <w:t>F</w:t>
      </w:r>
      <w:r>
        <w:t>ondacije Elen Makartur</w:t>
      </w:r>
      <w:r w:rsidR="00760508">
        <w:t xml:space="preserve"> (</w:t>
      </w:r>
      <w:r w:rsidR="005543F1">
        <w:t>New Plastics Economy by the Ellen MacArthur Foundation)</w:t>
      </w:r>
      <w:r>
        <w:t xml:space="preserve">. Ambiciozna strategija za ambalaže ima za cilj da umanji količine i reciklira ambalažne materijale i spreči da završe u životnoj sredini. Jedan od istaknutih ciljeva je da </w:t>
      </w:r>
      <w:r>
        <w:rPr>
          <w:b/>
          <w:bCs/>
        </w:rPr>
        <w:t>do</w:t>
      </w:r>
      <w:r>
        <w:t xml:space="preserve"> </w:t>
      </w:r>
      <w:r>
        <w:rPr>
          <w:b/>
        </w:rPr>
        <w:t>2025. 100</w:t>
      </w:r>
      <w:r w:rsidR="00EA6003">
        <w:rPr>
          <w:b/>
        </w:rPr>
        <w:t xml:space="preserve"> odsto</w:t>
      </w:r>
      <w:r>
        <w:rPr>
          <w:b/>
        </w:rPr>
        <w:t xml:space="preserve"> Henkelovih ambalaža može da se reciklira ili ponovo iskoristi</w:t>
      </w:r>
      <w:r>
        <w:t xml:space="preserve">. Na kraju 2021. godine udeo je već bio oko 86 odsto. Henkel takođe stalno radi na </w:t>
      </w:r>
      <w:r>
        <w:rPr>
          <w:b/>
          <w:bCs/>
        </w:rPr>
        <w:t xml:space="preserve">uvećanju udela recikliranih materijala u svom pakovanju na više od 30 odsto za sva plastična pakovanja </w:t>
      </w:r>
      <w:r>
        <w:t>za svoju robu široke potrošnje širom sveta do 2025.</w:t>
      </w:r>
      <w:r w:rsidR="00A01CA0">
        <w:t xml:space="preserve"> godine.</w:t>
      </w:r>
      <w:r>
        <w:t xml:space="preserve"> Na kraju 2021. kompanija je uvećala ovaj udeo na oko 18 odsto.</w:t>
      </w:r>
    </w:p>
    <w:p w14:paraId="59847EF1" w14:textId="77777777" w:rsidR="00931F06" w:rsidRPr="0040385B" w:rsidRDefault="00931F06" w:rsidP="00E75EEF"/>
    <w:p w14:paraId="760A8C28" w14:textId="4C2AB467" w:rsidR="00E75EEF" w:rsidRDefault="00E75EEF" w:rsidP="00E75EEF">
      <w:r>
        <w:t xml:space="preserve">Henkel je takođe ostvario dobar napredak </w:t>
      </w:r>
      <w:r w:rsidR="00C83314">
        <w:t xml:space="preserve">u svom cilju </w:t>
      </w:r>
      <w:r>
        <w:rPr>
          <w:b/>
          <w:bCs/>
        </w:rPr>
        <w:t>nabav</w:t>
      </w:r>
      <w:r w:rsidR="00C83314">
        <w:rPr>
          <w:b/>
          <w:bCs/>
        </w:rPr>
        <w:t>ke</w:t>
      </w:r>
      <w:r>
        <w:rPr>
          <w:b/>
          <w:bCs/>
        </w:rPr>
        <w:t xml:space="preserve"> 100</w:t>
      </w:r>
      <w:r w:rsidR="0005541F">
        <w:rPr>
          <w:b/>
          <w:bCs/>
        </w:rPr>
        <w:t xml:space="preserve"> odsto</w:t>
      </w:r>
      <w:r>
        <w:rPr>
          <w:b/>
          <w:bCs/>
        </w:rPr>
        <w:t xml:space="preserve"> palminog ulja i ulja palminih koštica na odgovoran način.</w:t>
      </w:r>
      <w:r>
        <w:t xml:space="preserve"> U 2021. kompanija je nabavljala 93 odsto svojih ukupnih potrebnih materijala i derivata kao sertifikovane sirovine u skladu sa modelom masovne ravnoteže RSPO (Okruglim stolom o održivom palminom ulju). Henkel pripisuje ovaj uspeh dugoročnoj saradnji sa razvojnom organizacijom Solidaridad, koja podržava male uzgajivače palminog ulja u Južnoj Americi, Africi i Aziji. Do sada, naši partneri su ostvarili pozitivan uticaj na više od 36.000 malih uzgajivača širom sveta. </w:t>
      </w:r>
    </w:p>
    <w:p w14:paraId="5E93805E" w14:textId="77777777" w:rsidR="00931F06" w:rsidRPr="00714D57" w:rsidRDefault="00931F06" w:rsidP="00E75EEF"/>
    <w:p w14:paraId="01C512CA" w14:textId="4A4EAC4C" w:rsidR="00965E85" w:rsidRDefault="00E75EEF" w:rsidP="00965E85">
      <w:r>
        <w:t xml:space="preserve">Još </w:t>
      </w:r>
      <w:r w:rsidR="00FD2286">
        <w:t>jedna važna prekretnica</w:t>
      </w:r>
      <w:r>
        <w:t xml:space="preserve"> je najava Henkelovog novog </w:t>
      </w:r>
      <w:r>
        <w:rPr>
          <w:b/>
          <w:bCs/>
        </w:rPr>
        <w:t xml:space="preserve">Okvira za održivo finansiranje, </w:t>
      </w:r>
      <w:r>
        <w:t>čime je stvorena direktna veza između strategije održivosti i strategije finansiranja.</w:t>
      </w:r>
    </w:p>
    <w:p w14:paraId="4342530D" w14:textId="408AFE12" w:rsidR="00931F06" w:rsidRDefault="00E75EEF" w:rsidP="00E75EEF">
      <w:r>
        <w:t>Okvir obuhvata dva moguća oblika finansiranja: izdavanje obveznica povezanih sa održivošću kao i zelenih obveznica. U 2021. Henkel je napravio prve dve emisije p</w:t>
      </w:r>
      <w:r w:rsidR="00C83314">
        <w:t>rema</w:t>
      </w:r>
      <w:r>
        <w:t xml:space="preserve"> uslovima ovog okvira, što ga je učinilo prvom kompanijom u svom sektoru koja je izdala obveznice u evrima čija je kamatna stopa povezana sa postizanjem posebnih ciljeva održivosti. Ukupno, </w:t>
      </w:r>
      <w:r>
        <w:rPr>
          <w:b/>
          <w:bCs/>
        </w:rPr>
        <w:t>obveznice u vrednosti od više od 700 miliona evra izdate su prošle godine.</w:t>
      </w:r>
      <w:r>
        <w:t xml:space="preserve"> </w:t>
      </w:r>
    </w:p>
    <w:p w14:paraId="08D330CC" w14:textId="77777777" w:rsidR="00AA0DB4" w:rsidRDefault="00AA0DB4" w:rsidP="00E75EEF"/>
    <w:p w14:paraId="442AC4DE" w14:textId="11B9D9B1" w:rsidR="00E75EEF" w:rsidRDefault="00E75EEF" w:rsidP="00E75EEF">
      <w:r>
        <w:rPr>
          <w:b/>
          <w:bCs/>
        </w:rPr>
        <w:t xml:space="preserve">Postizanje ciljeva i ambicija kroz </w:t>
      </w:r>
      <w:r w:rsidR="00CE4118" w:rsidRPr="00CE4118">
        <w:rPr>
          <w:b/>
          <w:bCs/>
        </w:rPr>
        <w:t>Strateški okvir za ostvarenje ambicije održivog poslovanja 2030+</w:t>
      </w:r>
    </w:p>
    <w:p w14:paraId="66CFED1D" w14:textId="14E1119F" w:rsidR="00AA0DB4" w:rsidRDefault="00040456" w:rsidP="004807AE">
      <w:r>
        <w:t>Ovi uspesi su u skladu sa ciljevima Henkela</w:t>
      </w:r>
      <w:r w:rsidR="004D20C4">
        <w:t>,</w:t>
      </w:r>
      <w:r>
        <w:t xml:space="preserve"> postavljenih u okviru dugoročne strategije 2010. </w:t>
      </w:r>
      <w:r w:rsidR="004D20C4">
        <w:t xml:space="preserve">godine. </w:t>
      </w:r>
      <w:r>
        <w:t xml:space="preserve">Nakon decenije uspešnog ostvarenja napretka u održivosti, Henkel je u 2021. analizirao tekuću eksternu situaciju i očekivanja za strategiju i ambiciju u budućnosti. </w:t>
      </w:r>
    </w:p>
    <w:p w14:paraId="55848FAF" w14:textId="5AE68FA3" w:rsidR="004807AE" w:rsidRDefault="004807AE" w:rsidP="004807AE">
      <w:r>
        <w:t xml:space="preserve">Ova analiza dovela je do novog </w:t>
      </w:r>
      <w:r w:rsidR="00EE6B15" w:rsidRPr="00CE4118">
        <w:rPr>
          <w:b/>
          <w:bCs/>
        </w:rPr>
        <w:t>Stratešk</w:t>
      </w:r>
      <w:r w:rsidR="00EE6B15">
        <w:rPr>
          <w:b/>
          <w:bCs/>
        </w:rPr>
        <w:t>og</w:t>
      </w:r>
      <w:r w:rsidR="00EE6B15" w:rsidRPr="00CE4118">
        <w:rPr>
          <w:b/>
          <w:bCs/>
        </w:rPr>
        <w:t xml:space="preserve"> okvi</w:t>
      </w:r>
      <w:r w:rsidR="00F81F31">
        <w:rPr>
          <w:b/>
          <w:bCs/>
        </w:rPr>
        <w:t>r</w:t>
      </w:r>
      <w:r w:rsidR="00EE6B15">
        <w:rPr>
          <w:b/>
          <w:bCs/>
        </w:rPr>
        <w:t>a</w:t>
      </w:r>
      <w:r w:rsidR="00EE6B15" w:rsidRPr="00CE4118">
        <w:rPr>
          <w:b/>
          <w:bCs/>
        </w:rPr>
        <w:t xml:space="preserve"> za ostvarenje ambicije održivog poslovanja 2030+</w:t>
      </w:r>
      <w:r w:rsidR="00EE6B15">
        <w:t xml:space="preserve"> </w:t>
      </w:r>
      <w:r>
        <w:t xml:space="preserve">koji takođe obuhvata </w:t>
      </w:r>
      <w:r>
        <w:rPr>
          <w:b/>
          <w:bCs/>
        </w:rPr>
        <w:t xml:space="preserve">nove, dodatne dugoročne ambicije </w:t>
      </w:r>
      <w:r>
        <w:t xml:space="preserve">koje će pomoći da se ekonomija i društvo transformišu ka održivosti. </w:t>
      </w:r>
    </w:p>
    <w:p w14:paraId="37450E92" w14:textId="77777777" w:rsidR="005A7D89" w:rsidRDefault="005A7D89" w:rsidP="004807AE"/>
    <w:p w14:paraId="37CF4873" w14:textId="02AADE32" w:rsidR="00E75EEF" w:rsidRDefault="007530AD" w:rsidP="00E75EEF">
      <w:r>
        <w:t xml:space="preserve">Henkelov </w:t>
      </w:r>
      <w:bookmarkStart w:id="0" w:name="_Hlk96602406"/>
      <w:r w:rsidR="00050A66" w:rsidRPr="00CE4118">
        <w:rPr>
          <w:b/>
          <w:bCs/>
        </w:rPr>
        <w:t>Strateški okvir za ostvarenje ambicije održivog poslovanja 2030+</w:t>
      </w:r>
      <w:r w:rsidR="00050A66">
        <w:t xml:space="preserve"> </w:t>
      </w:r>
      <w:bookmarkEnd w:id="0"/>
      <w:r>
        <w:t xml:space="preserve">sastoji se od tri dimenzije: </w:t>
      </w:r>
    </w:p>
    <w:p w14:paraId="261B286A" w14:textId="44F9A693" w:rsidR="00E75EEF" w:rsidRPr="00CB6FC5" w:rsidRDefault="00E75EEF" w:rsidP="00397C5A">
      <w:pPr>
        <w:pStyle w:val="ListParagraph"/>
        <w:numPr>
          <w:ilvl w:val="0"/>
          <w:numId w:val="10"/>
        </w:numPr>
      </w:pPr>
      <w:r w:rsidRPr="00CB6FC5">
        <w:rPr>
          <w:b/>
        </w:rPr>
        <w:t>Regenerativna planeta:</w:t>
      </w:r>
      <w:r w:rsidRPr="00CB6FC5">
        <w:t xml:space="preserve"> omogućava cirkularnu budućnost sa neto nultim emisijama ugljenika transformacijom </w:t>
      </w:r>
      <w:r w:rsidR="00140606" w:rsidRPr="00CB6FC5">
        <w:t>poslovanja</w:t>
      </w:r>
      <w:r w:rsidRPr="00CB6FC5">
        <w:t xml:space="preserve">, proizvoda i sirovina, na osnovu nauke i inovacija. </w:t>
      </w:r>
    </w:p>
    <w:p w14:paraId="7AEA2CAB" w14:textId="302EB457" w:rsidR="00E75EEF" w:rsidRPr="00CB6FC5" w:rsidRDefault="00E75EEF" w:rsidP="00397C5A">
      <w:pPr>
        <w:pStyle w:val="ListParagraph"/>
        <w:numPr>
          <w:ilvl w:val="0"/>
          <w:numId w:val="10"/>
        </w:numPr>
      </w:pPr>
      <w:r w:rsidRPr="00CB6FC5">
        <w:rPr>
          <w:b/>
        </w:rPr>
        <w:t>Uspešne zajednice</w:t>
      </w:r>
      <w:r w:rsidRPr="00CB6FC5">
        <w:t>: pomaganje ljudima da vode bolje živote kroz kolektivnu snagu privrede i brendova i podrškom jednakosti, obrazovanju i dobrobiti.</w:t>
      </w:r>
    </w:p>
    <w:p w14:paraId="04C084E0" w14:textId="64DE0812" w:rsidR="00E75EEF" w:rsidRDefault="00E75EEF" w:rsidP="00397C5A">
      <w:pPr>
        <w:pStyle w:val="ListParagraph"/>
        <w:numPr>
          <w:ilvl w:val="0"/>
          <w:numId w:val="10"/>
        </w:numPr>
      </w:pPr>
      <w:r w:rsidRPr="00CB6FC5">
        <w:rPr>
          <w:b/>
          <w:bCs/>
        </w:rPr>
        <w:t xml:space="preserve">Partner od poverenja: </w:t>
      </w:r>
      <w:r w:rsidRPr="00CB6FC5">
        <w:t>postizanje rezultata i sistemskih promena sa integritetom kroz kulturu zasnovanu na vrednostima</w:t>
      </w:r>
      <w:r>
        <w:t>, dubinski ukorenjenu u nauci i strasti za tehnologijom.</w:t>
      </w:r>
    </w:p>
    <w:p w14:paraId="68B63673" w14:textId="0432E857" w:rsidR="00E75EEF" w:rsidRDefault="006B285D" w:rsidP="00E75EEF">
      <w:r>
        <w:t xml:space="preserve">„Želimo da obezbedimo da su ambicije iz okvira usklađene sa očekivanjima naših akcionara u pogledu pristupa temama životne sredine, društvenim temama i upravi (ESG) sa rastućom dubinom naše angažovanosti u ovim oblastima," objasnila je Ulrike Sapiro, </w:t>
      </w:r>
      <w:r w:rsidR="00DD588C">
        <w:t>D</w:t>
      </w:r>
      <w:r>
        <w:t xml:space="preserve">irektorka održivosti u Henkelu. </w:t>
      </w:r>
      <w:r w:rsidR="00553BAC">
        <w:t>„</w:t>
      </w:r>
      <w:r>
        <w:t>Razmotrili smo gde možemo da odemo dalje, da postupamo brže i da budemo smeliji - i jedan od ključnih ishoda toga je što smo pomerili rok za postizanje pozitivnog uticaja na klimu u okviru naše proizvodnje sa 2040. na 2030.“</w:t>
      </w:r>
    </w:p>
    <w:p w14:paraId="0F5B70F9" w14:textId="77777777" w:rsidR="00531934" w:rsidRDefault="00531934" w:rsidP="00E75EEF"/>
    <w:p w14:paraId="3153D902" w14:textId="6426CEF5" w:rsidR="00E75EEF" w:rsidRPr="003A790B" w:rsidRDefault="00072F88" w:rsidP="00E75EEF">
      <w:r>
        <w:rPr>
          <w:b/>
          <w:bCs/>
        </w:rPr>
        <w:t xml:space="preserve">Ključne nove ambicije </w:t>
      </w:r>
      <w:r>
        <w:t>obuhvataju:</w:t>
      </w:r>
    </w:p>
    <w:p w14:paraId="6B34A4B7" w14:textId="53C7EE5F" w:rsidR="003255DF" w:rsidRPr="003A790B" w:rsidRDefault="00C6066B" w:rsidP="005847A0">
      <w:pPr>
        <w:pStyle w:val="ListParagraph"/>
        <w:numPr>
          <w:ilvl w:val="0"/>
          <w:numId w:val="11"/>
        </w:numPr>
      </w:pPr>
      <w:r>
        <w:t xml:space="preserve">Postizanje </w:t>
      </w:r>
      <w:r>
        <w:rPr>
          <w:b/>
          <w:bCs/>
        </w:rPr>
        <w:t xml:space="preserve">poslovanja sa pozitivnim uticajem na klimu do 2030. </w:t>
      </w:r>
      <w:r>
        <w:t xml:space="preserve">i </w:t>
      </w:r>
      <w:r w:rsidR="00550F2E">
        <w:t>jačanje</w:t>
      </w:r>
      <w:r>
        <w:t xml:space="preserve"> puta ka nultim neto emisijama za emisije </w:t>
      </w:r>
      <w:r w:rsidR="00B2099C">
        <w:t>O</w:t>
      </w:r>
      <w:r>
        <w:t>psega 3 (od izvora do rafova), u skladu sa Inicijativom za naučno zasnovane ciljeve</w:t>
      </w:r>
      <w:r w:rsidR="002734B2">
        <w:t xml:space="preserve"> (</w:t>
      </w:r>
      <w:r w:rsidR="002734B2" w:rsidRPr="00C83314">
        <w:t>Science Based Targets initiative)</w:t>
      </w:r>
      <w:r>
        <w:t>.</w:t>
      </w:r>
    </w:p>
    <w:p w14:paraId="0F1541CA" w14:textId="22F8CCF0" w:rsidR="0095742A" w:rsidRPr="00483AF1" w:rsidRDefault="004372F6" w:rsidP="000B6601">
      <w:pPr>
        <w:pStyle w:val="ListParagraph"/>
        <w:numPr>
          <w:ilvl w:val="0"/>
          <w:numId w:val="11"/>
        </w:numPr>
      </w:pPr>
      <w:r>
        <w:t xml:space="preserve">Unapređenje cirkularnosti </w:t>
      </w:r>
      <w:r>
        <w:rPr>
          <w:b/>
          <w:bCs/>
        </w:rPr>
        <w:t>povećanjem cirkularne upotrebe vode i otpadnih materijala u proizvodnji do 2030.</w:t>
      </w:r>
      <w:r>
        <w:t xml:space="preserve">  </w:t>
      </w:r>
    </w:p>
    <w:p w14:paraId="12F1DC31" w14:textId="608FC9DE" w:rsidR="007C0AC5" w:rsidRPr="00483AF1" w:rsidRDefault="007C0AC5" w:rsidP="007C0AC5">
      <w:pPr>
        <w:pStyle w:val="ListParagraph"/>
        <w:numPr>
          <w:ilvl w:val="0"/>
          <w:numId w:val="11"/>
        </w:numPr>
      </w:pPr>
      <w:r>
        <w:t xml:space="preserve">Postizanje </w:t>
      </w:r>
      <w:r>
        <w:rPr>
          <w:b/>
          <w:bCs/>
        </w:rPr>
        <w:t>jednakosti rodova na svim nivoima rukovodstva do 2025.</w:t>
      </w:r>
      <w:r>
        <w:t xml:space="preserve"> </w:t>
      </w:r>
    </w:p>
    <w:p w14:paraId="3DBECC69" w14:textId="51CD1AB3" w:rsidR="00336036" w:rsidRPr="00483AF1" w:rsidRDefault="007C0AC5" w:rsidP="007C0AC5">
      <w:pPr>
        <w:pStyle w:val="ListParagraph"/>
        <w:numPr>
          <w:ilvl w:val="0"/>
          <w:numId w:val="11"/>
        </w:numPr>
      </w:pPr>
      <w:r>
        <w:t xml:space="preserve">Proširenje </w:t>
      </w:r>
      <w:r>
        <w:rPr>
          <w:b/>
          <w:bCs/>
        </w:rPr>
        <w:t>programa obrazovanja zajednica i volonterstva.</w:t>
      </w:r>
      <w:r>
        <w:t xml:space="preserve"> </w:t>
      </w:r>
    </w:p>
    <w:p w14:paraId="073E8838" w14:textId="1F9C96AD" w:rsidR="00F5182D" w:rsidRPr="00EC70E7" w:rsidRDefault="007C0AC5" w:rsidP="00EC70E7">
      <w:pPr>
        <w:pStyle w:val="ListParagraph"/>
        <w:numPr>
          <w:ilvl w:val="0"/>
          <w:numId w:val="11"/>
        </w:numPr>
      </w:pPr>
      <w:r>
        <w:t xml:space="preserve">Oblikovanje </w:t>
      </w:r>
      <w:r>
        <w:rPr>
          <w:b/>
          <w:bCs/>
        </w:rPr>
        <w:t xml:space="preserve">budućnosti rada </w:t>
      </w:r>
      <w:r>
        <w:t>za kompaniju i njene zaposlene putem daljeg razvoja i ekspanzije programa „Pametni rad“</w:t>
      </w:r>
      <w:r w:rsidR="00C85A19">
        <w:t xml:space="preserve"> (“Smart Work“)</w:t>
      </w:r>
      <w:r>
        <w:t xml:space="preserve"> pokrenutog 2021.</w:t>
      </w:r>
      <w:r w:rsidR="00C85A19">
        <w:t xml:space="preserve"> </w:t>
      </w:r>
    </w:p>
    <w:p w14:paraId="2985B4C8" w14:textId="77777777" w:rsidR="00336036" w:rsidRPr="00AC7643" w:rsidRDefault="00336036" w:rsidP="00EC70E7"/>
    <w:p w14:paraId="243DF7E9" w14:textId="71789D84" w:rsidR="00E75EEF" w:rsidRDefault="00E75EEF" w:rsidP="00E75EEF">
      <w:r>
        <w:t xml:space="preserve">Ulrike Sapiro je dodala: „Znamo da se svet oko nas, očekivanja naših zainteresovanih strana i prilike za napredovanje održivosti konstantno transformišu. Zato planiramo da redovno analiziramo i ažuriramo naš </w:t>
      </w:r>
      <w:r w:rsidR="00C85A19" w:rsidRPr="00C85A19">
        <w:t xml:space="preserve">Strateški okvir za ostvarenje ambicije održivog poslovanja 2030+ </w:t>
      </w:r>
      <w:r>
        <w:t>sa novim opipljivim ciljevima i ambicijama i u budućnosti.“</w:t>
      </w:r>
    </w:p>
    <w:p w14:paraId="3B3FB309" w14:textId="77777777" w:rsidR="009863FB" w:rsidRPr="00AC7643" w:rsidRDefault="009863FB" w:rsidP="00E75EEF"/>
    <w:p w14:paraId="5CA253D4" w14:textId="77777777" w:rsidR="00C645F1" w:rsidRPr="004C6B79" w:rsidRDefault="00C645F1" w:rsidP="00C645F1">
      <w:pPr>
        <w:rPr>
          <w:rStyle w:val="AboutandContactHeadline"/>
        </w:rPr>
      </w:pPr>
      <w:r>
        <w:rPr>
          <w:rStyle w:val="AboutandContactHeadline"/>
        </w:rPr>
        <w:t>O Henkelu</w:t>
      </w:r>
    </w:p>
    <w:p w14:paraId="5A76E553" w14:textId="77777777" w:rsidR="00C645F1" w:rsidRDefault="00C645F1" w:rsidP="00C645F1">
      <w:pPr>
        <w:rPr>
          <w:rStyle w:val="AboutandContactBody"/>
        </w:rPr>
      </w:pPr>
      <w:r w:rsidRPr="003F4499">
        <w:rPr>
          <w:rStyle w:val="AboutandContactBody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2" w:history="1">
        <w:r w:rsidRPr="003C3DF7">
          <w:rPr>
            <w:rStyle w:val="Hyperlink"/>
            <w:szCs w:val="24"/>
          </w:rPr>
          <w:t>www.henkel.com</w:t>
        </w:r>
      </w:hyperlink>
      <w:r w:rsidRPr="003F4499">
        <w:rPr>
          <w:rStyle w:val="AboutandContactBody"/>
        </w:rPr>
        <w:t>.</w:t>
      </w:r>
    </w:p>
    <w:p w14:paraId="1E487DEA" w14:textId="77777777" w:rsidR="00C645F1" w:rsidRDefault="00C645F1" w:rsidP="00C645F1">
      <w:pPr>
        <w:rPr>
          <w:rStyle w:val="AboutandContactHeadline"/>
        </w:rPr>
      </w:pPr>
    </w:p>
    <w:p w14:paraId="5E134EE6" w14:textId="13EF9B29" w:rsidR="00C645F1" w:rsidRPr="00493327" w:rsidRDefault="00C645F1" w:rsidP="00C645F1">
      <w:pPr>
        <w:rPr>
          <w:rStyle w:val="AboutandContactHeadline"/>
        </w:rPr>
      </w:pPr>
      <w:r>
        <w:rPr>
          <w:rStyle w:val="AboutandContactHeadline"/>
        </w:rPr>
        <w:t xml:space="preserve">Foto materijal je dostupan na </w:t>
      </w:r>
      <w:r w:rsidRPr="003F4499">
        <w:rPr>
          <w:rStyle w:val="Hyperlink"/>
          <w:b/>
          <w:bCs/>
          <w:szCs w:val="24"/>
        </w:rPr>
        <w:t>www.henkel.</w:t>
      </w:r>
      <w:r>
        <w:rPr>
          <w:rStyle w:val="Hyperlink"/>
          <w:b/>
          <w:bCs/>
          <w:szCs w:val="24"/>
        </w:rPr>
        <w:t>com/press</w:t>
      </w:r>
    </w:p>
    <w:p w14:paraId="25C6C60B" w14:textId="77777777" w:rsidR="00C645F1" w:rsidRPr="00493327" w:rsidRDefault="00C645F1" w:rsidP="00C645F1">
      <w:pPr>
        <w:rPr>
          <w:rStyle w:val="AboutandContactBody"/>
        </w:rPr>
      </w:pPr>
    </w:p>
    <w:p w14:paraId="55A84A78" w14:textId="77777777" w:rsidR="00C645F1" w:rsidRPr="00493327" w:rsidRDefault="00C645F1" w:rsidP="00C645F1">
      <w:pPr>
        <w:rPr>
          <w:rStyle w:val="AboutandContactBody"/>
        </w:rPr>
      </w:pPr>
    </w:p>
    <w:p w14:paraId="343DB975" w14:textId="77777777" w:rsidR="00C645F1" w:rsidRPr="00493327" w:rsidRDefault="00C645F1" w:rsidP="00C645F1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Kontakt</w:t>
      </w:r>
      <w:r w:rsidRPr="00493327">
        <w:rPr>
          <w:rStyle w:val="AboutandContactBody"/>
        </w:rPr>
        <w:tab/>
      </w:r>
      <w:r>
        <w:rPr>
          <w:rStyle w:val="AboutandContactBody"/>
        </w:rPr>
        <w:t>Jelena Gavrilović Šarenac</w:t>
      </w:r>
      <w:r w:rsidRPr="00493327">
        <w:rPr>
          <w:rStyle w:val="AboutandContactBody"/>
        </w:rPr>
        <w:tab/>
      </w:r>
      <w:r>
        <w:rPr>
          <w:rStyle w:val="AboutandContactBody"/>
        </w:rPr>
        <w:t>Jelena Stojanović</w:t>
      </w:r>
    </w:p>
    <w:p w14:paraId="3F008B81" w14:textId="77777777" w:rsidR="00C645F1" w:rsidRPr="00493327" w:rsidRDefault="00C645F1" w:rsidP="00C645F1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Telefon</w:t>
      </w:r>
      <w:r w:rsidRPr="00493327">
        <w:rPr>
          <w:rStyle w:val="AboutandContactBody"/>
        </w:rPr>
        <w:tab/>
      </w:r>
      <w:r w:rsidRPr="00972DA7">
        <w:rPr>
          <w:rStyle w:val="AboutandContactBody"/>
          <w:rFonts w:cs="Segoe UI"/>
          <w:bCs/>
          <w:szCs w:val="18"/>
        </w:rPr>
        <w:t>+381 11 207 22 09</w:t>
      </w:r>
      <w:r w:rsidRPr="00493327">
        <w:rPr>
          <w:rStyle w:val="AboutandContactBody"/>
        </w:rPr>
        <w:tab/>
      </w:r>
      <w:r w:rsidRPr="00972DA7">
        <w:rPr>
          <w:rStyle w:val="AboutandContactBody"/>
          <w:rFonts w:cs="Segoe UI"/>
          <w:bCs/>
          <w:szCs w:val="18"/>
        </w:rPr>
        <w:t>+381 11 207 2</w:t>
      </w:r>
      <w:r>
        <w:rPr>
          <w:rStyle w:val="AboutandContactBody"/>
          <w:rFonts w:cs="Segoe UI"/>
          <w:bCs/>
          <w:szCs w:val="18"/>
        </w:rPr>
        <w:t>1 86</w:t>
      </w:r>
    </w:p>
    <w:p w14:paraId="12F4B114" w14:textId="77777777" w:rsidR="00C645F1" w:rsidRPr="00493327" w:rsidRDefault="00C645F1" w:rsidP="00C645F1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E</w:t>
      </w:r>
      <w:r>
        <w:rPr>
          <w:rStyle w:val="AboutandContactBody"/>
        </w:rPr>
        <w:t>-</w:t>
      </w:r>
      <w:r w:rsidRPr="00493327">
        <w:rPr>
          <w:rStyle w:val="AboutandContactBody"/>
        </w:rPr>
        <w:t>mail</w:t>
      </w:r>
      <w:r w:rsidRPr="00493327">
        <w:rPr>
          <w:rStyle w:val="AboutandContactBody"/>
        </w:rPr>
        <w:tab/>
        <w:t>j</w:t>
      </w:r>
      <w:r>
        <w:rPr>
          <w:rStyle w:val="AboutandContactBody"/>
        </w:rPr>
        <w:t>elena.sarenac</w:t>
      </w:r>
      <w:r w:rsidRPr="00493327">
        <w:rPr>
          <w:rStyle w:val="AboutandContactBody"/>
        </w:rPr>
        <w:t>@henkel.com</w:t>
      </w:r>
      <w:r w:rsidRPr="00493327">
        <w:rPr>
          <w:rStyle w:val="AboutandContactBody"/>
        </w:rPr>
        <w:tab/>
        <w:t>j</w:t>
      </w:r>
      <w:r>
        <w:rPr>
          <w:rStyle w:val="AboutandContactBody"/>
        </w:rPr>
        <w:t>elena.stojanovic</w:t>
      </w:r>
      <w:r w:rsidRPr="00493327">
        <w:rPr>
          <w:rStyle w:val="AboutandContactBody"/>
        </w:rPr>
        <w:t>@henkel.com</w:t>
      </w:r>
    </w:p>
    <w:p w14:paraId="5039FE3E" w14:textId="77777777" w:rsidR="00C645F1" w:rsidRPr="00493327" w:rsidRDefault="00C645F1" w:rsidP="00C645F1">
      <w:pPr>
        <w:rPr>
          <w:rStyle w:val="AboutandContactBody"/>
        </w:rPr>
      </w:pPr>
    </w:p>
    <w:p w14:paraId="1CAE75D3" w14:textId="62075DE7" w:rsidR="00112A28" w:rsidRPr="00493327" w:rsidRDefault="00A91E7C" w:rsidP="001577E9">
      <w:pPr>
        <w:rPr>
          <w:rStyle w:val="AboutandContactBody"/>
        </w:rPr>
      </w:pPr>
      <w:r>
        <w:rPr>
          <w:rStyle w:val="AboutandContactBody"/>
        </w:rPr>
        <w:t>Henkel Srbija d.o.o.</w:t>
      </w:r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DB99" w14:textId="77777777" w:rsidR="00424362" w:rsidRDefault="00424362">
      <w:r>
        <w:separator/>
      </w:r>
    </w:p>
  </w:endnote>
  <w:endnote w:type="continuationSeparator" w:id="0">
    <w:p w14:paraId="170C856F" w14:textId="77777777" w:rsidR="00424362" w:rsidRDefault="00424362">
      <w:r>
        <w:continuationSeparator/>
      </w:r>
    </w:p>
  </w:endnote>
  <w:endnote w:type="continuationNotice" w:id="1">
    <w:p w14:paraId="607703A7" w14:textId="77777777" w:rsidR="00424362" w:rsidRDefault="004243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6D1A8C7" w:rsidR="00CF6F33" w:rsidRPr="00A91E7C" w:rsidRDefault="00A91E7C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sr-Latn-CS"/>
      </w:rPr>
    </w:pPr>
    <w:r>
      <w:t>Henkel Srbija d.o.o.</w:t>
    </w:r>
    <w:r w:rsidR="00112A28">
      <w:tab/>
      <w:t xml:space="preserve">Strana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112A28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9C55" w14:textId="77777777" w:rsidR="00A91E7C" w:rsidRPr="00D804B7" w:rsidRDefault="00A91E7C" w:rsidP="00A91E7C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6BAB1474" wp14:editId="1D3C877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36260500" wp14:editId="6B9A94E2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44E91AC" wp14:editId="753738CA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28A9E42" wp14:editId="7AE633FF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65BEA9" wp14:editId="16505182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53A24C" wp14:editId="7D860EA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1AEE1795" wp14:editId="3B0B780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208C0FE" wp14:editId="64E0B44D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1B71DA9F" wp14:editId="79DCC7C5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5E8D1BF" wp14:editId="6FC3458E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1504921" wp14:editId="70124A3B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B6B212" wp14:editId="63DA2119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2349DA4" wp14:editId="77906315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793619E8" wp14:editId="2B8CCE1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46DBA" w14:textId="77777777" w:rsidR="00A91E7C" w:rsidRPr="0087067A" w:rsidRDefault="00A91E7C" w:rsidP="00A91E7C">
    <w:pPr>
      <w:pStyle w:val="Footer"/>
    </w:pPr>
  </w:p>
  <w:bookmarkEnd w:id="1"/>
  <w:p w14:paraId="6042545B" w14:textId="77777777" w:rsidR="00A91E7C" w:rsidRPr="00992A11" w:rsidRDefault="00A91E7C" w:rsidP="00A91E7C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NUMPAGES  \* Arabic  \* MERGEFORMAT </w:instrText>
    </w:r>
    <w:r w:rsidRPr="00992A11">
      <w:fldChar w:fldCharType="separate"/>
    </w:r>
    <w:r>
      <w:t>1</w:t>
    </w:r>
    <w:r w:rsidRPr="00992A11">
      <w:fldChar w:fldCharType="end"/>
    </w:r>
  </w:p>
  <w:p w14:paraId="577A058E" w14:textId="251DB62D" w:rsidR="00CF6F33" w:rsidRPr="00A91E7C" w:rsidRDefault="00CF6F33" w:rsidP="00A91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B2C7" w14:textId="77777777" w:rsidR="00424362" w:rsidRDefault="00424362">
      <w:r>
        <w:separator/>
      </w:r>
    </w:p>
  </w:footnote>
  <w:footnote w:type="continuationSeparator" w:id="0">
    <w:p w14:paraId="312C379A" w14:textId="77777777" w:rsidR="00424362" w:rsidRDefault="00424362">
      <w:r>
        <w:continuationSeparator/>
      </w:r>
    </w:p>
  </w:footnote>
  <w:footnote w:type="continuationNotice" w:id="1">
    <w:p w14:paraId="11F54405" w14:textId="77777777" w:rsidR="00424362" w:rsidRDefault="004243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Header"/>
    </w:pPr>
    <w:r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00B7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C1F"/>
    <w:multiLevelType w:val="hybridMultilevel"/>
    <w:tmpl w:val="6BA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110"/>
    <w:multiLevelType w:val="hybridMultilevel"/>
    <w:tmpl w:val="80CED8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7E0"/>
    <w:multiLevelType w:val="hybridMultilevel"/>
    <w:tmpl w:val="8CE6F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03D"/>
    <w:multiLevelType w:val="hybridMultilevel"/>
    <w:tmpl w:val="302A0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52119"/>
    <w:multiLevelType w:val="hybridMultilevel"/>
    <w:tmpl w:val="0B2871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626E5"/>
    <w:multiLevelType w:val="hybridMultilevel"/>
    <w:tmpl w:val="AC40C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552"/>
    <w:rsid w:val="00002AA4"/>
    <w:rsid w:val="00003C9C"/>
    <w:rsid w:val="00004390"/>
    <w:rsid w:val="000044A1"/>
    <w:rsid w:val="00005267"/>
    <w:rsid w:val="00006346"/>
    <w:rsid w:val="00006E98"/>
    <w:rsid w:val="00021C67"/>
    <w:rsid w:val="00030557"/>
    <w:rsid w:val="00030BE8"/>
    <w:rsid w:val="00030F51"/>
    <w:rsid w:val="000312AA"/>
    <w:rsid w:val="00035A84"/>
    <w:rsid w:val="00035C88"/>
    <w:rsid w:val="00040456"/>
    <w:rsid w:val="00040CC9"/>
    <w:rsid w:val="000467BB"/>
    <w:rsid w:val="00050A66"/>
    <w:rsid w:val="00051E86"/>
    <w:rsid w:val="000542B6"/>
    <w:rsid w:val="0005541F"/>
    <w:rsid w:val="000575F9"/>
    <w:rsid w:val="00057E89"/>
    <w:rsid w:val="000618FC"/>
    <w:rsid w:val="00064E63"/>
    <w:rsid w:val="00067071"/>
    <w:rsid w:val="0006789C"/>
    <w:rsid w:val="000711CA"/>
    <w:rsid w:val="000722E8"/>
    <w:rsid w:val="00072F88"/>
    <w:rsid w:val="00080D10"/>
    <w:rsid w:val="0008357F"/>
    <w:rsid w:val="00091F3E"/>
    <w:rsid w:val="00093382"/>
    <w:rsid w:val="0009668C"/>
    <w:rsid w:val="000A0D30"/>
    <w:rsid w:val="000A54A1"/>
    <w:rsid w:val="000B568D"/>
    <w:rsid w:val="000B5A6A"/>
    <w:rsid w:val="000B6601"/>
    <w:rsid w:val="000B695A"/>
    <w:rsid w:val="000C18B9"/>
    <w:rsid w:val="000C210A"/>
    <w:rsid w:val="000C2CA2"/>
    <w:rsid w:val="000C56DD"/>
    <w:rsid w:val="000C5F55"/>
    <w:rsid w:val="000D1672"/>
    <w:rsid w:val="000D3162"/>
    <w:rsid w:val="000D4ADD"/>
    <w:rsid w:val="000E28BC"/>
    <w:rsid w:val="000E2F62"/>
    <w:rsid w:val="000E38ED"/>
    <w:rsid w:val="000E4814"/>
    <w:rsid w:val="000E7F24"/>
    <w:rsid w:val="000F03BE"/>
    <w:rsid w:val="000F1757"/>
    <w:rsid w:val="000F225B"/>
    <w:rsid w:val="000F35C3"/>
    <w:rsid w:val="000F7FAF"/>
    <w:rsid w:val="00103A65"/>
    <w:rsid w:val="00105975"/>
    <w:rsid w:val="001118EA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5E33"/>
    <w:rsid w:val="00140606"/>
    <w:rsid w:val="001443BD"/>
    <w:rsid w:val="00151088"/>
    <w:rsid w:val="001577E9"/>
    <w:rsid w:val="0016138C"/>
    <w:rsid w:val="00163207"/>
    <w:rsid w:val="00164487"/>
    <w:rsid w:val="00165379"/>
    <w:rsid w:val="00167DFA"/>
    <w:rsid w:val="001718DC"/>
    <w:rsid w:val="001731CE"/>
    <w:rsid w:val="00174D66"/>
    <w:rsid w:val="001838DC"/>
    <w:rsid w:val="00197506"/>
    <w:rsid w:val="001A1927"/>
    <w:rsid w:val="001A7E17"/>
    <w:rsid w:val="001B6982"/>
    <w:rsid w:val="001B7C20"/>
    <w:rsid w:val="001C0B32"/>
    <w:rsid w:val="001C1CFB"/>
    <w:rsid w:val="001C4BE1"/>
    <w:rsid w:val="001C554C"/>
    <w:rsid w:val="001C5762"/>
    <w:rsid w:val="001D1B1B"/>
    <w:rsid w:val="001D7ADF"/>
    <w:rsid w:val="001E0BCE"/>
    <w:rsid w:val="001E0F71"/>
    <w:rsid w:val="001E2308"/>
    <w:rsid w:val="001E62B8"/>
    <w:rsid w:val="001E6D05"/>
    <w:rsid w:val="001E741A"/>
    <w:rsid w:val="001E7C28"/>
    <w:rsid w:val="001E7E2D"/>
    <w:rsid w:val="001F019D"/>
    <w:rsid w:val="001F1BDF"/>
    <w:rsid w:val="001F7110"/>
    <w:rsid w:val="001F7E96"/>
    <w:rsid w:val="00202284"/>
    <w:rsid w:val="00202A14"/>
    <w:rsid w:val="00203385"/>
    <w:rsid w:val="002051C4"/>
    <w:rsid w:val="002054BF"/>
    <w:rsid w:val="00211104"/>
    <w:rsid w:val="00212488"/>
    <w:rsid w:val="00220628"/>
    <w:rsid w:val="00222CDC"/>
    <w:rsid w:val="0022764B"/>
    <w:rsid w:val="002304D2"/>
    <w:rsid w:val="0023257D"/>
    <w:rsid w:val="00234ABD"/>
    <w:rsid w:val="00235CED"/>
    <w:rsid w:val="00235DA3"/>
    <w:rsid w:val="00236E2A"/>
    <w:rsid w:val="00237F62"/>
    <w:rsid w:val="00242D5A"/>
    <w:rsid w:val="0024586A"/>
    <w:rsid w:val="0025105F"/>
    <w:rsid w:val="00252103"/>
    <w:rsid w:val="002543FF"/>
    <w:rsid w:val="00256F0C"/>
    <w:rsid w:val="00262C05"/>
    <w:rsid w:val="002734B2"/>
    <w:rsid w:val="00275F2E"/>
    <w:rsid w:val="00281D14"/>
    <w:rsid w:val="00282C13"/>
    <w:rsid w:val="00286AF7"/>
    <w:rsid w:val="00290EAB"/>
    <w:rsid w:val="00294628"/>
    <w:rsid w:val="00297526"/>
    <w:rsid w:val="002A0DF7"/>
    <w:rsid w:val="002A2975"/>
    <w:rsid w:val="002A4915"/>
    <w:rsid w:val="002A60E0"/>
    <w:rsid w:val="002B2218"/>
    <w:rsid w:val="002B6898"/>
    <w:rsid w:val="002C0213"/>
    <w:rsid w:val="002C093D"/>
    <w:rsid w:val="002C1344"/>
    <w:rsid w:val="002C1ECF"/>
    <w:rsid w:val="002C252E"/>
    <w:rsid w:val="002C6773"/>
    <w:rsid w:val="002C6855"/>
    <w:rsid w:val="002D289D"/>
    <w:rsid w:val="002D2A3D"/>
    <w:rsid w:val="002D59E3"/>
    <w:rsid w:val="002D64A5"/>
    <w:rsid w:val="002E0B17"/>
    <w:rsid w:val="002E4FFB"/>
    <w:rsid w:val="002E7DED"/>
    <w:rsid w:val="002F2A2D"/>
    <w:rsid w:val="002F6A93"/>
    <w:rsid w:val="002F7E11"/>
    <w:rsid w:val="003010A0"/>
    <w:rsid w:val="00304087"/>
    <w:rsid w:val="0031093E"/>
    <w:rsid w:val="00310ACD"/>
    <w:rsid w:val="003114E1"/>
    <w:rsid w:val="0031379F"/>
    <w:rsid w:val="00317BF4"/>
    <w:rsid w:val="00320A26"/>
    <w:rsid w:val="00321344"/>
    <w:rsid w:val="003232AE"/>
    <w:rsid w:val="003247AC"/>
    <w:rsid w:val="003255DF"/>
    <w:rsid w:val="00325DAC"/>
    <w:rsid w:val="00330671"/>
    <w:rsid w:val="00331DE2"/>
    <w:rsid w:val="0033451C"/>
    <w:rsid w:val="00336036"/>
    <w:rsid w:val="00336854"/>
    <w:rsid w:val="0034015C"/>
    <w:rsid w:val="0034258B"/>
    <w:rsid w:val="00342BBB"/>
    <w:rsid w:val="003442F4"/>
    <w:rsid w:val="003501CC"/>
    <w:rsid w:val="0035124B"/>
    <w:rsid w:val="0035337B"/>
    <w:rsid w:val="00353705"/>
    <w:rsid w:val="00354B3A"/>
    <w:rsid w:val="00355468"/>
    <w:rsid w:val="003556B5"/>
    <w:rsid w:val="003562E8"/>
    <w:rsid w:val="0036235C"/>
    <w:rsid w:val="0036357D"/>
    <w:rsid w:val="003649BC"/>
    <w:rsid w:val="00365E44"/>
    <w:rsid w:val="00367AA1"/>
    <w:rsid w:val="00370147"/>
    <w:rsid w:val="00372E36"/>
    <w:rsid w:val="003768D2"/>
    <w:rsid w:val="00376EE9"/>
    <w:rsid w:val="0037795A"/>
    <w:rsid w:val="00377CBB"/>
    <w:rsid w:val="00380FC0"/>
    <w:rsid w:val="00387121"/>
    <w:rsid w:val="003877B6"/>
    <w:rsid w:val="00391CED"/>
    <w:rsid w:val="00393887"/>
    <w:rsid w:val="0039472E"/>
    <w:rsid w:val="00394C6B"/>
    <w:rsid w:val="00397C5A"/>
    <w:rsid w:val="003A024C"/>
    <w:rsid w:val="003A0705"/>
    <w:rsid w:val="003A1B4D"/>
    <w:rsid w:val="003A38BD"/>
    <w:rsid w:val="003A3F09"/>
    <w:rsid w:val="003A4E62"/>
    <w:rsid w:val="003A5E2F"/>
    <w:rsid w:val="003A790B"/>
    <w:rsid w:val="003A7AEB"/>
    <w:rsid w:val="003B1069"/>
    <w:rsid w:val="003B390A"/>
    <w:rsid w:val="003B4B63"/>
    <w:rsid w:val="003B5137"/>
    <w:rsid w:val="003B7390"/>
    <w:rsid w:val="003C15DE"/>
    <w:rsid w:val="003C1833"/>
    <w:rsid w:val="003C4EB2"/>
    <w:rsid w:val="003D3285"/>
    <w:rsid w:val="003D3DE5"/>
    <w:rsid w:val="003E0117"/>
    <w:rsid w:val="003E70BF"/>
    <w:rsid w:val="003E728C"/>
    <w:rsid w:val="003F1AF3"/>
    <w:rsid w:val="003F4C4D"/>
    <w:rsid w:val="003F4D8D"/>
    <w:rsid w:val="00402C63"/>
    <w:rsid w:val="00404A84"/>
    <w:rsid w:val="00416EF2"/>
    <w:rsid w:val="0042308C"/>
    <w:rsid w:val="00424362"/>
    <w:rsid w:val="00425432"/>
    <w:rsid w:val="00426F91"/>
    <w:rsid w:val="004313E7"/>
    <w:rsid w:val="004372F6"/>
    <w:rsid w:val="0044763B"/>
    <w:rsid w:val="00455DAB"/>
    <w:rsid w:val="004629B3"/>
    <w:rsid w:val="0046376E"/>
    <w:rsid w:val="0046589A"/>
    <w:rsid w:val="0046690F"/>
    <w:rsid w:val="00472FEC"/>
    <w:rsid w:val="00474D76"/>
    <w:rsid w:val="004807AE"/>
    <w:rsid w:val="004807D9"/>
    <w:rsid w:val="0049003F"/>
    <w:rsid w:val="00490A03"/>
    <w:rsid w:val="00493327"/>
    <w:rsid w:val="00494DBE"/>
    <w:rsid w:val="00495CE6"/>
    <w:rsid w:val="0049650A"/>
    <w:rsid w:val="004A323C"/>
    <w:rsid w:val="004A6662"/>
    <w:rsid w:val="004B2BAE"/>
    <w:rsid w:val="004B437C"/>
    <w:rsid w:val="004B54E8"/>
    <w:rsid w:val="004C1802"/>
    <w:rsid w:val="004C4FEB"/>
    <w:rsid w:val="004C691E"/>
    <w:rsid w:val="004C6B79"/>
    <w:rsid w:val="004D059B"/>
    <w:rsid w:val="004D20C4"/>
    <w:rsid w:val="004D4753"/>
    <w:rsid w:val="004D4CB6"/>
    <w:rsid w:val="004D52E7"/>
    <w:rsid w:val="004E180B"/>
    <w:rsid w:val="004E2DCE"/>
    <w:rsid w:val="004E3341"/>
    <w:rsid w:val="004E46B5"/>
    <w:rsid w:val="004F10C1"/>
    <w:rsid w:val="00502E62"/>
    <w:rsid w:val="00504452"/>
    <w:rsid w:val="00506A35"/>
    <w:rsid w:val="00506B8A"/>
    <w:rsid w:val="00507BC4"/>
    <w:rsid w:val="005117D7"/>
    <w:rsid w:val="00513166"/>
    <w:rsid w:val="0052212B"/>
    <w:rsid w:val="00531934"/>
    <w:rsid w:val="00531B98"/>
    <w:rsid w:val="00534B46"/>
    <w:rsid w:val="005369D9"/>
    <w:rsid w:val="00540358"/>
    <w:rsid w:val="00540D47"/>
    <w:rsid w:val="005454E6"/>
    <w:rsid w:val="00550134"/>
    <w:rsid w:val="00550864"/>
    <w:rsid w:val="00550F2E"/>
    <w:rsid w:val="00553BAC"/>
    <w:rsid w:val="005543F1"/>
    <w:rsid w:val="00554519"/>
    <w:rsid w:val="0055571E"/>
    <w:rsid w:val="005564FE"/>
    <w:rsid w:val="00556F67"/>
    <w:rsid w:val="0056278F"/>
    <w:rsid w:val="00567F06"/>
    <w:rsid w:val="00580585"/>
    <w:rsid w:val="00580AA9"/>
    <w:rsid w:val="005833F0"/>
    <w:rsid w:val="005847A0"/>
    <w:rsid w:val="00586CAF"/>
    <w:rsid w:val="005873E9"/>
    <w:rsid w:val="0059016D"/>
    <w:rsid w:val="00591180"/>
    <w:rsid w:val="005920F8"/>
    <w:rsid w:val="00597181"/>
    <w:rsid w:val="0059722C"/>
    <w:rsid w:val="00597D07"/>
    <w:rsid w:val="005A2749"/>
    <w:rsid w:val="005A3846"/>
    <w:rsid w:val="005A693A"/>
    <w:rsid w:val="005A7D89"/>
    <w:rsid w:val="005B28E6"/>
    <w:rsid w:val="005B6215"/>
    <w:rsid w:val="005B6A58"/>
    <w:rsid w:val="005B6C41"/>
    <w:rsid w:val="005C7112"/>
    <w:rsid w:val="005D0561"/>
    <w:rsid w:val="005D0AD9"/>
    <w:rsid w:val="005D22F6"/>
    <w:rsid w:val="005D23C0"/>
    <w:rsid w:val="005D758E"/>
    <w:rsid w:val="005E0C30"/>
    <w:rsid w:val="005E447E"/>
    <w:rsid w:val="005E69D9"/>
    <w:rsid w:val="005F0229"/>
    <w:rsid w:val="005F27F4"/>
    <w:rsid w:val="005F3239"/>
    <w:rsid w:val="005F51D8"/>
    <w:rsid w:val="005F6567"/>
    <w:rsid w:val="00601944"/>
    <w:rsid w:val="00601CD0"/>
    <w:rsid w:val="006046E7"/>
    <w:rsid w:val="00605CFD"/>
    <w:rsid w:val="00607256"/>
    <w:rsid w:val="006144B1"/>
    <w:rsid w:val="00617571"/>
    <w:rsid w:val="00623AE9"/>
    <w:rsid w:val="00626727"/>
    <w:rsid w:val="006335F1"/>
    <w:rsid w:val="00633C2D"/>
    <w:rsid w:val="006345B6"/>
    <w:rsid w:val="00635712"/>
    <w:rsid w:val="00637C8B"/>
    <w:rsid w:val="00643D8A"/>
    <w:rsid w:val="00646CA4"/>
    <w:rsid w:val="00647B36"/>
    <w:rsid w:val="006513EB"/>
    <w:rsid w:val="00652229"/>
    <w:rsid w:val="00652793"/>
    <w:rsid w:val="006626CA"/>
    <w:rsid w:val="00663487"/>
    <w:rsid w:val="00664AA3"/>
    <w:rsid w:val="006713EE"/>
    <w:rsid w:val="00672382"/>
    <w:rsid w:val="00680F3E"/>
    <w:rsid w:val="00682643"/>
    <w:rsid w:val="00682EB9"/>
    <w:rsid w:val="0068441A"/>
    <w:rsid w:val="00687608"/>
    <w:rsid w:val="00690B19"/>
    <w:rsid w:val="00694280"/>
    <w:rsid w:val="00696F6B"/>
    <w:rsid w:val="006A0A3C"/>
    <w:rsid w:val="006A1CA9"/>
    <w:rsid w:val="006A79F0"/>
    <w:rsid w:val="006B239F"/>
    <w:rsid w:val="006B285D"/>
    <w:rsid w:val="006B4306"/>
    <w:rsid w:val="006B47EE"/>
    <w:rsid w:val="006B499F"/>
    <w:rsid w:val="006B4CFA"/>
    <w:rsid w:val="006B5F71"/>
    <w:rsid w:val="006C00D0"/>
    <w:rsid w:val="006D086F"/>
    <w:rsid w:val="006D4996"/>
    <w:rsid w:val="006D54AB"/>
    <w:rsid w:val="006D68E4"/>
    <w:rsid w:val="006D6A46"/>
    <w:rsid w:val="006D7BF9"/>
    <w:rsid w:val="006E0973"/>
    <w:rsid w:val="006E1064"/>
    <w:rsid w:val="006E3006"/>
    <w:rsid w:val="006E5032"/>
    <w:rsid w:val="006E5BDA"/>
    <w:rsid w:val="006E66BC"/>
    <w:rsid w:val="006F0890"/>
    <w:rsid w:val="006F0FC7"/>
    <w:rsid w:val="006F39A9"/>
    <w:rsid w:val="006F41C2"/>
    <w:rsid w:val="006F670F"/>
    <w:rsid w:val="00703272"/>
    <w:rsid w:val="007033FE"/>
    <w:rsid w:val="0070733C"/>
    <w:rsid w:val="00710C5D"/>
    <w:rsid w:val="0071348C"/>
    <w:rsid w:val="00717273"/>
    <w:rsid w:val="00720FD4"/>
    <w:rsid w:val="00724AF2"/>
    <w:rsid w:val="0073096C"/>
    <w:rsid w:val="00731F4E"/>
    <w:rsid w:val="00732C96"/>
    <w:rsid w:val="00733D8C"/>
    <w:rsid w:val="00742398"/>
    <w:rsid w:val="007432AF"/>
    <w:rsid w:val="00747289"/>
    <w:rsid w:val="00747FDC"/>
    <w:rsid w:val="007507B5"/>
    <w:rsid w:val="0075091D"/>
    <w:rsid w:val="007530AD"/>
    <w:rsid w:val="00753A24"/>
    <w:rsid w:val="00753AA1"/>
    <w:rsid w:val="0075667D"/>
    <w:rsid w:val="00760327"/>
    <w:rsid w:val="00760508"/>
    <w:rsid w:val="007621BD"/>
    <w:rsid w:val="00772188"/>
    <w:rsid w:val="00774990"/>
    <w:rsid w:val="0077566E"/>
    <w:rsid w:val="007813D0"/>
    <w:rsid w:val="007825E0"/>
    <w:rsid w:val="007838D4"/>
    <w:rsid w:val="00783C5C"/>
    <w:rsid w:val="00785993"/>
    <w:rsid w:val="007866E2"/>
    <w:rsid w:val="00786BA3"/>
    <w:rsid w:val="00786E33"/>
    <w:rsid w:val="007909B7"/>
    <w:rsid w:val="0079202F"/>
    <w:rsid w:val="00792ED1"/>
    <w:rsid w:val="00795065"/>
    <w:rsid w:val="00795AF2"/>
    <w:rsid w:val="00796D73"/>
    <w:rsid w:val="00796F43"/>
    <w:rsid w:val="007A0564"/>
    <w:rsid w:val="007A0960"/>
    <w:rsid w:val="007A1D6C"/>
    <w:rsid w:val="007A2AAD"/>
    <w:rsid w:val="007A4432"/>
    <w:rsid w:val="007A784E"/>
    <w:rsid w:val="007B499C"/>
    <w:rsid w:val="007B4D4B"/>
    <w:rsid w:val="007C00FE"/>
    <w:rsid w:val="007C0AC5"/>
    <w:rsid w:val="007D0922"/>
    <w:rsid w:val="007D2A02"/>
    <w:rsid w:val="007D5904"/>
    <w:rsid w:val="007E14EE"/>
    <w:rsid w:val="007E45A5"/>
    <w:rsid w:val="007E50D9"/>
    <w:rsid w:val="007E6EA1"/>
    <w:rsid w:val="007F0F63"/>
    <w:rsid w:val="007F2B1E"/>
    <w:rsid w:val="007F2E6C"/>
    <w:rsid w:val="007F607E"/>
    <w:rsid w:val="007F62B4"/>
    <w:rsid w:val="007F7808"/>
    <w:rsid w:val="00801517"/>
    <w:rsid w:val="00817AE8"/>
    <w:rsid w:val="00817DE8"/>
    <w:rsid w:val="008229F5"/>
    <w:rsid w:val="0082699A"/>
    <w:rsid w:val="008272CE"/>
    <w:rsid w:val="008307A7"/>
    <w:rsid w:val="00833CEB"/>
    <w:rsid w:val="00836E22"/>
    <w:rsid w:val="008372D2"/>
    <w:rsid w:val="008377BC"/>
    <w:rsid w:val="00844C17"/>
    <w:rsid w:val="008452D6"/>
    <w:rsid w:val="00845669"/>
    <w:rsid w:val="00847726"/>
    <w:rsid w:val="00852511"/>
    <w:rsid w:val="00853CDC"/>
    <w:rsid w:val="00856704"/>
    <w:rsid w:val="00856DEC"/>
    <w:rsid w:val="008576C2"/>
    <w:rsid w:val="00861449"/>
    <w:rsid w:val="008614F1"/>
    <w:rsid w:val="008639B3"/>
    <w:rsid w:val="00863C1A"/>
    <w:rsid w:val="00870B69"/>
    <w:rsid w:val="0087142D"/>
    <w:rsid w:val="00873956"/>
    <w:rsid w:val="00876674"/>
    <w:rsid w:val="008777FB"/>
    <w:rsid w:val="00880E72"/>
    <w:rsid w:val="00881BE9"/>
    <w:rsid w:val="008825EE"/>
    <w:rsid w:val="0088596E"/>
    <w:rsid w:val="0089796A"/>
    <w:rsid w:val="008A0F76"/>
    <w:rsid w:val="008A2375"/>
    <w:rsid w:val="008B1B11"/>
    <w:rsid w:val="008C0F74"/>
    <w:rsid w:val="008C619D"/>
    <w:rsid w:val="008D03E5"/>
    <w:rsid w:val="008D11A7"/>
    <w:rsid w:val="008D12E5"/>
    <w:rsid w:val="008D76C5"/>
    <w:rsid w:val="008E0AFA"/>
    <w:rsid w:val="008E38FF"/>
    <w:rsid w:val="008E75D3"/>
    <w:rsid w:val="008F125E"/>
    <w:rsid w:val="008F41A1"/>
    <w:rsid w:val="008F4D2F"/>
    <w:rsid w:val="00906292"/>
    <w:rsid w:val="009076AF"/>
    <w:rsid w:val="00915588"/>
    <w:rsid w:val="00917162"/>
    <w:rsid w:val="009207BF"/>
    <w:rsid w:val="00921446"/>
    <w:rsid w:val="009241F2"/>
    <w:rsid w:val="009251CC"/>
    <w:rsid w:val="0092714E"/>
    <w:rsid w:val="00931F06"/>
    <w:rsid w:val="00942002"/>
    <w:rsid w:val="009472E2"/>
    <w:rsid w:val="00947885"/>
    <w:rsid w:val="00952168"/>
    <w:rsid w:val="009527FE"/>
    <w:rsid w:val="0095742A"/>
    <w:rsid w:val="009574BC"/>
    <w:rsid w:val="00965469"/>
    <w:rsid w:val="00965E85"/>
    <w:rsid w:val="00967B0A"/>
    <w:rsid w:val="00970710"/>
    <w:rsid w:val="009739A0"/>
    <w:rsid w:val="00974F84"/>
    <w:rsid w:val="0097648D"/>
    <w:rsid w:val="009767C7"/>
    <w:rsid w:val="009805CA"/>
    <w:rsid w:val="009822F7"/>
    <w:rsid w:val="00984727"/>
    <w:rsid w:val="0098579A"/>
    <w:rsid w:val="009863FB"/>
    <w:rsid w:val="0099195A"/>
    <w:rsid w:val="00992A11"/>
    <w:rsid w:val="00994681"/>
    <w:rsid w:val="00994778"/>
    <w:rsid w:val="0099486A"/>
    <w:rsid w:val="009952C9"/>
    <w:rsid w:val="00997612"/>
    <w:rsid w:val="009A0E26"/>
    <w:rsid w:val="009A16EC"/>
    <w:rsid w:val="009B1060"/>
    <w:rsid w:val="009B29B7"/>
    <w:rsid w:val="009B3B37"/>
    <w:rsid w:val="009B7D1F"/>
    <w:rsid w:val="009C088E"/>
    <w:rsid w:val="009C4D35"/>
    <w:rsid w:val="009D1522"/>
    <w:rsid w:val="009D5A38"/>
    <w:rsid w:val="009D7252"/>
    <w:rsid w:val="009E5EB4"/>
    <w:rsid w:val="00A00F9D"/>
    <w:rsid w:val="00A01CA0"/>
    <w:rsid w:val="00A04177"/>
    <w:rsid w:val="00A044D6"/>
    <w:rsid w:val="00A04ADB"/>
    <w:rsid w:val="00A11E0F"/>
    <w:rsid w:val="00A14976"/>
    <w:rsid w:val="00A15E8A"/>
    <w:rsid w:val="00A244D3"/>
    <w:rsid w:val="00A26CB6"/>
    <w:rsid w:val="00A3066D"/>
    <w:rsid w:val="00A315BF"/>
    <w:rsid w:val="00A32620"/>
    <w:rsid w:val="00A32F82"/>
    <w:rsid w:val="00A32F8B"/>
    <w:rsid w:val="00A33ACE"/>
    <w:rsid w:val="00A3756F"/>
    <w:rsid w:val="00A41622"/>
    <w:rsid w:val="00A42D6F"/>
    <w:rsid w:val="00A452EC"/>
    <w:rsid w:val="00A45A62"/>
    <w:rsid w:val="00A50DCE"/>
    <w:rsid w:val="00A54480"/>
    <w:rsid w:val="00A54AC5"/>
    <w:rsid w:val="00A55DC3"/>
    <w:rsid w:val="00A56D41"/>
    <w:rsid w:val="00A57AB1"/>
    <w:rsid w:val="00A57B6C"/>
    <w:rsid w:val="00A61353"/>
    <w:rsid w:val="00A61C82"/>
    <w:rsid w:val="00A66DB1"/>
    <w:rsid w:val="00A66EA9"/>
    <w:rsid w:val="00A67A92"/>
    <w:rsid w:val="00A7305C"/>
    <w:rsid w:val="00A764A0"/>
    <w:rsid w:val="00A86F34"/>
    <w:rsid w:val="00A87870"/>
    <w:rsid w:val="00A91A70"/>
    <w:rsid w:val="00A91E7C"/>
    <w:rsid w:val="00A94D09"/>
    <w:rsid w:val="00AA0DB4"/>
    <w:rsid w:val="00AA1B85"/>
    <w:rsid w:val="00AB1CB6"/>
    <w:rsid w:val="00AB1D9A"/>
    <w:rsid w:val="00AB2971"/>
    <w:rsid w:val="00AB4542"/>
    <w:rsid w:val="00AB5BF7"/>
    <w:rsid w:val="00AD28EB"/>
    <w:rsid w:val="00AD330F"/>
    <w:rsid w:val="00AD44FE"/>
    <w:rsid w:val="00AD7C4E"/>
    <w:rsid w:val="00AE1520"/>
    <w:rsid w:val="00AE1574"/>
    <w:rsid w:val="00AE1C60"/>
    <w:rsid w:val="00AE49F1"/>
    <w:rsid w:val="00AE4C69"/>
    <w:rsid w:val="00AE549C"/>
    <w:rsid w:val="00AE7380"/>
    <w:rsid w:val="00B00DAD"/>
    <w:rsid w:val="00B04D7A"/>
    <w:rsid w:val="00B051C2"/>
    <w:rsid w:val="00B05B97"/>
    <w:rsid w:val="00B05CCA"/>
    <w:rsid w:val="00B14271"/>
    <w:rsid w:val="00B15085"/>
    <w:rsid w:val="00B16270"/>
    <w:rsid w:val="00B17407"/>
    <w:rsid w:val="00B2099C"/>
    <w:rsid w:val="00B20CBC"/>
    <w:rsid w:val="00B231AA"/>
    <w:rsid w:val="00B2685D"/>
    <w:rsid w:val="00B30284"/>
    <w:rsid w:val="00B30351"/>
    <w:rsid w:val="00B33C2A"/>
    <w:rsid w:val="00B422EC"/>
    <w:rsid w:val="00B4580D"/>
    <w:rsid w:val="00B501F2"/>
    <w:rsid w:val="00B62B83"/>
    <w:rsid w:val="00B726D4"/>
    <w:rsid w:val="00B76298"/>
    <w:rsid w:val="00B81A69"/>
    <w:rsid w:val="00B8214F"/>
    <w:rsid w:val="00B82ECC"/>
    <w:rsid w:val="00B83EC5"/>
    <w:rsid w:val="00B86A4F"/>
    <w:rsid w:val="00B9235E"/>
    <w:rsid w:val="00B93035"/>
    <w:rsid w:val="00B9337E"/>
    <w:rsid w:val="00B9484C"/>
    <w:rsid w:val="00B958E8"/>
    <w:rsid w:val="00B97E4A"/>
    <w:rsid w:val="00BA09B2"/>
    <w:rsid w:val="00BA5619"/>
    <w:rsid w:val="00BA5B46"/>
    <w:rsid w:val="00BB3E34"/>
    <w:rsid w:val="00BB5AAF"/>
    <w:rsid w:val="00BB5D0B"/>
    <w:rsid w:val="00BB71B0"/>
    <w:rsid w:val="00BC0995"/>
    <w:rsid w:val="00BD1437"/>
    <w:rsid w:val="00BE28A0"/>
    <w:rsid w:val="00BE793A"/>
    <w:rsid w:val="00BF2B82"/>
    <w:rsid w:val="00BF432A"/>
    <w:rsid w:val="00BF6E82"/>
    <w:rsid w:val="00BF7292"/>
    <w:rsid w:val="00C0111B"/>
    <w:rsid w:val="00C04162"/>
    <w:rsid w:val="00C060C7"/>
    <w:rsid w:val="00C125A7"/>
    <w:rsid w:val="00C131BD"/>
    <w:rsid w:val="00C24C17"/>
    <w:rsid w:val="00C2682F"/>
    <w:rsid w:val="00C3092E"/>
    <w:rsid w:val="00C31EED"/>
    <w:rsid w:val="00C32B26"/>
    <w:rsid w:val="00C36F7A"/>
    <w:rsid w:val="00C3758F"/>
    <w:rsid w:val="00C402E4"/>
    <w:rsid w:val="00C40B88"/>
    <w:rsid w:val="00C42C93"/>
    <w:rsid w:val="00C47D87"/>
    <w:rsid w:val="00C51C0F"/>
    <w:rsid w:val="00C5376E"/>
    <w:rsid w:val="00C547A5"/>
    <w:rsid w:val="00C54E24"/>
    <w:rsid w:val="00C55716"/>
    <w:rsid w:val="00C6066B"/>
    <w:rsid w:val="00C645F1"/>
    <w:rsid w:val="00C730AB"/>
    <w:rsid w:val="00C73511"/>
    <w:rsid w:val="00C808A6"/>
    <w:rsid w:val="00C83314"/>
    <w:rsid w:val="00C837DE"/>
    <w:rsid w:val="00C85A19"/>
    <w:rsid w:val="00C91615"/>
    <w:rsid w:val="00C9247E"/>
    <w:rsid w:val="00C964FA"/>
    <w:rsid w:val="00C97091"/>
    <w:rsid w:val="00C97260"/>
    <w:rsid w:val="00CA2001"/>
    <w:rsid w:val="00CB5B6C"/>
    <w:rsid w:val="00CB6478"/>
    <w:rsid w:val="00CB6FC5"/>
    <w:rsid w:val="00CC052E"/>
    <w:rsid w:val="00CC4ABB"/>
    <w:rsid w:val="00CC5005"/>
    <w:rsid w:val="00CD16BE"/>
    <w:rsid w:val="00CD4616"/>
    <w:rsid w:val="00CD56AF"/>
    <w:rsid w:val="00CD5810"/>
    <w:rsid w:val="00CD59E9"/>
    <w:rsid w:val="00CE2EB3"/>
    <w:rsid w:val="00CE33D5"/>
    <w:rsid w:val="00CE4118"/>
    <w:rsid w:val="00CF5D37"/>
    <w:rsid w:val="00CF62F9"/>
    <w:rsid w:val="00CF6F33"/>
    <w:rsid w:val="00D02248"/>
    <w:rsid w:val="00D027E1"/>
    <w:rsid w:val="00D0528D"/>
    <w:rsid w:val="00D054FC"/>
    <w:rsid w:val="00D063B8"/>
    <w:rsid w:val="00D06825"/>
    <w:rsid w:val="00D07FFB"/>
    <w:rsid w:val="00D101EE"/>
    <w:rsid w:val="00D13C9C"/>
    <w:rsid w:val="00D14917"/>
    <w:rsid w:val="00D17E3B"/>
    <w:rsid w:val="00D21803"/>
    <w:rsid w:val="00D23C09"/>
    <w:rsid w:val="00D23CED"/>
    <w:rsid w:val="00D24BD2"/>
    <w:rsid w:val="00D2573D"/>
    <w:rsid w:val="00D260A2"/>
    <w:rsid w:val="00D26F31"/>
    <w:rsid w:val="00D30CC6"/>
    <w:rsid w:val="00D3260C"/>
    <w:rsid w:val="00D32843"/>
    <w:rsid w:val="00D34BFD"/>
    <w:rsid w:val="00D35790"/>
    <w:rsid w:val="00D372B0"/>
    <w:rsid w:val="00D41333"/>
    <w:rsid w:val="00D43410"/>
    <w:rsid w:val="00D45775"/>
    <w:rsid w:val="00D51422"/>
    <w:rsid w:val="00D55D06"/>
    <w:rsid w:val="00D55E55"/>
    <w:rsid w:val="00D5653B"/>
    <w:rsid w:val="00D60134"/>
    <w:rsid w:val="00D62EF1"/>
    <w:rsid w:val="00D6309D"/>
    <w:rsid w:val="00D644CA"/>
    <w:rsid w:val="00D66FC2"/>
    <w:rsid w:val="00D76C7E"/>
    <w:rsid w:val="00D771DE"/>
    <w:rsid w:val="00D7776D"/>
    <w:rsid w:val="00D7783C"/>
    <w:rsid w:val="00D77B38"/>
    <w:rsid w:val="00D8517A"/>
    <w:rsid w:val="00D85207"/>
    <w:rsid w:val="00D85C8B"/>
    <w:rsid w:val="00D9293F"/>
    <w:rsid w:val="00D9333F"/>
    <w:rsid w:val="00D93598"/>
    <w:rsid w:val="00D9411D"/>
    <w:rsid w:val="00DA1E18"/>
    <w:rsid w:val="00DA2009"/>
    <w:rsid w:val="00DB05B1"/>
    <w:rsid w:val="00DB5A79"/>
    <w:rsid w:val="00DB71B7"/>
    <w:rsid w:val="00DC2465"/>
    <w:rsid w:val="00DC6F00"/>
    <w:rsid w:val="00DC743B"/>
    <w:rsid w:val="00DD00AD"/>
    <w:rsid w:val="00DD512E"/>
    <w:rsid w:val="00DD588C"/>
    <w:rsid w:val="00DE086A"/>
    <w:rsid w:val="00DE1177"/>
    <w:rsid w:val="00DE240C"/>
    <w:rsid w:val="00DE2CEA"/>
    <w:rsid w:val="00DE4FF7"/>
    <w:rsid w:val="00DE6A3C"/>
    <w:rsid w:val="00DE74F4"/>
    <w:rsid w:val="00DE7F97"/>
    <w:rsid w:val="00DF1010"/>
    <w:rsid w:val="00DF419F"/>
    <w:rsid w:val="00DF5AEA"/>
    <w:rsid w:val="00DF63F6"/>
    <w:rsid w:val="00E00108"/>
    <w:rsid w:val="00E0015C"/>
    <w:rsid w:val="00E01738"/>
    <w:rsid w:val="00E02832"/>
    <w:rsid w:val="00E05222"/>
    <w:rsid w:val="00E13747"/>
    <w:rsid w:val="00E23679"/>
    <w:rsid w:val="00E257D4"/>
    <w:rsid w:val="00E25AEA"/>
    <w:rsid w:val="00E27A05"/>
    <w:rsid w:val="00E30349"/>
    <w:rsid w:val="00E307A8"/>
    <w:rsid w:val="00E30DEF"/>
    <w:rsid w:val="00E30ED2"/>
    <w:rsid w:val="00E3117A"/>
    <w:rsid w:val="00E31276"/>
    <w:rsid w:val="00E330D2"/>
    <w:rsid w:val="00E3366B"/>
    <w:rsid w:val="00E3393B"/>
    <w:rsid w:val="00E37F70"/>
    <w:rsid w:val="00E41E4B"/>
    <w:rsid w:val="00E446C1"/>
    <w:rsid w:val="00E46C01"/>
    <w:rsid w:val="00E758B9"/>
    <w:rsid w:val="00E75EEF"/>
    <w:rsid w:val="00E8143D"/>
    <w:rsid w:val="00E8511E"/>
    <w:rsid w:val="00E85569"/>
    <w:rsid w:val="00E856AF"/>
    <w:rsid w:val="00E86B83"/>
    <w:rsid w:val="00E87C64"/>
    <w:rsid w:val="00E91AE8"/>
    <w:rsid w:val="00E9218F"/>
    <w:rsid w:val="00E93A01"/>
    <w:rsid w:val="00E93FF8"/>
    <w:rsid w:val="00E95A0F"/>
    <w:rsid w:val="00E96D45"/>
    <w:rsid w:val="00E96EAF"/>
    <w:rsid w:val="00EA1752"/>
    <w:rsid w:val="00EA5A89"/>
    <w:rsid w:val="00EA5BDB"/>
    <w:rsid w:val="00EA6003"/>
    <w:rsid w:val="00EA6D0E"/>
    <w:rsid w:val="00EA77BB"/>
    <w:rsid w:val="00EA7DCA"/>
    <w:rsid w:val="00EB44F0"/>
    <w:rsid w:val="00EB46D9"/>
    <w:rsid w:val="00EB4953"/>
    <w:rsid w:val="00EC142D"/>
    <w:rsid w:val="00EC1E16"/>
    <w:rsid w:val="00EC2212"/>
    <w:rsid w:val="00EC70E7"/>
    <w:rsid w:val="00ED0024"/>
    <w:rsid w:val="00ED0F85"/>
    <w:rsid w:val="00ED2B5C"/>
    <w:rsid w:val="00ED3269"/>
    <w:rsid w:val="00ED7AA9"/>
    <w:rsid w:val="00EE1A8C"/>
    <w:rsid w:val="00EE2244"/>
    <w:rsid w:val="00EE2F9F"/>
    <w:rsid w:val="00EE4643"/>
    <w:rsid w:val="00EE6B15"/>
    <w:rsid w:val="00EF1330"/>
    <w:rsid w:val="00EF15FF"/>
    <w:rsid w:val="00EF7111"/>
    <w:rsid w:val="00EF7D1A"/>
    <w:rsid w:val="00F0337B"/>
    <w:rsid w:val="00F0448F"/>
    <w:rsid w:val="00F0716C"/>
    <w:rsid w:val="00F10AEB"/>
    <w:rsid w:val="00F12C47"/>
    <w:rsid w:val="00F1389C"/>
    <w:rsid w:val="00F15D6B"/>
    <w:rsid w:val="00F17B70"/>
    <w:rsid w:val="00F211A6"/>
    <w:rsid w:val="00F270E9"/>
    <w:rsid w:val="00F275C0"/>
    <w:rsid w:val="00F3007D"/>
    <w:rsid w:val="00F346B6"/>
    <w:rsid w:val="00F36145"/>
    <w:rsid w:val="00F36D66"/>
    <w:rsid w:val="00F37BDD"/>
    <w:rsid w:val="00F41503"/>
    <w:rsid w:val="00F466C8"/>
    <w:rsid w:val="00F469A9"/>
    <w:rsid w:val="00F50B46"/>
    <w:rsid w:val="00F50D1F"/>
    <w:rsid w:val="00F5182D"/>
    <w:rsid w:val="00F54514"/>
    <w:rsid w:val="00F576D1"/>
    <w:rsid w:val="00F6203E"/>
    <w:rsid w:val="00F635FC"/>
    <w:rsid w:val="00F63982"/>
    <w:rsid w:val="00F63D03"/>
    <w:rsid w:val="00F65E2F"/>
    <w:rsid w:val="00F67DF1"/>
    <w:rsid w:val="00F75B35"/>
    <w:rsid w:val="00F76832"/>
    <w:rsid w:val="00F81F31"/>
    <w:rsid w:val="00F8309B"/>
    <w:rsid w:val="00F832E9"/>
    <w:rsid w:val="00F833C9"/>
    <w:rsid w:val="00F90064"/>
    <w:rsid w:val="00F947B9"/>
    <w:rsid w:val="00F96AFD"/>
    <w:rsid w:val="00F97640"/>
    <w:rsid w:val="00FA1398"/>
    <w:rsid w:val="00FA2E19"/>
    <w:rsid w:val="00FA697F"/>
    <w:rsid w:val="00FB3458"/>
    <w:rsid w:val="00FB5521"/>
    <w:rsid w:val="00FB57E2"/>
    <w:rsid w:val="00FB610D"/>
    <w:rsid w:val="00FB70D0"/>
    <w:rsid w:val="00FC14F7"/>
    <w:rsid w:val="00FC263F"/>
    <w:rsid w:val="00FC4477"/>
    <w:rsid w:val="00FC46FB"/>
    <w:rsid w:val="00FC607E"/>
    <w:rsid w:val="00FC76E8"/>
    <w:rsid w:val="00FD0A38"/>
    <w:rsid w:val="00FD1714"/>
    <w:rsid w:val="00FD2286"/>
    <w:rsid w:val="00FD28B7"/>
    <w:rsid w:val="00FD2BD3"/>
    <w:rsid w:val="00FD3D30"/>
    <w:rsid w:val="00FD4CCA"/>
    <w:rsid w:val="00FD770B"/>
    <w:rsid w:val="00FE20EC"/>
    <w:rsid w:val="00FE2A9E"/>
    <w:rsid w:val="00FF5411"/>
    <w:rsid w:val="00FF63AD"/>
    <w:rsid w:val="00FF74B7"/>
    <w:rsid w:val="00FF7E97"/>
    <w:rsid w:val="481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A2E21D64-E9E3-4C90-82DB-F8701936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sr-Latn-R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A66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sr-Latn-RS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sr-Latn-RS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sr-Latn-R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sr-Latn-RS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92E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7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EE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EF"/>
    <w:rPr>
      <w:rFonts w:asciiTheme="minorHAnsi" w:eastAsiaTheme="minorHAnsi" w:hAnsiTheme="minorHAnsi" w:cstheme="minorBidi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F36D66"/>
    <w:pPr>
      <w:spacing w:after="0"/>
      <w:jc w:val="both"/>
    </w:pPr>
    <w:rPr>
      <w:rFonts w:ascii="Segoe UI" w:eastAsia="Times New Roman" w:hAnsi="Segoe U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6D66"/>
    <w:rPr>
      <w:rFonts w:asciiTheme="minorHAnsi" w:eastAsiaTheme="minorHAnsi" w:hAnsiTheme="minorHAnsi" w:cstheme="minorBidi"/>
      <w:b/>
      <w:bCs/>
      <w:sz w:val="20"/>
      <w:szCs w:val="20"/>
      <w:lang w:val="sr-Latn-RS"/>
    </w:rPr>
  </w:style>
  <w:style w:type="paragraph" w:styleId="Revision">
    <w:name w:val="Revision"/>
    <w:hidden/>
    <w:uiPriority w:val="62"/>
    <w:unhideWhenUsed/>
    <w:rsid w:val="00760327"/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7B6C"/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5" ma:contentTypeDescription="Create a new document." ma:contentTypeScope="" ma:versionID="e6854801ac5714544067252769d921cf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c9fc679316b249bd9a835e6cb3efb5d0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CA9F5-7C35-4DD8-A1BB-8C4C9B59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1287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3</cp:revision>
  <cp:lastPrinted>2016-11-16T10:11:00Z</cp:lastPrinted>
  <dcterms:created xsi:type="dcterms:W3CDTF">2022-02-24T18:29:00Z</dcterms:created>
  <dcterms:modified xsi:type="dcterms:W3CDTF">2022-02-25T09:03:00Z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