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8D9" w14:textId="19F19B3A" w:rsidR="00015909" w:rsidRPr="00821252" w:rsidRDefault="00636A75" w:rsidP="00015909">
      <w:pPr>
        <w:spacing w:before="120"/>
        <w:jc w:val="right"/>
        <w:rPr>
          <w:i/>
          <w:sz w:val="24"/>
        </w:rPr>
      </w:pPr>
      <w:r>
        <w:rPr>
          <w:sz w:val="24"/>
        </w:rPr>
        <w:t>März</w:t>
      </w:r>
      <w:r>
        <w:rPr>
          <w:sz w:val="24"/>
        </w:rPr>
        <w:t xml:space="preserve"> </w:t>
      </w:r>
      <w:r w:rsidR="00872145">
        <w:rPr>
          <w:sz w:val="24"/>
        </w:rPr>
        <w:t>2022</w:t>
      </w:r>
    </w:p>
    <w:p w14:paraId="6417694C" w14:textId="77777777" w:rsidR="00015909" w:rsidRPr="00821252" w:rsidRDefault="00015909" w:rsidP="00015909">
      <w:pPr>
        <w:pStyle w:val="Standard12pt"/>
      </w:pPr>
    </w:p>
    <w:p w14:paraId="1F73B9A3" w14:textId="77777777" w:rsidR="00CE50CD" w:rsidRPr="00CE50CD" w:rsidRDefault="00717D37" w:rsidP="00B24048">
      <w:pPr>
        <w:spacing w:line="280" w:lineRule="exact"/>
        <w:jc w:val="both"/>
        <w:outlineLvl w:val="0"/>
        <w:rPr>
          <w:b/>
          <w:bCs/>
          <w:sz w:val="24"/>
        </w:rPr>
      </w:pPr>
      <w:r w:rsidRPr="00CE50CD">
        <w:rPr>
          <w:b/>
          <w:bCs/>
          <w:sz w:val="24"/>
        </w:rPr>
        <w:t xml:space="preserve">Nachfüllbare Pril-Power im praktischen Pumpspender </w:t>
      </w:r>
    </w:p>
    <w:p w14:paraId="237631BC" w14:textId="77777777" w:rsidR="00CE50CD" w:rsidRDefault="00CE50CD" w:rsidP="00B24048">
      <w:pPr>
        <w:spacing w:line="280" w:lineRule="exact"/>
        <w:jc w:val="both"/>
        <w:outlineLvl w:val="0"/>
      </w:pPr>
    </w:p>
    <w:p w14:paraId="792C375F" w14:textId="77777777" w:rsidR="00CE50CD" w:rsidRDefault="00717D37" w:rsidP="00CE50CD">
      <w:pPr>
        <w:spacing w:line="240" w:lineRule="atLeast"/>
        <w:jc w:val="both"/>
        <w:outlineLvl w:val="0"/>
      </w:pPr>
      <w:r w:rsidRPr="00CE50CD">
        <w:rPr>
          <w:b/>
          <w:bCs/>
          <w:sz w:val="36"/>
          <w:szCs w:val="36"/>
        </w:rPr>
        <w:t>Das neue Pril Stark &amp; Natürlich: umweltbewusst spülen mit Inhaltstoffen natürlichen Ursprungs und nachhaltigen Verpackungen</w:t>
      </w:r>
      <w:r>
        <w:t xml:space="preserve"> </w:t>
      </w:r>
    </w:p>
    <w:p w14:paraId="50303A43" w14:textId="77777777" w:rsidR="00CE50CD" w:rsidRDefault="00CE50CD" w:rsidP="00CE50CD">
      <w:pPr>
        <w:spacing w:line="240" w:lineRule="atLeast"/>
        <w:jc w:val="both"/>
        <w:outlineLvl w:val="0"/>
      </w:pPr>
    </w:p>
    <w:p w14:paraId="27F7015A" w14:textId="604D0EB4" w:rsidR="00CE50CD" w:rsidRPr="00CE50CD" w:rsidRDefault="00717D37" w:rsidP="00CE50CD">
      <w:pPr>
        <w:spacing w:line="240" w:lineRule="atLeast"/>
        <w:jc w:val="both"/>
        <w:outlineLvl w:val="0"/>
        <w:rPr>
          <w:sz w:val="24"/>
        </w:rPr>
      </w:pPr>
      <w:r w:rsidRPr="00CE50CD">
        <w:rPr>
          <w:b/>
          <w:bCs/>
          <w:sz w:val="24"/>
        </w:rPr>
        <w:t>Pril beweist mit der neuen Produktreihe „Stark &amp; Natürlich“, dass Nachhaltigkeit im Haushalt ganz einfach sein kann. Erstmals bietet Pril einen nachfüllbaren Pumpspender an. Der Flaschenkörper besteht ausschließlich aus recyceltem Plastik und der Nachfüllbeutel spart sogar 70 Prozent Plastik im Vergleich zum Pumpspender. Die Formel enthält 93 Prozent Inhaltsstoffe natürlichen Ursprungs sowie lebensmittelzertifizierte Farb- und Duftstoffe. Das neue Pril Stark &amp; Natürlich ist in der Variante Apfelblüte &amp; Aloe Vera sowie als Variante ohne Duft- und Farbstoffe als Pumpspender und</w:t>
      </w:r>
      <w:r w:rsidR="001C791E">
        <w:rPr>
          <w:b/>
          <w:bCs/>
          <w:sz w:val="24"/>
        </w:rPr>
        <w:t xml:space="preserve"> </w:t>
      </w:r>
      <w:r w:rsidR="001C791E" w:rsidRPr="00CE50CD">
        <w:rPr>
          <w:b/>
          <w:bCs/>
          <w:sz w:val="24"/>
        </w:rPr>
        <w:t>in der Variante Apfelblüte &amp; Aloe Vera</w:t>
      </w:r>
      <w:r w:rsidRPr="00CE50CD">
        <w:rPr>
          <w:b/>
          <w:bCs/>
          <w:sz w:val="24"/>
        </w:rPr>
        <w:t xml:space="preserve"> als recyclingfähiger Nachfüllbeutel erhältlich.</w:t>
      </w:r>
      <w:r w:rsidRPr="00CE50CD">
        <w:rPr>
          <w:sz w:val="24"/>
        </w:rPr>
        <w:t xml:space="preserve"> </w:t>
      </w:r>
    </w:p>
    <w:p w14:paraId="573D6AC9" w14:textId="77777777" w:rsidR="00CE50CD" w:rsidRPr="00CE50CD" w:rsidRDefault="00CE50CD" w:rsidP="00CE50CD">
      <w:pPr>
        <w:spacing w:line="240" w:lineRule="atLeast"/>
        <w:jc w:val="both"/>
        <w:outlineLvl w:val="0"/>
        <w:rPr>
          <w:sz w:val="24"/>
        </w:rPr>
      </w:pPr>
    </w:p>
    <w:p w14:paraId="6A917089" w14:textId="77777777" w:rsidR="00CE50CD" w:rsidRPr="00CE50CD" w:rsidRDefault="00717D37" w:rsidP="00CE50CD">
      <w:pPr>
        <w:spacing w:line="240" w:lineRule="atLeast"/>
        <w:jc w:val="both"/>
        <w:outlineLvl w:val="0"/>
        <w:rPr>
          <w:b/>
          <w:bCs/>
          <w:sz w:val="24"/>
        </w:rPr>
      </w:pPr>
      <w:r w:rsidRPr="00CE50CD">
        <w:rPr>
          <w:b/>
          <w:bCs/>
          <w:sz w:val="24"/>
        </w:rPr>
        <w:t xml:space="preserve">Auszeichnung „Blauer Engel“ </w:t>
      </w:r>
    </w:p>
    <w:p w14:paraId="7C001EE6" w14:textId="38417F75" w:rsidR="00CE50CD" w:rsidRDefault="00717D37" w:rsidP="00CE50CD">
      <w:pPr>
        <w:spacing w:line="240" w:lineRule="atLeast"/>
        <w:jc w:val="both"/>
        <w:outlineLvl w:val="0"/>
        <w:rPr>
          <w:sz w:val="24"/>
        </w:rPr>
      </w:pPr>
      <w:r w:rsidRPr="00CE50CD">
        <w:rPr>
          <w:sz w:val="24"/>
        </w:rPr>
        <w:t>Auch mit dieser Innovation trägt die Marke Pril zu mehr Nachhaltigkeit bei. Der Pumpspender und der Nachfüllbeutel sind die ideale Kombination, um wertvolle Ressourcen zu sparen und dabei ganz einfach richtig zu dosieren. Die bewährte hohe Pril</w:t>
      </w:r>
      <w:r w:rsidR="00CE50CD">
        <w:rPr>
          <w:sz w:val="24"/>
        </w:rPr>
        <w:t>-</w:t>
      </w:r>
      <w:r w:rsidRPr="00CE50CD">
        <w:rPr>
          <w:sz w:val="24"/>
        </w:rPr>
        <w:t xml:space="preserve">Reinigungspower mit 93 Prozent Inhaltsstoffen natürlichen Ursprungs bietet eine hohe Fettlösekraft und ist dabei sehr ergiebig. Auch in Sachen Hautverträglichkeit punkten die neuen Produkte von Pril: Bei der Entwicklung von Pril Stark &amp; Natürlich Apfelblüte &amp; Aloe Vera wurde insbesondere auf eine gute Hautverträglichkeit der Farb- und Duftstoffe geachtet, die lebensmittelzertifiziert sind. Beide Varianten sind dermatologisch getestet und mit dem ECARF-Siegel der Europäischen Stiftung für Allergieforschung zertifiziert. Die Formel und das Verpackungskonzept überzeugen auch das unabhängige Umweltsiegel „Blauer Engel“. </w:t>
      </w:r>
    </w:p>
    <w:p w14:paraId="5980E21E" w14:textId="77777777" w:rsidR="00CE50CD" w:rsidRDefault="00CE50CD" w:rsidP="00CE50CD">
      <w:pPr>
        <w:spacing w:line="240" w:lineRule="atLeast"/>
        <w:jc w:val="both"/>
        <w:outlineLvl w:val="0"/>
        <w:rPr>
          <w:sz w:val="24"/>
        </w:rPr>
      </w:pPr>
    </w:p>
    <w:p w14:paraId="12490387" w14:textId="77777777" w:rsidR="00CE50CD" w:rsidRDefault="00717D37" w:rsidP="00CE50CD">
      <w:pPr>
        <w:spacing w:line="240" w:lineRule="atLeast"/>
        <w:jc w:val="both"/>
        <w:outlineLvl w:val="0"/>
        <w:rPr>
          <w:sz w:val="24"/>
        </w:rPr>
      </w:pPr>
      <w:r w:rsidRPr="00CE50CD">
        <w:rPr>
          <w:b/>
          <w:bCs/>
          <w:sz w:val="24"/>
        </w:rPr>
        <w:t>Nachfüllkonzept</w:t>
      </w:r>
      <w:r w:rsidRPr="00CE50CD">
        <w:rPr>
          <w:sz w:val="24"/>
        </w:rPr>
        <w:t xml:space="preserve"> </w:t>
      </w:r>
    </w:p>
    <w:p w14:paraId="5B70D468" w14:textId="0A6E7813" w:rsidR="00CE50CD" w:rsidRDefault="00717D37" w:rsidP="00CE50CD">
      <w:pPr>
        <w:spacing w:line="240" w:lineRule="atLeast"/>
        <w:jc w:val="both"/>
        <w:outlineLvl w:val="0"/>
        <w:rPr>
          <w:sz w:val="24"/>
        </w:rPr>
      </w:pPr>
      <w:r w:rsidRPr="00CE50CD">
        <w:rPr>
          <w:sz w:val="24"/>
        </w:rPr>
        <w:t xml:space="preserve">Der Flaschenkörper des Pumpspenders besteht aus 100 Prozent recyceltem Plastik. Für einen besonders nachhaltigen Umgang mit Ressourcen bietet Pril Stark &amp; Natürlich darüber für </w:t>
      </w:r>
      <w:r w:rsidR="001C791E">
        <w:rPr>
          <w:sz w:val="24"/>
        </w:rPr>
        <w:t>die</w:t>
      </w:r>
      <w:r w:rsidR="001C791E" w:rsidRPr="00CE50CD">
        <w:rPr>
          <w:sz w:val="24"/>
        </w:rPr>
        <w:t xml:space="preserve"> </w:t>
      </w:r>
      <w:r w:rsidRPr="00CE50CD">
        <w:rPr>
          <w:sz w:val="24"/>
        </w:rPr>
        <w:t>Variante</w:t>
      </w:r>
      <w:r w:rsidR="001C791E">
        <w:rPr>
          <w:sz w:val="24"/>
        </w:rPr>
        <w:t xml:space="preserve"> </w:t>
      </w:r>
      <w:r w:rsidR="001C791E" w:rsidRPr="001C791E">
        <w:rPr>
          <w:sz w:val="24"/>
        </w:rPr>
        <w:t>Apfelblüte &amp; Aloe Vera</w:t>
      </w:r>
      <w:r w:rsidRPr="00CE50CD">
        <w:rPr>
          <w:sz w:val="24"/>
        </w:rPr>
        <w:t xml:space="preserve"> einen Nachfüllbeutel an, sodass der Pumpspender immer wieder neu befüllt werden kann. So sparen Verbraucher bei der Wiederverwendung 70 Prozent Plastik im Vergleich zum Pril Stark &amp; Natürlich Pumpspender. Genauso wie der Pumpspender ist auch der Nachfüllbeutel recycelbar, denn er besteht aus einem Polyethylen-Monomaterial. </w:t>
      </w:r>
    </w:p>
    <w:p w14:paraId="727A7C02" w14:textId="77777777" w:rsidR="00CE50CD" w:rsidRDefault="00CE50CD" w:rsidP="00CE50CD">
      <w:pPr>
        <w:spacing w:line="240" w:lineRule="atLeast"/>
        <w:jc w:val="both"/>
        <w:outlineLvl w:val="0"/>
        <w:rPr>
          <w:sz w:val="24"/>
        </w:rPr>
      </w:pPr>
    </w:p>
    <w:p w14:paraId="13F84464" w14:textId="5D8BE2B2" w:rsidR="00CE50CD" w:rsidRPr="00CE50CD" w:rsidRDefault="00717D37" w:rsidP="00CE50CD">
      <w:pPr>
        <w:spacing w:line="240" w:lineRule="atLeast"/>
        <w:jc w:val="both"/>
        <w:outlineLvl w:val="0"/>
        <w:rPr>
          <w:sz w:val="24"/>
        </w:rPr>
      </w:pPr>
      <w:r w:rsidRPr="00CE50CD">
        <w:rPr>
          <w:sz w:val="24"/>
        </w:rPr>
        <w:t xml:space="preserve">Das neue Pril ist </w:t>
      </w:r>
      <w:r w:rsidR="00CE50CD">
        <w:rPr>
          <w:sz w:val="24"/>
        </w:rPr>
        <w:t xml:space="preserve">ab sofort </w:t>
      </w:r>
      <w:r w:rsidRPr="00CE50CD">
        <w:rPr>
          <w:sz w:val="24"/>
        </w:rPr>
        <w:t>im Handel erhältlich.</w:t>
      </w:r>
    </w:p>
    <w:p w14:paraId="42F4176A" w14:textId="77777777" w:rsidR="00CE50CD" w:rsidRPr="00CE50CD" w:rsidRDefault="00CE50CD" w:rsidP="00B24048">
      <w:pPr>
        <w:spacing w:line="280" w:lineRule="exact"/>
        <w:jc w:val="both"/>
        <w:outlineLvl w:val="0"/>
        <w:rPr>
          <w:sz w:val="24"/>
        </w:rPr>
      </w:pPr>
    </w:p>
    <w:p w14:paraId="4C842D14" w14:textId="36645A97" w:rsidR="00B24048" w:rsidRPr="00872145" w:rsidRDefault="00B24048" w:rsidP="00B24048">
      <w:pPr>
        <w:spacing w:line="280" w:lineRule="exact"/>
        <w:jc w:val="both"/>
        <w:outlineLvl w:val="0"/>
        <w:rPr>
          <w:rFonts w:cs="Arial"/>
          <w:vanish/>
          <w:sz w:val="24"/>
          <w:specVanish/>
        </w:rPr>
      </w:pPr>
      <w:r w:rsidRPr="00872145">
        <w:rPr>
          <w:rFonts w:cs="Arial"/>
          <w:sz w:val="24"/>
          <w:lang w:val="de-AT"/>
        </w:rPr>
        <w:t xml:space="preserve">Fotomaterial finden Sie im Internet unter </w:t>
      </w:r>
      <w:hyperlink r:id="rId7" w:history="1">
        <w:r w:rsidRPr="00872145">
          <w:rPr>
            <w:rStyle w:val="Hyperlink"/>
            <w:rFonts w:cs="Arial"/>
            <w:sz w:val="24"/>
            <w:lang w:val="de-AT"/>
          </w:rPr>
          <w:t>http://news.henkel.at</w:t>
        </w:r>
      </w:hyperlink>
      <w:r w:rsidRPr="00872145">
        <w:rPr>
          <w:rFonts w:cs="Arial"/>
          <w:sz w:val="24"/>
        </w:rPr>
        <w:t>.</w:t>
      </w:r>
    </w:p>
    <w:p w14:paraId="05C237E1" w14:textId="6CEBDEDD" w:rsidR="00B24048" w:rsidRPr="00872145" w:rsidRDefault="00B24048" w:rsidP="00B24048">
      <w:pPr>
        <w:spacing w:line="280" w:lineRule="exact"/>
        <w:jc w:val="both"/>
        <w:outlineLvl w:val="0"/>
        <w:rPr>
          <w:rFonts w:cs="Arial"/>
          <w:sz w:val="24"/>
        </w:rPr>
      </w:pPr>
      <w:r w:rsidRPr="00872145">
        <w:rPr>
          <w:rFonts w:cs="Arial"/>
          <w:sz w:val="24"/>
        </w:rPr>
        <w:t xml:space="preserve"> </w:t>
      </w:r>
    </w:p>
    <w:p w14:paraId="44AC7854" w14:textId="77777777" w:rsidR="00B24048" w:rsidRPr="00B24048" w:rsidRDefault="00B24048" w:rsidP="00B24048">
      <w:pPr>
        <w:jc w:val="both"/>
        <w:rPr>
          <w:rFonts w:cs="Arial"/>
          <w:szCs w:val="20"/>
        </w:rPr>
      </w:pPr>
    </w:p>
    <w:p w14:paraId="06E65D87" w14:textId="31026A15" w:rsidR="00B24048" w:rsidRPr="00B24048" w:rsidRDefault="00B24048" w:rsidP="00B24048">
      <w:pPr>
        <w:jc w:val="both"/>
        <w:rPr>
          <w:rFonts w:cs="Arial"/>
          <w:szCs w:val="20"/>
        </w:rPr>
      </w:pPr>
      <w:r w:rsidRPr="00B24048">
        <w:rPr>
          <w:rFonts w:cs="Arial"/>
          <w:szCs w:val="20"/>
        </w:rPr>
        <w:t>Die Osteuropa-Zentrale von Henkel befindet sich in Wien. Das Unternehmen hält in der Region eine führende Marktposition in den Geschäftsbereichen Laundry &amp; Home Care, Adhesive Technologies und Beauty Care. In Österreich gibt es Henkel-Produkte seit 131 Jahren. Am Standort Wien wird seit 1927 produziert. Zu den Top-Marken von Henkel in Österreich zählen Blue Star, Cimsec, Fa, Loctite, Pattex, Persil, Schwarzkopf, Somat und Syoss.</w:t>
      </w:r>
    </w:p>
    <w:p w14:paraId="4E9EACA7" w14:textId="77777777" w:rsidR="00B24048" w:rsidRPr="00B24048" w:rsidRDefault="00B24048" w:rsidP="00B24048">
      <w:pPr>
        <w:jc w:val="both"/>
        <w:rPr>
          <w:rFonts w:cs="Arial"/>
          <w:szCs w:val="20"/>
        </w:rPr>
      </w:pPr>
    </w:p>
    <w:p w14:paraId="38526DBE" w14:textId="15A2AE47" w:rsidR="00B24048" w:rsidRPr="00B24048" w:rsidRDefault="00B24048" w:rsidP="00B24048">
      <w:pPr>
        <w:tabs>
          <w:tab w:val="left" w:pos="1080"/>
          <w:tab w:val="left" w:pos="4500"/>
        </w:tabs>
        <w:spacing w:line="240" w:lineRule="auto"/>
        <w:jc w:val="both"/>
        <w:rPr>
          <w:rFonts w:cs="Arial"/>
        </w:rPr>
      </w:pPr>
      <w:r w:rsidRPr="00B24048">
        <w:rPr>
          <w:rFonts w:cs="Arial"/>
        </w:rPr>
        <w:t>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2020 erzielte Henkel einen Umsatz von über 19 Mrd. Euro und ein bereinigtes betriebliches Ergebnis von rund 2,6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4D48DB27" w14:textId="77777777" w:rsidR="00B24048" w:rsidRPr="00B24048" w:rsidRDefault="00B24048" w:rsidP="00B24048">
      <w:pPr>
        <w:tabs>
          <w:tab w:val="left" w:pos="1080"/>
          <w:tab w:val="left" w:pos="4500"/>
        </w:tabs>
        <w:spacing w:line="320" w:lineRule="exact"/>
        <w:jc w:val="both"/>
        <w:rPr>
          <w:rFonts w:cs="Arial"/>
          <w:szCs w:val="20"/>
          <w:lang w:eastAsia="de-DE"/>
        </w:rPr>
      </w:pPr>
    </w:p>
    <w:p w14:paraId="7F0C4BCB" w14:textId="77777777" w:rsidR="00B24048" w:rsidRPr="00B24048" w:rsidRDefault="00B24048" w:rsidP="00B24048">
      <w:pPr>
        <w:tabs>
          <w:tab w:val="left" w:pos="1080"/>
          <w:tab w:val="left" w:pos="4500"/>
        </w:tabs>
        <w:spacing w:line="320" w:lineRule="exact"/>
        <w:jc w:val="both"/>
        <w:rPr>
          <w:rFonts w:cs="Arial"/>
          <w:szCs w:val="20"/>
          <w:lang w:val="pt-BR"/>
        </w:rPr>
      </w:pPr>
      <w:r w:rsidRPr="00B24048">
        <w:rPr>
          <w:rFonts w:cs="Arial"/>
          <w:szCs w:val="20"/>
          <w:lang w:val="de-AT"/>
        </w:rPr>
        <w:t>Kontakt</w:t>
      </w:r>
      <w:r w:rsidRPr="00B24048">
        <w:rPr>
          <w:rFonts w:cs="Arial"/>
          <w:szCs w:val="20"/>
          <w:lang w:val="de-AT"/>
        </w:rPr>
        <w:tab/>
        <w:t xml:space="preserve">Mag. </w:t>
      </w:r>
      <w:r w:rsidRPr="00B24048">
        <w:rPr>
          <w:rFonts w:cs="Arial"/>
          <w:szCs w:val="20"/>
          <w:lang w:val="pt-BR"/>
        </w:rPr>
        <w:t>Michael Sgiarovello</w:t>
      </w:r>
      <w:r w:rsidRPr="00B24048">
        <w:rPr>
          <w:rFonts w:cs="Arial"/>
          <w:szCs w:val="20"/>
          <w:lang w:val="pt-BR"/>
        </w:rPr>
        <w:tab/>
        <w:t>Daniela Sykora</w:t>
      </w:r>
    </w:p>
    <w:p w14:paraId="15C4A8C7" w14:textId="77777777" w:rsidR="00B24048" w:rsidRPr="00B24048" w:rsidRDefault="00B24048" w:rsidP="00B24048">
      <w:pPr>
        <w:tabs>
          <w:tab w:val="left" w:pos="1080"/>
          <w:tab w:val="left" w:pos="4500"/>
        </w:tabs>
        <w:spacing w:line="320" w:lineRule="exact"/>
        <w:jc w:val="both"/>
        <w:rPr>
          <w:rFonts w:cs="Arial"/>
          <w:szCs w:val="20"/>
          <w:lang w:val="pt-BR"/>
        </w:rPr>
      </w:pPr>
      <w:r w:rsidRPr="00B24048">
        <w:rPr>
          <w:rFonts w:cs="Arial"/>
          <w:szCs w:val="20"/>
          <w:lang w:val="pt-BR"/>
        </w:rPr>
        <w:t>Telefon</w:t>
      </w:r>
      <w:r w:rsidRPr="00B24048">
        <w:rPr>
          <w:rFonts w:cs="Arial"/>
          <w:szCs w:val="20"/>
          <w:lang w:val="pt-BR"/>
        </w:rPr>
        <w:tab/>
        <w:t>+43 (0)1 711 04-2744</w:t>
      </w:r>
      <w:r w:rsidRPr="00B24048">
        <w:rPr>
          <w:rFonts w:cs="Arial"/>
          <w:szCs w:val="20"/>
          <w:lang w:val="pt-BR"/>
        </w:rPr>
        <w:tab/>
        <w:t>+43 (0)1 711 04-2254</w:t>
      </w:r>
    </w:p>
    <w:p w14:paraId="348BA1DA" w14:textId="77777777" w:rsidR="00B24048" w:rsidRPr="00B24048" w:rsidRDefault="00B24048" w:rsidP="00B24048">
      <w:pPr>
        <w:tabs>
          <w:tab w:val="left" w:pos="1080"/>
          <w:tab w:val="left" w:pos="4500"/>
        </w:tabs>
        <w:spacing w:line="320" w:lineRule="exact"/>
        <w:jc w:val="both"/>
        <w:rPr>
          <w:rFonts w:cs="Arial"/>
          <w:lang w:val="pt-BR"/>
        </w:rPr>
      </w:pPr>
      <w:r w:rsidRPr="00B24048">
        <w:rPr>
          <w:rFonts w:cs="Arial"/>
          <w:szCs w:val="20"/>
          <w:lang w:val="pt-BR"/>
        </w:rPr>
        <w:t>E-Mail</w:t>
      </w:r>
      <w:r w:rsidRPr="00B24048">
        <w:rPr>
          <w:rFonts w:cs="Arial"/>
          <w:szCs w:val="20"/>
          <w:lang w:val="pt-BR"/>
        </w:rPr>
        <w:tab/>
        <w:t>michael.sgiarovello@henkel.com</w:t>
      </w:r>
      <w:r w:rsidRPr="00B24048">
        <w:rPr>
          <w:rFonts w:cs="Arial"/>
          <w:szCs w:val="20"/>
          <w:lang w:val="pt-BR"/>
        </w:rPr>
        <w:tab/>
      </w:r>
      <w:hyperlink r:id="rId8" w:history="1">
        <w:r w:rsidRPr="00B24048">
          <w:rPr>
            <w:rStyle w:val="Hyperlink"/>
            <w:rFonts w:cs="Arial"/>
            <w:szCs w:val="20"/>
            <w:lang w:val="pt-BR"/>
          </w:rPr>
          <w:t>daniela.sykora@henkel.com</w:t>
        </w:r>
      </w:hyperlink>
    </w:p>
    <w:p w14:paraId="650C77EE" w14:textId="77777777" w:rsidR="00205FEF" w:rsidRPr="00B24048" w:rsidRDefault="00205FEF" w:rsidP="00205FEF">
      <w:pPr>
        <w:tabs>
          <w:tab w:val="left" w:pos="1080"/>
          <w:tab w:val="left" w:pos="4500"/>
        </w:tabs>
        <w:rPr>
          <w:rStyle w:val="AboutandContactBody"/>
          <w:rFonts w:ascii="Arial" w:hAnsi="Arial" w:cs="Arial"/>
          <w:lang w:val="pt-BR"/>
        </w:rPr>
      </w:pPr>
    </w:p>
    <w:p w14:paraId="07F6C4F8" w14:textId="77777777" w:rsidR="00205FEF" w:rsidRPr="00B24048" w:rsidRDefault="00205FEF" w:rsidP="00205FEF">
      <w:pPr>
        <w:tabs>
          <w:tab w:val="left" w:pos="1080"/>
          <w:tab w:val="left" w:pos="4500"/>
        </w:tabs>
        <w:rPr>
          <w:rStyle w:val="AboutandContactBody"/>
          <w:lang w:val="pt-BR"/>
        </w:rPr>
      </w:pPr>
    </w:p>
    <w:sectPr w:rsidR="00205FEF" w:rsidRPr="00B24048" w:rsidSect="002A7ACA">
      <w:headerReference w:type="default" r:id="rId9"/>
      <w:footerReference w:type="even" r:id="rId10"/>
      <w:footerReference w:type="default" r:id="rId11"/>
      <w:headerReference w:type="first" r:id="rId12"/>
      <w:footerReference w:type="first" r:id="rId13"/>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4FAE8" w14:textId="77777777" w:rsidR="008C66FD" w:rsidRDefault="008C66FD" w:rsidP="004F5786">
      <w:r>
        <w:separator/>
      </w:r>
    </w:p>
  </w:endnote>
  <w:endnote w:type="continuationSeparator" w:id="0">
    <w:p w14:paraId="47FA6FA8" w14:textId="77777777" w:rsidR="008C66FD" w:rsidRDefault="008C66FD"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450E68">
      <w:rPr>
        <w:rFonts w:ascii="Arial" w:hAnsi="Arial" w:cs="Arial"/>
        <w:sz w:val="13"/>
        <w:szCs w:val="13"/>
      </w:rPr>
      <w:t xml:space="preserve">Seite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BD0" w14:textId="3059B6A7" w:rsidR="00B24048" w:rsidRPr="003D2E29" w:rsidRDefault="00B24048" w:rsidP="00B24048">
    <w:pPr>
      <w:pStyle w:val="Fuzeile"/>
      <w:rPr>
        <w:position w:val="9"/>
      </w:rPr>
    </w:pPr>
    <w:r>
      <w:rPr>
        <w:noProof/>
        <w:position w:val="-16"/>
        <w:lang w:eastAsia="de-DE"/>
      </w:rPr>
      <w:drawing>
        <wp:inline distT="0" distB="0" distL="0" distR="0" wp14:anchorId="1FACBC39" wp14:editId="40BD8CE1">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Pr>
        <w:noProof/>
        <w:position w:val="-2"/>
        <w:lang w:eastAsia="de-DE"/>
      </w:rPr>
      <w:drawing>
        <wp:inline distT="0" distB="0" distL="0" distR="0" wp14:anchorId="42D27A17" wp14:editId="1FA2A2D8">
          <wp:extent cx="495300" cy="274320"/>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noProof/>
        <w:position w:val="-2"/>
        <w:lang w:eastAsia="de-DE"/>
      </w:rPr>
      <w:drawing>
        <wp:inline distT="0" distB="0" distL="0" distR="0" wp14:anchorId="3D4DEDD1" wp14:editId="71A9515A">
          <wp:extent cx="426720"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Pr>
        <w:noProof/>
      </w:rPr>
      <w:drawing>
        <wp:inline distT="0" distB="0" distL="0" distR="0" wp14:anchorId="07A2CF27" wp14:editId="0BF1BC8D">
          <wp:extent cx="457200" cy="2895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noProof/>
        <w:position w:val="-2"/>
        <w:lang w:eastAsia="de-DE"/>
      </w:rPr>
      <w:drawing>
        <wp:inline distT="0" distB="0" distL="0" distR="0" wp14:anchorId="53DB153C" wp14:editId="16CA787D">
          <wp:extent cx="373380" cy="21336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noProof/>
        <w:position w:val="-12"/>
        <w:lang w:eastAsia="de-DE"/>
      </w:rPr>
      <w:drawing>
        <wp:inline distT="0" distB="0" distL="0" distR="0" wp14:anchorId="707D1725" wp14:editId="09EDC814">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noProof/>
        <w:lang w:eastAsia="de-DE"/>
      </w:rPr>
      <w:drawing>
        <wp:inline distT="0" distB="0" distL="0" distR="0" wp14:anchorId="02214E75" wp14:editId="52CB91E7">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noProof/>
        <w:position w:val="6"/>
        <w:lang w:eastAsia="de-DE"/>
      </w:rPr>
      <w:drawing>
        <wp:inline distT="0" distB="0" distL="0" distR="0" wp14:anchorId="66A93BFC" wp14:editId="056F2710">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noProof/>
        <w:lang w:eastAsia="de-DE"/>
      </w:rPr>
      <w:drawing>
        <wp:inline distT="0" distB="0" distL="0" distR="0" wp14:anchorId="143A559A" wp14:editId="1CF29EAF">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noProof/>
        <w:position w:val="-6"/>
        <w:lang w:eastAsia="de-DE"/>
      </w:rPr>
      <w:drawing>
        <wp:inline distT="0" distB="0" distL="0" distR="0" wp14:anchorId="22BE59B8" wp14:editId="7B84BFE2">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noProof/>
        <w:position w:val="6"/>
        <w:lang w:eastAsia="de-DE"/>
      </w:rPr>
      <w:drawing>
        <wp:inline distT="0" distB="0" distL="0" distR="0" wp14:anchorId="2EC22B5A" wp14:editId="6A05E50C">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noProof/>
        <w:position w:val="6"/>
      </w:rPr>
      <w:t xml:space="preserve">    </w:t>
    </w:r>
    <w:r>
      <w:rPr>
        <w:position w:val="9"/>
      </w:rPr>
      <w:t xml:space="preserve"> </w:t>
    </w:r>
    <w:r>
      <w:rPr>
        <w:noProof/>
        <w:position w:val="-4"/>
        <w:lang w:eastAsia="de-DE"/>
      </w:rPr>
      <w:drawing>
        <wp:inline distT="0" distB="0" distL="0" distR="0" wp14:anchorId="7F30F6E4" wp14:editId="147C7A7F">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EA459E" w14:textId="37AE2F4F" w:rsidR="00B24048" w:rsidRDefault="00B24048">
    <w:pPr>
      <w:pStyle w:val="Fuzeile"/>
    </w:pP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B231" w14:textId="77777777" w:rsidR="008C66FD" w:rsidRDefault="008C66FD" w:rsidP="004F5786">
      <w:r>
        <w:separator/>
      </w:r>
    </w:p>
  </w:footnote>
  <w:footnote w:type="continuationSeparator" w:id="0">
    <w:p w14:paraId="4756FC95" w14:textId="77777777" w:rsidR="008C66FD" w:rsidRDefault="008C66FD"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03A08"/>
    <w:rsid w:val="00011CD2"/>
    <w:rsid w:val="00013268"/>
    <w:rsid w:val="000152D7"/>
    <w:rsid w:val="00015909"/>
    <w:rsid w:val="00015A8E"/>
    <w:rsid w:val="00052150"/>
    <w:rsid w:val="000935F2"/>
    <w:rsid w:val="000C61F2"/>
    <w:rsid w:val="000E7E6D"/>
    <w:rsid w:val="000F2A0D"/>
    <w:rsid w:val="000F455E"/>
    <w:rsid w:val="00111864"/>
    <w:rsid w:val="001156D8"/>
    <w:rsid w:val="00117967"/>
    <w:rsid w:val="00123927"/>
    <w:rsid w:val="001376B0"/>
    <w:rsid w:val="001409A4"/>
    <w:rsid w:val="00146741"/>
    <w:rsid w:val="00153196"/>
    <w:rsid w:val="00162B37"/>
    <w:rsid w:val="0016340B"/>
    <w:rsid w:val="00177288"/>
    <w:rsid w:val="001801CA"/>
    <w:rsid w:val="001823E0"/>
    <w:rsid w:val="001A2A78"/>
    <w:rsid w:val="001A3865"/>
    <w:rsid w:val="001A524B"/>
    <w:rsid w:val="001A73BF"/>
    <w:rsid w:val="001B5174"/>
    <w:rsid w:val="001C2B4A"/>
    <w:rsid w:val="001C4BA4"/>
    <w:rsid w:val="001C59C0"/>
    <w:rsid w:val="001C791E"/>
    <w:rsid w:val="001D64D6"/>
    <w:rsid w:val="001E2F14"/>
    <w:rsid w:val="001F1711"/>
    <w:rsid w:val="001F2899"/>
    <w:rsid w:val="001F3C89"/>
    <w:rsid w:val="002043F2"/>
    <w:rsid w:val="00205FEF"/>
    <w:rsid w:val="00223673"/>
    <w:rsid w:val="0024120C"/>
    <w:rsid w:val="00243715"/>
    <w:rsid w:val="002461FF"/>
    <w:rsid w:val="00253DA6"/>
    <w:rsid w:val="00256B17"/>
    <w:rsid w:val="0026143D"/>
    <w:rsid w:val="00264A28"/>
    <w:rsid w:val="00272FCC"/>
    <w:rsid w:val="00283D13"/>
    <w:rsid w:val="00286BF6"/>
    <w:rsid w:val="00290009"/>
    <w:rsid w:val="00296B40"/>
    <w:rsid w:val="00297EBC"/>
    <w:rsid w:val="002A3A81"/>
    <w:rsid w:val="002A7ACA"/>
    <w:rsid w:val="002B6449"/>
    <w:rsid w:val="002B7373"/>
    <w:rsid w:val="002C3D13"/>
    <w:rsid w:val="002D2014"/>
    <w:rsid w:val="002E0675"/>
    <w:rsid w:val="002E0D75"/>
    <w:rsid w:val="002E102A"/>
    <w:rsid w:val="002F2B22"/>
    <w:rsid w:val="00301BF2"/>
    <w:rsid w:val="003065E9"/>
    <w:rsid w:val="00306805"/>
    <w:rsid w:val="003101EA"/>
    <w:rsid w:val="00330DB0"/>
    <w:rsid w:val="003454CC"/>
    <w:rsid w:val="0034655B"/>
    <w:rsid w:val="00364CFD"/>
    <w:rsid w:val="003661B7"/>
    <w:rsid w:val="003822B5"/>
    <w:rsid w:val="00387502"/>
    <w:rsid w:val="00390D60"/>
    <w:rsid w:val="00397592"/>
    <w:rsid w:val="00397D6A"/>
    <w:rsid w:val="003B4D10"/>
    <w:rsid w:val="003B62E5"/>
    <w:rsid w:val="003B7621"/>
    <w:rsid w:val="003C1542"/>
    <w:rsid w:val="003C3963"/>
    <w:rsid w:val="003E0650"/>
    <w:rsid w:val="003E6868"/>
    <w:rsid w:val="003E6DB3"/>
    <w:rsid w:val="003F0D4D"/>
    <w:rsid w:val="003F0D5B"/>
    <w:rsid w:val="003F6076"/>
    <w:rsid w:val="004009C7"/>
    <w:rsid w:val="0043203D"/>
    <w:rsid w:val="004347E6"/>
    <w:rsid w:val="00434817"/>
    <w:rsid w:val="00443115"/>
    <w:rsid w:val="00450E68"/>
    <w:rsid w:val="00464CE2"/>
    <w:rsid w:val="00472640"/>
    <w:rsid w:val="00474C0A"/>
    <w:rsid w:val="004900FE"/>
    <w:rsid w:val="00491B3E"/>
    <w:rsid w:val="00492718"/>
    <w:rsid w:val="00493327"/>
    <w:rsid w:val="00495FFD"/>
    <w:rsid w:val="004A0959"/>
    <w:rsid w:val="004A7815"/>
    <w:rsid w:val="004A7C83"/>
    <w:rsid w:val="004C6B79"/>
    <w:rsid w:val="004D055D"/>
    <w:rsid w:val="004D33B1"/>
    <w:rsid w:val="004F5786"/>
    <w:rsid w:val="00507405"/>
    <w:rsid w:val="00510DD5"/>
    <w:rsid w:val="005124E8"/>
    <w:rsid w:val="00521CC5"/>
    <w:rsid w:val="00531DE2"/>
    <w:rsid w:val="0054341F"/>
    <w:rsid w:val="00551040"/>
    <w:rsid w:val="005526AD"/>
    <w:rsid w:val="00556E9D"/>
    <w:rsid w:val="00575361"/>
    <w:rsid w:val="005A1F71"/>
    <w:rsid w:val="005A5B69"/>
    <w:rsid w:val="005A6D89"/>
    <w:rsid w:val="005B5CFE"/>
    <w:rsid w:val="005C33C8"/>
    <w:rsid w:val="005D4F78"/>
    <w:rsid w:val="005D6429"/>
    <w:rsid w:val="005D7AFD"/>
    <w:rsid w:val="005E3743"/>
    <w:rsid w:val="005F179A"/>
    <w:rsid w:val="005F491B"/>
    <w:rsid w:val="006055A9"/>
    <w:rsid w:val="00611D3B"/>
    <w:rsid w:val="00623223"/>
    <w:rsid w:val="0062602A"/>
    <w:rsid w:val="00634D8E"/>
    <w:rsid w:val="00635335"/>
    <w:rsid w:val="00636A75"/>
    <w:rsid w:val="00641C4E"/>
    <w:rsid w:val="00644D32"/>
    <w:rsid w:val="00656492"/>
    <w:rsid w:val="006619EC"/>
    <w:rsid w:val="00661B8C"/>
    <w:rsid w:val="006637B7"/>
    <w:rsid w:val="006832F8"/>
    <w:rsid w:val="0068709E"/>
    <w:rsid w:val="00691ADC"/>
    <w:rsid w:val="006B2762"/>
    <w:rsid w:val="006B29A2"/>
    <w:rsid w:val="006B3868"/>
    <w:rsid w:val="007002FE"/>
    <w:rsid w:val="00704742"/>
    <w:rsid w:val="00711BE6"/>
    <w:rsid w:val="00715F3D"/>
    <w:rsid w:val="00717D37"/>
    <w:rsid w:val="00722721"/>
    <w:rsid w:val="0072748A"/>
    <w:rsid w:val="00734215"/>
    <w:rsid w:val="0074179B"/>
    <w:rsid w:val="007449C3"/>
    <w:rsid w:val="00747610"/>
    <w:rsid w:val="0078375C"/>
    <w:rsid w:val="007844B2"/>
    <w:rsid w:val="00795DB3"/>
    <w:rsid w:val="007A2AF3"/>
    <w:rsid w:val="007A2DB3"/>
    <w:rsid w:val="007A715A"/>
    <w:rsid w:val="007B09B6"/>
    <w:rsid w:val="007B29A5"/>
    <w:rsid w:val="007D5B32"/>
    <w:rsid w:val="007E0745"/>
    <w:rsid w:val="007E4258"/>
    <w:rsid w:val="007F1272"/>
    <w:rsid w:val="008014B8"/>
    <w:rsid w:val="0080340C"/>
    <w:rsid w:val="00804FA9"/>
    <w:rsid w:val="00805919"/>
    <w:rsid w:val="008125EB"/>
    <w:rsid w:val="00820369"/>
    <w:rsid w:val="00821252"/>
    <w:rsid w:val="008212D1"/>
    <w:rsid w:val="00842122"/>
    <w:rsid w:val="00846FEF"/>
    <w:rsid w:val="00854D15"/>
    <w:rsid w:val="00872145"/>
    <w:rsid w:val="00874D93"/>
    <w:rsid w:val="0088713D"/>
    <w:rsid w:val="0089290C"/>
    <w:rsid w:val="008A24FC"/>
    <w:rsid w:val="008A545F"/>
    <w:rsid w:val="008B3C0C"/>
    <w:rsid w:val="008B4E80"/>
    <w:rsid w:val="008C18CE"/>
    <w:rsid w:val="008C66FD"/>
    <w:rsid w:val="008C778B"/>
    <w:rsid w:val="008E4341"/>
    <w:rsid w:val="008E615A"/>
    <w:rsid w:val="009034EE"/>
    <w:rsid w:val="00907E4C"/>
    <w:rsid w:val="009129FA"/>
    <w:rsid w:val="009211CD"/>
    <w:rsid w:val="009370FE"/>
    <w:rsid w:val="00997FF9"/>
    <w:rsid w:val="009B3033"/>
    <w:rsid w:val="009C5576"/>
    <w:rsid w:val="009D4884"/>
    <w:rsid w:val="009D551E"/>
    <w:rsid w:val="009E238F"/>
    <w:rsid w:val="009F066B"/>
    <w:rsid w:val="00A175CE"/>
    <w:rsid w:val="00A207EA"/>
    <w:rsid w:val="00A2545E"/>
    <w:rsid w:val="00A313A1"/>
    <w:rsid w:val="00A316D6"/>
    <w:rsid w:val="00A43CEF"/>
    <w:rsid w:val="00A50CCC"/>
    <w:rsid w:val="00A55C07"/>
    <w:rsid w:val="00A6424B"/>
    <w:rsid w:val="00A74EFD"/>
    <w:rsid w:val="00A835C4"/>
    <w:rsid w:val="00A91DE4"/>
    <w:rsid w:val="00AA2692"/>
    <w:rsid w:val="00AA2F5B"/>
    <w:rsid w:val="00AB2DA6"/>
    <w:rsid w:val="00AE0143"/>
    <w:rsid w:val="00AE4087"/>
    <w:rsid w:val="00B043BE"/>
    <w:rsid w:val="00B053E3"/>
    <w:rsid w:val="00B13247"/>
    <w:rsid w:val="00B24048"/>
    <w:rsid w:val="00B25214"/>
    <w:rsid w:val="00B31D77"/>
    <w:rsid w:val="00B32923"/>
    <w:rsid w:val="00B77E05"/>
    <w:rsid w:val="00B87743"/>
    <w:rsid w:val="00B94328"/>
    <w:rsid w:val="00BA334A"/>
    <w:rsid w:val="00BA6D74"/>
    <w:rsid w:val="00BB6666"/>
    <w:rsid w:val="00BB7EAE"/>
    <w:rsid w:val="00BD5005"/>
    <w:rsid w:val="00BE24C4"/>
    <w:rsid w:val="00BE7A95"/>
    <w:rsid w:val="00BF73E4"/>
    <w:rsid w:val="00C03FD8"/>
    <w:rsid w:val="00C1374F"/>
    <w:rsid w:val="00C15EEF"/>
    <w:rsid w:val="00C206FB"/>
    <w:rsid w:val="00C24897"/>
    <w:rsid w:val="00C323CA"/>
    <w:rsid w:val="00C40FC4"/>
    <w:rsid w:val="00C45127"/>
    <w:rsid w:val="00C460F7"/>
    <w:rsid w:val="00C50535"/>
    <w:rsid w:val="00C81AE9"/>
    <w:rsid w:val="00C863AC"/>
    <w:rsid w:val="00C90ECB"/>
    <w:rsid w:val="00C91877"/>
    <w:rsid w:val="00C9661B"/>
    <w:rsid w:val="00C9714E"/>
    <w:rsid w:val="00CA29A6"/>
    <w:rsid w:val="00CA685B"/>
    <w:rsid w:val="00CC2C73"/>
    <w:rsid w:val="00CD0A70"/>
    <w:rsid w:val="00CE0918"/>
    <w:rsid w:val="00CE50CD"/>
    <w:rsid w:val="00CE63FC"/>
    <w:rsid w:val="00D01D99"/>
    <w:rsid w:val="00D07B70"/>
    <w:rsid w:val="00D121E6"/>
    <w:rsid w:val="00D32881"/>
    <w:rsid w:val="00D54411"/>
    <w:rsid w:val="00D54FE2"/>
    <w:rsid w:val="00D61634"/>
    <w:rsid w:val="00D677D9"/>
    <w:rsid w:val="00D70171"/>
    <w:rsid w:val="00D761B2"/>
    <w:rsid w:val="00D91D03"/>
    <w:rsid w:val="00D92BD7"/>
    <w:rsid w:val="00DA63C3"/>
    <w:rsid w:val="00DA7A2B"/>
    <w:rsid w:val="00DB1418"/>
    <w:rsid w:val="00DB6A3F"/>
    <w:rsid w:val="00DD3AF3"/>
    <w:rsid w:val="00DF6632"/>
    <w:rsid w:val="00E0243D"/>
    <w:rsid w:val="00E06FDC"/>
    <w:rsid w:val="00E07278"/>
    <w:rsid w:val="00E1187E"/>
    <w:rsid w:val="00E3278C"/>
    <w:rsid w:val="00E3410D"/>
    <w:rsid w:val="00E37957"/>
    <w:rsid w:val="00E70FAC"/>
    <w:rsid w:val="00E7174E"/>
    <w:rsid w:val="00E8527B"/>
    <w:rsid w:val="00EB44F2"/>
    <w:rsid w:val="00EB5D8A"/>
    <w:rsid w:val="00EC4DC0"/>
    <w:rsid w:val="00EE4E63"/>
    <w:rsid w:val="00EF11C8"/>
    <w:rsid w:val="00F03AC9"/>
    <w:rsid w:val="00F0431E"/>
    <w:rsid w:val="00F139F6"/>
    <w:rsid w:val="00F15F32"/>
    <w:rsid w:val="00F239DC"/>
    <w:rsid w:val="00F25C43"/>
    <w:rsid w:val="00F32CB0"/>
    <w:rsid w:val="00F434A0"/>
    <w:rsid w:val="00F53D7A"/>
    <w:rsid w:val="00F74212"/>
    <w:rsid w:val="00F86552"/>
    <w:rsid w:val="00F96612"/>
    <w:rsid w:val="00FA07F4"/>
    <w:rsid w:val="00FB2787"/>
    <w:rsid w:val="00FC0008"/>
    <w:rsid w:val="00FC53B6"/>
    <w:rsid w:val="00FC787F"/>
    <w:rsid w:val="00FE0C21"/>
    <w:rsid w:val="00FE1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a.sykora@henkel.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news.henkel.at"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3658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3</cp:revision>
  <cp:lastPrinted>2022-02-25T18:42:00Z</cp:lastPrinted>
  <dcterms:created xsi:type="dcterms:W3CDTF">2022-02-25T18:42:00Z</dcterms:created>
  <dcterms:modified xsi:type="dcterms:W3CDTF">2022-02-25T18:49:00Z</dcterms:modified>
  <cp:category>presseinformation</cp:category>
</cp:coreProperties>
</file>