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48D9" w14:textId="1DB5AB8F" w:rsidR="00015909" w:rsidRPr="00821252" w:rsidRDefault="00E651BD" w:rsidP="00015909">
      <w:pPr>
        <w:spacing w:before="120"/>
        <w:jc w:val="right"/>
        <w:rPr>
          <w:i/>
          <w:sz w:val="24"/>
        </w:rPr>
      </w:pPr>
      <w:r>
        <w:rPr>
          <w:sz w:val="24"/>
        </w:rPr>
        <w:t>März</w:t>
      </w:r>
      <w:r w:rsidR="00872145">
        <w:rPr>
          <w:sz w:val="24"/>
        </w:rPr>
        <w:t xml:space="preserve"> 2022</w:t>
      </w:r>
    </w:p>
    <w:p w14:paraId="6417694C" w14:textId="77777777" w:rsidR="00015909" w:rsidRPr="00821252" w:rsidRDefault="00015909" w:rsidP="00015909">
      <w:pPr>
        <w:pStyle w:val="Standard12pt"/>
      </w:pPr>
    </w:p>
    <w:p w14:paraId="14DBE2AB" w14:textId="77777777" w:rsidR="007A4B6D" w:rsidRPr="00E651BD" w:rsidRDefault="007A4B6D" w:rsidP="007A4B6D">
      <w:pPr>
        <w:spacing w:line="276" w:lineRule="auto"/>
        <w:rPr>
          <w:rFonts w:ascii="Segoe UI" w:eastAsia="Times New Roman" w:hAnsi="Segoe UI" w:cs="Segoe UI"/>
          <w:b/>
          <w:bCs/>
          <w:color w:val="000000"/>
          <w:sz w:val="24"/>
          <w:lang w:eastAsia="de-DE"/>
        </w:rPr>
      </w:pPr>
      <w:r w:rsidRPr="00E651BD">
        <w:rPr>
          <w:rFonts w:ascii="Segoe UI" w:eastAsia="Times New Roman" w:hAnsi="Segoe UI" w:cs="Segoe UI"/>
          <w:b/>
          <w:bCs/>
          <w:color w:val="000000"/>
          <w:sz w:val="24"/>
          <w:lang w:eastAsia="de-DE"/>
        </w:rPr>
        <w:t>Aktuelle Marktanalyse* bestätigt:</w:t>
      </w:r>
    </w:p>
    <w:p w14:paraId="52937F34" w14:textId="77777777" w:rsidR="007A4B6D" w:rsidRPr="007A4B6D" w:rsidRDefault="007A4B6D" w:rsidP="007A4B6D">
      <w:pPr>
        <w:spacing w:line="276" w:lineRule="auto"/>
        <w:rPr>
          <w:rFonts w:ascii="Segoe UI" w:eastAsia="Times New Roman" w:hAnsi="Segoe UI" w:cs="Segoe UI"/>
          <w:b/>
          <w:bCs/>
          <w:color w:val="000000"/>
          <w:lang w:eastAsia="de-DE"/>
        </w:rPr>
      </w:pPr>
    </w:p>
    <w:p w14:paraId="7F83D9DC" w14:textId="77777777" w:rsidR="007A4B6D" w:rsidRPr="00E651BD" w:rsidRDefault="007A4B6D" w:rsidP="007A4B6D">
      <w:pPr>
        <w:spacing w:line="276" w:lineRule="auto"/>
        <w:rPr>
          <w:rFonts w:ascii="Segoe UI" w:eastAsia="Times New Roman" w:hAnsi="Segoe UI" w:cs="Segoe UI"/>
          <w:b/>
          <w:bCs/>
          <w:color w:val="000000"/>
          <w:sz w:val="36"/>
          <w:szCs w:val="36"/>
          <w:lang w:eastAsia="de-DE"/>
        </w:rPr>
      </w:pPr>
      <w:proofErr w:type="spellStart"/>
      <w:r w:rsidRPr="00E651BD">
        <w:rPr>
          <w:rFonts w:ascii="Segoe UI" w:eastAsia="Times New Roman" w:hAnsi="Segoe UI" w:cs="Segoe UI"/>
          <w:b/>
          <w:bCs/>
          <w:color w:val="000000"/>
          <w:sz w:val="36"/>
          <w:szCs w:val="36"/>
          <w:lang w:eastAsia="de-DE"/>
        </w:rPr>
        <w:t>Cimsec</w:t>
      </w:r>
      <w:proofErr w:type="spellEnd"/>
      <w:r w:rsidRPr="00E651BD">
        <w:rPr>
          <w:rFonts w:ascii="Segoe UI" w:eastAsia="Times New Roman" w:hAnsi="Segoe UI" w:cs="Segoe UI"/>
          <w:b/>
          <w:bCs/>
          <w:color w:val="000000"/>
          <w:sz w:val="36"/>
          <w:szCs w:val="36"/>
          <w:lang w:eastAsia="de-DE"/>
        </w:rPr>
        <w:t xml:space="preserve"> ist Marktführer im Baumarkt</w:t>
      </w:r>
    </w:p>
    <w:p w14:paraId="0049C350" w14:textId="77777777" w:rsidR="007A4B6D" w:rsidRPr="007A4B6D" w:rsidRDefault="007A4B6D" w:rsidP="007A4B6D">
      <w:pPr>
        <w:spacing w:line="276" w:lineRule="auto"/>
        <w:rPr>
          <w:rFonts w:ascii="Segoe UI" w:eastAsia="Times New Roman" w:hAnsi="Segoe UI" w:cs="Segoe UI"/>
          <w:b/>
          <w:bCs/>
          <w:color w:val="000000"/>
          <w:lang w:eastAsia="de-DE"/>
        </w:rPr>
      </w:pPr>
    </w:p>
    <w:p w14:paraId="28D6873E" w14:textId="131A0881" w:rsidR="007A4B6D" w:rsidRPr="00E651BD" w:rsidRDefault="007A4B6D" w:rsidP="00E651BD">
      <w:pPr>
        <w:spacing w:line="276" w:lineRule="auto"/>
        <w:jc w:val="both"/>
        <w:rPr>
          <w:rFonts w:ascii="Segoe UI" w:eastAsia="Times New Roman" w:hAnsi="Segoe UI" w:cs="Segoe UI"/>
          <w:b/>
          <w:bCs/>
          <w:color w:val="000000"/>
          <w:sz w:val="24"/>
          <w:lang w:eastAsia="de-DE"/>
        </w:rPr>
      </w:pPr>
      <w:r w:rsidRPr="00E651BD">
        <w:rPr>
          <w:rFonts w:ascii="Segoe UI" w:eastAsia="Times New Roman" w:hAnsi="Segoe UI" w:cs="Segoe UI"/>
          <w:b/>
          <w:bCs/>
          <w:color w:val="000000"/>
          <w:sz w:val="24"/>
          <w:lang w:eastAsia="de-DE"/>
        </w:rPr>
        <w:t xml:space="preserve">Sowohl </w:t>
      </w:r>
      <w:proofErr w:type="spellStart"/>
      <w:r w:rsidRPr="00E651BD">
        <w:rPr>
          <w:rFonts w:ascii="Segoe UI" w:eastAsia="Times New Roman" w:hAnsi="Segoe UI" w:cs="Segoe UI"/>
          <w:b/>
          <w:bCs/>
          <w:color w:val="000000"/>
          <w:sz w:val="24"/>
          <w:lang w:eastAsia="de-DE"/>
        </w:rPr>
        <w:t>Cimsec</w:t>
      </w:r>
      <w:proofErr w:type="spellEnd"/>
      <w:r w:rsidRPr="00E651BD">
        <w:rPr>
          <w:rFonts w:ascii="Segoe UI" w:eastAsia="Times New Roman" w:hAnsi="Segoe UI" w:cs="Segoe UI"/>
          <w:b/>
          <w:bCs/>
          <w:color w:val="000000"/>
          <w:sz w:val="24"/>
          <w:lang w:eastAsia="de-DE"/>
        </w:rPr>
        <w:t xml:space="preserve"> Fugenmassen als auch </w:t>
      </w:r>
      <w:proofErr w:type="spellStart"/>
      <w:r w:rsidRPr="00E651BD">
        <w:rPr>
          <w:rFonts w:ascii="Segoe UI" w:eastAsia="Times New Roman" w:hAnsi="Segoe UI" w:cs="Segoe UI"/>
          <w:b/>
          <w:bCs/>
          <w:color w:val="000000"/>
          <w:sz w:val="24"/>
          <w:lang w:eastAsia="de-DE"/>
        </w:rPr>
        <w:t>Cimsec</w:t>
      </w:r>
      <w:proofErr w:type="spellEnd"/>
      <w:r w:rsidRPr="00E651BD">
        <w:rPr>
          <w:rFonts w:ascii="Segoe UI" w:eastAsia="Times New Roman" w:hAnsi="Segoe UI" w:cs="Segoe UI"/>
          <w:b/>
          <w:bCs/>
          <w:color w:val="000000"/>
          <w:sz w:val="24"/>
          <w:lang w:eastAsia="de-DE"/>
        </w:rPr>
        <w:t xml:space="preserve"> Fliesenkleber legten im Vorjahr im DIY-Markt wertmäßig zu. Bei den Fugenmassen bestätigte </w:t>
      </w:r>
      <w:proofErr w:type="spellStart"/>
      <w:r w:rsidRPr="00E651BD">
        <w:rPr>
          <w:rFonts w:ascii="Segoe UI" w:eastAsia="Times New Roman" w:hAnsi="Segoe UI" w:cs="Segoe UI"/>
          <w:b/>
          <w:bCs/>
          <w:color w:val="000000"/>
          <w:sz w:val="24"/>
          <w:lang w:eastAsia="de-DE"/>
        </w:rPr>
        <w:t>Cimsec</w:t>
      </w:r>
      <w:proofErr w:type="spellEnd"/>
      <w:r w:rsidRPr="00E651BD">
        <w:rPr>
          <w:rFonts w:ascii="Segoe UI" w:eastAsia="Times New Roman" w:hAnsi="Segoe UI" w:cs="Segoe UI"/>
          <w:b/>
          <w:bCs/>
          <w:color w:val="000000"/>
          <w:sz w:val="24"/>
          <w:lang w:eastAsia="de-DE"/>
        </w:rPr>
        <w:t xml:space="preserve"> die Marktführerschaft, bei Fliesenklebern kletterte die Marke an die Spitze. Die Gründe dafür: Qualität, Innovationsleistung und eingelöste Markenversprechen.</w:t>
      </w:r>
    </w:p>
    <w:p w14:paraId="490F0B53" w14:textId="77777777" w:rsidR="007A4B6D" w:rsidRPr="007A4B6D" w:rsidRDefault="007A4B6D" w:rsidP="007A4B6D">
      <w:pPr>
        <w:spacing w:line="276" w:lineRule="auto"/>
        <w:rPr>
          <w:rFonts w:ascii="Segoe UI" w:eastAsia="Times New Roman" w:hAnsi="Segoe UI" w:cs="Segoe UI"/>
          <w:b/>
          <w:bCs/>
          <w:color w:val="000000"/>
          <w:lang w:eastAsia="de-DE"/>
        </w:rPr>
      </w:pPr>
    </w:p>
    <w:p w14:paraId="6132410C" w14:textId="23175DCB" w:rsidR="007A4B6D" w:rsidRPr="00E651BD" w:rsidRDefault="007A4B6D" w:rsidP="00E651BD">
      <w:pPr>
        <w:spacing w:line="276" w:lineRule="auto"/>
        <w:jc w:val="both"/>
        <w:rPr>
          <w:rFonts w:ascii="Segoe UI" w:eastAsia="Times New Roman" w:hAnsi="Segoe UI" w:cs="Segoe UI"/>
          <w:color w:val="000000"/>
          <w:sz w:val="24"/>
          <w:lang w:eastAsia="de-DE"/>
        </w:rPr>
      </w:pPr>
      <w:r w:rsidRPr="00E651BD">
        <w:rPr>
          <w:rFonts w:ascii="Segoe UI" w:eastAsia="Times New Roman" w:hAnsi="Segoe UI" w:cs="Segoe UI"/>
          <w:color w:val="000000"/>
          <w:sz w:val="24"/>
          <w:lang w:eastAsia="de-DE"/>
        </w:rPr>
        <w:t xml:space="preserve">Die härteste Währung ist das Vertrauen der Kunden. Für Reinhard Bischof, </w:t>
      </w:r>
      <w:r w:rsidR="00FE4CD7">
        <w:rPr>
          <w:rFonts w:ascii="Segoe UI" w:eastAsia="Times New Roman" w:hAnsi="Segoe UI" w:cs="Segoe UI"/>
          <w:color w:val="000000"/>
          <w:sz w:val="24"/>
          <w:lang w:eastAsia="de-DE"/>
        </w:rPr>
        <w:t xml:space="preserve">Sales </w:t>
      </w:r>
      <w:proofErr w:type="spellStart"/>
      <w:r w:rsidR="00FE4CD7">
        <w:rPr>
          <w:rFonts w:ascii="Segoe UI" w:eastAsia="Times New Roman" w:hAnsi="Segoe UI" w:cs="Segoe UI"/>
          <w:color w:val="000000"/>
          <w:sz w:val="24"/>
          <w:lang w:eastAsia="de-DE"/>
        </w:rPr>
        <w:t>Director</w:t>
      </w:r>
      <w:proofErr w:type="spellEnd"/>
      <w:r w:rsidR="00FE4CD7">
        <w:rPr>
          <w:rFonts w:ascii="Segoe UI" w:eastAsia="Times New Roman" w:hAnsi="Segoe UI" w:cs="Segoe UI"/>
          <w:color w:val="000000"/>
          <w:sz w:val="24"/>
          <w:lang w:eastAsia="de-DE"/>
        </w:rPr>
        <w:t xml:space="preserve"> </w:t>
      </w:r>
      <w:r w:rsidR="00BF126C">
        <w:rPr>
          <w:rFonts w:ascii="Segoe UI" w:eastAsia="Times New Roman" w:hAnsi="Segoe UI" w:cs="Segoe UI"/>
          <w:color w:val="000000"/>
          <w:sz w:val="24"/>
          <w:lang w:eastAsia="de-DE"/>
        </w:rPr>
        <w:t xml:space="preserve">Construction </w:t>
      </w:r>
      <w:proofErr w:type="spellStart"/>
      <w:r w:rsidRPr="00E651BD">
        <w:rPr>
          <w:rFonts w:ascii="Segoe UI" w:eastAsia="Times New Roman" w:hAnsi="Segoe UI" w:cs="Segoe UI"/>
          <w:color w:val="000000"/>
          <w:sz w:val="24"/>
          <w:lang w:eastAsia="de-DE"/>
        </w:rPr>
        <w:t>Adhesive</w:t>
      </w:r>
      <w:proofErr w:type="spellEnd"/>
      <w:r w:rsidRPr="00E651BD">
        <w:rPr>
          <w:rFonts w:ascii="Segoe UI" w:eastAsia="Times New Roman" w:hAnsi="Segoe UI" w:cs="Segoe UI"/>
          <w:color w:val="000000"/>
          <w:sz w:val="24"/>
          <w:lang w:eastAsia="de-DE"/>
        </w:rPr>
        <w:t xml:space="preserve"> Technologies bei Henkel, bestätigt sich diese kaufmännische Regel derzeit einmal mehr: „Wertmäßig konnte</w:t>
      </w:r>
      <w:r w:rsidR="00E651BD">
        <w:rPr>
          <w:rFonts w:ascii="Segoe UI" w:eastAsia="Times New Roman" w:hAnsi="Segoe UI" w:cs="Segoe UI"/>
          <w:color w:val="000000"/>
          <w:sz w:val="24"/>
          <w:lang w:eastAsia="de-DE"/>
        </w:rPr>
        <w:t>n</w:t>
      </w:r>
      <w:r w:rsidRPr="00E651BD">
        <w:rPr>
          <w:rFonts w:ascii="Segoe UI" w:eastAsia="Times New Roman" w:hAnsi="Segoe UI" w:cs="Segoe UI"/>
          <w:color w:val="000000"/>
          <w:sz w:val="24"/>
          <w:lang w:eastAsia="de-DE"/>
        </w:rPr>
        <w:t xml:space="preserve"> wir bei den </w:t>
      </w:r>
      <w:proofErr w:type="spellStart"/>
      <w:r w:rsidRPr="00E651BD">
        <w:rPr>
          <w:rFonts w:ascii="Segoe UI" w:eastAsia="Times New Roman" w:hAnsi="Segoe UI" w:cs="Segoe UI"/>
          <w:color w:val="000000"/>
          <w:sz w:val="24"/>
          <w:lang w:eastAsia="de-DE"/>
        </w:rPr>
        <w:t>Cimsec</w:t>
      </w:r>
      <w:proofErr w:type="spellEnd"/>
      <w:r w:rsidRPr="00E651BD">
        <w:rPr>
          <w:rFonts w:ascii="Segoe UI" w:eastAsia="Times New Roman" w:hAnsi="Segoe UI" w:cs="Segoe UI"/>
          <w:color w:val="000000"/>
          <w:sz w:val="24"/>
          <w:lang w:eastAsia="de-DE"/>
        </w:rPr>
        <w:t xml:space="preserve"> Fugenmassen im Vorjahr um 6 </w:t>
      </w:r>
      <w:r w:rsidR="00E651BD">
        <w:rPr>
          <w:rFonts w:ascii="Segoe UI" w:eastAsia="Times New Roman" w:hAnsi="Segoe UI" w:cs="Segoe UI"/>
          <w:color w:val="000000"/>
          <w:sz w:val="24"/>
          <w:lang w:eastAsia="de-DE"/>
        </w:rPr>
        <w:t>Prozent</w:t>
      </w:r>
      <w:r w:rsidRPr="00E651BD">
        <w:rPr>
          <w:rFonts w:ascii="Segoe UI" w:eastAsia="Times New Roman" w:hAnsi="Segoe UI" w:cs="Segoe UI"/>
          <w:color w:val="000000"/>
          <w:sz w:val="24"/>
          <w:lang w:eastAsia="de-DE"/>
        </w:rPr>
        <w:t xml:space="preserve"> zulegen und sind weiterhin klarer Marktführer</w:t>
      </w:r>
      <w:r w:rsidR="00BF126C">
        <w:rPr>
          <w:rFonts w:ascii="Segoe UI" w:eastAsia="Times New Roman" w:hAnsi="Segoe UI" w:cs="Segoe UI"/>
          <w:color w:val="000000"/>
          <w:sz w:val="24"/>
          <w:lang w:eastAsia="de-DE"/>
        </w:rPr>
        <w:t>.</w:t>
      </w:r>
      <w:r w:rsidRPr="00E651BD">
        <w:rPr>
          <w:rFonts w:ascii="Segoe UI" w:eastAsia="Times New Roman" w:hAnsi="Segoe UI" w:cs="Segoe UI"/>
          <w:color w:val="000000"/>
          <w:sz w:val="24"/>
          <w:lang w:eastAsia="de-DE"/>
        </w:rPr>
        <w:t xml:space="preserve"> </w:t>
      </w:r>
      <w:r w:rsidR="00BF126C">
        <w:rPr>
          <w:rFonts w:ascii="Segoe UI" w:eastAsia="Times New Roman" w:hAnsi="Segoe UI" w:cs="Segoe UI"/>
          <w:color w:val="000000"/>
          <w:sz w:val="24"/>
          <w:lang w:eastAsia="de-DE"/>
        </w:rPr>
        <w:t>B</w:t>
      </w:r>
      <w:r w:rsidRPr="00E651BD">
        <w:rPr>
          <w:rFonts w:ascii="Segoe UI" w:eastAsia="Times New Roman" w:hAnsi="Segoe UI" w:cs="Segoe UI"/>
          <w:color w:val="000000"/>
          <w:sz w:val="24"/>
          <w:lang w:eastAsia="de-DE"/>
        </w:rPr>
        <w:t>ei Fugenmassen </w:t>
      </w:r>
      <w:r w:rsidR="00BF126C">
        <w:rPr>
          <w:rFonts w:ascii="Segoe UI" w:eastAsia="Times New Roman" w:hAnsi="Segoe UI" w:cs="Segoe UI"/>
          <w:color w:val="000000"/>
          <w:sz w:val="24"/>
          <w:lang w:eastAsia="de-DE"/>
        </w:rPr>
        <w:t>stehen wir bei</w:t>
      </w:r>
      <w:r w:rsidRPr="00E651BD">
        <w:rPr>
          <w:rFonts w:ascii="Segoe UI" w:eastAsia="Times New Roman" w:hAnsi="Segoe UI" w:cs="Segoe UI"/>
          <w:color w:val="000000"/>
          <w:sz w:val="24"/>
          <w:lang w:eastAsia="de-DE"/>
        </w:rPr>
        <w:t xml:space="preserve"> 47,9 </w:t>
      </w:r>
      <w:r w:rsidR="00E651BD">
        <w:rPr>
          <w:rFonts w:ascii="Segoe UI" w:eastAsia="Times New Roman" w:hAnsi="Segoe UI" w:cs="Segoe UI"/>
          <w:color w:val="000000"/>
          <w:sz w:val="24"/>
          <w:lang w:eastAsia="de-DE"/>
        </w:rPr>
        <w:t>Prozent</w:t>
      </w:r>
      <w:r w:rsidRPr="00E651BD">
        <w:rPr>
          <w:rFonts w:ascii="Segoe UI" w:eastAsia="Times New Roman" w:hAnsi="Segoe UI" w:cs="Segoe UI"/>
          <w:color w:val="000000"/>
          <w:sz w:val="24"/>
          <w:lang w:eastAsia="de-DE"/>
        </w:rPr>
        <w:t xml:space="preserve"> Marktanteil im Baumarkt.“ Auch bei den verkauften Einheiten gewann </w:t>
      </w:r>
      <w:proofErr w:type="spellStart"/>
      <w:r w:rsidRPr="00E651BD">
        <w:rPr>
          <w:rFonts w:ascii="Segoe UI" w:eastAsia="Times New Roman" w:hAnsi="Segoe UI" w:cs="Segoe UI"/>
          <w:color w:val="000000"/>
          <w:sz w:val="24"/>
          <w:lang w:eastAsia="de-DE"/>
        </w:rPr>
        <w:t>Cimsec</w:t>
      </w:r>
      <w:proofErr w:type="spellEnd"/>
      <w:r w:rsidRPr="00E651BD">
        <w:rPr>
          <w:rFonts w:ascii="Segoe UI" w:eastAsia="Times New Roman" w:hAnsi="Segoe UI" w:cs="Segoe UI"/>
          <w:color w:val="000000"/>
          <w:sz w:val="24"/>
          <w:lang w:eastAsia="de-DE"/>
        </w:rPr>
        <w:t xml:space="preserve"> Marktanteile, und </w:t>
      </w:r>
      <w:proofErr w:type="gramStart"/>
      <w:r w:rsidRPr="00E651BD">
        <w:rPr>
          <w:rFonts w:ascii="Segoe UI" w:eastAsia="Times New Roman" w:hAnsi="Segoe UI" w:cs="Segoe UI"/>
          <w:color w:val="000000"/>
          <w:sz w:val="24"/>
          <w:lang w:eastAsia="de-DE"/>
        </w:rPr>
        <w:t>das</w:t>
      </w:r>
      <w:proofErr w:type="gramEnd"/>
      <w:r w:rsidRPr="00E651BD">
        <w:rPr>
          <w:rFonts w:ascii="Segoe UI" w:eastAsia="Times New Roman" w:hAnsi="Segoe UI" w:cs="Segoe UI"/>
          <w:color w:val="000000"/>
          <w:sz w:val="24"/>
          <w:lang w:eastAsia="de-DE"/>
        </w:rPr>
        <w:t xml:space="preserve"> trotz eines generell schrumpfenden Marktes im Vorjahr. „Bei den Fliesenklebern haben wir um 1,2 </w:t>
      </w:r>
      <w:r w:rsidR="00E651BD">
        <w:rPr>
          <w:rFonts w:ascii="Segoe UI" w:eastAsia="Times New Roman" w:hAnsi="Segoe UI" w:cs="Segoe UI"/>
          <w:color w:val="000000"/>
          <w:sz w:val="24"/>
          <w:lang w:eastAsia="de-DE"/>
        </w:rPr>
        <w:t>Prozent</w:t>
      </w:r>
      <w:r w:rsidR="00FE4CD7">
        <w:rPr>
          <w:rFonts w:ascii="Segoe UI" w:eastAsia="Times New Roman" w:hAnsi="Segoe UI" w:cs="Segoe UI"/>
          <w:color w:val="000000"/>
          <w:sz w:val="24"/>
          <w:lang w:eastAsia="de-DE"/>
        </w:rPr>
        <w:t>punkte</w:t>
      </w:r>
      <w:r w:rsidRPr="00E651BD">
        <w:rPr>
          <w:rFonts w:ascii="Segoe UI" w:eastAsia="Times New Roman" w:hAnsi="Segoe UI" w:cs="Segoe UI"/>
          <w:color w:val="000000"/>
          <w:sz w:val="24"/>
          <w:lang w:eastAsia="de-DE"/>
        </w:rPr>
        <w:t xml:space="preserve"> wertmäßig zulegen können und damit die Marktführerschaft erobert! Wir halten bei einem Marktanteil von 25,5 </w:t>
      </w:r>
      <w:r w:rsidR="00E651BD">
        <w:rPr>
          <w:rFonts w:ascii="Segoe UI" w:eastAsia="Times New Roman" w:hAnsi="Segoe UI" w:cs="Segoe UI"/>
          <w:color w:val="000000"/>
          <w:sz w:val="24"/>
          <w:lang w:eastAsia="de-DE"/>
        </w:rPr>
        <w:t>Prozent</w:t>
      </w:r>
      <w:r w:rsidRPr="00E651BD">
        <w:rPr>
          <w:rFonts w:ascii="Segoe UI" w:eastAsia="Times New Roman" w:hAnsi="Segoe UI" w:cs="Segoe UI"/>
          <w:color w:val="000000"/>
          <w:sz w:val="24"/>
          <w:lang w:eastAsia="de-DE"/>
        </w:rPr>
        <w:t xml:space="preserve"> bei Fliesenklebern im Baumarkt – auch hier in einem Umfeld, das tendenziell von einem Rückgang gekennzeichnet war“, betont Bischof. </w:t>
      </w:r>
      <w:proofErr w:type="spellStart"/>
      <w:r w:rsidRPr="00E651BD">
        <w:rPr>
          <w:rFonts w:ascii="Segoe UI" w:eastAsia="Times New Roman" w:hAnsi="Segoe UI" w:cs="Segoe UI"/>
          <w:color w:val="000000"/>
          <w:sz w:val="24"/>
          <w:lang w:eastAsia="de-DE"/>
        </w:rPr>
        <w:t>Cimsec</w:t>
      </w:r>
      <w:proofErr w:type="spellEnd"/>
      <w:r w:rsidRPr="00E651BD">
        <w:rPr>
          <w:rFonts w:ascii="Segoe UI" w:eastAsia="Times New Roman" w:hAnsi="Segoe UI" w:cs="Segoe UI"/>
          <w:color w:val="000000"/>
          <w:sz w:val="24"/>
          <w:lang w:eastAsia="de-DE"/>
        </w:rPr>
        <w:t xml:space="preserve"> konnte im Vorjahr sogar die Eigenmarken wertmäßig überholen. „Insgesamt sind wir bei den Markenherstellern die klare Nummer 1“, fasst Bischof zusammen. Die Freude über die Marktführerschaft ist groß. „Umso mehr, als der Baumarkt ein schwieriges Terrain ist: hohe Konzentration, großer Konkurrenzdruck, starker Trend zu Eigenmarken. Man muss auch berücksichtigen, dass die bisherige Trennung zwischen DIY und professionellem Gewerbe sich im Markt zu verschieben beginnt: Baumärkte fischen zusehends im Profi-Segment und machen den klassischen Baustoffhändlern Konkurrenz. Auch hier gelingt es uns, mit </w:t>
      </w:r>
      <w:proofErr w:type="spellStart"/>
      <w:r w:rsidRPr="00E651BD">
        <w:rPr>
          <w:rFonts w:ascii="Segoe UI" w:eastAsia="Times New Roman" w:hAnsi="Segoe UI" w:cs="Segoe UI"/>
          <w:color w:val="000000"/>
          <w:sz w:val="24"/>
          <w:lang w:eastAsia="de-DE"/>
        </w:rPr>
        <w:t>Cimsec</w:t>
      </w:r>
      <w:proofErr w:type="spellEnd"/>
      <w:r w:rsidRPr="00E651BD">
        <w:rPr>
          <w:rFonts w:ascii="Segoe UI" w:eastAsia="Times New Roman" w:hAnsi="Segoe UI" w:cs="Segoe UI"/>
          <w:color w:val="000000"/>
          <w:sz w:val="24"/>
          <w:lang w:eastAsia="de-DE"/>
        </w:rPr>
        <w:t xml:space="preserve"> weiterhin erfolgreich zu sein“, betont Bischof. </w:t>
      </w:r>
    </w:p>
    <w:p w14:paraId="5FF657A7" w14:textId="77777777" w:rsidR="007A4B6D" w:rsidRPr="007A4B6D" w:rsidRDefault="007A4B6D" w:rsidP="007A4B6D">
      <w:pPr>
        <w:spacing w:line="276" w:lineRule="auto"/>
        <w:rPr>
          <w:rFonts w:ascii="Segoe UI" w:eastAsia="Times New Roman" w:hAnsi="Segoe UI" w:cs="Segoe UI"/>
          <w:color w:val="000000"/>
          <w:lang w:eastAsia="de-DE"/>
        </w:rPr>
      </w:pPr>
    </w:p>
    <w:p w14:paraId="119A7284" w14:textId="77777777" w:rsidR="00BF126C" w:rsidRDefault="00BF126C" w:rsidP="007A4B6D">
      <w:pPr>
        <w:spacing w:line="276" w:lineRule="auto"/>
        <w:rPr>
          <w:rFonts w:ascii="Segoe UI" w:eastAsia="Times New Roman" w:hAnsi="Segoe UI" w:cs="Segoe UI"/>
          <w:b/>
          <w:bCs/>
          <w:color w:val="000000"/>
          <w:sz w:val="24"/>
          <w:lang w:eastAsia="de-DE"/>
        </w:rPr>
      </w:pPr>
    </w:p>
    <w:p w14:paraId="088D89E6" w14:textId="37A6B5D5" w:rsidR="007A4B6D" w:rsidRPr="00E651BD" w:rsidRDefault="007A4B6D" w:rsidP="007A4B6D">
      <w:pPr>
        <w:spacing w:line="276" w:lineRule="auto"/>
        <w:rPr>
          <w:rFonts w:ascii="Segoe UI" w:eastAsia="Times New Roman" w:hAnsi="Segoe UI" w:cs="Segoe UI"/>
          <w:b/>
          <w:bCs/>
          <w:color w:val="000000"/>
          <w:sz w:val="24"/>
          <w:lang w:eastAsia="de-DE"/>
        </w:rPr>
      </w:pPr>
      <w:r w:rsidRPr="00E651BD">
        <w:rPr>
          <w:rFonts w:ascii="Segoe UI" w:eastAsia="Times New Roman" w:hAnsi="Segoe UI" w:cs="Segoe UI"/>
          <w:b/>
          <w:bCs/>
          <w:color w:val="000000"/>
          <w:sz w:val="24"/>
          <w:lang w:eastAsia="de-DE"/>
        </w:rPr>
        <w:t>Starke Marke und Kompetenz eines Gesamtsystems</w:t>
      </w:r>
    </w:p>
    <w:p w14:paraId="38EFE312" w14:textId="7C09DDA2" w:rsidR="007A4B6D" w:rsidRPr="00E651BD" w:rsidRDefault="007A4B6D" w:rsidP="00E651BD">
      <w:pPr>
        <w:spacing w:line="276" w:lineRule="auto"/>
        <w:jc w:val="both"/>
        <w:rPr>
          <w:rFonts w:ascii="Segoe UI" w:eastAsia="Times New Roman" w:hAnsi="Segoe UI" w:cs="Segoe UI"/>
          <w:sz w:val="24"/>
          <w:lang w:eastAsia="de-DE"/>
        </w:rPr>
      </w:pPr>
      <w:r w:rsidRPr="00E651BD">
        <w:rPr>
          <w:rFonts w:ascii="Segoe UI" w:eastAsia="Times New Roman" w:hAnsi="Segoe UI" w:cs="Segoe UI"/>
          <w:color w:val="000000"/>
          <w:sz w:val="24"/>
          <w:lang w:eastAsia="de-DE"/>
        </w:rPr>
        <w:t xml:space="preserve">Die Erfolgsfaktoren von </w:t>
      </w:r>
      <w:proofErr w:type="spellStart"/>
      <w:r w:rsidRPr="00E651BD">
        <w:rPr>
          <w:rFonts w:ascii="Segoe UI" w:eastAsia="Times New Roman" w:hAnsi="Segoe UI" w:cs="Segoe UI"/>
          <w:color w:val="000000"/>
          <w:sz w:val="24"/>
          <w:lang w:eastAsia="de-DE"/>
        </w:rPr>
        <w:t>Cimsec</w:t>
      </w:r>
      <w:proofErr w:type="spellEnd"/>
      <w:r w:rsidRPr="00E651BD">
        <w:rPr>
          <w:rFonts w:ascii="Segoe UI" w:eastAsia="Times New Roman" w:hAnsi="Segoe UI" w:cs="Segoe UI"/>
          <w:color w:val="000000"/>
          <w:sz w:val="24"/>
          <w:lang w:eastAsia="de-DE"/>
        </w:rPr>
        <w:t xml:space="preserve"> liegen für Reinhard Bischof auf mehreren Ebenen: Qualität, Einlösung des Kundenversprechens, eine starke Marke, die Vertrauen bildet sowie innovative Lösungen für sich verändernde Marktanforderungen. „Wir bieten die Kompetenz eines Gesamtsystems fürs Verfliesen und Verfugen und kommunizieren d</w:t>
      </w:r>
      <w:r w:rsidR="00BF126C">
        <w:rPr>
          <w:rFonts w:ascii="Segoe UI" w:eastAsia="Times New Roman" w:hAnsi="Segoe UI" w:cs="Segoe UI"/>
          <w:color w:val="000000"/>
          <w:sz w:val="24"/>
          <w:lang w:eastAsia="de-DE"/>
        </w:rPr>
        <w:t xml:space="preserve">as </w:t>
      </w:r>
      <w:r w:rsidRPr="00E651BD">
        <w:rPr>
          <w:rFonts w:ascii="Segoe UI" w:eastAsia="Times New Roman" w:hAnsi="Segoe UI" w:cs="Segoe UI"/>
          <w:color w:val="000000"/>
          <w:sz w:val="24"/>
          <w:lang w:eastAsia="de-DE"/>
        </w:rPr>
        <w:t>auch verständlich am POS. Vor</w:t>
      </w:r>
      <w:r w:rsidR="00E651BD">
        <w:rPr>
          <w:rFonts w:ascii="Segoe UI" w:eastAsia="Times New Roman" w:hAnsi="Segoe UI" w:cs="Segoe UI"/>
          <w:color w:val="000000"/>
          <w:sz w:val="24"/>
          <w:lang w:eastAsia="de-DE"/>
        </w:rPr>
        <w:t xml:space="preserve"> </w:t>
      </w:r>
      <w:r w:rsidRPr="00E651BD">
        <w:rPr>
          <w:rFonts w:ascii="Segoe UI" w:eastAsia="Times New Roman" w:hAnsi="Segoe UI" w:cs="Segoe UI"/>
          <w:color w:val="000000"/>
          <w:sz w:val="24"/>
          <w:lang w:eastAsia="de-DE"/>
        </w:rPr>
        <w:t>allem bei den Fugenmassen</w:t>
      </w:r>
      <w:r w:rsidR="00E651BD">
        <w:rPr>
          <w:rFonts w:ascii="Segoe UI" w:eastAsia="Times New Roman" w:hAnsi="Segoe UI" w:cs="Segoe UI"/>
          <w:color w:val="000000"/>
          <w:sz w:val="24"/>
          <w:lang w:eastAsia="de-DE"/>
        </w:rPr>
        <w:t xml:space="preserve"> </w:t>
      </w:r>
      <w:r w:rsidRPr="00E651BD">
        <w:rPr>
          <w:rFonts w:ascii="Segoe UI" w:eastAsia="Times New Roman" w:hAnsi="Segoe UI" w:cs="Segoe UI"/>
          <w:color w:val="000000"/>
          <w:sz w:val="24"/>
          <w:lang w:eastAsia="de-DE"/>
        </w:rPr>
        <w:t xml:space="preserve">profitieren die Kunden neben traditionell hochwertiger Qualität auch von einem breiten Farbspektrum: Wir haben an die 30 Farbtöne im Sortiment, bieten also eine große Gestaltungsvielfalt, folgen aber auch aktiv den Trends im Fliesendesign“, sagt Bischof, „das bringt großen Mehrwert für den Anwender und sorgt für Rotation am Regal.“ Für die Handelspartner ist es wichtig, dass </w:t>
      </w:r>
      <w:proofErr w:type="spellStart"/>
      <w:r w:rsidRPr="00E651BD">
        <w:rPr>
          <w:rFonts w:ascii="Segoe UI" w:eastAsia="Times New Roman" w:hAnsi="Segoe UI" w:cs="Segoe UI"/>
          <w:color w:val="000000"/>
          <w:sz w:val="24"/>
          <w:lang w:eastAsia="de-DE"/>
        </w:rPr>
        <w:t>Cimsec</w:t>
      </w:r>
      <w:proofErr w:type="spellEnd"/>
      <w:r w:rsidRPr="00E651BD">
        <w:rPr>
          <w:rFonts w:ascii="Segoe UI" w:eastAsia="Times New Roman" w:hAnsi="Segoe UI" w:cs="Segoe UI"/>
          <w:color w:val="000000"/>
          <w:sz w:val="24"/>
          <w:lang w:eastAsia="de-DE"/>
        </w:rPr>
        <w:t xml:space="preserve"> auch in einem herausfordernden Marktumfeld konstant hohe Lieferquoten </w:t>
      </w:r>
      <w:r w:rsidR="00BF126C">
        <w:rPr>
          <w:rFonts w:ascii="Segoe UI" w:eastAsia="Times New Roman" w:hAnsi="Segoe UI" w:cs="Segoe UI"/>
          <w:color w:val="000000"/>
          <w:sz w:val="24"/>
          <w:lang w:eastAsia="de-DE"/>
        </w:rPr>
        <w:t>hält</w:t>
      </w:r>
      <w:r w:rsidRPr="00E651BD">
        <w:rPr>
          <w:rFonts w:ascii="Segoe UI" w:eastAsia="Times New Roman" w:hAnsi="Segoe UI" w:cs="Segoe UI"/>
          <w:color w:val="000000"/>
          <w:sz w:val="24"/>
          <w:lang w:eastAsia="de-DE"/>
        </w:rPr>
        <w:t xml:space="preserve"> und in einem schwierigen Rohstoffmarktumfeld relativ stabile Preise anbiete</w:t>
      </w:r>
      <w:r w:rsidR="00BF126C">
        <w:rPr>
          <w:rFonts w:ascii="Segoe UI" w:eastAsia="Times New Roman" w:hAnsi="Segoe UI" w:cs="Segoe UI"/>
          <w:color w:val="000000"/>
          <w:sz w:val="24"/>
          <w:lang w:eastAsia="de-DE"/>
        </w:rPr>
        <w:t>t</w:t>
      </w:r>
      <w:r w:rsidRPr="00E651BD">
        <w:rPr>
          <w:rFonts w:ascii="Segoe UI" w:eastAsia="Times New Roman" w:hAnsi="Segoe UI" w:cs="Segoe UI"/>
          <w:color w:val="000000"/>
          <w:sz w:val="24"/>
          <w:lang w:eastAsia="de-DE"/>
        </w:rPr>
        <w:t xml:space="preserve">. Bischof ist zudem zuversichtlich, was die weitere Entwicklung von </w:t>
      </w:r>
      <w:proofErr w:type="spellStart"/>
      <w:r w:rsidRPr="00E651BD">
        <w:rPr>
          <w:rFonts w:ascii="Segoe UI" w:eastAsia="Times New Roman" w:hAnsi="Segoe UI" w:cs="Segoe UI"/>
          <w:color w:val="000000"/>
          <w:sz w:val="24"/>
          <w:lang w:eastAsia="de-DE"/>
        </w:rPr>
        <w:t>Cimsec</w:t>
      </w:r>
      <w:proofErr w:type="spellEnd"/>
      <w:r w:rsidRPr="00E651BD">
        <w:rPr>
          <w:rFonts w:ascii="Segoe UI" w:eastAsia="Times New Roman" w:hAnsi="Segoe UI" w:cs="Segoe UI"/>
          <w:color w:val="000000"/>
          <w:sz w:val="24"/>
          <w:lang w:eastAsia="de-DE"/>
        </w:rPr>
        <w:t xml:space="preserve"> betrifft: „Wir bleiben unserer Qualitätsphilosophie treu und werden alles daransetzen, die Qualität nicht nur hochzuhalten</w:t>
      </w:r>
      <w:r w:rsidR="00E651BD">
        <w:rPr>
          <w:rFonts w:ascii="Segoe UI" w:eastAsia="Times New Roman" w:hAnsi="Segoe UI" w:cs="Segoe UI"/>
          <w:color w:val="000000"/>
          <w:sz w:val="24"/>
          <w:lang w:eastAsia="de-DE"/>
        </w:rPr>
        <w:t>,</w:t>
      </w:r>
      <w:r w:rsidRPr="00E651BD">
        <w:rPr>
          <w:rFonts w:ascii="Segoe UI" w:eastAsia="Times New Roman" w:hAnsi="Segoe UI" w:cs="Segoe UI"/>
          <w:color w:val="000000"/>
          <w:sz w:val="24"/>
          <w:lang w:eastAsia="de-DE"/>
        </w:rPr>
        <w:t xml:space="preserve"> sondern laufend zu verbessern – auch unter dem Eindruck steigender Kundenansprüche.“ Als jüngstes Beispiel dafür nennt Bischof die AERO-Technologie, die nun bei </w:t>
      </w:r>
      <w:proofErr w:type="spellStart"/>
      <w:r w:rsidRPr="00E651BD">
        <w:rPr>
          <w:rFonts w:ascii="Segoe UI" w:eastAsia="Times New Roman" w:hAnsi="Segoe UI" w:cs="Segoe UI"/>
          <w:sz w:val="24"/>
          <w:lang w:eastAsia="de-DE"/>
        </w:rPr>
        <w:t>Cimsec</w:t>
      </w:r>
      <w:proofErr w:type="spellEnd"/>
      <w:r w:rsidRPr="00E651BD">
        <w:rPr>
          <w:rFonts w:ascii="Segoe UI" w:eastAsia="Times New Roman" w:hAnsi="Segoe UI" w:cs="Segoe UI"/>
          <w:sz w:val="24"/>
          <w:lang w:eastAsia="de-DE"/>
        </w:rPr>
        <w:t xml:space="preserve"> S1 Flex </w:t>
      </w:r>
      <w:proofErr w:type="spellStart"/>
      <w:r w:rsidRPr="00E651BD">
        <w:rPr>
          <w:rFonts w:ascii="Segoe UI" w:eastAsia="Times New Roman" w:hAnsi="Segoe UI" w:cs="Segoe UI"/>
          <w:sz w:val="24"/>
          <w:lang w:eastAsia="de-DE"/>
        </w:rPr>
        <w:t>Mega</w:t>
      </w:r>
      <w:proofErr w:type="spellEnd"/>
      <w:r w:rsidRPr="00E651BD">
        <w:rPr>
          <w:rFonts w:ascii="Segoe UI" w:eastAsia="Times New Roman" w:hAnsi="Segoe UI" w:cs="Segoe UI"/>
          <w:sz w:val="24"/>
          <w:lang w:eastAsia="de-DE"/>
        </w:rPr>
        <w:t xml:space="preserve"> zum Einsatz kommt und sicheres sowie noch leichtgängigeres Arbeiten ermöglicht. </w:t>
      </w:r>
    </w:p>
    <w:p w14:paraId="65E6EAF3" w14:textId="77777777" w:rsidR="007A4B6D" w:rsidRPr="007A4B6D" w:rsidRDefault="007A4B6D" w:rsidP="007A4B6D">
      <w:pPr>
        <w:spacing w:line="276" w:lineRule="auto"/>
        <w:rPr>
          <w:rFonts w:ascii="Segoe UI" w:eastAsia="Times New Roman" w:hAnsi="Segoe UI" w:cs="Segoe UI"/>
          <w:lang w:eastAsia="de-DE"/>
        </w:rPr>
      </w:pPr>
    </w:p>
    <w:p w14:paraId="66D05C11" w14:textId="77777777" w:rsidR="007A4B6D" w:rsidRPr="007A4B6D" w:rsidRDefault="007A4B6D" w:rsidP="007A4B6D">
      <w:pPr>
        <w:spacing w:line="276" w:lineRule="auto"/>
        <w:rPr>
          <w:rFonts w:ascii="Segoe UI" w:eastAsia="Times New Roman" w:hAnsi="Segoe UI" w:cs="Segoe UI"/>
          <w:lang w:val="de-AT" w:eastAsia="de-DE"/>
        </w:rPr>
      </w:pPr>
      <w:r w:rsidRPr="007A4B6D">
        <w:rPr>
          <w:rFonts w:ascii="Segoe UI" w:eastAsia="Times New Roman" w:hAnsi="Segoe UI" w:cs="Segoe UI"/>
          <w:lang w:val="de-AT" w:eastAsia="de-DE"/>
        </w:rPr>
        <w:t xml:space="preserve">*Quelle: GfK Panel Marktdaten Österreich 2019/2020/2021, Channel: Home </w:t>
      </w:r>
      <w:proofErr w:type="spellStart"/>
      <w:r w:rsidRPr="007A4B6D">
        <w:rPr>
          <w:rFonts w:ascii="Segoe UI" w:eastAsia="Times New Roman" w:hAnsi="Segoe UI" w:cs="Segoe UI"/>
          <w:lang w:val="de-AT" w:eastAsia="de-DE"/>
        </w:rPr>
        <w:t>Improvement</w:t>
      </w:r>
      <w:proofErr w:type="spellEnd"/>
      <w:r w:rsidRPr="007A4B6D">
        <w:rPr>
          <w:rFonts w:ascii="Segoe UI" w:eastAsia="Times New Roman" w:hAnsi="Segoe UI" w:cs="Segoe UI"/>
          <w:lang w:val="de-AT" w:eastAsia="de-DE"/>
        </w:rPr>
        <w:t xml:space="preserve"> B2C </w:t>
      </w:r>
    </w:p>
    <w:p w14:paraId="42F4176A" w14:textId="77777777" w:rsidR="00CE50CD" w:rsidRPr="007A4B6D" w:rsidRDefault="00CE50CD" w:rsidP="00B24048">
      <w:pPr>
        <w:spacing w:line="280" w:lineRule="exact"/>
        <w:jc w:val="both"/>
        <w:outlineLvl w:val="0"/>
        <w:rPr>
          <w:rFonts w:ascii="Segoe UI" w:hAnsi="Segoe UI" w:cs="Segoe UI"/>
          <w:sz w:val="24"/>
        </w:rPr>
      </w:pPr>
    </w:p>
    <w:p w14:paraId="4C842D14" w14:textId="36645A97" w:rsidR="00B24048" w:rsidRPr="007A4B6D" w:rsidRDefault="00B24048" w:rsidP="00B24048">
      <w:pPr>
        <w:spacing w:line="280" w:lineRule="exact"/>
        <w:jc w:val="both"/>
        <w:outlineLvl w:val="0"/>
        <w:rPr>
          <w:rFonts w:ascii="Segoe UI" w:hAnsi="Segoe UI" w:cs="Segoe UI"/>
          <w:vanish/>
          <w:sz w:val="24"/>
          <w:specVanish/>
        </w:rPr>
      </w:pPr>
      <w:r w:rsidRPr="007A4B6D">
        <w:rPr>
          <w:rFonts w:ascii="Segoe UI" w:hAnsi="Segoe UI" w:cs="Segoe UI"/>
          <w:sz w:val="24"/>
          <w:lang w:val="de-AT"/>
        </w:rPr>
        <w:t xml:space="preserve">Fotomaterial finden Sie im Internet unter </w:t>
      </w:r>
      <w:hyperlink r:id="rId7" w:history="1">
        <w:r w:rsidRPr="007A4B6D">
          <w:rPr>
            <w:rStyle w:val="Hyperlink"/>
            <w:rFonts w:ascii="Segoe UI" w:hAnsi="Segoe UI" w:cs="Segoe UI"/>
            <w:sz w:val="24"/>
            <w:lang w:val="de-AT"/>
          </w:rPr>
          <w:t>http://news.henkel.at</w:t>
        </w:r>
      </w:hyperlink>
      <w:r w:rsidRPr="007A4B6D">
        <w:rPr>
          <w:rFonts w:ascii="Segoe UI" w:hAnsi="Segoe UI" w:cs="Segoe UI"/>
          <w:sz w:val="24"/>
        </w:rPr>
        <w:t>.</w:t>
      </w:r>
    </w:p>
    <w:p w14:paraId="05C237E1" w14:textId="6CEBDEDD" w:rsidR="00B24048" w:rsidRPr="007A4B6D" w:rsidRDefault="00B24048" w:rsidP="00B24048">
      <w:pPr>
        <w:spacing w:line="280" w:lineRule="exact"/>
        <w:jc w:val="both"/>
        <w:outlineLvl w:val="0"/>
        <w:rPr>
          <w:rFonts w:ascii="Segoe UI" w:hAnsi="Segoe UI" w:cs="Segoe UI"/>
          <w:sz w:val="24"/>
        </w:rPr>
      </w:pPr>
      <w:r w:rsidRPr="007A4B6D">
        <w:rPr>
          <w:rFonts w:ascii="Segoe UI" w:hAnsi="Segoe UI" w:cs="Segoe UI"/>
          <w:sz w:val="24"/>
        </w:rPr>
        <w:t xml:space="preserve"> </w:t>
      </w:r>
    </w:p>
    <w:p w14:paraId="44AC7854" w14:textId="77777777" w:rsidR="00B24048" w:rsidRPr="007A4B6D" w:rsidRDefault="00B24048" w:rsidP="00B24048">
      <w:pPr>
        <w:jc w:val="both"/>
        <w:rPr>
          <w:rFonts w:ascii="Segoe UI" w:hAnsi="Segoe UI" w:cs="Segoe UI"/>
          <w:szCs w:val="20"/>
        </w:rPr>
      </w:pPr>
    </w:p>
    <w:p w14:paraId="06E65D87" w14:textId="31026A15" w:rsidR="00B24048" w:rsidRPr="007A4B6D" w:rsidRDefault="00B24048" w:rsidP="00B24048">
      <w:pPr>
        <w:jc w:val="both"/>
        <w:rPr>
          <w:rFonts w:ascii="Segoe UI" w:hAnsi="Segoe UI" w:cs="Segoe UI"/>
          <w:szCs w:val="20"/>
        </w:rPr>
      </w:pPr>
      <w:r w:rsidRPr="007A4B6D">
        <w:rPr>
          <w:rFonts w:ascii="Segoe UI" w:hAnsi="Segoe UI" w:cs="Segoe UI"/>
          <w:szCs w:val="20"/>
        </w:rPr>
        <w:t xml:space="preserve">Die Osteuropa-Zentrale von Henkel befindet sich in Wien. Das Unternehmen hält in der Region eine führende Marktposition in den Geschäftsbereichen Laundry &amp; Home Care, </w:t>
      </w:r>
      <w:proofErr w:type="spellStart"/>
      <w:r w:rsidRPr="007A4B6D">
        <w:rPr>
          <w:rFonts w:ascii="Segoe UI" w:hAnsi="Segoe UI" w:cs="Segoe UI"/>
          <w:szCs w:val="20"/>
        </w:rPr>
        <w:t>Adhesive</w:t>
      </w:r>
      <w:proofErr w:type="spellEnd"/>
      <w:r w:rsidRPr="007A4B6D">
        <w:rPr>
          <w:rFonts w:ascii="Segoe UI" w:hAnsi="Segoe UI" w:cs="Segoe UI"/>
          <w:szCs w:val="20"/>
        </w:rPr>
        <w:t xml:space="preserve"> Technologies und Beauty Care. In Österreich gibt es Henkel-Produkte seit 131 Jahren. Am Standort Wien wird seit 1927 produziert. Zu den Top-Marken von Henkel in Österreich zählen Blue Star, </w:t>
      </w:r>
      <w:proofErr w:type="spellStart"/>
      <w:r w:rsidRPr="007A4B6D">
        <w:rPr>
          <w:rFonts w:ascii="Segoe UI" w:hAnsi="Segoe UI" w:cs="Segoe UI"/>
          <w:szCs w:val="20"/>
        </w:rPr>
        <w:t>Cimsec</w:t>
      </w:r>
      <w:proofErr w:type="spellEnd"/>
      <w:r w:rsidRPr="007A4B6D">
        <w:rPr>
          <w:rFonts w:ascii="Segoe UI" w:hAnsi="Segoe UI" w:cs="Segoe UI"/>
          <w:szCs w:val="20"/>
        </w:rPr>
        <w:t>, Fa, Loctite, Pattex, Persil, Schwarzkopf, Somat und Syoss.</w:t>
      </w:r>
    </w:p>
    <w:p w14:paraId="4E9EACA7" w14:textId="77777777" w:rsidR="00B24048" w:rsidRPr="007A4B6D" w:rsidRDefault="00B24048" w:rsidP="00B24048">
      <w:pPr>
        <w:jc w:val="both"/>
        <w:rPr>
          <w:rFonts w:ascii="Segoe UI" w:hAnsi="Segoe UI" w:cs="Segoe UI"/>
          <w:szCs w:val="20"/>
        </w:rPr>
      </w:pPr>
    </w:p>
    <w:p w14:paraId="4D48DB27" w14:textId="26B8C9C6" w:rsidR="00B24048" w:rsidRDefault="007A4B6D" w:rsidP="00B24048">
      <w:pPr>
        <w:tabs>
          <w:tab w:val="left" w:pos="1080"/>
          <w:tab w:val="left" w:pos="4500"/>
        </w:tabs>
        <w:spacing w:line="320" w:lineRule="exact"/>
        <w:jc w:val="both"/>
        <w:rPr>
          <w:rStyle w:val="AboutandContactBody"/>
          <w:rFonts w:cs="Segoe UI"/>
          <w:sz w:val="20"/>
          <w:szCs w:val="20"/>
        </w:rPr>
      </w:pPr>
      <w:r w:rsidRPr="00E651BD">
        <w:rPr>
          <w:rStyle w:val="AboutandContactBody"/>
          <w:rFonts w:cs="Segoe UI"/>
          <w:sz w:val="20"/>
          <w:szCs w:val="20"/>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E651BD">
        <w:rPr>
          <w:rStyle w:val="AboutandContactBody"/>
          <w:rFonts w:cs="Segoe UI"/>
          <w:sz w:val="20"/>
          <w:szCs w:val="20"/>
        </w:rPr>
        <w:t>Adhesive</w:t>
      </w:r>
      <w:proofErr w:type="spellEnd"/>
      <w:r w:rsidRPr="00E651BD">
        <w:rPr>
          <w:rStyle w:val="AboutandContactBody"/>
          <w:rFonts w:cs="Segoe UI"/>
          <w:sz w:val="20"/>
          <w:szCs w:val="20"/>
        </w:rPr>
        <w:t xml:space="preserve"> Technologies globaler Marktführer im Klebstoffbereich. Auch mit den Unternehmensbereichen </w:t>
      </w:r>
      <w:r w:rsidRPr="00E651BD">
        <w:rPr>
          <w:rStyle w:val="AboutandContactBody"/>
          <w:rFonts w:cs="Segoe UI"/>
          <w:sz w:val="20"/>
          <w:szCs w:val="20"/>
        </w:rPr>
        <w:lastRenderedPageBreak/>
        <w:t xml:space="preserve">Laundry &amp; Home Care und Beauty Care ist das Unternehmen in vielen Märkten und Kategorien führend. Henkel wurde 1876 gegründet und blickt auf eine über 140-jährige Erfolgsgeschichte zurück. Im Geschäftsjahr 2021 erzielte Henkel einen Umsatz von mehr als 20 Mrd. Euro und ein bereinigtes betriebliches Ergebnis von rund 2,7 Mrd. Euro. Henkel beschäftigt weltweit mehr als 52.000 </w:t>
      </w:r>
      <w:proofErr w:type="spellStart"/>
      <w:proofErr w:type="gramStart"/>
      <w:r w:rsidRPr="00E651BD">
        <w:rPr>
          <w:rStyle w:val="AboutandContactBody"/>
          <w:rFonts w:cs="Segoe UI"/>
          <w:sz w:val="20"/>
          <w:szCs w:val="20"/>
        </w:rPr>
        <w:t>Mitarbeiter:innen</w:t>
      </w:r>
      <w:proofErr w:type="spellEnd"/>
      <w:proofErr w:type="gramEnd"/>
      <w:r w:rsidRPr="00E651BD">
        <w:rPr>
          <w:rStyle w:val="AboutandContactBody"/>
          <w:rFonts w:cs="Segoe UI"/>
          <w:sz w:val="20"/>
          <w:szCs w:val="20"/>
        </w:rPr>
        <w:t xml:space="preserve">,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8" w:history="1">
        <w:r w:rsidRPr="00E651BD">
          <w:rPr>
            <w:rStyle w:val="Hyperlink"/>
            <w:rFonts w:ascii="Segoe UI" w:hAnsi="Segoe UI" w:cs="Segoe UI"/>
            <w:szCs w:val="20"/>
          </w:rPr>
          <w:t>www.henkel.de</w:t>
        </w:r>
      </w:hyperlink>
      <w:r w:rsidRPr="00E651BD">
        <w:rPr>
          <w:rStyle w:val="AboutandContactBody"/>
          <w:rFonts w:cs="Segoe UI"/>
          <w:sz w:val="20"/>
          <w:szCs w:val="20"/>
        </w:rPr>
        <w:t>.</w:t>
      </w:r>
    </w:p>
    <w:p w14:paraId="1A21763E" w14:textId="77777777" w:rsidR="00E651BD" w:rsidRPr="00E651BD" w:rsidRDefault="00E651BD" w:rsidP="00B24048">
      <w:pPr>
        <w:tabs>
          <w:tab w:val="left" w:pos="1080"/>
          <w:tab w:val="left" w:pos="4500"/>
        </w:tabs>
        <w:spacing w:line="320" w:lineRule="exact"/>
        <w:jc w:val="both"/>
        <w:rPr>
          <w:rFonts w:ascii="Segoe UI" w:hAnsi="Segoe UI" w:cs="Segoe UI"/>
          <w:szCs w:val="20"/>
          <w:lang w:eastAsia="de-DE"/>
        </w:rPr>
      </w:pPr>
    </w:p>
    <w:p w14:paraId="7F0C4BCB" w14:textId="77777777" w:rsidR="00B24048" w:rsidRPr="007A4B6D" w:rsidRDefault="00B24048" w:rsidP="00B24048">
      <w:pPr>
        <w:tabs>
          <w:tab w:val="left" w:pos="1080"/>
          <w:tab w:val="left" w:pos="4500"/>
        </w:tabs>
        <w:spacing w:line="320" w:lineRule="exact"/>
        <w:jc w:val="both"/>
        <w:rPr>
          <w:rFonts w:ascii="Segoe UI" w:hAnsi="Segoe UI" w:cs="Segoe UI"/>
          <w:szCs w:val="20"/>
          <w:lang w:val="pt-BR"/>
        </w:rPr>
      </w:pPr>
      <w:r w:rsidRPr="007A4B6D">
        <w:rPr>
          <w:rFonts w:ascii="Segoe UI" w:hAnsi="Segoe UI" w:cs="Segoe UI"/>
          <w:szCs w:val="20"/>
          <w:lang w:val="de-AT"/>
        </w:rPr>
        <w:t>Kontakt</w:t>
      </w:r>
      <w:r w:rsidRPr="007A4B6D">
        <w:rPr>
          <w:rFonts w:ascii="Segoe UI" w:hAnsi="Segoe UI" w:cs="Segoe UI"/>
          <w:szCs w:val="20"/>
          <w:lang w:val="de-AT"/>
        </w:rPr>
        <w:tab/>
        <w:t xml:space="preserve">Mag. </w:t>
      </w:r>
      <w:r w:rsidRPr="007A4B6D">
        <w:rPr>
          <w:rFonts w:ascii="Segoe UI" w:hAnsi="Segoe UI" w:cs="Segoe UI"/>
          <w:szCs w:val="20"/>
          <w:lang w:val="pt-BR"/>
        </w:rPr>
        <w:t>Michael Sgiarovello</w:t>
      </w:r>
      <w:r w:rsidRPr="007A4B6D">
        <w:rPr>
          <w:rFonts w:ascii="Segoe UI" w:hAnsi="Segoe UI" w:cs="Segoe UI"/>
          <w:szCs w:val="20"/>
          <w:lang w:val="pt-BR"/>
        </w:rPr>
        <w:tab/>
        <w:t>Daniela Sykora</w:t>
      </w:r>
    </w:p>
    <w:p w14:paraId="15C4A8C7" w14:textId="77777777" w:rsidR="00B24048" w:rsidRPr="007A4B6D" w:rsidRDefault="00B24048" w:rsidP="00B24048">
      <w:pPr>
        <w:tabs>
          <w:tab w:val="left" w:pos="1080"/>
          <w:tab w:val="left" w:pos="4500"/>
        </w:tabs>
        <w:spacing w:line="320" w:lineRule="exact"/>
        <w:jc w:val="both"/>
        <w:rPr>
          <w:rFonts w:ascii="Segoe UI" w:hAnsi="Segoe UI" w:cs="Segoe UI"/>
          <w:szCs w:val="20"/>
          <w:lang w:val="pt-BR"/>
        </w:rPr>
      </w:pPr>
      <w:r w:rsidRPr="007A4B6D">
        <w:rPr>
          <w:rFonts w:ascii="Segoe UI" w:hAnsi="Segoe UI" w:cs="Segoe UI"/>
          <w:szCs w:val="20"/>
          <w:lang w:val="pt-BR"/>
        </w:rPr>
        <w:t>Telefon</w:t>
      </w:r>
      <w:r w:rsidRPr="007A4B6D">
        <w:rPr>
          <w:rFonts w:ascii="Segoe UI" w:hAnsi="Segoe UI" w:cs="Segoe UI"/>
          <w:szCs w:val="20"/>
          <w:lang w:val="pt-BR"/>
        </w:rPr>
        <w:tab/>
        <w:t>+43 (0)1 711 04-2744</w:t>
      </w:r>
      <w:r w:rsidRPr="007A4B6D">
        <w:rPr>
          <w:rFonts w:ascii="Segoe UI" w:hAnsi="Segoe UI" w:cs="Segoe UI"/>
          <w:szCs w:val="20"/>
          <w:lang w:val="pt-BR"/>
        </w:rPr>
        <w:tab/>
        <w:t>+43 (0)1 711 04-2254</w:t>
      </w:r>
    </w:p>
    <w:p w14:paraId="348BA1DA" w14:textId="77777777" w:rsidR="00B24048" w:rsidRPr="007A4B6D" w:rsidRDefault="00B24048" w:rsidP="00B24048">
      <w:pPr>
        <w:tabs>
          <w:tab w:val="left" w:pos="1080"/>
          <w:tab w:val="left" w:pos="4500"/>
        </w:tabs>
        <w:spacing w:line="320" w:lineRule="exact"/>
        <w:jc w:val="both"/>
        <w:rPr>
          <w:rFonts w:ascii="Segoe UI" w:hAnsi="Segoe UI" w:cs="Segoe UI"/>
          <w:lang w:val="pt-BR"/>
        </w:rPr>
      </w:pPr>
      <w:r w:rsidRPr="007A4B6D">
        <w:rPr>
          <w:rFonts w:ascii="Segoe UI" w:hAnsi="Segoe UI" w:cs="Segoe UI"/>
          <w:szCs w:val="20"/>
          <w:lang w:val="pt-BR"/>
        </w:rPr>
        <w:t>E-Mail</w:t>
      </w:r>
      <w:r w:rsidRPr="007A4B6D">
        <w:rPr>
          <w:rFonts w:ascii="Segoe UI" w:hAnsi="Segoe UI" w:cs="Segoe UI"/>
          <w:szCs w:val="20"/>
          <w:lang w:val="pt-BR"/>
        </w:rPr>
        <w:tab/>
        <w:t>michael.sgiarovello@henkel.com</w:t>
      </w:r>
      <w:r w:rsidRPr="007A4B6D">
        <w:rPr>
          <w:rFonts w:ascii="Segoe UI" w:hAnsi="Segoe UI" w:cs="Segoe UI"/>
          <w:szCs w:val="20"/>
          <w:lang w:val="pt-BR"/>
        </w:rPr>
        <w:tab/>
      </w:r>
      <w:hyperlink r:id="rId9" w:history="1">
        <w:r w:rsidRPr="007A4B6D">
          <w:rPr>
            <w:rStyle w:val="Hyperlink"/>
            <w:rFonts w:ascii="Segoe UI" w:hAnsi="Segoe UI" w:cs="Segoe UI"/>
            <w:szCs w:val="20"/>
            <w:lang w:val="pt-BR"/>
          </w:rPr>
          <w:t>daniela.sykora@henkel.com</w:t>
        </w:r>
      </w:hyperlink>
    </w:p>
    <w:p w14:paraId="650C77EE" w14:textId="77777777" w:rsidR="00205FEF" w:rsidRPr="007A4B6D" w:rsidRDefault="00205FEF" w:rsidP="00205FEF">
      <w:pPr>
        <w:tabs>
          <w:tab w:val="left" w:pos="1080"/>
          <w:tab w:val="left" w:pos="4500"/>
        </w:tabs>
        <w:rPr>
          <w:rStyle w:val="AboutandContactBody"/>
          <w:rFonts w:cs="Segoe UI"/>
          <w:lang w:val="pt-BR"/>
        </w:rPr>
      </w:pPr>
    </w:p>
    <w:p w14:paraId="07F6C4F8" w14:textId="77777777" w:rsidR="00205FEF" w:rsidRPr="00B24048" w:rsidRDefault="00205FEF" w:rsidP="00205FEF">
      <w:pPr>
        <w:tabs>
          <w:tab w:val="left" w:pos="1080"/>
          <w:tab w:val="left" w:pos="4500"/>
        </w:tabs>
        <w:rPr>
          <w:rStyle w:val="AboutandContactBody"/>
          <w:lang w:val="pt-BR"/>
        </w:rPr>
      </w:pPr>
    </w:p>
    <w:sectPr w:rsidR="00205FEF" w:rsidRPr="00B24048" w:rsidSect="002A7ACA">
      <w:headerReference w:type="default" r:id="rId10"/>
      <w:footerReference w:type="even" r:id="rId11"/>
      <w:footerReference w:type="default" r:id="rId12"/>
      <w:headerReference w:type="first" r:id="rId13"/>
      <w:footerReference w:type="first" r:id="rId14"/>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4FAE8" w14:textId="77777777" w:rsidR="008C66FD" w:rsidRDefault="008C66FD" w:rsidP="004F5786">
      <w:r>
        <w:separator/>
      </w:r>
    </w:p>
  </w:endnote>
  <w:endnote w:type="continuationSeparator" w:id="0">
    <w:p w14:paraId="47FA6FA8" w14:textId="77777777" w:rsidR="008C66FD" w:rsidRDefault="008C66FD"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7E2" w14:textId="77777777" w:rsidR="0062602A" w:rsidRDefault="0062602A"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1AD1C7" w14:textId="77777777" w:rsidR="0062602A" w:rsidRDefault="0062602A"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4F51" w14:textId="29591967" w:rsidR="0062602A" w:rsidRPr="002A7ACA" w:rsidRDefault="0062602A"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B24048">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459E" w14:textId="303A436E" w:rsidR="00B24048" w:rsidRDefault="00BF126C">
    <w:pPr>
      <w:pStyle w:val="Fuzeile"/>
    </w:pPr>
    <w:r w:rsidRPr="00FD3C00">
      <w:rPr>
        <w:noProof/>
        <w:position w:val="4"/>
      </w:rPr>
      <w:drawing>
        <wp:inline distT="0" distB="0" distL="0" distR="0" wp14:anchorId="4639B2CB" wp14:editId="2E8CFBCD">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t xml:space="preserve"> </w:t>
    </w:r>
    <w:r w:rsidRPr="00CA2DAE">
      <w:rPr>
        <w:noProof/>
        <w:position w:val="4"/>
      </w:rPr>
      <w:drawing>
        <wp:inline distT="0" distB="0" distL="0" distR="0" wp14:anchorId="71A4AA15" wp14:editId="551DD3D3">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344C80">
      <w:rPr>
        <w:position w:val="12"/>
      </w:rPr>
      <w:t xml:space="preserve"> </w:t>
    </w:r>
    <w:r w:rsidRPr="00CA1DFE">
      <w:rPr>
        <w:noProof/>
        <w:position w:val="11"/>
      </w:rPr>
      <w:drawing>
        <wp:inline distT="0" distB="0" distL="0" distR="0" wp14:anchorId="74542A94" wp14:editId="5BF2634E">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Pr>
        <w:position w:val="11"/>
      </w:rPr>
      <w:t xml:space="preserve"> </w:t>
    </w:r>
    <w:r w:rsidRPr="00CA2DAE">
      <w:rPr>
        <w:noProof/>
        <w:position w:val="4"/>
      </w:rPr>
      <w:drawing>
        <wp:inline distT="0" distB="0" distL="0" distR="0" wp14:anchorId="7CD884C5" wp14:editId="196A66D1">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44C80">
      <w:rPr>
        <w:position w:val="16"/>
      </w:rPr>
      <w:t xml:space="preserve"> </w:t>
    </w:r>
    <w:r>
      <w:rPr>
        <w:noProof/>
      </w:rPr>
      <w:drawing>
        <wp:inline distT="0" distB="0" distL="0" distR="0" wp14:anchorId="21F70D1C" wp14:editId="1DBEB2F5">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Pr>
        <w:position w:val="2"/>
      </w:rPr>
      <w:t xml:space="preserve"> </w:t>
    </w:r>
    <w:r w:rsidRPr="00CA2DAE">
      <w:rPr>
        <w:noProof/>
        <w:position w:val="4"/>
      </w:rPr>
      <w:drawing>
        <wp:inline distT="0" distB="0" distL="0" distR="0" wp14:anchorId="37E414EE" wp14:editId="4403C394">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344C80">
      <w:rPr>
        <w:position w:val="6"/>
      </w:rPr>
      <w:t xml:space="preserve"> </w:t>
    </w:r>
    <w:r w:rsidRPr="00CA2DAE">
      <w:rPr>
        <w:noProof/>
        <w:position w:val="4"/>
      </w:rPr>
      <w:drawing>
        <wp:inline distT="0" distB="0" distL="0" distR="0" wp14:anchorId="5F72EBCA" wp14:editId="56CC9B38">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r w:rsidRPr="00CA2DAE">
      <w:rPr>
        <w:noProof/>
        <w:position w:val="2"/>
      </w:rPr>
      <w:drawing>
        <wp:inline distT="0" distB="0" distL="0" distR="0" wp14:anchorId="026B9055" wp14:editId="738CD050">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t xml:space="preserve"> </w:t>
    </w:r>
    <w:r w:rsidRPr="00CA2DAE">
      <w:rPr>
        <w:noProof/>
        <w:position w:val="4"/>
      </w:rPr>
      <w:drawing>
        <wp:inline distT="0" distB="0" distL="0" distR="0" wp14:anchorId="7C20792F" wp14:editId="04D5F50B">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position w:val="14"/>
      </w:rPr>
      <w:t xml:space="preserve"> </w:t>
    </w:r>
    <w:r w:rsidRPr="00CA2DAE">
      <w:rPr>
        <w:noProof/>
        <w:position w:val="4"/>
      </w:rPr>
      <w:drawing>
        <wp:inline distT="0" distB="0" distL="0" distR="0" wp14:anchorId="1F2648F1" wp14:editId="1AC903E5">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t xml:space="preserve"> </w:t>
    </w:r>
    <w:r w:rsidRPr="00FD3C00">
      <w:rPr>
        <w:noProof/>
        <w:position w:val="6"/>
      </w:rPr>
      <w:drawing>
        <wp:inline distT="0" distB="0" distL="0" distR="0" wp14:anchorId="2CA72077" wp14:editId="22953885">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position w:val="14"/>
      </w:rPr>
      <w:t xml:space="preserve"> </w:t>
    </w:r>
    <w:r w:rsidRPr="00FD3C00">
      <w:rPr>
        <w:noProof/>
        <w:position w:val="15"/>
      </w:rPr>
      <w:drawing>
        <wp:inline distT="0" distB="0" distL="0" distR="0" wp14:anchorId="51A5FE23" wp14:editId="68136AEA">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p>
  <w:p w14:paraId="07FF091C" w14:textId="72FA6B10" w:rsidR="0062602A" w:rsidRPr="00450E68" w:rsidRDefault="0062602A" w:rsidP="005F179A">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2B231" w14:textId="77777777" w:rsidR="008C66FD" w:rsidRDefault="008C66FD" w:rsidP="004F5786">
      <w:r>
        <w:separator/>
      </w:r>
    </w:p>
  </w:footnote>
  <w:footnote w:type="continuationSeparator" w:id="0">
    <w:p w14:paraId="4756FC95" w14:textId="77777777" w:rsidR="008C66FD" w:rsidRDefault="008C66FD"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8BFB" w14:textId="77777777" w:rsidR="0062602A" w:rsidRPr="002A7ACA" w:rsidRDefault="0062602A"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FB7" w14:textId="5A172383" w:rsidR="0062602A" w:rsidRPr="002A7ACA" w:rsidRDefault="00B24048" w:rsidP="002A7ACA">
    <w:pPr>
      <w:pStyle w:val="Kopfzeile"/>
      <w:jc w:val="right"/>
      <w:rPr>
        <w:rFonts w:ascii="Arial" w:hAnsi="Arial"/>
        <w:b/>
        <w:sz w:val="36"/>
        <w:szCs w:val="36"/>
      </w:rPr>
    </w:pPr>
    <w:r>
      <w:rPr>
        <w:noProof/>
      </w:rPr>
      <w:drawing>
        <wp:anchor distT="0" distB="0" distL="114300" distR="114300" simplePos="0" relativeHeight="251659264" behindDoc="0" locked="0" layoutInCell="1" allowOverlap="1" wp14:anchorId="44BA2FCE" wp14:editId="550F7F11">
          <wp:simplePos x="0" y="0"/>
          <wp:positionH relativeFrom="column">
            <wp:posOffset>4543064</wp:posOffset>
          </wp:positionH>
          <wp:positionV relativeFrom="paragraph">
            <wp:posOffset>-1482195</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sidR="0062602A" w:rsidRPr="0062602A">
      <w:rPr>
        <w:rFonts w:ascii="Arial" w:hAnsi="Arial" w:cs="Arial"/>
        <w:b/>
        <w:bCs/>
        <w:noProof/>
        <w:color w:val="3E3C3C"/>
        <w:sz w:val="40"/>
        <w:szCs w:val="40"/>
      </w:rPr>
      <w:t>Press</w:t>
    </w:r>
    <w:proofErr w:type="spellStart"/>
    <w:r w:rsidR="0062602A" w:rsidRPr="0062602A">
      <w:rPr>
        <w:rFonts w:ascii="Arial" w:hAnsi="Arial" w:cs="Arial"/>
        <w:b/>
        <w:bCs/>
        <w:color w:val="3E3C3C"/>
        <w:sz w:val="40"/>
        <w:szCs w:val="40"/>
        <w:lang w:val="de-DE"/>
      </w:rPr>
      <w:t>einformatio</w:t>
    </w:r>
    <w:r w:rsidR="0062602A">
      <w:rPr>
        <w:rFonts w:ascii="Arial" w:hAnsi="Arial" w:cs="Arial"/>
        <w:b/>
        <w:bCs/>
        <w:color w:val="3E3C3C"/>
        <w:sz w:val="40"/>
        <w:szCs w:val="40"/>
        <w:lang w:val="de-DE"/>
      </w:rPr>
      <w:t>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03A08"/>
    <w:rsid w:val="00011CD2"/>
    <w:rsid w:val="00013268"/>
    <w:rsid w:val="000152D7"/>
    <w:rsid w:val="00015909"/>
    <w:rsid w:val="00015A8E"/>
    <w:rsid w:val="00052150"/>
    <w:rsid w:val="000935F2"/>
    <w:rsid w:val="000C61F2"/>
    <w:rsid w:val="000E7E6D"/>
    <w:rsid w:val="000F2A0D"/>
    <w:rsid w:val="000F455E"/>
    <w:rsid w:val="00111864"/>
    <w:rsid w:val="001156D8"/>
    <w:rsid w:val="00117967"/>
    <w:rsid w:val="00123927"/>
    <w:rsid w:val="001376B0"/>
    <w:rsid w:val="001409A4"/>
    <w:rsid w:val="00146741"/>
    <w:rsid w:val="00153196"/>
    <w:rsid w:val="00162B37"/>
    <w:rsid w:val="0016340B"/>
    <w:rsid w:val="00177288"/>
    <w:rsid w:val="001801CA"/>
    <w:rsid w:val="001823E0"/>
    <w:rsid w:val="001A2A78"/>
    <w:rsid w:val="001A3865"/>
    <w:rsid w:val="001A524B"/>
    <w:rsid w:val="001A73BF"/>
    <w:rsid w:val="001B5174"/>
    <w:rsid w:val="001C2B4A"/>
    <w:rsid w:val="001C4BA4"/>
    <w:rsid w:val="001C59C0"/>
    <w:rsid w:val="001D64D6"/>
    <w:rsid w:val="001E2F14"/>
    <w:rsid w:val="001F1711"/>
    <w:rsid w:val="001F2899"/>
    <w:rsid w:val="001F3C89"/>
    <w:rsid w:val="002043F2"/>
    <w:rsid w:val="00205FEF"/>
    <w:rsid w:val="00223673"/>
    <w:rsid w:val="0024120C"/>
    <w:rsid w:val="00243715"/>
    <w:rsid w:val="002461FF"/>
    <w:rsid w:val="00253DA6"/>
    <w:rsid w:val="00256B17"/>
    <w:rsid w:val="0026143D"/>
    <w:rsid w:val="00264A28"/>
    <w:rsid w:val="00272FCC"/>
    <w:rsid w:val="00283D13"/>
    <w:rsid w:val="00286BF6"/>
    <w:rsid w:val="00290009"/>
    <w:rsid w:val="00296B40"/>
    <w:rsid w:val="00297EBC"/>
    <w:rsid w:val="002A3A81"/>
    <w:rsid w:val="002A7ACA"/>
    <w:rsid w:val="002B6449"/>
    <w:rsid w:val="002B7373"/>
    <w:rsid w:val="002C3D13"/>
    <w:rsid w:val="002D2014"/>
    <w:rsid w:val="002E0675"/>
    <w:rsid w:val="002E0D75"/>
    <w:rsid w:val="002E102A"/>
    <w:rsid w:val="002F2B22"/>
    <w:rsid w:val="00301BF2"/>
    <w:rsid w:val="003065E9"/>
    <w:rsid w:val="00306805"/>
    <w:rsid w:val="003101EA"/>
    <w:rsid w:val="00330DB0"/>
    <w:rsid w:val="003454CC"/>
    <w:rsid w:val="0034655B"/>
    <w:rsid w:val="00364CFD"/>
    <w:rsid w:val="003661B7"/>
    <w:rsid w:val="003822B5"/>
    <w:rsid w:val="00387502"/>
    <w:rsid w:val="00390D60"/>
    <w:rsid w:val="00397592"/>
    <w:rsid w:val="00397D6A"/>
    <w:rsid w:val="003B4D10"/>
    <w:rsid w:val="003B62E5"/>
    <w:rsid w:val="003B7621"/>
    <w:rsid w:val="003C1542"/>
    <w:rsid w:val="003C3963"/>
    <w:rsid w:val="003E0650"/>
    <w:rsid w:val="003E6868"/>
    <w:rsid w:val="003E6DB3"/>
    <w:rsid w:val="003F0D4D"/>
    <w:rsid w:val="003F0D5B"/>
    <w:rsid w:val="003F6076"/>
    <w:rsid w:val="004009C7"/>
    <w:rsid w:val="0043203D"/>
    <w:rsid w:val="004347E6"/>
    <w:rsid w:val="00434817"/>
    <w:rsid w:val="00443115"/>
    <w:rsid w:val="00450E68"/>
    <w:rsid w:val="00464CE2"/>
    <w:rsid w:val="00472640"/>
    <w:rsid w:val="00474C0A"/>
    <w:rsid w:val="004900FE"/>
    <w:rsid w:val="00491B3E"/>
    <w:rsid w:val="00492718"/>
    <w:rsid w:val="00493327"/>
    <w:rsid w:val="00495FFD"/>
    <w:rsid w:val="004A0959"/>
    <w:rsid w:val="004A7815"/>
    <w:rsid w:val="004A7C83"/>
    <w:rsid w:val="004C6B79"/>
    <w:rsid w:val="004D055D"/>
    <w:rsid w:val="004D33B1"/>
    <w:rsid w:val="004F5786"/>
    <w:rsid w:val="00507405"/>
    <w:rsid w:val="00510DD5"/>
    <w:rsid w:val="005124E8"/>
    <w:rsid w:val="00521CC5"/>
    <w:rsid w:val="00531DE2"/>
    <w:rsid w:val="0054341F"/>
    <w:rsid w:val="00551040"/>
    <w:rsid w:val="005526AD"/>
    <w:rsid w:val="00556E9D"/>
    <w:rsid w:val="00575361"/>
    <w:rsid w:val="005A1F71"/>
    <w:rsid w:val="005A5B69"/>
    <w:rsid w:val="005A6D89"/>
    <w:rsid w:val="005B5CFE"/>
    <w:rsid w:val="005C33C8"/>
    <w:rsid w:val="005D4F78"/>
    <w:rsid w:val="005D6429"/>
    <w:rsid w:val="005D7AFD"/>
    <w:rsid w:val="005E3743"/>
    <w:rsid w:val="005F179A"/>
    <w:rsid w:val="005F491B"/>
    <w:rsid w:val="006055A9"/>
    <w:rsid w:val="00611D3B"/>
    <w:rsid w:val="00623223"/>
    <w:rsid w:val="0062602A"/>
    <w:rsid w:val="00634D8E"/>
    <w:rsid w:val="00635335"/>
    <w:rsid w:val="00641C4E"/>
    <w:rsid w:val="00644D32"/>
    <w:rsid w:val="00656492"/>
    <w:rsid w:val="006619EC"/>
    <w:rsid w:val="00661B8C"/>
    <w:rsid w:val="006637B7"/>
    <w:rsid w:val="006832F8"/>
    <w:rsid w:val="0068709E"/>
    <w:rsid w:val="00691ADC"/>
    <w:rsid w:val="006B2762"/>
    <w:rsid w:val="006B29A2"/>
    <w:rsid w:val="006B3868"/>
    <w:rsid w:val="007002FE"/>
    <w:rsid w:val="00704742"/>
    <w:rsid w:val="00711BE6"/>
    <w:rsid w:val="00715F3D"/>
    <w:rsid w:val="00717D37"/>
    <w:rsid w:val="00722721"/>
    <w:rsid w:val="0072748A"/>
    <w:rsid w:val="00734215"/>
    <w:rsid w:val="0074179B"/>
    <w:rsid w:val="007449C3"/>
    <w:rsid w:val="00747610"/>
    <w:rsid w:val="0078375C"/>
    <w:rsid w:val="007844B2"/>
    <w:rsid w:val="00795DB3"/>
    <w:rsid w:val="007A2AF3"/>
    <w:rsid w:val="007A2DB3"/>
    <w:rsid w:val="007A4B6D"/>
    <w:rsid w:val="007A715A"/>
    <w:rsid w:val="007B09B6"/>
    <w:rsid w:val="007B29A5"/>
    <w:rsid w:val="007D5B32"/>
    <w:rsid w:val="007E0745"/>
    <w:rsid w:val="007E4258"/>
    <w:rsid w:val="007F1272"/>
    <w:rsid w:val="008014B8"/>
    <w:rsid w:val="0080340C"/>
    <w:rsid w:val="00804FA9"/>
    <w:rsid w:val="00805919"/>
    <w:rsid w:val="008125EB"/>
    <w:rsid w:val="00820369"/>
    <w:rsid w:val="00821252"/>
    <w:rsid w:val="008212D1"/>
    <w:rsid w:val="00842122"/>
    <w:rsid w:val="00846FEF"/>
    <w:rsid w:val="00854D15"/>
    <w:rsid w:val="00872145"/>
    <w:rsid w:val="00874D93"/>
    <w:rsid w:val="0088713D"/>
    <w:rsid w:val="0089290C"/>
    <w:rsid w:val="008A24FC"/>
    <w:rsid w:val="008A545F"/>
    <w:rsid w:val="008B3C0C"/>
    <w:rsid w:val="008B4E80"/>
    <w:rsid w:val="008C18CE"/>
    <w:rsid w:val="008C66FD"/>
    <w:rsid w:val="008C778B"/>
    <w:rsid w:val="008E4341"/>
    <w:rsid w:val="008E615A"/>
    <w:rsid w:val="009034EE"/>
    <w:rsid w:val="00907E4C"/>
    <w:rsid w:val="009129FA"/>
    <w:rsid w:val="009211CD"/>
    <w:rsid w:val="009370FE"/>
    <w:rsid w:val="00997FF9"/>
    <w:rsid w:val="009B3033"/>
    <w:rsid w:val="009C5576"/>
    <w:rsid w:val="009D4884"/>
    <w:rsid w:val="009D551E"/>
    <w:rsid w:val="009E238F"/>
    <w:rsid w:val="009F066B"/>
    <w:rsid w:val="00A175CE"/>
    <w:rsid w:val="00A207EA"/>
    <w:rsid w:val="00A2545E"/>
    <w:rsid w:val="00A313A1"/>
    <w:rsid w:val="00A43CEF"/>
    <w:rsid w:val="00A50CCC"/>
    <w:rsid w:val="00A55C07"/>
    <w:rsid w:val="00A6424B"/>
    <w:rsid w:val="00A74EFD"/>
    <w:rsid w:val="00A835C4"/>
    <w:rsid w:val="00A91DE4"/>
    <w:rsid w:val="00AA2692"/>
    <w:rsid w:val="00AA2F5B"/>
    <w:rsid w:val="00AB2DA6"/>
    <w:rsid w:val="00AE0143"/>
    <w:rsid w:val="00AE4087"/>
    <w:rsid w:val="00B043BE"/>
    <w:rsid w:val="00B053E3"/>
    <w:rsid w:val="00B13247"/>
    <w:rsid w:val="00B24048"/>
    <w:rsid w:val="00B25214"/>
    <w:rsid w:val="00B31D77"/>
    <w:rsid w:val="00B32923"/>
    <w:rsid w:val="00B77E05"/>
    <w:rsid w:val="00B87743"/>
    <w:rsid w:val="00B94328"/>
    <w:rsid w:val="00BA334A"/>
    <w:rsid w:val="00BA6D74"/>
    <w:rsid w:val="00BB6666"/>
    <w:rsid w:val="00BB7EAE"/>
    <w:rsid w:val="00BD5005"/>
    <w:rsid w:val="00BE24C4"/>
    <w:rsid w:val="00BE7A95"/>
    <w:rsid w:val="00BF126C"/>
    <w:rsid w:val="00BF73E4"/>
    <w:rsid w:val="00C03FD8"/>
    <w:rsid w:val="00C1374F"/>
    <w:rsid w:val="00C15EEF"/>
    <w:rsid w:val="00C206FB"/>
    <w:rsid w:val="00C24897"/>
    <w:rsid w:val="00C323CA"/>
    <w:rsid w:val="00C40FC4"/>
    <w:rsid w:val="00C45127"/>
    <w:rsid w:val="00C460F7"/>
    <w:rsid w:val="00C50535"/>
    <w:rsid w:val="00C81AE9"/>
    <w:rsid w:val="00C863AC"/>
    <w:rsid w:val="00C90ECB"/>
    <w:rsid w:val="00C91877"/>
    <w:rsid w:val="00C9661B"/>
    <w:rsid w:val="00C9714E"/>
    <w:rsid w:val="00CA29A6"/>
    <w:rsid w:val="00CA685B"/>
    <w:rsid w:val="00CC2C73"/>
    <w:rsid w:val="00CD0A70"/>
    <w:rsid w:val="00CE0918"/>
    <w:rsid w:val="00CE50CD"/>
    <w:rsid w:val="00CE63FC"/>
    <w:rsid w:val="00D01D99"/>
    <w:rsid w:val="00D07B70"/>
    <w:rsid w:val="00D121E6"/>
    <w:rsid w:val="00D32881"/>
    <w:rsid w:val="00D54411"/>
    <w:rsid w:val="00D54FE2"/>
    <w:rsid w:val="00D61634"/>
    <w:rsid w:val="00D677D9"/>
    <w:rsid w:val="00D70171"/>
    <w:rsid w:val="00D761B2"/>
    <w:rsid w:val="00D91D03"/>
    <w:rsid w:val="00D92BD7"/>
    <w:rsid w:val="00DA63C3"/>
    <w:rsid w:val="00DA7A2B"/>
    <w:rsid w:val="00DB1418"/>
    <w:rsid w:val="00DB6A3F"/>
    <w:rsid w:val="00DD3AF3"/>
    <w:rsid w:val="00DF6632"/>
    <w:rsid w:val="00E0243D"/>
    <w:rsid w:val="00E06FDC"/>
    <w:rsid w:val="00E07278"/>
    <w:rsid w:val="00E1187E"/>
    <w:rsid w:val="00E3278C"/>
    <w:rsid w:val="00E3410D"/>
    <w:rsid w:val="00E37957"/>
    <w:rsid w:val="00E651BD"/>
    <w:rsid w:val="00E70FAC"/>
    <w:rsid w:val="00E7174E"/>
    <w:rsid w:val="00E8527B"/>
    <w:rsid w:val="00EB44F2"/>
    <w:rsid w:val="00EB5D8A"/>
    <w:rsid w:val="00EC4DC0"/>
    <w:rsid w:val="00EE4E63"/>
    <w:rsid w:val="00EF11C8"/>
    <w:rsid w:val="00F03AC9"/>
    <w:rsid w:val="00F0431E"/>
    <w:rsid w:val="00F139F6"/>
    <w:rsid w:val="00F15F32"/>
    <w:rsid w:val="00F239DC"/>
    <w:rsid w:val="00F25C43"/>
    <w:rsid w:val="00F434A0"/>
    <w:rsid w:val="00F53D7A"/>
    <w:rsid w:val="00F74212"/>
    <w:rsid w:val="00F86552"/>
    <w:rsid w:val="00F96612"/>
    <w:rsid w:val="00FA07F4"/>
    <w:rsid w:val="00FB2787"/>
    <w:rsid w:val="00FC0008"/>
    <w:rsid w:val="00FC53B6"/>
    <w:rsid w:val="00FC787F"/>
    <w:rsid w:val="00FE0C21"/>
    <w:rsid w:val="00FE129C"/>
    <w:rsid w:val="00FE4C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59102"/>
  <w14:defaultImageDpi w14:val="0"/>
  <w15:docId w15:val="{9EDBA5F6-0A8B-4EE4-A0F8-6A05DB6C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unhideWhenUsed/>
    <w:rsid w:val="00510DD5"/>
    <w:rPr>
      <w:rFonts w:cs="Times New Roman"/>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character" w:styleId="NichtaufgelsteErwhnung">
    <w:name w:val="Unresolved Mention"/>
    <w:basedOn w:val="Absatz-Standardschriftart"/>
    <w:uiPriority w:val="99"/>
    <w:semiHidden/>
    <w:unhideWhenUsed/>
    <w:rsid w:val="00F0431E"/>
    <w:rPr>
      <w:rFonts w:cs="Times New Roman"/>
      <w:color w:val="605E5C"/>
      <w:shd w:val="clear" w:color="auto" w:fill="E1DFDD"/>
    </w:rPr>
  </w:style>
  <w:style w:type="character" w:customStyle="1" w:styleId="AboutandContactBody">
    <w:name w:val="About and Contact Body"/>
    <w:basedOn w:val="Absatz-Standardschriftart"/>
    <w:rsid w:val="00205FEF"/>
    <w:rPr>
      <w:rFonts w:ascii="Segoe UI" w:hAnsi="Segoe UI" w:cs="Times New Roman"/>
      <w:sz w:val="18"/>
    </w:rPr>
  </w:style>
  <w:style w:type="character" w:customStyle="1" w:styleId="AboutandContactHeadline">
    <w:name w:val="About and Contact Headline"/>
    <w:basedOn w:val="Absatz-Standardschriftart"/>
    <w:rsid w:val="00205FEF"/>
    <w:rPr>
      <w:rFonts w:ascii="Segoe UI" w:hAnsi="Segoe UI" w:cs="Times New Roman"/>
      <w:b/>
      <w:bCs/>
      <w:sz w:val="18"/>
    </w:rPr>
  </w:style>
  <w:style w:type="paragraph" w:styleId="StandardWeb">
    <w:name w:val="Normal (Web)"/>
    <w:basedOn w:val="Standard"/>
    <w:uiPriority w:val="99"/>
    <w:semiHidden/>
    <w:unhideWhenUsed/>
    <w:rsid w:val="00C45127"/>
    <w:pPr>
      <w:spacing w:before="100" w:beforeAutospacing="1" w:after="100" w:afterAutospacing="1" w:line="240" w:lineRule="auto"/>
    </w:pPr>
    <w:rPr>
      <w:rFonts w:ascii="Times New Roman" w:hAnsi="Times New Roman"/>
      <w:sz w:val="24"/>
      <w:lang w:eastAsia="en-GB"/>
    </w:rPr>
  </w:style>
  <w:style w:type="paragraph" w:customStyle="1" w:styleId="Topline">
    <w:name w:val="Topline"/>
    <w:basedOn w:val="Standard"/>
    <w:qFormat/>
    <w:rsid w:val="006B29A2"/>
    <w:pPr>
      <w:spacing w:before="560" w:after="560" w:line="276" w:lineRule="auto"/>
      <w:jc w:val="both"/>
    </w:pPr>
    <w:rPr>
      <w:rFonts w:ascii="Segoe UI" w:hAnsi="Segoe UI" w:cs="Segoe UI"/>
      <w:sz w:val="22"/>
      <w:szCs w:val="22"/>
      <w:lang w:val="en-US"/>
    </w:rPr>
  </w:style>
  <w:style w:type="character" w:customStyle="1" w:styleId="Headline">
    <w:name w:val="Headline"/>
    <w:basedOn w:val="Absatz-Standardschriftart"/>
    <w:rsid w:val="006B29A2"/>
    <w:rPr>
      <w:rFonts w:ascii="Segoe UI" w:hAnsi="Segoe UI" w:cs="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03902">
      <w:marLeft w:val="0"/>
      <w:marRight w:val="0"/>
      <w:marTop w:val="0"/>
      <w:marBottom w:val="0"/>
      <w:divBdr>
        <w:top w:val="none" w:sz="0" w:space="0" w:color="auto"/>
        <w:left w:val="none" w:sz="0" w:space="0" w:color="auto"/>
        <w:bottom w:val="none" w:sz="0" w:space="0" w:color="auto"/>
        <w:right w:val="none" w:sz="0" w:space="0" w:color="auto"/>
      </w:divBdr>
    </w:div>
    <w:div w:id="1062603903">
      <w:marLeft w:val="0"/>
      <w:marRight w:val="0"/>
      <w:marTop w:val="0"/>
      <w:marBottom w:val="0"/>
      <w:divBdr>
        <w:top w:val="none" w:sz="0" w:space="0" w:color="auto"/>
        <w:left w:val="none" w:sz="0" w:space="0" w:color="auto"/>
        <w:bottom w:val="none" w:sz="0" w:space="0" w:color="auto"/>
        <w:right w:val="none" w:sz="0" w:space="0" w:color="auto"/>
      </w:divBdr>
    </w:div>
    <w:div w:id="1062603906">
      <w:marLeft w:val="0"/>
      <w:marRight w:val="0"/>
      <w:marTop w:val="0"/>
      <w:marBottom w:val="0"/>
      <w:divBdr>
        <w:top w:val="none" w:sz="0" w:space="0" w:color="auto"/>
        <w:left w:val="none" w:sz="0" w:space="0" w:color="auto"/>
        <w:bottom w:val="none" w:sz="0" w:space="0" w:color="auto"/>
        <w:right w:val="none" w:sz="0" w:space="0" w:color="auto"/>
      </w:divBdr>
      <w:divsChild>
        <w:div w:id="1062603904">
          <w:marLeft w:val="0"/>
          <w:marRight w:val="0"/>
          <w:marTop w:val="0"/>
          <w:marBottom w:val="0"/>
          <w:divBdr>
            <w:top w:val="none" w:sz="0" w:space="0" w:color="auto"/>
            <w:left w:val="none" w:sz="0" w:space="0" w:color="auto"/>
            <w:bottom w:val="none" w:sz="0" w:space="0" w:color="auto"/>
            <w:right w:val="none" w:sz="0" w:space="0" w:color="auto"/>
          </w:divBdr>
          <w:divsChild>
            <w:div w:id="1062603905">
              <w:marLeft w:val="0"/>
              <w:marRight w:val="0"/>
              <w:marTop w:val="0"/>
              <w:marBottom w:val="0"/>
              <w:divBdr>
                <w:top w:val="none" w:sz="0" w:space="0" w:color="auto"/>
                <w:left w:val="none" w:sz="0" w:space="0" w:color="auto"/>
                <w:bottom w:val="none" w:sz="0" w:space="0" w:color="auto"/>
                <w:right w:val="none" w:sz="0" w:space="0" w:color="auto"/>
              </w:divBdr>
              <w:divsChild>
                <w:div w:id="10626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d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news.henkel.a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niela.sykora@henkel.com"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6678-0E29-4D5A-A593-A7FF6AC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4629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Winterliche Auszeit-Momente mit WC FRISCH</vt:lpstr>
    </vt:vector>
  </TitlesOfParts>
  <Company>Henkel AG &amp; Co. KGaA</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Winterliche Auszeit-Momente mit WC FRISCH</dc:title>
  <dc:subject>Limitierte WC FRISCH Winter-Edition</dc:subject>
  <dc:creator>Henkel AG &amp; Co. KGaA</dc:creator>
  <cp:keywords/>
  <dc:description/>
  <cp:lastModifiedBy>Daniela Sykora (ext)</cp:lastModifiedBy>
  <cp:revision>3</cp:revision>
  <cp:lastPrinted>2022-04-06T13:19:00Z</cp:lastPrinted>
  <dcterms:created xsi:type="dcterms:W3CDTF">2022-04-06T13:18:00Z</dcterms:created>
  <dcterms:modified xsi:type="dcterms:W3CDTF">2022-04-06T13:19:00Z</dcterms:modified>
  <cp:category>presseinformation</cp:category>
</cp:coreProperties>
</file>