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561F3AD7" w:rsidR="00B422EC" w:rsidRPr="00150784" w:rsidRDefault="00BF6E82" w:rsidP="00643D8A">
      <w:pPr>
        <w:pStyle w:val="MonthDayYear"/>
        <w:rPr>
          <w:lang w:val="sr-Latn-RS"/>
        </w:rPr>
      </w:pPr>
      <w:r w:rsidRPr="00795AF2">
        <w:t xml:space="preserve"> </w:t>
      </w:r>
      <w:r w:rsidR="00912845">
        <w:rPr>
          <w:lang w:val="sr-Latn-RS"/>
        </w:rPr>
        <w:t>8</w:t>
      </w:r>
      <w:r w:rsidR="00845C2E" w:rsidRPr="00150784">
        <w:rPr>
          <w:lang w:val="sr-Latn-RS"/>
        </w:rPr>
        <w:t xml:space="preserve">. </w:t>
      </w:r>
      <w:r w:rsidR="005A7C8D">
        <w:rPr>
          <w:lang w:val="sr-Latn-RS"/>
        </w:rPr>
        <w:t>april</w:t>
      </w:r>
      <w:r w:rsidRPr="00150784">
        <w:rPr>
          <w:lang w:val="sr-Latn-RS"/>
        </w:rPr>
        <w:t>, 20</w:t>
      </w:r>
      <w:r w:rsidR="00F635FC" w:rsidRPr="00150784">
        <w:rPr>
          <w:lang w:val="sr-Latn-RS"/>
        </w:rPr>
        <w:t>2</w:t>
      </w:r>
      <w:r w:rsidR="000722E8" w:rsidRPr="00150784">
        <w:rPr>
          <w:lang w:val="sr-Latn-RS"/>
        </w:rPr>
        <w:t>2</w:t>
      </w:r>
      <w:r w:rsidR="0080100F" w:rsidRPr="00150784">
        <w:rPr>
          <w:lang w:val="sr-Latn-RS"/>
        </w:rPr>
        <w:t>. godine</w:t>
      </w:r>
    </w:p>
    <w:p w14:paraId="031C2B24" w14:textId="77777777" w:rsidR="00845C2E" w:rsidRPr="00150784" w:rsidRDefault="00845C2E" w:rsidP="00A3756F">
      <w:pPr>
        <w:rPr>
          <w:rFonts w:cs="Segoe UI"/>
          <w:szCs w:val="22"/>
          <w:lang w:val="sr-Latn-RS"/>
        </w:rPr>
      </w:pPr>
    </w:p>
    <w:p w14:paraId="6D5A6335" w14:textId="42969E09" w:rsidR="002D602B" w:rsidRDefault="00912845" w:rsidP="002D602B">
      <w:pPr>
        <w:rPr>
          <w:rStyle w:val="Headline"/>
          <w:lang w:val="sr-Latn-RS"/>
        </w:rPr>
      </w:pPr>
      <w:r w:rsidRPr="00912845">
        <w:rPr>
          <w:rStyle w:val="Headline"/>
          <w:lang w:val="sr-Latn-RS"/>
        </w:rPr>
        <w:t xml:space="preserve">Henkel dobitnik nagrade </w:t>
      </w:r>
      <w:r w:rsidR="002D602B" w:rsidRPr="002D602B">
        <w:rPr>
          <w:rStyle w:val="Headline"/>
          <w:lang w:val="sr-Latn-RS"/>
        </w:rPr>
        <w:t xml:space="preserve">„Dobročinitelj“ </w:t>
      </w:r>
      <w:r w:rsidR="002D602B">
        <w:rPr>
          <w:rStyle w:val="Headline"/>
          <w:lang w:val="sr-Latn-RS"/>
        </w:rPr>
        <w:t xml:space="preserve">za </w:t>
      </w:r>
      <w:r w:rsidR="002D602B" w:rsidRPr="00912845">
        <w:rPr>
          <w:rStyle w:val="Headline"/>
          <w:lang w:val="sr-Latn-RS"/>
        </w:rPr>
        <w:t>najodgovornije kompanije i organizacije u Srbiji</w:t>
      </w:r>
    </w:p>
    <w:p w14:paraId="3AE41BD7" w14:textId="77777777" w:rsidR="00912845" w:rsidRPr="00150784" w:rsidRDefault="00912845" w:rsidP="00365E44">
      <w:pPr>
        <w:rPr>
          <w:lang w:val="sr-Latn-RS"/>
        </w:rPr>
      </w:pPr>
    </w:p>
    <w:p w14:paraId="1DB6849D" w14:textId="553D2C42" w:rsidR="001C0984" w:rsidRDefault="00845C2E" w:rsidP="00912845">
      <w:pPr>
        <w:rPr>
          <w:rFonts w:cs="Segoe UI"/>
          <w:szCs w:val="22"/>
          <w:lang w:val="sr-Latn-RS"/>
        </w:rPr>
      </w:pPr>
      <w:r w:rsidRPr="00150784">
        <w:rPr>
          <w:rFonts w:cs="Segoe UI"/>
          <w:szCs w:val="22"/>
          <w:lang w:val="sr-Latn-RS"/>
        </w:rPr>
        <w:t>Beograd</w:t>
      </w:r>
      <w:r w:rsidR="007F0F63" w:rsidRPr="00150784">
        <w:rPr>
          <w:rFonts w:cs="Segoe UI"/>
          <w:szCs w:val="22"/>
          <w:lang w:val="sr-Latn-RS"/>
        </w:rPr>
        <w:t xml:space="preserve"> – </w:t>
      </w:r>
      <w:r w:rsidR="00912845">
        <w:rPr>
          <w:rFonts w:cs="Segoe UI"/>
          <w:szCs w:val="22"/>
          <w:lang w:val="sr-Latn-RS"/>
        </w:rPr>
        <w:t xml:space="preserve">Kompanija </w:t>
      </w:r>
      <w:r w:rsidR="00912845" w:rsidRPr="00912845">
        <w:rPr>
          <w:rFonts w:cs="Segoe UI"/>
          <w:szCs w:val="22"/>
          <w:lang w:val="sr-Latn-RS"/>
        </w:rPr>
        <w:t xml:space="preserve">Henkel </w:t>
      </w:r>
      <w:r w:rsidR="00912845">
        <w:rPr>
          <w:rFonts w:cs="Segoe UI"/>
          <w:szCs w:val="22"/>
          <w:lang w:val="sr-Latn-RS"/>
        </w:rPr>
        <w:t>ponosni je nosilac</w:t>
      </w:r>
      <w:r w:rsidR="001C0984">
        <w:rPr>
          <w:rFonts w:cs="Segoe UI"/>
          <w:szCs w:val="22"/>
          <w:lang w:val="sr-Latn-RS"/>
        </w:rPr>
        <w:t xml:space="preserve"> priznanja za društvenu odgovornost „Dobročinitelj“ koji se dodeljuje najodgovornijim kompanijama i organizacijama u Srbiji </w:t>
      </w:r>
      <w:r w:rsidR="001C0984" w:rsidRPr="00912845">
        <w:rPr>
          <w:rFonts w:cs="Segoe UI"/>
          <w:szCs w:val="22"/>
          <w:lang w:val="sr-Latn-RS"/>
        </w:rPr>
        <w:t>u sklopu kampanje „Najbolje u Srbiji”, koju sprovodi udruženje „Moja Srbija”, uz podršku Grada Beograda i Centra potrošača Srbije.</w:t>
      </w:r>
    </w:p>
    <w:p w14:paraId="64F7134D" w14:textId="77777777" w:rsidR="00912845" w:rsidRPr="00912845" w:rsidRDefault="00912845" w:rsidP="00912845">
      <w:pPr>
        <w:rPr>
          <w:rFonts w:cs="Segoe UI"/>
          <w:szCs w:val="22"/>
          <w:lang w:val="sr-Latn-RS"/>
        </w:rPr>
      </w:pPr>
    </w:p>
    <w:p w14:paraId="75AC5586" w14:textId="56935B67" w:rsidR="00912845" w:rsidRPr="00912845" w:rsidRDefault="00912845" w:rsidP="00912845">
      <w:pPr>
        <w:rPr>
          <w:rFonts w:cs="Segoe UI"/>
          <w:szCs w:val="22"/>
          <w:lang w:val="sr-Latn-RS"/>
        </w:rPr>
      </w:pPr>
      <w:r w:rsidRPr="00912845">
        <w:rPr>
          <w:rFonts w:cs="Segoe UI"/>
          <w:szCs w:val="22"/>
          <w:lang w:val="sr-Latn-RS"/>
        </w:rPr>
        <w:t xml:space="preserve">Cilj </w:t>
      </w:r>
      <w:r w:rsidR="009D0145">
        <w:rPr>
          <w:rFonts w:cs="Segoe UI"/>
          <w:szCs w:val="22"/>
          <w:lang w:val="sr-Latn-RS"/>
        </w:rPr>
        <w:t>dodele priznanja</w:t>
      </w:r>
      <w:r w:rsidRPr="00912845">
        <w:rPr>
          <w:rFonts w:cs="Segoe UI"/>
          <w:szCs w:val="22"/>
          <w:lang w:val="sr-Latn-RS"/>
        </w:rPr>
        <w:t xml:space="preserve"> “Dobročinitelj” jeste </w:t>
      </w:r>
      <w:r w:rsidR="009D0145">
        <w:rPr>
          <w:rFonts w:cs="Segoe UI"/>
          <w:szCs w:val="22"/>
          <w:lang w:val="sr-Latn-RS"/>
        </w:rPr>
        <w:t>prepoznavanje</w:t>
      </w:r>
      <w:r w:rsidRPr="00912845">
        <w:rPr>
          <w:rFonts w:cs="Segoe UI"/>
          <w:szCs w:val="22"/>
          <w:lang w:val="sr-Latn-RS"/>
        </w:rPr>
        <w:t xml:space="preserve"> organizacija i pojedinaca u Srbiji </w:t>
      </w:r>
      <w:r w:rsidR="009D0145">
        <w:rPr>
          <w:rFonts w:cs="Segoe UI"/>
          <w:szCs w:val="22"/>
          <w:lang w:val="sr-Latn-RS"/>
        </w:rPr>
        <w:t>koje</w:t>
      </w:r>
      <w:r w:rsidRPr="00912845">
        <w:rPr>
          <w:rFonts w:cs="Segoe UI"/>
          <w:szCs w:val="22"/>
          <w:lang w:val="sr-Latn-RS"/>
        </w:rPr>
        <w:t xml:space="preserve"> ulažu u razvoj zajednice u kojoj žive i rade, čuvaju životnu sredinu, </w:t>
      </w:r>
      <w:r w:rsidR="009D0145">
        <w:rPr>
          <w:rFonts w:cs="Segoe UI"/>
          <w:szCs w:val="22"/>
          <w:lang w:val="sr-Latn-RS"/>
        </w:rPr>
        <w:t xml:space="preserve">ali i </w:t>
      </w:r>
      <w:r w:rsidRPr="00912845">
        <w:rPr>
          <w:rFonts w:cs="Segoe UI"/>
          <w:szCs w:val="22"/>
          <w:lang w:val="sr-Latn-RS"/>
        </w:rPr>
        <w:t xml:space="preserve">pomažu građanima kojima je pomoć neophodna. </w:t>
      </w:r>
      <w:r w:rsidR="009D0145">
        <w:rPr>
          <w:rFonts w:cs="Segoe UI"/>
          <w:szCs w:val="22"/>
          <w:lang w:val="sr-Latn-RS"/>
        </w:rPr>
        <w:t>Pored toga</w:t>
      </w:r>
      <w:r w:rsidRPr="00912845">
        <w:rPr>
          <w:rFonts w:cs="Segoe UI"/>
          <w:szCs w:val="22"/>
          <w:lang w:val="sr-Latn-RS"/>
        </w:rPr>
        <w:t xml:space="preserve">, cilj je </w:t>
      </w:r>
      <w:r w:rsidR="009D0145">
        <w:rPr>
          <w:rFonts w:cs="Segoe UI"/>
          <w:szCs w:val="22"/>
          <w:lang w:val="sr-Latn-RS"/>
        </w:rPr>
        <w:t xml:space="preserve">i </w:t>
      </w:r>
      <w:r w:rsidRPr="00912845">
        <w:rPr>
          <w:rFonts w:cs="Segoe UI"/>
          <w:szCs w:val="22"/>
          <w:lang w:val="sr-Latn-RS"/>
        </w:rPr>
        <w:t>podsticanje kompanija koje posluju u Srbiji da budu društveno odgovorne i da doprinesu poboljšanju života svojih zaposlenih, njihovih porodica i društva u celini.</w:t>
      </w:r>
    </w:p>
    <w:p w14:paraId="6F59ECBD" w14:textId="77777777" w:rsidR="00912845" w:rsidRPr="00912845" w:rsidRDefault="00912845" w:rsidP="00912845">
      <w:pPr>
        <w:rPr>
          <w:rFonts w:cs="Segoe UI"/>
          <w:szCs w:val="22"/>
          <w:lang w:val="sr-Latn-RS"/>
        </w:rPr>
      </w:pPr>
    </w:p>
    <w:p w14:paraId="67DC00A0" w14:textId="77777777" w:rsidR="00912845" w:rsidRPr="00912845" w:rsidRDefault="00912845" w:rsidP="00912845">
      <w:pPr>
        <w:rPr>
          <w:rFonts w:cs="Segoe UI"/>
          <w:szCs w:val="22"/>
          <w:lang w:val="sr-Latn-RS"/>
        </w:rPr>
      </w:pPr>
      <w:r w:rsidRPr="00912845">
        <w:rPr>
          <w:rFonts w:cs="Segoe UI"/>
          <w:szCs w:val="22"/>
          <w:lang w:val="sr-Latn-RS"/>
        </w:rPr>
        <w:t>„Posvećenost zajednici u kojoj poslujemo jedna je od ključnih vrednosti Henkela, i stub globalne Strategije održivosti koju primenjujemo u čitavom lancu vrednosti, nastojeći da sačuvamo i pomognemo životnu sredinu i razvoj društva. U prethodne dve godine realizovali smo brojne ekološke i humanitarne projekte sa ciljem očuvanja životne sredine i pružanja podrške onima kojima je to najpotrebnije. Pored toga, kroz našu MIT inicijativu (Make an Impact on Tomorrow – Utiči na sutrašnjicu) zaposleni konstantno pokreću projekte koji su od značaja za lokalnu zajednicu i volontiraju u njihovoj realizaciji, čime doprinose unapređenju nauke, kulture, obrazovanja, sporta, zaštiti životne sredine i očuvanju zdravlja. Veoma smo ponosni na postignute rezultate i neizmerno zahvalni na nagradi za društvenu odgovornost ,Dobročinitelj’. Naša kompanija će nastaviti da ulaže u ovakve projekte sa željom da obezbedi bolju budućnost“. – istakla je Milica Šljivančanin, Menadžerka za marketing u prodaji i razvoj kategorija, Ambasador održivosti u Henkelu.</w:t>
      </w:r>
    </w:p>
    <w:p w14:paraId="7E10DE9A" w14:textId="77777777" w:rsidR="00912845" w:rsidRPr="00912845" w:rsidRDefault="00912845" w:rsidP="00912845">
      <w:pPr>
        <w:rPr>
          <w:rFonts w:cs="Segoe UI"/>
          <w:szCs w:val="22"/>
          <w:lang w:val="sr-Latn-RS"/>
        </w:rPr>
      </w:pPr>
    </w:p>
    <w:p w14:paraId="7EB5BA57" w14:textId="4E70E0E6" w:rsidR="00307515" w:rsidRDefault="00912845" w:rsidP="00912845">
      <w:pPr>
        <w:rPr>
          <w:rFonts w:cs="Segoe UI"/>
          <w:szCs w:val="22"/>
          <w:lang w:val="sr-Latn-RS"/>
        </w:rPr>
      </w:pPr>
      <w:r w:rsidRPr="00912845">
        <w:rPr>
          <w:rFonts w:cs="Segoe UI"/>
          <w:szCs w:val="22"/>
          <w:lang w:val="sr-Latn-RS"/>
        </w:rPr>
        <w:t>Od 2010.</w:t>
      </w:r>
      <w:r w:rsidR="002D602B">
        <w:rPr>
          <w:rFonts w:cs="Segoe UI"/>
          <w:szCs w:val="22"/>
          <w:lang w:val="sr-Latn-RS"/>
        </w:rPr>
        <w:t xml:space="preserve"> godine, kompanija Henkel</w:t>
      </w:r>
      <w:r w:rsidRPr="00912845">
        <w:rPr>
          <w:rFonts w:cs="Segoe UI"/>
          <w:szCs w:val="22"/>
          <w:lang w:val="sr-Latn-RS"/>
        </w:rPr>
        <w:t xml:space="preserve"> ima jasnu Strategiju održivog razvoja </w:t>
      </w:r>
      <w:r w:rsidR="002D602B">
        <w:rPr>
          <w:rFonts w:cs="Segoe UI"/>
          <w:szCs w:val="22"/>
          <w:lang w:val="sr-Latn-RS"/>
        </w:rPr>
        <w:t>zahvaljujući kojoj sprovodi niz društveno odgovornih projekata i održivih procesa duž čitavog lanca vrednosti.</w:t>
      </w:r>
    </w:p>
    <w:p w14:paraId="5264D302" w14:textId="77777777" w:rsidR="009D0145" w:rsidRPr="00150784" w:rsidRDefault="009D0145" w:rsidP="00912845">
      <w:pPr>
        <w:rPr>
          <w:rFonts w:cs="Segoe UI"/>
          <w:szCs w:val="22"/>
          <w:lang w:val="sr-Latn-RS"/>
        </w:rPr>
      </w:pPr>
    </w:p>
    <w:p w14:paraId="0EA2923C" w14:textId="77777777" w:rsidR="002D602B" w:rsidRDefault="002D602B" w:rsidP="00D06825">
      <w:pPr>
        <w:rPr>
          <w:rStyle w:val="AboutandContactHeadline"/>
          <w:lang w:val="sr-Latn-RS"/>
        </w:rPr>
      </w:pPr>
    </w:p>
    <w:p w14:paraId="3411FCC1" w14:textId="5B70BA29" w:rsidR="00D06825" w:rsidRPr="00150784" w:rsidRDefault="003F4499" w:rsidP="00D06825">
      <w:pPr>
        <w:rPr>
          <w:rStyle w:val="AboutandContactHeadline"/>
          <w:lang w:val="sr-Latn-RS"/>
        </w:rPr>
      </w:pPr>
      <w:r w:rsidRPr="00150784">
        <w:rPr>
          <w:rStyle w:val="AboutandContactHeadline"/>
          <w:lang w:val="sr-Latn-RS"/>
        </w:rPr>
        <w:lastRenderedPageBreak/>
        <w:t>O Henkelu</w:t>
      </w:r>
    </w:p>
    <w:p w14:paraId="1FEEC7B3" w14:textId="63E9B451" w:rsidR="00BB5D0B" w:rsidRPr="00150784" w:rsidRDefault="003F4499" w:rsidP="00BF6E82">
      <w:pPr>
        <w:rPr>
          <w:rStyle w:val="AboutandContactBody"/>
          <w:lang w:val="sr-Latn-RS"/>
        </w:rPr>
      </w:pPr>
      <w:r w:rsidRPr="00150784">
        <w:rPr>
          <w:rStyle w:val="AboutandContactBody"/>
          <w:lang w:val="sr-Latn-RS"/>
        </w:rPr>
        <w:t xml:space="preserve">Henkel posluje širom sveta sa uravnoteženim i raznovrsnim portfoliom. Kompanija zauzima vodeće pozicije sa svoja tri poslovna sektora u oblastima industrijskog tržišta, kao i proizvoda široke potrošnje, zahvaljujući jakim brendovima, inovacijama i tehnologijama. Henkelov sektor Adhezivi Tehnologije je svetski lider na tržištu lepkova – u svim industrijskim segmentima u svetu. Sa sektorima Deterdženti i kućna hemija i Beauty Care, Henkel zauzima vodeće pozicije na mnogim tržištima i kategorijama širom sveta. Osnovan 1876. godine, Henkel iza sebe ima više od 140 godina uspešnog poslovanja. U 2021. godini, kompanija Henkel ostvarila je prodaju veću od 20 milijardi evra i korigovani operativni profit od oko 2,7 milijardi evra. Henkel zapošljava više od 52.000 ljudi širom sveta – predan i veoma raznovrstan tim, ujedinjen snažnom korporativnom kulturom, zajedničkom svrhom, kao i zajedničkim vrednostima. Kao priznati lider u održivosti, Henkel se nalazi na najvišim pozicijama mnogih međunarodnih indeksa i lista. Henkelove prioritetne akcije izlistane su u nemačkom indeksu DAX. Za više informacija, molimo vas posetite </w:t>
      </w:r>
      <w:hyperlink r:id="rId12" w:history="1">
        <w:r w:rsidRPr="00150784">
          <w:rPr>
            <w:rStyle w:val="Hyperlink"/>
            <w:szCs w:val="24"/>
            <w:lang w:val="sr-Latn-RS"/>
          </w:rPr>
          <w:t>www.henkel.com</w:t>
        </w:r>
      </w:hyperlink>
      <w:r w:rsidRPr="00150784">
        <w:rPr>
          <w:rStyle w:val="AboutandContactBody"/>
          <w:lang w:val="sr-Latn-RS"/>
        </w:rPr>
        <w:t>.</w:t>
      </w:r>
    </w:p>
    <w:p w14:paraId="4269C1D1" w14:textId="77777777" w:rsidR="003F4499" w:rsidRPr="00150784" w:rsidRDefault="003F4499" w:rsidP="00BF6E82">
      <w:pPr>
        <w:rPr>
          <w:rStyle w:val="AboutandContactHeadline"/>
          <w:lang w:val="sr-Latn-RS"/>
        </w:rPr>
      </w:pPr>
    </w:p>
    <w:p w14:paraId="7FEC60B7" w14:textId="114A675B" w:rsidR="00BF6E82" w:rsidRPr="00150784" w:rsidRDefault="003F4499" w:rsidP="00BF6E82">
      <w:pPr>
        <w:rPr>
          <w:rStyle w:val="AboutandContactHeadline"/>
          <w:lang w:val="sr-Latn-RS"/>
        </w:rPr>
      </w:pPr>
      <w:r w:rsidRPr="00150784">
        <w:rPr>
          <w:rStyle w:val="AboutandContactHeadline"/>
          <w:lang w:val="sr-Latn-RS"/>
        </w:rPr>
        <w:t xml:space="preserve">Foto materijal je dostupan na </w:t>
      </w:r>
      <w:r w:rsidRPr="00150784">
        <w:rPr>
          <w:rStyle w:val="Hyperlink"/>
          <w:b/>
          <w:bCs/>
          <w:szCs w:val="24"/>
          <w:lang w:val="sr-Latn-RS"/>
        </w:rPr>
        <w:t>www.henkel.rs/odnosi-s-javnoscu</w:t>
      </w:r>
    </w:p>
    <w:p w14:paraId="2A474A70" w14:textId="77777777" w:rsidR="00BF6E82" w:rsidRPr="007A6718" w:rsidRDefault="00BF6E82" w:rsidP="00BF6E82">
      <w:pPr>
        <w:rPr>
          <w:rStyle w:val="AboutandContactBody"/>
          <w:lang w:val="de-DE"/>
        </w:rPr>
      </w:pPr>
    </w:p>
    <w:p w14:paraId="0BFF6B34" w14:textId="77777777" w:rsidR="00BF6E82" w:rsidRPr="007A6718" w:rsidRDefault="00BF6E82" w:rsidP="00BF6E82">
      <w:pPr>
        <w:rPr>
          <w:rStyle w:val="AboutandContactBody"/>
          <w:lang w:val="de-DE"/>
        </w:rPr>
      </w:pPr>
    </w:p>
    <w:p w14:paraId="60C06C6D" w14:textId="5B69F58B" w:rsidR="00BF6E82" w:rsidRPr="007A6718" w:rsidRDefault="00BE1DA8" w:rsidP="00BF6E82">
      <w:pPr>
        <w:tabs>
          <w:tab w:val="left" w:pos="1080"/>
          <w:tab w:val="left" w:pos="4500"/>
        </w:tabs>
        <w:rPr>
          <w:rStyle w:val="AboutandContactBody"/>
          <w:lang w:val="de-DE"/>
        </w:rPr>
      </w:pPr>
      <w:r w:rsidRPr="007A6718">
        <w:rPr>
          <w:rStyle w:val="AboutandContactBody"/>
          <w:lang w:val="de-DE"/>
        </w:rPr>
        <w:t>Kontakt</w:t>
      </w:r>
      <w:r w:rsidR="00BF6E82" w:rsidRPr="007A6718">
        <w:rPr>
          <w:rStyle w:val="AboutandContactBody"/>
          <w:lang w:val="de-DE"/>
        </w:rPr>
        <w:tab/>
      </w:r>
      <w:r w:rsidR="003F4499" w:rsidRPr="007A6718">
        <w:rPr>
          <w:rStyle w:val="AboutandContactBody"/>
          <w:lang w:val="de-DE"/>
        </w:rPr>
        <w:t>Jelena Gavrilović Šarenac</w:t>
      </w:r>
      <w:r w:rsidR="00BF6E82" w:rsidRPr="007A6718">
        <w:rPr>
          <w:rStyle w:val="AboutandContactBody"/>
          <w:lang w:val="de-DE"/>
        </w:rPr>
        <w:tab/>
      </w:r>
      <w:r w:rsidR="003F4499" w:rsidRPr="007A6718">
        <w:rPr>
          <w:rStyle w:val="AboutandContactBody"/>
          <w:lang w:val="de-DE"/>
        </w:rPr>
        <w:t>Jelena Stojanović</w:t>
      </w:r>
    </w:p>
    <w:p w14:paraId="510C76D3" w14:textId="58149BEC" w:rsidR="00BF6E82" w:rsidRPr="007A6718" w:rsidRDefault="00BE1DA8" w:rsidP="00BF6E82">
      <w:pPr>
        <w:tabs>
          <w:tab w:val="left" w:pos="1080"/>
          <w:tab w:val="left" w:pos="4500"/>
        </w:tabs>
        <w:rPr>
          <w:rStyle w:val="AboutandContactBody"/>
          <w:lang w:val="de-DE"/>
        </w:rPr>
      </w:pPr>
      <w:r w:rsidRPr="007A6718">
        <w:rPr>
          <w:rStyle w:val="AboutandContactBody"/>
          <w:lang w:val="de-DE"/>
        </w:rPr>
        <w:t>Telefon</w:t>
      </w:r>
      <w:r w:rsidR="00BF6E82" w:rsidRPr="007A6718">
        <w:rPr>
          <w:rStyle w:val="AboutandContactBody"/>
          <w:lang w:val="de-DE"/>
        </w:rPr>
        <w:tab/>
      </w:r>
      <w:r w:rsidR="003F4499" w:rsidRPr="00972DA7">
        <w:rPr>
          <w:rStyle w:val="AboutandContactBody"/>
          <w:rFonts w:cs="Segoe UI"/>
          <w:bCs/>
          <w:szCs w:val="18"/>
          <w:lang w:val="sr-Latn-RS"/>
        </w:rPr>
        <w:t>+381 11 207 22 09</w:t>
      </w:r>
      <w:r w:rsidR="00BF6E82" w:rsidRPr="007A6718">
        <w:rPr>
          <w:rStyle w:val="AboutandContactBody"/>
          <w:lang w:val="de-DE"/>
        </w:rPr>
        <w:tab/>
      </w:r>
      <w:r w:rsidR="0080100F" w:rsidRPr="00972DA7">
        <w:rPr>
          <w:rStyle w:val="AboutandContactBody"/>
          <w:rFonts w:cs="Segoe UI"/>
          <w:bCs/>
          <w:szCs w:val="18"/>
          <w:lang w:val="sr-Latn-RS"/>
        </w:rPr>
        <w:t>+381 11 207 2</w:t>
      </w:r>
      <w:r w:rsidR="0080100F">
        <w:rPr>
          <w:rStyle w:val="AboutandContactBody"/>
          <w:rFonts w:cs="Segoe UI"/>
          <w:bCs/>
          <w:szCs w:val="18"/>
          <w:lang w:val="sr-Latn-RS"/>
        </w:rPr>
        <w:t>1 86</w:t>
      </w:r>
    </w:p>
    <w:p w14:paraId="663765B3" w14:textId="29AE98F8" w:rsidR="00BF6E82" w:rsidRPr="007A6718" w:rsidRDefault="00BF6E82" w:rsidP="00BF6E82">
      <w:pPr>
        <w:tabs>
          <w:tab w:val="left" w:pos="1080"/>
          <w:tab w:val="left" w:pos="4500"/>
        </w:tabs>
        <w:rPr>
          <w:rStyle w:val="AboutandContactBody"/>
          <w:lang w:val="de-DE"/>
        </w:rPr>
      </w:pPr>
      <w:r w:rsidRPr="007A6718">
        <w:rPr>
          <w:rStyle w:val="AboutandContactBody"/>
          <w:lang w:val="de-DE"/>
        </w:rPr>
        <w:t>E</w:t>
      </w:r>
      <w:r w:rsidR="00BE1DA8" w:rsidRPr="007A6718">
        <w:rPr>
          <w:rStyle w:val="AboutandContactBody"/>
          <w:lang w:val="de-DE"/>
        </w:rPr>
        <w:t>-</w:t>
      </w:r>
      <w:r w:rsidRPr="007A6718">
        <w:rPr>
          <w:rStyle w:val="AboutandContactBody"/>
          <w:lang w:val="de-DE"/>
        </w:rPr>
        <w:t>mail</w:t>
      </w:r>
      <w:r w:rsidRPr="007A6718">
        <w:rPr>
          <w:rStyle w:val="AboutandContactBody"/>
          <w:lang w:val="de-DE"/>
        </w:rPr>
        <w:tab/>
        <w:t>j</w:t>
      </w:r>
      <w:r w:rsidR="003F4499" w:rsidRPr="007A6718">
        <w:rPr>
          <w:rStyle w:val="AboutandContactBody"/>
          <w:lang w:val="de-DE"/>
        </w:rPr>
        <w:t>elena.sarenac</w:t>
      </w:r>
      <w:r w:rsidRPr="007A6718">
        <w:rPr>
          <w:rStyle w:val="AboutandContactBody"/>
          <w:lang w:val="de-DE"/>
        </w:rPr>
        <w:t>@henkel.com</w:t>
      </w:r>
      <w:r w:rsidRPr="007A6718">
        <w:rPr>
          <w:rStyle w:val="AboutandContactBody"/>
          <w:lang w:val="de-DE"/>
        </w:rPr>
        <w:tab/>
      </w:r>
      <w:r w:rsidR="003F4499" w:rsidRPr="007A6718">
        <w:rPr>
          <w:rStyle w:val="AboutandContactBody"/>
          <w:lang w:val="de-DE"/>
        </w:rPr>
        <w:t>jelena.stojanovic@henkel.com</w:t>
      </w:r>
    </w:p>
    <w:p w14:paraId="22BB2552" w14:textId="77777777" w:rsidR="007A6718" w:rsidRDefault="007A6718" w:rsidP="001577E9">
      <w:pPr>
        <w:rPr>
          <w:rStyle w:val="AboutandContactBody"/>
          <w:lang w:val="de-DE"/>
        </w:rPr>
      </w:pPr>
    </w:p>
    <w:p w14:paraId="1CAE75D3" w14:textId="50D8A83E" w:rsidR="00112A28" w:rsidRPr="007A6718" w:rsidRDefault="00BF6E82" w:rsidP="001577E9">
      <w:pPr>
        <w:rPr>
          <w:rStyle w:val="AboutandContactBody"/>
          <w:lang w:val="de-DE"/>
        </w:rPr>
      </w:pPr>
      <w:r w:rsidRPr="007A6718">
        <w:rPr>
          <w:rStyle w:val="AboutandContactBody"/>
          <w:lang w:val="de-DE"/>
        </w:rPr>
        <w:t xml:space="preserve">Henkel </w:t>
      </w:r>
      <w:r w:rsidR="0080100F" w:rsidRPr="007A6718">
        <w:rPr>
          <w:rStyle w:val="AboutandContactBody"/>
          <w:lang w:val="de-DE"/>
        </w:rPr>
        <w:t>Srbija d.o.o.</w:t>
      </w:r>
    </w:p>
    <w:sectPr w:rsidR="00112A28" w:rsidRPr="007A6718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A33D7" w14:textId="77777777" w:rsidR="00A27F1D" w:rsidRDefault="00A27F1D">
      <w:r>
        <w:separator/>
      </w:r>
    </w:p>
  </w:endnote>
  <w:endnote w:type="continuationSeparator" w:id="0">
    <w:p w14:paraId="2EF8B00B" w14:textId="77777777" w:rsidR="00A27F1D" w:rsidRDefault="00A2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682D0463" w:rsidR="00CF6F33" w:rsidRPr="00112A28" w:rsidRDefault="002D602B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>Henkel Srbija d.o.o.</w:t>
    </w:r>
    <w:r w:rsidR="00112A28">
      <w:tab/>
    </w:r>
    <w:r>
      <w:t>Strana</w:t>
    </w:r>
    <w:r w:rsidR="00112A28" w:rsidRPr="00BF6E82">
      <w:t xml:space="preserve"> </w:t>
    </w:r>
    <w:r w:rsidR="00112A28" w:rsidRPr="00BF6E82">
      <w:fldChar w:fldCharType="begin"/>
    </w:r>
    <w:r w:rsidR="00112A28" w:rsidRPr="00BF6E82">
      <w:instrText xml:space="preserve"> PAGE  \* Arabic  \* MERGEFORMAT </w:instrText>
    </w:r>
    <w:r w:rsidR="00112A28" w:rsidRPr="00BF6E82">
      <w:fldChar w:fldCharType="separate"/>
    </w:r>
    <w:r w:rsidR="00112A28">
      <w:t>2</w:t>
    </w:r>
    <w:r w:rsidR="00112A28" w:rsidRPr="00BF6E82">
      <w:fldChar w:fldCharType="end"/>
    </w:r>
    <w:r w:rsidR="00112A28" w:rsidRPr="00BF6E82">
      <w:t>/</w:t>
    </w:r>
    <w:fldSimple w:instr=" NUMPAGES  \* Arabic  \* MERGEFORMAT ">
      <w:r w:rsidR="00112A28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5196" w14:textId="77777777" w:rsidR="0080100F" w:rsidRPr="00D804B7" w:rsidRDefault="0080100F" w:rsidP="0080100F">
    <w:pPr>
      <w:pStyle w:val="Footer"/>
      <w:tabs>
        <w:tab w:val="right" w:pos="9072"/>
      </w:tabs>
      <w:jc w:val="center"/>
      <w:rPr>
        <w:rFonts w:cs="Arial"/>
        <w:szCs w:val="14"/>
      </w:rPr>
    </w:pPr>
    <w:bookmarkStart w:id="0" w:name="_Hlk505758583"/>
    <w:r w:rsidRPr="00F46820">
      <w:rPr>
        <w:rFonts w:cs="Arial"/>
        <w:szCs w:val="14"/>
      </w:rPr>
      <w:drawing>
        <wp:inline distT="0" distB="0" distL="0" distR="0" wp14:anchorId="21C5FFA8" wp14:editId="43ED9C4F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D925918" wp14:editId="4270B1C1">
          <wp:extent cx="273777" cy="191209"/>
          <wp:effectExtent l="0" t="0" r="0" b="0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04" cy="191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78601040" wp14:editId="185C70F9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2D66AE8A" wp14:editId="5742B2CE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34D27E66" wp14:editId="0A47E8AC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03B5CB41" wp14:editId="70433C00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5E61BF77" wp14:editId="66FB0E9F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486CD429" wp14:editId="1214000A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24523CA0" wp14:editId="01EC9A6C">
          <wp:extent cx="282389" cy="282389"/>
          <wp:effectExtent l="0" t="0" r="3810" b="3810"/>
          <wp:docPr id="22" name="Slika 2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 descr="Logo, company name&#10;&#10;Description automatically generated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91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6CECE1F8" wp14:editId="56A5E4E6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354B3B6C" wp14:editId="22337F58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2CA91608" wp14:editId="6DBEFA2F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5290CFA4" wp14:editId="187A9614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31DC4C64" wp14:editId="6B6B6AF9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BBDACE" w14:textId="77777777" w:rsidR="0080100F" w:rsidRPr="0087067A" w:rsidRDefault="0080100F" w:rsidP="0080100F">
    <w:pPr>
      <w:pStyle w:val="Footer"/>
    </w:pPr>
  </w:p>
  <w:bookmarkEnd w:id="0"/>
  <w:p w14:paraId="577A058E" w14:textId="2BC6C122" w:rsidR="00CF6F33" w:rsidRPr="00992A11" w:rsidRDefault="0080100F" w:rsidP="00992A11">
    <w:pPr>
      <w:pStyle w:val="Footer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33254" w14:textId="77777777" w:rsidR="00A27F1D" w:rsidRDefault="00A27F1D">
      <w:r>
        <w:separator/>
      </w:r>
    </w:p>
  </w:footnote>
  <w:footnote w:type="continuationSeparator" w:id="0">
    <w:p w14:paraId="6D86D49F" w14:textId="77777777" w:rsidR="00A27F1D" w:rsidRDefault="00A27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688E8E07" w:rsidR="00CF6F33" w:rsidRPr="00150784" w:rsidRDefault="0059722C" w:rsidP="00EB46D9">
    <w:pPr>
      <w:pStyle w:val="Header"/>
      <w:rPr>
        <w:lang w:val="sr-Latn-RS"/>
      </w:rPr>
    </w:pPr>
    <w:r w:rsidRPr="00150784">
      <w:rPr>
        <w:noProof/>
        <w:lang w:val="sr-Latn-RS"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0784">
      <w:rPr>
        <w:noProof/>
        <w:lang w:val="sr-Latn-RS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80100F" w:rsidRPr="00150784">
      <w:rPr>
        <w:lang w:val="sr-Latn-RS"/>
      </w:rPr>
      <w:t xml:space="preserve">Saopštenje za </w:t>
    </w:r>
    <w:r w:rsidR="005A7C8D">
      <w:rPr>
        <w:lang w:val="sr-Latn-RS"/>
      </w:rPr>
      <w:t>sajt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722E8"/>
    <w:rsid w:val="00080D10"/>
    <w:rsid w:val="0008357F"/>
    <w:rsid w:val="000B695A"/>
    <w:rsid w:val="000C210A"/>
    <w:rsid w:val="000C56DD"/>
    <w:rsid w:val="000C73D1"/>
    <w:rsid w:val="000D1672"/>
    <w:rsid w:val="000D4630"/>
    <w:rsid w:val="000E1739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0784"/>
    <w:rsid w:val="001577E9"/>
    <w:rsid w:val="0016138C"/>
    <w:rsid w:val="001731CE"/>
    <w:rsid w:val="00197415"/>
    <w:rsid w:val="001B7C20"/>
    <w:rsid w:val="001C0984"/>
    <w:rsid w:val="001C0B32"/>
    <w:rsid w:val="001C4BE1"/>
    <w:rsid w:val="001C6C45"/>
    <w:rsid w:val="001D7ADF"/>
    <w:rsid w:val="001E0F71"/>
    <w:rsid w:val="001E4D0D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D2C8F"/>
    <w:rsid w:val="002D602B"/>
    <w:rsid w:val="002E0B17"/>
    <w:rsid w:val="002E4FFB"/>
    <w:rsid w:val="002E7DED"/>
    <w:rsid w:val="002F7E11"/>
    <w:rsid w:val="00304087"/>
    <w:rsid w:val="00307515"/>
    <w:rsid w:val="00310ACD"/>
    <w:rsid w:val="0031379F"/>
    <w:rsid w:val="00320A26"/>
    <w:rsid w:val="00321344"/>
    <w:rsid w:val="0033451C"/>
    <w:rsid w:val="00334F0F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B0439"/>
    <w:rsid w:val="003B1069"/>
    <w:rsid w:val="003B390A"/>
    <w:rsid w:val="003C15DE"/>
    <w:rsid w:val="003C4EB2"/>
    <w:rsid w:val="003F1AF3"/>
    <w:rsid w:val="003F4499"/>
    <w:rsid w:val="003F4D8D"/>
    <w:rsid w:val="004313E7"/>
    <w:rsid w:val="00434FAA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4F7CAE"/>
    <w:rsid w:val="00502E62"/>
    <w:rsid w:val="00504452"/>
    <w:rsid w:val="00506B8A"/>
    <w:rsid w:val="0052212B"/>
    <w:rsid w:val="00531B98"/>
    <w:rsid w:val="00534B46"/>
    <w:rsid w:val="005369A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A7C8D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21F8"/>
    <w:rsid w:val="006144B1"/>
    <w:rsid w:val="006235A4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437BC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6718"/>
    <w:rsid w:val="007A784E"/>
    <w:rsid w:val="007B499C"/>
    <w:rsid w:val="007B4D4B"/>
    <w:rsid w:val="007D2A02"/>
    <w:rsid w:val="007E6EA1"/>
    <w:rsid w:val="007F0F63"/>
    <w:rsid w:val="007F2B1E"/>
    <w:rsid w:val="007F62B4"/>
    <w:rsid w:val="0080100F"/>
    <w:rsid w:val="00801517"/>
    <w:rsid w:val="00817AE8"/>
    <w:rsid w:val="00817DE8"/>
    <w:rsid w:val="008229F5"/>
    <w:rsid w:val="0082699A"/>
    <w:rsid w:val="00831042"/>
    <w:rsid w:val="00833CEB"/>
    <w:rsid w:val="00835BBF"/>
    <w:rsid w:val="008372D2"/>
    <w:rsid w:val="008377BC"/>
    <w:rsid w:val="00844C17"/>
    <w:rsid w:val="00845C2E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1A51"/>
    <w:rsid w:val="00906292"/>
    <w:rsid w:val="009076AF"/>
    <w:rsid w:val="00912845"/>
    <w:rsid w:val="00917162"/>
    <w:rsid w:val="009251CC"/>
    <w:rsid w:val="0092714E"/>
    <w:rsid w:val="00942002"/>
    <w:rsid w:val="00947885"/>
    <w:rsid w:val="00952168"/>
    <w:rsid w:val="009527FE"/>
    <w:rsid w:val="00966692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0145"/>
    <w:rsid w:val="009D1522"/>
    <w:rsid w:val="009D7252"/>
    <w:rsid w:val="009E5EB4"/>
    <w:rsid w:val="00A044D6"/>
    <w:rsid w:val="00A04ADB"/>
    <w:rsid w:val="00A11E0F"/>
    <w:rsid w:val="00A26CB6"/>
    <w:rsid w:val="00A27F1D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50FD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5B46"/>
    <w:rsid w:val="00BB5D0B"/>
    <w:rsid w:val="00BC0995"/>
    <w:rsid w:val="00BE1DA8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F5D37"/>
    <w:rsid w:val="00CF6F33"/>
    <w:rsid w:val="00D02248"/>
    <w:rsid w:val="00D063B8"/>
    <w:rsid w:val="00D06825"/>
    <w:rsid w:val="00D16888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699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111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Emphasis">
    <w:name w:val="Emphasis"/>
    <w:basedOn w:val="DefaultParagraphFont"/>
    <w:uiPriority w:val="20"/>
    <w:qFormat/>
    <w:rsid w:val="006121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pn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98F03F-B8B7-42AF-859F-4C0015B7A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3485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Jelena Stojanovic (ext)</cp:lastModifiedBy>
  <cp:revision>2</cp:revision>
  <cp:lastPrinted>2016-11-16T01:11:00Z</cp:lastPrinted>
  <dcterms:created xsi:type="dcterms:W3CDTF">2022-04-08T09:04:00Z</dcterms:created>
  <dcterms:modified xsi:type="dcterms:W3CDTF">2022-04-08T09:04:00Z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</Properties>
</file>