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048D9" w14:textId="7765231D" w:rsidR="00015909" w:rsidRPr="00120DBB" w:rsidRDefault="00120DBB" w:rsidP="00015909">
      <w:pPr>
        <w:spacing w:before="120"/>
        <w:jc w:val="right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 xml:space="preserve">April </w:t>
      </w:r>
      <w:r w:rsidR="00872145" w:rsidRPr="00120DBB">
        <w:rPr>
          <w:rFonts w:ascii="Segoe UI" w:hAnsi="Segoe UI" w:cs="Segoe UI"/>
          <w:sz w:val="24"/>
        </w:rPr>
        <w:t>2022</w:t>
      </w:r>
    </w:p>
    <w:p w14:paraId="10A8E8E7" w14:textId="77777777" w:rsidR="00E85187" w:rsidRPr="00120DBB" w:rsidRDefault="00E85187" w:rsidP="00015909">
      <w:pPr>
        <w:spacing w:before="120"/>
        <w:jc w:val="right"/>
        <w:rPr>
          <w:rFonts w:ascii="Segoe UI" w:hAnsi="Segoe UI" w:cs="Segoe UI"/>
          <w:i/>
          <w:sz w:val="24"/>
        </w:rPr>
      </w:pPr>
    </w:p>
    <w:p w14:paraId="6417694C" w14:textId="77777777" w:rsidR="00015909" w:rsidRPr="00120DBB" w:rsidRDefault="00015909" w:rsidP="00015909">
      <w:pPr>
        <w:pStyle w:val="Standard12pt"/>
        <w:rPr>
          <w:rFonts w:ascii="Segoe UI" w:hAnsi="Segoe UI" w:cs="Segoe UI"/>
        </w:rPr>
      </w:pPr>
    </w:p>
    <w:p w14:paraId="1AB7B5F5" w14:textId="77777777" w:rsidR="00B10102" w:rsidRPr="00120DBB" w:rsidRDefault="006139CE" w:rsidP="00B10102">
      <w:pPr>
        <w:rPr>
          <w:rFonts w:ascii="Segoe UI" w:hAnsi="Segoe UI" w:cs="Segoe UI"/>
          <w:color w:val="000000"/>
        </w:rPr>
      </w:pPr>
      <w:r w:rsidRPr="00120DBB">
        <w:rPr>
          <w:rFonts w:ascii="Segoe UI" w:hAnsi="Segoe UI" w:cs="Segoe UI"/>
          <w:b/>
          <w:bCs/>
          <w:color w:val="000000"/>
          <w:sz w:val="24"/>
          <w:lang w:val="de-AT"/>
        </w:rPr>
        <w:t xml:space="preserve"> </w:t>
      </w:r>
    </w:p>
    <w:p w14:paraId="76EFBE19" w14:textId="77777777" w:rsidR="00B10102" w:rsidRPr="00120DBB" w:rsidRDefault="00B10102" w:rsidP="00B10102">
      <w:pPr>
        <w:rPr>
          <w:rFonts w:ascii="Segoe UI" w:hAnsi="Segoe UI" w:cs="Segoe UI"/>
          <w:b/>
          <w:bCs/>
          <w:color w:val="000000"/>
          <w:sz w:val="24"/>
        </w:rPr>
      </w:pPr>
      <w:r w:rsidRPr="00120DBB">
        <w:rPr>
          <w:rFonts w:ascii="Segoe UI" w:hAnsi="Segoe UI" w:cs="Segoe UI"/>
          <w:b/>
          <w:bCs/>
          <w:color w:val="000000"/>
          <w:sz w:val="24"/>
        </w:rPr>
        <w:t>Weißer Riese Sensitiv &amp; Rein Gel</w:t>
      </w:r>
    </w:p>
    <w:p w14:paraId="665CC2A9" w14:textId="77777777" w:rsidR="00B10102" w:rsidRPr="00120DBB" w:rsidRDefault="00B10102" w:rsidP="00B10102">
      <w:pPr>
        <w:rPr>
          <w:rFonts w:ascii="Segoe UI" w:hAnsi="Segoe UI" w:cs="Segoe UI"/>
          <w:color w:val="000000"/>
        </w:rPr>
      </w:pPr>
    </w:p>
    <w:p w14:paraId="0FA4B7B9" w14:textId="3149DA5F" w:rsidR="00B10102" w:rsidRPr="00120DBB" w:rsidRDefault="00F77029" w:rsidP="00B10102">
      <w:pPr>
        <w:rPr>
          <w:rFonts w:ascii="Segoe UI" w:hAnsi="Segoe UI" w:cs="Segoe UI"/>
          <w:b/>
          <w:bCs/>
          <w:color w:val="000000"/>
          <w:sz w:val="36"/>
          <w:szCs w:val="36"/>
        </w:rPr>
      </w:pPr>
      <w:proofErr w:type="spellStart"/>
      <w:r>
        <w:rPr>
          <w:rFonts w:ascii="Segoe UI" w:hAnsi="Segoe UI" w:cs="Segoe UI"/>
          <w:b/>
          <w:bCs/>
          <w:color w:val="000000"/>
          <w:sz w:val="36"/>
          <w:szCs w:val="36"/>
        </w:rPr>
        <w:t>Allergikerfreundliche</w:t>
      </w:r>
      <w:proofErr w:type="spellEnd"/>
      <w:r>
        <w:rPr>
          <w:rFonts w:ascii="Segoe UI" w:hAnsi="Segoe UI" w:cs="Segoe UI"/>
          <w:b/>
          <w:bCs/>
          <w:color w:val="000000"/>
          <w:sz w:val="36"/>
          <w:szCs w:val="36"/>
        </w:rPr>
        <w:t xml:space="preserve"> Waschmittel-Alternative</w:t>
      </w:r>
    </w:p>
    <w:p w14:paraId="3D28DE04" w14:textId="77777777" w:rsidR="00B10102" w:rsidRPr="00120DBB" w:rsidRDefault="00B10102" w:rsidP="00B10102">
      <w:pPr>
        <w:rPr>
          <w:rFonts w:ascii="Segoe UI" w:hAnsi="Segoe UI" w:cs="Segoe UI"/>
          <w:b/>
          <w:bCs/>
          <w:color w:val="000000"/>
        </w:rPr>
      </w:pPr>
    </w:p>
    <w:p w14:paraId="63DA26ED" w14:textId="1A59B5B1" w:rsidR="00B10102" w:rsidRPr="00120DBB" w:rsidRDefault="00B10102" w:rsidP="00120DBB">
      <w:pPr>
        <w:jc w:val="both"/>
        <w:rPr>
          <w:rFonts w:ascii="Segoe UI" w:hAnsi="Segoe UI" w:cs="Segoe UI"/>
          <w:b/>
          <w:bCs/>
          <w:color w:val="000000"/>
          <w:sz w:val="24"/>
        </w:rPr>
      </w:pPr>
      <w:r w:rsidRPr="00120DBB">
        <w:rPr>
          <w:rFonts w:ascii="Segoe UI" w:hAnsi="Segoe UI" w:cs="Segoe UI"/>
          <w:b/>
          <w:bCs/>
          <w:color w:val="000000"/>
          <w:sz w:val="24"/>
        </w:rPr>
        <w:t>Gesundheit, Wohlbefinden und bewusste Lebensführung kennzeichnen heute viel</w:t>
      </w:r>
      <w:r w:rsidR="001B2A57">
        <w:rPr>
          <w:rFonts w:ascii="Segoe UI" w:hAnsi="Segoe UI" w:cs="Segoe UI"/>
          <w:b/>
          <w:bCs/>
          <w:color w:val="000000"/>
          <w:sz w:val="24"/>
        </w:rPr>
        <w:t>e</w:t>
      </w:r>
      <w:r w:rsidRPr="00120DBB">
        <w:rPr>
          <w:rFonts w:ascii="Segoe UI" w:hAnsi="Segoe UI" w:cs="Segoe UI"/>
          <w:b/>
          <w:bCs/>
          <w:color w:val="000000"/>
          <w:sz w:val="24"/>
        </w:rPr>
        <w:t xml:space="preserve"> Kaufentscheidungen. Das neue Weißer Riese Sensitiv &amp; Rein Gel </w:t>
      </w:r>
      <w:proofErr w:type="gramStart"/>
      <w:r w:rsidRPr="00120DBB">
        <w:rPr>
          <w:rFonts w:ascii="Segoe UI" w:hAnsi="Segoe UI" w:cs="Segoe UI"/>
          <w:b/>
          <w:bCs/>
          <w:color w:val="000000"/>
          <w:sz w:val="24"/>
        </w:rPr>
        <w:t>entfernt  effektiv</w:t>
      </w:r>
      <w:proofErr w:type="gramEnd"/>
      <w:r w:rsidRPr="00120DBB">
        <w:rPr>
          <w:rFonts w:ascii="Segoe UI" w:hAnsi="Segoe UI" w:cs="Segoe UI"/>
          <w:b/>
          <w:bCs/>
          <w:color w:val="000000"/>
          <w:sz w:val="24"/>
        </w:rPr>
        <w:t xml:space="preserve"> Flecken</w:t>
      </w:r>
      <w:r w:rsidR="007B64D2">
        <w:rPr>
          <w:rFonts w:ascii="Segoe UI" w:hAnsi="Segoe UI" w:cs="Segoe UI"/>
          <w:b/>
          <w:bCs/>
          <w:color w:val="000000"/>
          <w:sz w:val="24"/>
        </w:rPr>
        <w:t xml:space="preserve"> und wurde speziell </w:t>
      </w:r>
      <w:r w:rsidR="00A04FC1">
        <w:rPr>
          <w:rFonts w:ascii="Segoe UI" w:hAnsi="Segoe UI" w:cs="Segoe UI"/>
          <w:b/>
          <w:bCs/>
          <w:color w:val="000000"/>
          <w:sz w:val="24"/>
        </w:rPr>
        <w:t>für</w:t>
      </w:r>
      <w:r w:rsidR="00A04FC1" w:rsidRPr="00F77029">
        <w:rPr>
          <w:rFonts w:ascii="Segoe UI" w:hAnsi="Segoe UI" w:cs="Segoe UI"/>
          <w:b/>
          <w:bCs/>
          <w:color w:val="000000"/>
          <w:sz w:val="24"/>
        </w:rPr>
        <w:t xml:space="preserve"> </w:t>
      </w:r>
      <w:r w:rsidR="00A04FC1">
        <w:rPr>
          <w:rFonts w:ascii="Segoe UI" w:hAnsi="Segoe UI" w:cs="Segoe UI"/>
          <w:b/>
          <w:bCs/>
          <w:color w:val="000000"/>
          <w:sz w:val="24"/>
        </w:rPr>
        <w:t>Konsument:innen</w:t>
      </w:r>
      <w:r w:rsidR="00A04FC1" w:rsidRPr="00F77029">
        <w:rPr>
          <w:rFonts w:ascii="Segoe UI" w:hAnsi="Segoe UI" w:cs="Segoe UI"/>
          <w:b/>
          <w:bCs/>
          <w:color w:val="000000"/>
          <w:sz w:val="24"/>
        </w:rPr>
        <w:t xml:space="preserve"> </w:t>
      </w:r>
      <w:r w:rsidR="00F77029" w:rsidRPr="00F77029">
        <w:rPr>
          <w:rFonts w:ascii="Segoe UI" w:hAnsi="Segoe UI" w:cs="Segoe UI"/>
          <w:b/>
          <w:bCs/>
          <w:color w:val="000000"/>
          <w:sz w:val="24"/>
        </w:rPr>
        <w:t xml:space="preserve">mit </w:t>
      </w:r>
      <w:r w:rsidRPr="00F77029">
        <w:rPr>
          <w:rFonts w:ascii="Segoe UI" w:hAnsi="Segoe UI" w:cs="Segoe UI"/>
          <w:b/>
          <w:bCs/>
          <w:color w:val="000000"/>
          <w:sz w:val="24"/>
        </w:rPr>
        <w:t>empfindliche</w:t>
      </w:r>
      <w:r w:rsidR="00F77029" w:rsidRPr="00F77029">
        <w:rPr>
          <w:rFonts w:ascii="Segoe UI" w:hAnsi="Segoe UI" w:cs="Segoe UI"/>
          <w:b/>
          <w:bCs/>
          <w:color w:val="000000"/>
          <w:sz w:val="24"/>
        </w:rPr>
        <w:t>r</w:t>
      </w:r>
      <w:r w:rsidRPr="00F77029">
        <w:rPr>
          <w:rFonts w:ascii="Segoe UI" w:hAnsi="Segoe UI" w:cs="Segoe UI"/>
          <w:b/>
          <w:bCs/>
          <w:color w:val="000000"/>
          <w:sz w:val="24"/>
        </w:rPr>
        <w:t xml:space="preserve"> Haut</w:t>
      </w:r>
      <w:r w:rsidR="007B64D2">
        <w:rPr>
          <w:rFonts w:ascii="Segoe UI" w:hAnsi="Segoe UI" w:cs="Segoe UI"/>
          <w:b/>
          <w:bCs/>
          <w:color w:val="000000"/>
          <w:sz w:val="24"/>
        </w:rPr>
        <w:t xml:space="preserve"> entwickelt</w:t>
      </w:r>
      <w:r w:rsidRPr="00F77029">
        <w:rPr>
          <w:rFonts w:ascii="Segoe UI" w:hAnsi="Segoe UI" w:cs="Segoe UI"/>
          <w:b/>
          <w:bCs/>
          <w:color w:val="000000"/>
          <w:sz w:val="24"/>
        </w:rPr>
        <w:t>.</w:t>
      </w:r>
    </w:p>
    <w:p w14:paraId="43144C61" w14:textId="77777777" w:rsidR="00B10102" w:rsidRPr="00120DBB" w:rsidRDefault="00B10102" w:rsidP="00120DBB">
      <w:pPr>
        <w:jc w:val="both"/>
        <w:rPr>
          <w:rFonts w:ascii="Segoe UI" w:hAnsi="Segoe UI" w:cs="Segoe UI"/>
          <w:color w:val="000000"/>
          <w:sz w:val="24"/>
        </w:rPr>
      </w:pPr>
    </w:p>
    <w:p w14:paraId="7CC30FDC" w14:textId="220EAA8E" w:rsidR="00B10102" w:rsidRPr="00120DBB" w:rsidRDefault="00B10102" w:rsidP="00120DBB">
      <w:pPr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color w:val="000000"/>
          <w:sz w:val="24"/>
        </w:rPr>
        <w:t xml:space="preserve">Immer mehr Konsumenten achten genau darauf, welche Inhaltsstoffe in den Produkten enthalten sind – vor allem dann, wenn Kinder oder Babys im Haushalt </w:t>
      </w:r>
      <w:proofErr w:type="gramStart"/>
      <w:r w:rsidRPr="00120DBB">
        <w:rPr>
          <w:rFonts w:ascii="Segoe UI" w:hAnsi="Segoe UI" w:cs="Segoe UI"/>
          <w:color w:val="000000"/>
          <w:sz w:val="24"/>
        </w:rPr>
        <w:t>leben.*</w:t>
      </w:r>
      <w:proofErr w:type="gramEnd"/>
      <w:r w:rsidRPr="00120DBB">
        <w:rPr>
          <w:rFonts w:ascii="Segoe UI" w:hAnsi="Segoe UI" w:cs="Segoe UI"/>
          <w:color w:val="000000"/>
          <w:sz w:val="24"/>
        </w:rPr>
        <w:t xml:space="preserve"> </w:t>
      </w:r>
      <w:r w:rsidRPr="00120DBB">
        <w:rPr>
          <w:rFonts w:ascii="Segoe UI" w:hAnsi="Segoe UI" w:cs="Segoe UI"/>
          <w:sz w:val="24"/>
        </w:rPr>
        <w:t xml:space="preserve">Sensitiv-Produkte liegen daher im Trend, das Marktwachstum bestätigt es. Sie sollen empfindliche Haut schützen – beispielsweise jene von Kleinkindern – und gleichzeitig die Umwelt </w:t>
      </w:r>
      <w:proofErr w:type="gramStart"/>
      <w:r w:rsidRPr="00120DBB">
        <w:rPr>
          <w:rFonts w:ascii="Segoe UI" w:hAnsi="Segoe UI" w:cs="Segoe UI"/>
          <w:sz w:val="24"/>
        </w:rPr>
        <w:t>schonen.*</w:t>
      </w:r>
      <w:proofErr w:type="gramEnd"/>
      <w:r w:rsidRPr="00120DBB">
        <w:rPr>
          <w:rFonts w:ascii="Segoe UI" w:hAnsi="Segoe UI" w:cs="Segoe UI"/>
          <w:sz w:val="24"/>
        </w:rPr>
        <w:t xml:space="preserve">* </w:t>
      </w:r>
    </w:p>
    <w:p w14:paraId="624456F7" w14:textId="77777777" w:rsidR="00B10102" w:rsidRPr="00120DBB" w:rsidRDefault="00B10102" w:rsidP="00120DBB">
      <w:pPr>
        <w:jc w:val="both"/>
        <w:rPr>
          <w:rFonts w:ascii="Segoe UI" w:hAnsi="Segoe UI" w:cs="Segoe UI"/>
          <w:sz w:val="24"/>
        </w:rPr>
      </w:pPr>
    </w:p>
    <w:p w14:paraId="72C93F3C" w14:textId="68D71EAC" w:rsidR="00B10102" w:rsidRPr="00120DBB" w:rsidRDefault="00B10102" w:rsidP="00120DBB">
      <w:pPr>
        <w:jc w:val="both"/>
        <w:rPr>
          <w:rFonts w:ascii="Segoe UI" w:hAnsi="Segoe UI" w:cs="Segoe UI"/>
          <w:b/>
          <w:bCs/>
          <w:sz w:val="24"/>
        </w:rPr>
      </w:pPr>
      <w:r w:rsidRPr="00120DBB">
        <w:rPr>
          <w:rFonts w:ascii="Segoe UI" w:hAnsi="Segoe UI" w:cs="Segoe UI"/>
          <w:b/>
          <w:bCs/>
          <w:sz w:val="24"/>
        </w:rPr>
        <w:t>Effektiv gegen Fleck</w:t>
      </w:r>
      <w:r w:rsidR="00731A7D">
        <w:rPr>
          <w:rFonts w:ascii="Segoe UI" w:hAnsi="Segoe UI" w:cs="Segoe UI"/>
          <w:b/>
          <w:bCs/>
          <w:sz w:val="24"/>
        </w:rPr>
        <w:t>en</w:t>
      </w:r>
      <w:r w:rsidRPr="00120DBB">
        <w:rPr>
          <w:rFonts w:ascii="Segoe UI" w:hAnsi="Segoe UI" w:cs="Segoe UI"/>
          <w:b/>
          <w:bCs/>
          <w:sz w:val="24"/>
        </w:rPr>
        <w:t>, gut zur Haut</w:t>
      </w:r>
    </w:p>
    <w:p w14:paraId="2D8BC427" w14:textId="7E9C01BE" w:rsidR="00B10102" w:rsidRPr="00120DBB" w:rsidRDefault="00B10102" w:rsidP="00120DBB">
      <w:pPr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>Mit dem neuen Weißer Riese Sens</w:t>
      </w:r>
      <w:r w:rsidR="00F77029">
        <w:rPr>
          <w:rFonts w:ascii="Segoe UI" w:hAnsi="Segoe UI" w:cs="Segoe UI"/>
          <w:sz w:val="24"/>
        </w:rPr>
        <w:t>i</w:t>
      </w:r>
      <w:r w:rsidRPr="00120DBB">
        <w:rPr>
          <w:rFonts w:ascii="Segoe UI" w:hAnsi="Segoe UI" w:cs="Segoe UI"/>
          <w:sz w:val="24"/>
        </w:rPr>
        <w:t xml:space="preserve">tiv &amp; Rein Gel </w:t>
      </w:r>
      <w:r w:rsidR="00F77029">
        <w:rPr>
          <w:rFonts w:ascii="Segoe UI" w:hAnsi="Segoe UI" w:cs="Segoe UI"/>
          <w:sz w:val="24"/>
        </w:rPr>
        <w:t>bringt Henkel</w:t>
      </w:r>
      <w:r w:rsidRPr="00120DBB">
        <w:rPr>
          <w:rFonts w:ascii="Segoe UI" w:hAnsi="Segoe UI" w:cs="Segoe UI"/>
          <w:sz w:val="24"/>
        </w:rPr>
        <w:t xml:space="preserve"> ein Waschmittel auf den Markt, das effektiv Flecken entfernt und speziell für </w:t>
      </w:r>
      <w:r w:rsidR="007B64D2">
        <w:rPr>
          <w:rFonts w:ascii="Segoe UI" w:hAnsi="Segoe UI" w:cs="Segoe UI"/>
          <w:sz w:val="24"/>
        </w:rPr>
        <w:t xml:space="preserve">Menschen mit </w:t>
      </w:r>
      <w:r w:rsidRPr="00120DBB">
        <w:rPr>
          <w:rFonts w:ascii="Segoe UI" w:hAnsi="Segoe UI" w:cs="Segoe UI"/>
          <w:sz w:val="24"/>
        </w:rPr>
        <w:t>empfindliche</w:t>
      </w:r>
      <w:r w:rsidR="007B64D2">
        <w:rPr>
          <w:rFonts w:ascii="Segoe UI" w:hAnsi="Segoe UI" w:cs="Segoe UI"/>
          <w:sz w:val="24"/>
        </w:rPr>
        <w:t>r</w:t>
      </w:r>
      <w:r w:rsidRPr="00120DBB">
        <w:rPr>
          <w:rFonts w:ascii="Segoe UI" w:hAnsi="Segoe UI" w:cs="Segoe UI"/>
          <w:sz w:val="24"/>
        </w:rPr>
        <w:t xml:space="preserve"> Haut mit hypoallergenem Parfüm und </w:t>
      </w:r>
      <w:r w:rsidR="00120DBB">
        <w:rPr>
          <w:rFonts w:ascii="Segoe UI" w:hAnsi="Segoe UI" w:cs="Segoe UI"/>
          <w:sz w:val="24"/>
        </w:rPr>
        <w:t>frei von</w:t>
      </w:r>
      <w:r w:rsidR="00120DBB" w:rsidRPr="00120DBB">
        <w:rPr>
          <w:rFonts w:ascii="Segoe UI" w:hAnsi="Segoe UI" w:cs="Segoe UI"/>
          <w:sz w:val="24"/>
        </w:rPr>
        <w:t xml:space="preserve"> </w:t>
      </w:r>
      <w:r w:rsidRPr="00120DBB">
        <w:rPr>
          <w:rFonts w:ascii="Segoe UI" w:hAnsi="Segoe UI" w:cs="Segoe UI"/>
          <w:sz w:val="24"/>
        </w:rPr>
        <w:t xml:space="preserve">Farbstoffen entwickelt wurde. Die besonders schonende Wirkung wurde getestet und dermatologisch bestätigt von der Europäischen Stiftung für Allergieforschung (ECARF). Weißer Riese Sensitiv &amp; Rein Gel gilt damit als </w:t>
      </w:r>
      <w:proofErr w:type="spellStart"/>
      <w:r w:rsidRPr="00120DBB">
        <w:rPr>
          <w:rFonts w:ascii="Segoe UI" w:hAnsi="Segoe UI" w:cs="Segoe UI"/>
          <w:sz w:val="24"/>
        </w:rPr>
        <w:t>allergikerfreundlich</w:t>
      </w:r>
      <w:proofErr w:type="spellEnd"/>
      <w:r w:rsidRPr="00120DBB">
        <w:rPr>
          <w:rFonts w:ascii="Segoe UI" w:hAnsi="Segoe UI" w:cs="Segoe UI"/>
          <w:sz w:val="24"/>
        </w:rPr>
        <w:t xml:space="preserve">. </w:t>
      </w:r>
    </w:p>
    <w:p w14:paraId="65F0E09C" w14:textId="77777777" w:rsidR="00B10102" w:rsidRPr="00120DBB" w:rsidRDefault="00B10102" w:rsidP="00120DBB">
      <w:pPr>
        <w:jc w:val="both"/>
        <w:rPr>
          <w:rFonts w:ascii="Segoe UI" w:hAnsi="Segoe UI" w:cs="Segoe UI"/>
          <w:sz w:val="24"/>
        </w:rPr>
      </w:pPr>
    </w:p>
    <w:p w14:paraId="64E5B5B5" w14:textId="7F041430" w:rsidR="00B10102" w:rsidRPr="00120DBB" w:rsidRDefault="00B10102" w:rsidP="00120DBB">
      <w:pPr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 xml:space="preserve">Erhältlich ist </w:t>
      </w:r>
      <w:r w:rsidR="00F77029">
        <w:rPr>
          <w:rFonts w:ascii="Segoe UI" w:hAnsi="Segoe UI" w:cs="Segoe UI"/>
          <w:sz w:val="24"/>
        </w:rPr>
        <w:t>der</w:t>
      </w:r>
      <w:r w:rsidRPr="00120DBB">
        <w:rPr>
          <w:rFonts w:ascii="Segoe UI" w:hAnsi="Segoe UI" w:cs="Segoe UI"/>
          <w:sz w:val="24"/>
        </w:rPr>
        <w:t xml:space="preserve"> neue Weißer Riese</w:t>
      </w:r>
      <w:r w:rsidR="00F77029" w:rsidRPr="00F77029">
        <w:rPr>
          <w:rFonts w:ascii="Segoe UI" w:hAnsi="Segoe UI" w:cs="Segoe UI"/>
          <w:sz w:val="24"/>
        </w:rPr>
        <w:t xml:space="preserve"> </w:t>
      </w:r>
      <w:r w:rsidR="00F77029" w:rsidRPr="00120DBB">
        <w:rPr>
          <w:rFonts w:ascii="Segoe UI" w:hAnsi="Segoe UI" w:cs="Segoe UI"/>
          <w:sz w:val="24"/>
        </w:rPr>
        <w:t xml:space="preserve">in einer </w:t>
      </w:r>
      <w:r w:rsidR="00F77029">
        <w:rPr>
          <w:rFonts w:ascii="Segoe UI" w:hAnsi="Segoe UI" w:cs="Segoe UI"/>
          <w:sz w:val="24"/>
        </w:rPr>
        <w:t>zu</w:t>
      </w:r>
      <w:r w:rsidR="00F77029" w:rsidRPr="00120DBB">
        <w:rPr>
          <w:rFonts w:ascii="Segoe UI" w:hAnsi="Segoe UI" w:cs="Segoe UI"/>
          <w:sz w:val="24"/>
        </w:rPr>
        <w:t xml:space="preserve"> 100 % recycelbaren Flasche</w:t>
      </w:r>
      <w:r w:rsidRPr="00120DBB">
        <w:rPr>
          <w:rFonts w:ascii="Segoe UI" w:hAnsi="Segoe UI" w:cs="Segoe UI"/>
          <w:sz w:val="24"/>
        </w:rPr>
        <w:t xml:space="preserve"> in den Größen 50 Waschgänge und 100 Waschgänge.</w:t>
      </w:r>
    </w:p>
    <w:p w14:paraId="5B78D651" w14:textId="77777777" w:rsidR="00B10102" w:rsidRPr="00120DBB" w:rsidRDefault="00B10102" w:rsidP="00120DBB">
      <w:pPr>
        <w:jc w:val="both"/>
        <w:rPr>
          <w:rFonts w:ascii="Segoe UI" w:hAnsi="Segoe UI" w:cs="Segoe UI"/>
          <w:b/>
          <w:bCs/>
          <w:color w:val="000000"/>
          <w:sz w:val="24"/>
        </w:rPr>
      </w:pPr>
    </w:p>
    <w:p w14:paraId="5220F182" w14:textId="77777777" w:rsidR="00326573" w:rsidRPr="00120DBB" w:rsidRDefault="00326573" w:rsidP="00326573">
      <w:pPr>
        <w:rPr>
          <w:rFonts w:ascii="Segoe UI" w:hAnsi="Segoe UI" w:cs="Segoe UI"/>
          <w:lang w:val="en-US"/>
        </w:rPr>
      </w:pPr>
      <w:r w:rsidRPr="00120DBB">
        <w:rPr>
          <w:rFonts w:ascii="Segoe UI" w:hAnsi="Segoe UI" w:cs="Segoe UI"/>
          <w:lang w:val="en-US"/>
        </w:rPr>
        <w:t>* Quelle: Mintel Trends 2021</w:t>
      </w:r>
    </w:p>
    <w:p w14:paraId="54DDF9D1" w14:textId="77777777" w:rsidR="00326573" w:rsidRPr="00120DBB" w:rsidRDefault="00326573" w:rsidP="00326573">
      <w:pPr>
        <w:rPr>
          <w:rFonts w:ascii="Segoe UI" w:hAnsi="Segoe UI" w:cs="Segoe UI"/>
          <w:lang w:val="en-US"/>
        </w:rPr>
      </w:pPr>
      <w:r w:rsidRPr="00120DBB">
        <w:rPr>
          <w:rFonts w:ascii="Segoe UI" w:hAnsi="Segoe UI" w:cs="Segoe UI"/>
          <w:lang w:val="en-US"/>
        </w:rPr>
        <w:t>** Quelle: How allergies &amp; sensitivity are changing the skin care, Mintel 2019</w:t>
      </w:r>
    </w:p>
    <w:p w14:paraId="0D7DED62" w14:textId="77777777" w:rsidR="00326573" w:rsidRPr="00326573" w:rsidRDefault="00326573">
      <w:pPr>
        <w:spacing w:line="240" w:lineRule="auto"/>
        <w:rPr>
          <w:rFonts w:ascii="Segoe UI" w:hAnsi="Segoe UI" w:cs="Segoe UI"/>
          <w:sz w:val="24"/>
          <w:lang w:val="en-US"/>
        </w:rPr>
      </w:pPr>
      <w:r w:rsidRPr="00326573">
        <w:rPr>
          <w:rFonts w:ascii="Segoe UI" w:hAnsi="Segoe UI" w:cs="Segoe UI"/>
          <w:sz w:val="24"/>
          <w:lang w:val="en-US"/>
        </w:rPr>
        <w:br w:type="page"/>
      </w:r>
    </w:p>
    <w:p w14:paraId="45C2BB0A" w14:textId="34286A2C" w:rsidR="00B10102" w:rsidRPr="00120DBB" w:rsidRDefault="00B10102" w:rsidP="00120DBB">
      <w:pPr>
        <w:jc w:val="both"/>
        <w:rPr>
          <w:rFonts w:ascii="Segoe UI" w:eastAsiaTheme="majorEastAsia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 xml:space="preserve">Die wichtigsten Eigenschaften von </w:t>
      </w:r>
      <w:r w:rsidRPr="00120DBB">
        <w:rPr>
          <w:rFonts w:ascii="Segoe UI" w:eastAsiaTheme="majorEastAsia" w:hAnsi="Segoe UI" w:cs="Segoe UI"/>
          <w:sz w:val="24"/>
        </w:rPr>
        <w:t>Weißer Riese Sensitiv &amp; Rein auf einen Blick:</w:t>
      </w:r>
      <w:r w:rsidR="00120DBB" w:rsidRPr="00120DBB">
        <w:rPr>
          <w:rFonts w:ascii="Segoe UI" w:eastAsiaTheme="majorEastAsia" w:hAnsi="Segoe UI" w:cs="Segoe UI"/>
          <w:sz w:val="24"/>
        </w:rPr>
        <w:br/>
      </w:r>
    </w:p>
    <w:p w14:paraId="5A8E51C3" w14:textId="77777777" w:rsidR="00B10102" w:rsidRPr="00120DBB" w:rsidRDefault="00B10102" w:rsidP="00120DBB">
      <w:pPr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>Speziell entwickelt für sensitive Haut</w:t>
      </w:r>
    </w:p>
    <w:p w14:paraId="20E38B98" w14:textId="22597885" w:rsidR="00B10102" w:rsidRPr="00120DBB" w:rsidRDefault="00B10102" w:rsidP="00120DBB">
      <w:pPr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 xml:space="preserve">Dermatologisch </w:t>
      </w:r>
      <w:r w:rsidR="00EA73B2">
        <w:rPr>
          <w:rFonts w:ascii="Segoe UI" w:hAnsi="Segoe UI" w:cs="Segoe UI"/>
          <w:sz w:val="24"/>
        </w:rPr>
        <w:t>bestätigt</w:t>
      </w:r>
    </w:p>
    <w:p w14:paraId="546F1352" w14:textId="1FC098E8" w:rsidR="00B10102" w:rsidRPr="00120DBB" w:rsidRDefault="00B10102" w:rsidP="00120DBB">
      <w:pPr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>0</w:t>
      </w:r>
      <w:r w:rsidR="00731A7D">
        <w:rPr>
          <w:rFonts w:ascii="Segoe UI" w:hAnsi="Segoe UI" w:cs="Segoe UI"/>
          <w:sz w:val="24"/>
        </w:rPr>
        <w:t xml:space="preserve"> </w:t>
      </w:r>
      <w:r w:rsidRPr="00120DBB">
        <w:rPr>
          <w:rFonts w:ascii="Segoe UI" w:hAnsi="Segoe UI" w:cs="Segoe UI"/>
          <w:sz w:val="24"/>
        </w:rPr>
        <w:t>% Farbstoffe</w:t>
      </w:r>
    </w:p>
    <w:p w14:paraId="4445071B" w14:textId="77777777" w:rsidR="00B10102" w:rsidRPr="00120DBB" w:rsidRDefault="00B10102" w:rsidP="00120DBB">
      <w:pPr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lastRenderedPageBreak/>
        <w:t>Hypoallergenes Parfum</w:t>
      </w:r>
    </w:p>
    <w:p w14:paraId="272E7A3E" w14:textId="77777777" w:rsidR="00B10102" w:rsidRPr="00120DBB" w:rsidRDefault="00B10102" w:rsidP="00120DBB">
      <w:pPr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>ECARF-zertifizierte Formel</w:t>
      </w:r>
    </w:p>
    <w:p w14:paraId="3D14516C" w14:textId="77777777" w:rsidR="00B10102" w:rsidRPr="00120DBB" w:rsidRDefault="00B10102" w:rsidP="00120DBB">
      <w:pPr>
        <w:numPr>
          <w:ilvl w:val="0"/>
          <w:numId w:val="1"/>
        </w:numPr>
        <w:spacing w:line="240" w:lineRule="auto"/>
        <w:jc w:val="both"/>
        <w:rPr>
          <w:rFonts w:ascii="Segoe UI" w:hAnsi="Segoe UI" w:cs="Segoe UI"/>
          <w:sz w:val="24"/>
        </w:rPr>
      </w:pPr>
      <w:r w:rsidRPr="00120DBB">
        <w:rPr>
          <w:rFonts w:ascii="Segoe UI" w:hAnsi="Segoe UI" w:cs="Segoe UI"/>
          <w:sz w:val="24"/>
        </w:rPr>
        <w:t>100 % recycelbare Flasche</w:t>
      </w:r>
    </w:p>
    <w:p w14:paraId="4F847F37" w14:textId="77777777" w:rsidR="00B10102" w:rsidRPr="00120DBB" w:rsidRDefault="00B10102" w:rsidP="00B10102">
      <w:pPr>
        <w:rPr>
          <w:rFonts w:ascii="Segoe UI" w:hAnsi="Segoe UI" w:cs="Segoe UI"/>
        </w:rPr>
      </w:pPr>
    </w:p>
    <w:p w14:paraId="28099AB6" w14:textId="77777777" w:rsidR="00B10102" w:rsidRPr="00120DBB" w:rsidRDefault="00B10102" w:rsidP="00B10102">
      <w:pPr>
        <w:rPr>
          <w:rFonts w:ascii="Segoe UI" w:hAnsi="Segoe UI" w:cs="Segoe UI"/>
        </w:rPr>
      </w:pPr>
    </w:p>
    <w:p w14:paraId="337492F2" w14:textId="77777777" w:rsidR="00B10102" w:rsidRPr="002E5EFE" w:rsidRDefault="00B10102" w:rsidP="00B10102">
      <w:pPr>
        <w:rPr>
          <w:rFonts w:cs="Arial"/>
          <w:color w:val="000000"/>
          <w:lang w:val="en-US"/>
        </w:rPr>
      </w:pPr>
    </w:p>
    <w:p w14:paraId="1A362296" w14:textId="77777777" w:rsidR="00B10102" w:rsidRPr="002E5EFE" w:rsidRDefault="00B10102" w:rsidP="00B10102">
      <w:pPr>
        <w:rPr>
          <w:rFonts w:cs="Arial"/>
          <w:lang w:val="en-US"/>
        </w:rPr>
      </w:pPr>
    </w:p>
    <w:p w14:paraId="4C842D14" w14:textId="38A0EFF7" w:rsidR="00B24048" w:rsidRPr="003E59B7" w:rsidRDefault="00B24048" w:rsidP="006139CE">
      <w:pPr>
        <w:spacing w:line="280" w:lineRule="exact"/>
        <w:jc w:val="both"/>
        <w:outlineLvl w:val="0"/>
        <w:rPr>
          <w:rFonts w:ascii="Segoe UI" w:hAnsi="Segoe UI" w:cs="Segoe UI"/>
          <w:vanish/>
          <w:sz w:val="24"/>
          <w:specVanish/>
        </w:rPr>
      </w:pPr>
      <w:r w:rsidRPr="003E59B7">
        <w:rPr>
          <w:rFonts w:ascii="Segoe UI" w:hAnsi="Segoe UI" w:cs="Segoe UI"/>
          <w:sz w:val="24"/>
          <w:lang w:val="de-AT"/>
        </w:rPr>
        <w:t xml:space="preserve">Fotomaterial finden Sie im Internet unter </w:t>
      </w:r>
      <w:hyperlink r:id="rId8" w:history="1">
        <w:r w:rsidRPr="003E59B7">
          <w:rPr>
            <w:rStyle w:val="Hyperlink"/>
            <w:rFonts w:ascii="Segoe UI" w:hAnsi="Segoe UI" w:cs="Segoe UI"/>
            <w:sz w:val="24"/>
            <w:lang w:val="de-AT"/>
          </w:rPr>
          <w:t>http://news.henkel.at</w:t>
        </w:r>
      </w:hyperlink>
      <w:r w:rsidRPr="003E59B7">
        <w:rPr>
          <w:rFonts w:ascii="Segoe UI" w:hAnsi="Segoe UI" w:cs="Segoe UI"/>
          <w:sz w:val="24"/>
        </w:rPr>
        <w:t>.</w:t>
      </w:r>
    </w:p>
    <w:p w14:paraId="05C237E1" w14:textId="6CEBDEDD" w:rsidR="00B24048" w:rsidRPr="003E59B7" w:rsidRDefault="00B24048" w:rsidP="006139CE">
      <w:pPr>
        <w:spacing w:line="280" w:lineRule="exact"/>
        <w:jc w:val="both"/>
        <w:outlineLvl w:val="0"/>
        <w:rPr>
          <w:rFonts w:ascii="Segoe UI" w:hAnsi="Segoe UI" w:cs="Segoe UI"/>
          <w:sz w:val="24"/>
        </w:rPr>
      </w:pPr>
      <w:r w:rsidRPr="003E59B7">
        <w:rPr>
          <w:rFonts w:ascii="Segoe UI" w:hAnsi="Segoe UI" w:cs="Segoe UI"/>
          <w:sz w:val="24"/>
        </w:rPr>
        <w:t xml:space="preserve"> </w:t>
      </w:r>
    </w:p>
    <w:p w14:paraId="44AC7854" w14:textId="77777777" w:rsidR="00B24048" w:rsidRPr="006139CE" w:rsidRDefault="00B24048" w:rsidP="006139CE">
      <w:pPr>
        <w:jc w:val="both"/>
        <w:rPr>
          <w:rFonts w:ascii="Segoe UI" w:hAnsi="Segoe UI" w:cs="Segoe UI"/>
          <w:szCs w:val="20"/>
        </w:rPr>
      </w:pPr>
    </w:p>
    <w:p w14:paraId="06E65D87" w14:textId="31026A15" w:rsidR="00B24048" w:rsidRPr="00BA60D4" w:rsidRDefault="00B24048" w:rsidP="006139CE">
      <w:pPr>
        <w:jc w:val="both"/>
        <w:rPr>
          <w:rFonts w:ascii="Segoe UI" w:hAnsi="Segoe UI" w:cs="Segoe UI"/>
          <w:sz w:val="18"/>
          <w:szCs w:val="18"/>
        </w:rPr>
      </w:pPr>
      <w:r w:rsidRPr="00BA60D4">
        <w:rPr>
          <w:rFonts w:ascii="Segoe UI" w:hAnsi="Segoe UI" w:cs="Segoe UI"/>
          <w:sz w:val="18"/>
          <w:szCs w:val="18"/>
        </w:rPr>
        <w:t xml:space="preserve">Die Osteuropa-Zentrale von Henkel befindet sich in Wien. Das Unternehmen hält in der Region eine führende Marktposition in den Geschäftsbereichen Laundry &amp; Home Care, </w:t>
      </w:r>
      <w:proofErr w:type="spellStart"/>
      <w:r w:rsidRPr="00BA60D4">
        <w:rPr>
          <w:rFonts w:ascii="Segoe UI" w:hAnsi="Segoe UI" w:cs="Segoe UI"/>
          <w:sz w:val="18"/>
          <w:szCs w:val="18"/>
        </w:rPr>
        <w:t>Adhesive</w:t>
      </w:r>
      <w:proofErr w:type="spellEnd"/>
      <w:r w:rsidRPr="00BA60D4">
        <w:rPr>
          <w:rFonts w:ascii="Segoe UI" w:hAnsi="Segoe UI" w:cs="Segoe UI"/>
          <w:sz w:val="18"/>
          <w:szCs w:val="18"/>
        </w:rPr>
        <w:t xml:space="preserve"> Technologies und Beauty Care. In Österreich gibt es Henkel-Produkte seit 131 Jahren. Am Standort Wien wird seit 1927 produziert. Zu den Top-Marken von Henkel in Österreich zählen Blue Star, </w:t>
      </w:r>
      <w:proofErr w:type="spellStart"/>
      <w:r w:rsidRPr="00BA60D4">
        <w:rPr>
          <w:rFonts w:ascii="Segoe UI" w:hAnsi="Segoe UI" w:cs="Segoe UI"/>
          <w:sz w:val="18"/>
          <w:szCs w:val="18"/>
        </w:rPr>
        <w:t>Cimsec</w:t>
      </w:r>
      <w:proofErr w:type="spellEnd"/>
      <w:r w:rsidRPr="00BA60D4">
        <w:rPr>
          <w:rFonts w:ascii="Segoe UI" w:hAnsi="Segoe UI" w:cs="Segoe UI"/>
          <w:sz w:val="18"/>
          <w:szCs w:val="18"/>
        </w:rPr>
        <w:t>, Fa, Loctite, Pattex, Persil, Schwarzkopf, Somat und Syoss.</w:t>
      </w:r>
    </w:p>
    <w:p w14:paraId="4E9EACA7" w14:textId="77777777" w:rsidR="00B24048" w:rsidRPr="006139CE" w:rsidRDefault="00B24048" w:rsidP="006139CE">
      <w:pPr>
        <w:jc w:val="both"/>
        <w:rPr>
          <w:rFonts w:ascii="Segoe UI" w:hAnsi="Segoe UI" w:cs="Segoe UI"/>
          <w:szCs w:val="20"/>
        </w:rPr>
      </w:pPr>
    </w:p>
    <w:p w14:paraId="4D48DB27" w14:textId="73CFF263" w:rsidR="00B24048" w:rsidRDefault="006139CE" w:rsidP="006139CE">
      <w:pPr>
        <w:tabs>
          <w:tab w:val="left" w:pos="1080"/>
          <w:tab w:val="left" w:pos="4500"/>
        </w:tabs>
        <w:spacing w:line="240" w:lineRule="auto"/>
        <w:jc w:val="both"/>
        <w:rPr>
          <w:rFonts w:ascii="Segoe UI" w:hAnsi="Segoe UI" w:cs="Segoe UI"/>
        </w:rPr>
      </w:pPr>
      <w:r w:rsidRPr="00286BF6">
        <w:rPr>
          <w:rStyle w:val="AboutandContactBody"/>
        </w:rPr>
        <w:t xml:space="preserve">Henkel verfügt weltweit über ein ausgewogenes und diversifiziertes Portfolio. Mit starken Marken, Innovationen und Technologien hält das Unternehmen mit seinen drei Unternehmensbereichen führende Marktpositionen – sowohl im Industrie- als auch im Konsumentengeschäft: So ist Henkel </w:t>
      </w:r>
      <w:proofErr w:type="spellStart"/>
      <w:r w:rsidRPr="00286BF6">
        <w:rPr>
          <w:rStyle w:val="AboutandContactBody"/>
        </w:rPr>
        <w:t>Adhesive</w:t>
      </w:r>
      <w:proofErr w:type="spellEnd"/>
      <w:r w:rsidRPr="00286BF6">
        <w:rPr>
          <w:rStyle w:val="AboutandContactBody"/>
        </w:rPr>
        <w:t xml:space="preserve"> Technologies globaler Marktführer im Klebstoffbereich. Auch mit den Unternehmensbereichen Laundry &amp; Home Care und Beauty Care ist das Unternehmen in vielen Märkten und Kategorien führend. Henkel wurde 1876 gegründet und blickt auf eine über 140-jährige Erfolgsgeschichte zurück. </w:t>
      </w:r>
      <w:r w:rsidRPr="00FA07F4">
        <w:rPr>
          <w:rStyle w:val="AboutandContactBody"/>
        </w:rPr>
        <w:t>Im Geschäftsjahr 202</w:t>
      </w:r>
      <w:r>
        <w:rPr>
          <w:rStyle w:val="AboutandContactBody"/>
        </w:rPr>
        <w:t>1</w:t>
      </w:r>
      <w:r w:rsidRPr="00FA07F4">
        <w:rPr>
          <w:rStyle w:val="AboutandContactBody"/>
        </w:rPr>
        <w:t xml:space="preserve"> erzielte Henkel einen Umsatz von </w:t>
      </w:r>
      <w:r>
        <w:rPr>
          <w:rStyle w:val="AboutandContactBody"/>
        </w:rPr>
        <w:t>mehr als 20</w:t>
      </w:r>
      <w:r w:rsidRPr="00FA07F4">
        <w:rPr>
          <w:rStyle w:val="AboutandContactBody"/>
        </w:rPr>
        <w:t xml:space="preserve"> Mrd. Euro und ein bereinigtes betriebliches Ergebnis von rund 2,</w:t>
      </w:r>
      <w:r>
        <w:rPr>
          <w:rStyle w:val="AboutandContactBody"/>
        </w:rPr>
        <w:t>7</w:t>
      </w:r>
      <w:r w:rsidRPr="00FA07F4">
        <w:rPr>
          <w:rStyle w:val="AboutandContactBody"/>
        </w:rPr>
        <w:t xml:space="preserve"> Mrd. </w:t>
      </w:r>
      <w:r w:rsidRPr="00286BF6">
        <w:rPr>
          <w:rStyle w:val="AboutandContactBody"/>
        </w:rPr>
        <w:t xml:space="preserve">Euro. </w:t>
      </w:r>
      <w:r w:rsidRPr="00FA07F4">
        <w:rPr>
          <w:rStyle w:val="AboutandContactBody"/>
        </w:rPr>
        <w:t>Henkel beschäftigt weltweit</w:t>
      </w:r>
      <w:r>
        <w:rPr>
          <w:rStyle w:val="AboutandContactBody"/>
        </w:rPr>
        <w:t xml:space="preserve"> mehr als</w:t>
      </w:r>
      <w:r w:rsidRPr="00FA07F4">
        <w:rPr>
          <w:rStyle w:val="AboutandContactBody"/>
        </w:rPr>
        <w:t xml:space="preserve"> 5</w:t>
      </w:r>
      <w:r>
        <w:rPr>
          <w:rStyle w:val="AboutandContactBody"/>
        </w:rPr>
        <w:t>2</w:t>
      </w:r>
      <w:r w:rsidRPr="00FA07F4">
        <w:rPr>
          <w:rStyle w:val="AboutandContactBody"/>
        </w:rPr>
        <w:t xml:space="preserve">.000 </w:t>
      </w:r>
      <w:proofErr w:type="spellStart"/>
      <w:proofErr w:type="gramStart"/>
      <w:r w:rsidRPr="00FA07F4">
        <w:rPr>
          <w:rStyle w:val="AboutandContactBody"/>
        </w:rPr>
        <w:t>Mitarbeiter</w:t>
      </w:r>
      <w:r>
        <w:rPr>
          <w:rStyle w:val="AboutandContactBody"/>
        </w:rPr>
        <w:t>:innen</w:t>
      </w:r>
      <w:proofErr w:type="spellEnd"/>
      <w:proofErr w:type="gramEnd"/>
      <w:r w:rsidRPr="00FA07F4">
        <w:rPr>
          <w:rStyle w:val="AboutandContactBody"/>
        </w:rPr>
        <w:t xml:space="preserve">, die ein vielfältiges Team bilden – verbunden durch eine starke Unternehmenskultur, einen gemeinsamen Unternehmenszweck und gemeinsame Werte. </w:t>
      </w:r>
      <w:r w:rsidRPr="00286BF6">
        <w:rPr>
          <w:rStyle w:val="AboutandContactBody"/>
        </w:rPr>
        <w:t xml:space="preserve">Die führende Rolle von Henkel im Bereich Nachhaltigkeit wird durch viele internationale Indizes und Rankings bestätigt. Die Vorzugsaktien von Henkel sind im DAX notiert. </w:t>
      </w:r>
      <w:r w:rsidRPr="00FA07F4">
        <w:rPr>
          <w:rStyle w:val="AboutandContactBody"/>
        </w:rPr>
        <w:t xml:space="preserve">Weitere Informationen finden Sie unter </w:t>
      </w:r>
      <w:hyperlink r:id="rId9" w:history="1">
        <w:r w:rsidRPr="00FA07F4">
          <w:rPr>
            <w:rStyle w:val="Hyperlink"/>
          </w:rPr>
          <w:t>www.henkel.de</w:t>
        </w:r>
      </w:hyperlink>
      <w:r w:rsidRPr="00FA07F4">
        <w:rPr>
          <w:rStyle w:val="AboutandContactBody"/>
        </w:rPr>
        <w:t>.</w:t>
      </w:r>
    </w:p>
    <w:p w14:paraId="0B92A68C" w14:textId="77777777" w:rsidR="006139CE" w:rsidRPr="006139CE" w:rsidRDefault="006139CE" w:rsidP="006139CE">
      <w:pPr>
        <w:tabs>
          <w:tab w:val="left" w:pos="1080"/>
          <w:tab w:val="left" w:pos="4500"/>
        </w:tabs>
        <w:spacing w:line="320" w:lineRule="exact"/>
        <w:jc w:val="both"/>
        <w:rPr>
          <w:rFonts w:ascii="Segoe UI" w:hAnsi="Segoe UI" w:cs="Segoe UI"/>
          <w:szCs w:val="20"/>
          <w:lang w:eastAsia="de-DE"/>
        </w:rPr>
      </w:pPr>
    </w:p>
    <w:p w14:paraId="7F0C4BCB" w14:textId="77777777" w:rsidR="00B24048" w:rsidRPr="006139CE" w:rsidRDefault="00B24048" w:rsidP="006139CE">
      <w:pPr>
        <w:tabs>
          <w:tab w:val="left" w:pos="1080"/>
          <w:tab w:val="left" w:pos="4500"/>
        </w:tabs>
        <w:spacing w:line="320" w:lineRule="exact"/>
        <w:jc w:val="both"/>
        <w:rPr>
          <w:rFonts w:ascii="Segoe UI" w:hAnsi="Segoe UI" w:cs="Segoe UI"/>
          <w:szCs w:val="20"/>
          <w:lang w:val="pt-BR"/>
        </w:rPr>
      </w:pPr>
      <w:r w:rsidRPr="006139CE">
        <w:rPr>
          <w:rFonts w:ascii="Segoe UI" w:hAnsi="Segoe UI" w:cs="Segoe UI"/>
          <w:szCs w:val="20"/>
          <w:lang w:val="de-AT"/>
        </w:rPr>
        <w:t>Kontakt</w:t>
      </w:r>
      <w:r w:rsidRPr="006139CE">
        <w:rPr>
          <w:rFonts w:ascii="Segoe UI" w:hAnsi="Segoe UI" w:cs="Segoe UI"/>
          <w:szCs w:val="20"/>
          <w:lang w:val="de-AT"/>
        </w:rPr>
        <w:tab/>
        <w:t xml:space="preserve">Mag. </w:t>
      </w:r>
      <w:r w:rsidRPr="006139CE">
        <w:rPr>
          <w:rFonts w:ascii="Segoe UI" w:hAnsi="Segoe UI" w:cs="Segoe UI"/>
          <w:szCs w:val="20"/>
          <w:lang w:val="pt-BR"/>
        </w:rPr>
        <w:t>Michael Sgiarovello</w:t>
      </w:r>
      <w:r w:rsidRPr="006139CE">
        <w:rPr>
          <w:rFonts w:ascii="Segoe UI" w:hAnsi="Segoe UI" w:cs="Segoe UI"/>
          <w:szCs w:val="20"/>
          <w:lang w:val="pt-BR"/>
        </w:rPr>
        <w:tab/>
        <w:t>Daniela Sykora</w:t>
      </w:r>
    </w:p>
    <w:p w14:paraId="15C4A8C7" w14:textId="77777777" w:rsidR="00B24048" w:rsidRPr="006139CE" w:rsidRDefault="00B24048" w:rsidP="006139CE">
      <w:pPr>
        <w:tabs>
          <w:tab w:val="left" w:pos="1080"/>
          <w:tab w:val="left" w:pos="4500"/>
        </w:tabs>
        <w:spacing w:line="320" w:lineRule="exact"/>
        <w:jc w:val="both"/>
        <w:rPr>
          <w:rFonts w:ascii="Segoe UI" w:hAnsi="Segoe UI" w:cs="Segoe UI"/>
          <w:szCs w:val="20"/>
          <w:lang w:val="pt-BR"/>
        </w:rPr>
      </w:pPr>
      <w:r w:rsidRPr="006139CE">
        <w:rPr>
          <w:rFonts w:ascii="Segoe UI" w:hAnsi="Segoe UI" w:cs="Segoe UI"/>
          <w:szCs w:val="20"/>
          <w:lang w:val="pt-BR"/>
        </w:rPr>
        <w:t>Telefon</w:t>
      </w:r>
      <w:r w:rsidRPr="006139CE">
        <w:rPr>
          <w:rFonts w:ascii="Segoe UI" w:hAnsi="Segoe UI" w:cs="Segoe UI"/>
          <w:szCs w:val="20"/>
          <w:lang w:val="pt-BR"/>
        </w:rPr>
        <w:tab/>
        <w:t>+43 (0)1 711 04-2744</w:t>
      </w:r>
      <w:r w:rsidRPr="006139CE">
        <w:rPr>
          <w:rFonts w:ascii="Segoe UI" w:hAnsi="Segoe UI" w:cs="Segoe UI"/>
          <w:szCs w:val="20"/>
          <w:lang w:val="pt-BR"/>
        </w:rPr>
        <w:tab/>
        <w:t>+43 (0)1 711 04-2254</w:t>
      </w:r>
    </w:p>
    <w:p w14:paraId="348BA1DA" w14:textId="77777777" w:rsidR="00B24048" w:rsidRPr="006139CE" w:rsidRDefault="00B24048" w:rsidP="006139CE">
      <w:pPr>
        <w:tabs>
          <w:tab w:val="left" w:pos="1080"/>
          <w:tab w:val="left" w:pos="4500"/>
        </w:tabs>
        <w:spacing w:line="320" w:lineRule="exact"/>
        <w:jc w:val="both"/>
        <w:rPr>
          <w:rFonts w:ascii="Segoe UI" w:hAnsi="Segoe UI" w:cs="Segoe UI"/>
          <w:lang w:val="pt-BR"/>
        </w:rPr>
      </w:pPr>
      <w:r w:rsidRPr="006139CE">
        <w:rPr>
          <w:rFonts w:ascii="Segoe UI" w:hAnsi="Segoe UI" w:cs="Segoe UI"/>
          <w:szCs w:val="20"/>
          <w:lang w:val="pt-BR"/>
        </w:rPr>
        <w:t>E-Mail</w:t>
      </w:r>
      <w:r w:rsidRPr="006139CE">
        <w:rPr>
          <w:rFonts w:ascii="Segoe UI" w:hAnsi="Segoe UI" w:cs="Segoe UI"/>
          <w:szCs w:val="20"/>
          <w:lang w:val="pt-BR"/>
        </w:rPr>
        <w:tab/>
        <w:t>michael.sgiarovello@henkel.com</w:t>
      </w:r>
      <w:r w:rsidRPr="006139CE">
        <w:rPr>
          <w:rFonts w:ascii="Segoe UI" w:hAnsi="Segoe UI" w:cs="Segoe UI"/>
          <w:szCs w:val="20"/>
          <w:lang w:val="pt-BR"/>
        </w:rPr>
        <w:tab/>
      </w:r>
      <w:hyperlink r:id="rId10" w:history="1">
        <w:r w:rsidRPr="006139CE">
          <w:rPr>
            <w:rStyle w:val="Hyperlink"/>
            <w:rFonts w:ascii="Segoe UI" w:hAnsi="Segoe UI" w:cs="Segoe UI"/>
            <w:szCs w:val="20"/>
            <w:lang w:val="pt-BR"/>
          </w:rPr>
          <w:t>daniela.sykora@henkel.com</w:t>
        </w:r>
      </w:hyperlink>
    </w:p>
    <w:p w14:paraId="650C77EE" w14:textId="77777777" w:rsidR="00205FEF" w:rsidRPr="006139CE" w:rsidRDefault="00205FEF" w:rsidP="006139CE">
      <w:pPr>
        <w:tabs>
          <w:tab w:val="left" w:pos="1080"/>
          <w:tab w:val="left" w:pos="4500"/>
        </w:tabs>
        <w:jc w:val="both"/>
        <w:rPr>
          <w:rStyle w:val="AboutandContactBody"/>
          <w:rFonts w:cs="Segoe UI"/>
          <w:lang w:val="pt-BR"/>
        </w:rPr>
      </w:pPr>
    </w:p>
    <w:p w14:paraId="07F6C4F8" w14:textId="77777777" w:rsidR="00205FEF" w:rsidRPr="00B24048" w:rsidRDefault="00205FEF" w:rsidP="00205FEF">
      <w:pPr>
        <w:tabs>
          <w:tab w:val="left" w:pos="1080"/>
          <w:tab w:val="left" w:pos="4500"/>
        </w:tabs>
        <w:rPr>
          <w:rStyle w:val="AboutandContactBody"/>
          <w:lang w:val="pt-BR"/>
        </w:rPr>
      </w:pPr>
    </w:p>
    <w:sectPr w:rsidR="00205FEF" w:rsidRPr="00B24048" w:rsidSect="002A7AC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D5ABC" w14:textId="77777777" w:rsidR="001C5990" w:rsidRDefault="001C5990" w:rsidP="004F5786">
      <w:r>
        <w:separator/>
      </w:r>
    </w:p>
  </w:endnote>
  <w:endnote w:type="continuationSeparator" w:id="0">
    <w:p w14:paraId="44CD87F1" w14:textId="77777777" w:rsidR="001C5990" w:rsidRDefault="001C5990" w:rsidP="004F5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587E2" w14:textId="77777777" w:rsidR="0062602A" w:rsidRDefault="0062602A" w:rsidP="005F179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31AD1C7" w14:textId="77777777" w:rsidR="0062602A" w:rsidRDefault="0062602A" w:rsidP="005F179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B4F51" w14:textId="29591967" w:rsidR="0062602A" w:rsidRPr="002A7ACA" w:rsidRDefault="0062602A" w:rsidP="00450E68">
    <w:pPr>
      <w:pStyle w:val="Fuzeile"/>
      <w:tabs>
        <w:tab w:val="clear" w:pos="4153"/>
        <w:tab w:val="clear" w:pos="8306"/>
        <w:tab w:val="center" w:pos="4352"/>
      </w:tabs>
      <w:ind w:right="-8"/>
      <w:rPr>
        <w:rFonts w:ascii="Arial" w:hAnsi="Arial" w:cs="Arial"/>
        <w:sz w:val="14"/>
        <w:szCs w:val="14"/>
      </w:rPr>
    </w:pPr>
    <w:r w:rsidRPr="00450E68">
      <w:rPr>
        <w:rFonts w:ascii="Arial" w:hAnsi="Arial" w:cs="Arial"/>
        <w:b/>
        <w:sz w:val="14"/>
        <w:szCs w:val="14"/>
      </w:rPr>
      <w:t xml:space="preserve">Henkel </w:t>
    </w:r>
    <w:r w:rsidR="00B24048">
      <w:rPr>
        <w:rFonts w:ascii="Arial" w:hAnsi="Arial" w:cs="Arial"/>
        <w:b/>
        <w:sz w:val="14"/>
        <w:szCs w:val="14"/>
      </w:rPr>
      <w:t>CEE</w:t>
    </w:r>
    <w:r w:rsidRPr="00450E68">
      <w:rPr>
        <w:rFonts w:ascii="Arial" w:hAnsi="Arial" w:cs="Arial"/>
        <w:b/>
        <w:sz w:val="14"/>
        <w:szCs w:val="14"/>
      </w:rPr>
      <w:t>, Corporate Communications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</w:t>
    </w:r>
    <w:proofErr w:type="spellStart"/>
    <w:r w:rsidRPr="00450E68">
      <w:rPr>
        <w:rFonts w:ascii="Arial" w:hAnsi="Arial" w:cs="Arial"/>
        <w:sz w:val="13"/>
        <w:szCs w:val="13"/>
      </w:rPr>
      <w:t>Seite</w:t>
    </w:r>
    <w:proofErr w:type="spellEnd"/>
    <w:r w:rsidRPr="00450E68">
      <w:rPr>
        <w:rFonts w:ascii="Arial" w:hAnsi="Arial" w:cs="Arial"/>
        <w:sz w:val="13"/>
        <w:szCs w:val="13"/>
      </w:rPr>
      <w:t xml:space="preserve"> </w:t>
    </w:r>
    <w:r w:rsidRPr="00450E68">
      <w:rPr>
        <w:rFonts w:ascii="Arial" w:hAnsi="Arial" w:cs="Arial"/>
        <w:sz w:val="13"/>
        <w:szCs w:val="13"/>
      </w:rPr>
      <w:fldChar w:fldCharType="begin"/>
    </w:r>
    <w:r w:rsidRPr="00450E68">
      <w:rPr>
        <w:rFonts w:ascii="Arial" w:hAnsi="Arial" w:cs="Arial"/>
        <w:sz w:val="13"/>
        <w:szCs w:val="13"/>
      </w:rPr>
      <w:instrText xml:space="preserve"> PAGE </w:instrText>
    </w:r>
    <w:r w:rsidRPr="00450E68">
      <w:rPr>
        <w:rFonts w:ascii="Arial" w:hAnsi="Arial" w:cs="Arial"/>
        <w:sz w:val="13"/>
        <w:szCs w:val="13"/>
      </w:rPr>
      <w:fldChar w:fldCharType="separate"/>
    </w:r>
    <w:r w:rsidR="00CC2C73">
      <w:rPr>
        <w:rFonts w:ascii="Arial" w:hAnsi="Arial" w:cs="Arial"/>
        <w:noProof/>
        <w:sz w:val="13"/>
        <w:szCs w:val="13"/>
      </w:rPr>
      <w:t>2</w:t>
    </w:r>
    <w:r w:rsidRPr="00450E68">
      <w:rPr>
        <w:rFonts w:ascii="Arial" w:hAnsi="Arial" w:cs="Arial"/>
        <w:sz w:val="13"/>
        <w:szCs w:val="13"/>
      </w:rPr>
      <w:fldChar w:fldCharType="end"/>
    </w:r>
    <w:r w:rsidRPr="00450E68">
      <w:rPr>
        <w:rFonts w:ascii="Arial" w:hAnsi="Arial" w:cs="Arial"/>
        <w:sz w:val="13"/>
        <w:szCs w:val="13"/>
      </w:rPr>
      <w:t xml:space="preserve"> /</w:t>
    </w:r>
    <w:r w:rsidRPr="00450E68">
      <w:rPr>
        <w:rFonts w:ascii="Arial" w:hAnsi="Arial" w:cs="Arial"/>
        <w:sz w:val="13"/>
        <w:szCs w:val="13"/>
      </w:rPr>
      <w:fldChar w:fldCharType="begin"/>
    </w:r>
    <w:r w:rsidRPr="00450E68">
      <w:rPr>
        <w:rFonts w:ascii="Arial" w:hAnsi="Arial" w:cs="Arial"/>
        <w:sz w:val="13"/>
        <w:szCs w:val="13"/>
      </w:rPr>
      <w:instrText xml:space="preserve"> NUMPAGES </w:instrText>
    </w:r>
    <w:r w:rsidRPr="00450E68">
      <w:rPr>
        <w:rFonts w:ascii="Arial" w:hAnsi="Arial" w:cs="Arial"/>
        <w:sz w:val="13"/>
        <w:szCs w:val="13"/>
      </w:rPr>
      <w:fldChar w:fldCharType="separate"/>
    </w:r>
    <w:r w:rsidR="00CC2C73">
      <w:rPr>
        <w:rFonts w:ascii="Arial" w:hAnsi="Arial" w:cs="Arial"/>
        <w:noProof/>
        <w:sz w:val="13"/>
        <w:szCs w:val="13"/>
      </w:rPr>
      <w:t>2</w:t>
    </w:r>
    <w:r w:rsidRPr="00450E68">
      <w:rPr>
        <w:rFonts w:ascii="Arial" w:hAnsi="Arial" w:cs="Arial"/>
        <w:sz w:val="13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A0BD0" w14:textId="3059B6A7" w:rsidR="00B24048" w:rsidRPr="003D2E29" w:rsidRDefault="00B24048" w:rsidP="00B24048">
    <w:pPr>
      <w:pStyle w:val="Fuzeile"/>
      <w:rPr>
        <w:position w:val="9"/>
      </w:rPr>
    </w:pPr>
    <w:r>
      <w:rPr>
        <w:noProof/>
        <w:position w:val="-16"/>
        <w:lang w:eastAsia="de-DE"/>
      </w:rPr>
      <w:drawing>
        <wp:inline distT="0" distB="0" distL="0" distR="0" wp14:anchorId="1FACBC39" wp14:editId="40BD8CE1">
          <wp:extent cx="693420" cy="426720"/>
          <wp:effectExtent l="0" t="0" r="0" b="0"/>
          <wp:docPr id="1" name="Grafik 19" descr="Persil_Dez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9" descr="Persil_Dez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90" t="20204" r="14290" b="13469"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2"/>
        <w:lang w:eastAsia="de-DE"/>
      </w:rPr>
      <w:drawing>
        <wp:inline distT="0" distB="0" distL="0" distR="0" wp14:anchorId="42D27A17" wp14:editId="1FA2A2D8">
          <wp:extent cx="495300" cy="274320"/>
          <wp:effectExtent l="0" t="0" r="0" b="0"/>
          <wp:docPr id="2" name="Grafik 18" descr="Dixan Logo oh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 descr="Dixan Logo oh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2"/>
        <w:lang w:eastAsia="de-DE"/>
      </w:rPr>
      <w:drawing>
        <wp:inline distT="0" distB="0" distL="0" distR="0" wp14:anchorId="3D4DEDD1" wp14:editId="71A9515A">
          <wp:extent cx="426720" cy="259080"/>
          <wp:effectExtent l="0" t="0" r="0" b="0"/>
          <wp:docPr id="3" name="Grafik 17" descr="Weisser Ries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 descr="Weisser Riese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A2CF27" wp14:editId="0BF1BC8D">
          <wp:extent cx="457200" cy="289560"/>
          <wp:effectExtent l="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2"/>
        <w:lang w:eastAsia="de-DE"/>
      </w:rPr>
      <w:drawing>
        <wp:inline distT="0" distB="0" distL="0" distR="0" wp14:anchorId="53DB153C" wp14:editId="16CA787D">
          <wp:extent cx="373380" cy="213360"/>
          <wp:effectExtent l="0" t="0" r="0" b="0"/>
          <wp:docPr id="5" name="Grafik 15" descr="Silan_Sep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 descr="Silan_Sep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84" t="24609" r="18584" b="19687"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2"/>
        <w:lang w:eastAsia="de-DE"/>
      </w:rPr>
      <w:drawing>
        <wp:inline distT="0" distB="0" distL="0" distR="0" wp14:anchorId="707D1725" wp14:editId="09EDC814">
          <wp:extent cx="381000" cy="350520"/>
          <wp:effectExtent l="0" t="0" r="0" b="0"/>
          <wp:docPr id="6" name="Grafik 14" descr="Sil-Logo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4" descr="Sil-Logo_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de-DE"/>
      </w:rPr>
      <w:drawing>
        <wp:inline distT="0" distB="0" distL="0" distR="0" wp14:anchorId="02214E75" wp14:editId="52CB91E7">
          <wp:extent cx="251460" cy="266700"/>
          <wp:effectExtent l="0" t="0" r="0" b="0"/>
          <wp:docPr id="7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position w:val="6"/>
        <w:lang w:eastAsia="de-DE"/>
      </w:rPr>
      <w:drawing>
        <wp:inline distT="0" distB="0" distL="0" distR="0" wp14:anchorId="66A93BFC" wp14:editId="056F2710">
          <wp:extent cx="457200" cy="160020"/>
          <wp:effectExtent l="0" t="0" r="0" b="0"/>
          <wp:docPr id="8" name="Grafik 12" descr="Somat_031198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 descr="Somat_031198_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de-DE"/>
      </w:rPr>
      <w:drawing>
        <wp:inline distT="0" distB="0" distL="0" distR="0" wp14:anchorId="143A559A" wp14:editId="1CF29EAF">
          <wp:extent cx="350520" cy="236220"/>
          <wp:effectExtent l="0" t="0" r="0" b="0"/>
          <wp:docPr id="9" name="Grafik 11" descr="B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 descr="BS 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6"/>
        <w:lang w:eastAsia="de-DE"/>
      </w:rPr>
      <w:drawing>
        <wp:inline distT="0" distB="0" distL="0" distR="0" wp14:anchorId="22BE59B8" wp14:editId="7B84BFE2">
          <wp:extent cx="426720" cy="335280"/>
          <wp:effectExtent l="0" t="0" r="0" b="0"/>
          <wp:docPr id="10" name="Grafik 10" descr="Cli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 descr="Clin-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10"/>
      </w:rPr>
      <w:t xml:space="preserve"> </w:t>
    </w:r>
    <w:r>
      <w:rPr>
        <w:noProof/>
        <w:position w:val="6"/>
        <w:lang w:eastAsia="de-DE"/>
      </w:rPr>
      <w:drawing>
        <wp:inline distT="0" distB="0" distL="0" distR="0" wp14:anchorId="2EC22B5A" wp14:editId="6A05E50C">
          <wp:extent cx="304800" cy="182880"/>
          <wp:effectExtent l="0" t="0" r="0" b="0"/>
          <wp:docPr id="11" name="Grafik 7" descr="Op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Opti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6"/>
      </w:rPr>
      <w:t xml:space="preserve">    </w:t>
    </w:r>
    <w:r>
      <w:rPr>
        <w:position w:val="9"/>
      </w:rPr>
      <w:t xml:space="preserve"> </w:t>
    </w:r>
    <w:r>
      <w:rPr>
        <w:noProof/>
        <w:position w:val="-4"/>
        <w:lang w:eastAsia="de-DE"/>
      </w:rPr>
      <w:drawing>
        <wp:inline distT="0" distB="0" distL="0" distR="0" wp14:anchorId="7F30F6E4" wp14:editId="147C7A7F">
          <wp:extent cx="304800" cy="304800"/>
          <wp:effectExtent l="0" t="0" r="0" b="0"/>
          <wp:docPr id="12" name="Grafik 4" descr="Lyso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Lysofor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A459E" w14:textId="37AE2F4F" w:rsidR="00B24048" w:rsidRDefault="00B24048">
    <w:pPr>
      <w:pStyle w:val="Fuzeile"/>
    </w:pPr>
  </w:p>
  <w:p w14:paraId="07FF091C" w14:textId="72FA6B10" w:rsidR="0062602A" w:rsidRPr="00450E68" w:rsidRDefault="0062602A" w:rsidP="005F179A">
    <w:pPr>
      <w:pStyle w:val="Fuzeile"/>
      <w:jc w:val="right"/>
      <w:rPr>
        <w:rFonts w:ascii="Arial" w:hAnsi="Arial" w:cs="Arial"/>
        <w:sz w:val="13"/>
        <w:szCs w:val="13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6C336" w14:textId="77777777" w:rsidR="001C5990" w:rsidRDefault="001C5990" w:rsidP="004F5786">
      <w:r>
        <w:separator/>
      </w:r>
    </w:p>
  </w:footnote>
  <w:footnote w:type="continuationSeparator" w:id="0">
    <w:p w14:paraId="4BB8616A" w14:textId="77777777" w:rsidR="001C5990" w:rsidRDefault="001C5990" w:rsidP="004F5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68BFB" w14:textId="77777777" w:rsidR="0062602A" w:rsidRPr="002A7ACA" w:rsidRDefault="0062602A" w:rsidP="002A7ACA">
    <w:pPr>
      <w:pStyle w:val="Kopfzeile"/>
      <w:jc w:val="right"/>
      <w:rPr>
        <w:rFonts w:ascii="Arial" w:hAnsi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4FB7" w14:textId="5A172383" w:rsidR="0062602A" w:rsidRPr="002A7ACA" w:rsidRDefault="00B24048" w:rsidP="002A7ACA">
    <w:pPr>
      <w:pStyle w:val="Kopfzeile"/>
      <w:jc w:val="right"/>
      <w:rPr>
        <w:rFonts w:ascii="Arial" w:hAnsi="Arial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4BA2FCE" wp14:editId="550F7F11">
          <wp:simplePos x="0" y="0"/>
          <wp:positionH relativeFrom="column">
            <wp:posOffset>4543064</wp:posOffset>
          </wp:positionH>
          <wp:positionV relativeFrom="paragraph">
            <wp:posOffset>-1482195</wp:posOffset>
          </wp:positionV>
          <wp:extent cx="1430655" cy="1066165"/>
          <wp:effectExtent l="0" t="0" r="0" b="0"/>
          <wp:wrapNone/>
          <wp:docPr id="1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55" cy="1066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602A" w:rsidRPr="0062602A">
      <w:rPr>
        <w:rFonts w:ascii="Arial" w:hAnsi="Arial" w:cs="Arial"/>
        <w:b/>
        <w:bCs/>
        <w:noProof/>
        <w:color w:val="3E3C3C"/>
        <w:sz w:val="40"/>
        <w:szCs w:val="40"/>
      </w:rPr>
      <w:t>Press</w:t>
    </w:r>
    <w:proofErr w:type="spellStart"/>
    <w:r w:rsidR="0062602A" w:rsidRPr="0062602A">
      <w:rPr>
        <w:rFonts w:ascii="Arial" w:hAnsi="Arial" w:cs="Arial"/>
        <w:b/>
        <w:bCs/>
        <w:color w:val="3E3C3C"/>
        <w:sz w:val="40"/>
        <w:szCs w:val="40"/>
        <w:lang w:val="de-DE"/>
      </w:rPr>
      <w:t>einformatio</w:t>
    </w:r>
    <w:r w:rsidR="0062602A">
      <w:rPr>
        <w:rFonts w:ascii="Arial" w:hAnsi="Arial" w:cs="Arial"/>
        <w:b/>
        <w:bCs/>
        <w:color w:val="3E3C3C"/>
        <w:sz w:val="40"/>
        <w:szCs w:val="40"/>
        <w:lang w:val="de-DE"/>
      </w:rPr>
      <w:t>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444C9"/>
    <w:multiLevelType w:val="hybridMultilevel"/>
    <w:tmpl w:val="26B0BB7A"/>
    <w:lvl w:ilvl="0" w:tplc="EFB80C8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</w:rPr>
    </w:lvl>
    <w:lvl w:ilvl="1" w:tplc="CE7ADB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egoe UI" w:hAnsi="Segoe UI" w:hint="default"/>
      </w:rPr>
    </w:lvl>
    <w:lvl w:ilvl="2" w:tplc="364C5F9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egoe UI" w:hAnsi="Segoe UI" w:hint="default"/>
      </w:rPr>
    </w:lvl>
    <w:lvl w:ilvl="3" w:tplc="F87C668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egoe UI" w:hAnsi="Segoe UI" w:hint="default"/>
      </w:rPr>
    </w:lvl>
    <w:lvl w:ilvl="4" w:tplc="2BC2FDB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egoe UI" w:hAnsi="Segoe UI" w:hint="default"/>
      </w:rPr>
    </w:lvl>
    <w:lvl w:ilvl="5" w:tplc="26FE450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egoe UI" w:hAnsi="Segoe UI" w:hint="default"/>
      </w:rPr>
    </w:lvl>
    <w:lvl w:ilvl="6" w:tplc="2624A2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egoe UI" w:hAnsi="Segoe UI" w:hint="default"/>
      </w:rPr>
    </w:lvl>
    <w:lvl w:ilvl="7" w:tplc="82A46C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egoe UI" w:hAnsi="Segoe UI" w:hint="default"/>
      </w:rPr>
    </w:lvl>
    <w:lvl w:ilvl="8" w:tplc="CA22104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egoe UI" w:hAnsi="Segoe UI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86"/>
    <w:rsid w:val="00003A08"/>
    <w:rsid w:val="00011CD2"/>
    <w:rsid w:val="00013268"/>
    <w:rsid w:val="000152D7"/>
    <w:rsid w:val="00015909"/>
    <w:rsid w:val="00015A8E"/>
    <w:rsid w:val="000468DB"/>
    <w:rsid w:val="00052150"/>
    <w:rsid w:val="000872D7"/>
    <w:rsid w:val="000935F2"/>
    <w:rsid w:val="000C61F2"/>
    <w:rsid w:val="000E7E6D"/>
    <w:rsid w:val="000F2A0D"/>
    <w:rsid w:val="000F455E"/>
    <w:rsid w:val="00111864"/>
    <w:rsid w:val="001156D8"/>
    <w:rsid w:val="00117967"/>
    <w:rsid w:val="00120DBB"/>
    <w:rsid w:val="00123927"/>
    <w:rsid w:val="001376B0"/>
    <w:rsid w:val="001409A4"/>
    <w:rsid w:val="00146741"/>
    <w:rsid w:val="00153196"/>
    <w:rsid w:val="00162B37"/>
    <w:rsid w:val="0016340B"/>
    <w:rsid w:val="00177288"/>
    <w:rsid w:val="001801CA"/>
    <w:rsid w:val="001823E0"/>
    <w:rsid w:val="001A2A78"/>
    <w:rsid w:val="001A3865"/>
    <w:rsid w:val="001A524B"/>
    <w:rsid w:val="001A73BF"/>
    <w:rsid w:val="001B2A57"/>
    <w:rsid w:val="001B5174"/>
    <w:rsid w:val="001C2B4A"/>
    <w:rsid w:val="001C4BA4"/>
    <w:rsid w:val="001C5990"/>
    <w:rsid w:val="001C59C0"/>
    <w:rsid w:val="001D64D6"/>
    <w:rsid w:val="001E2F14"/>
    <w:rsid w:val="001F1711"/>
    <w:rsid w:val="001F2899"/>
    <w:rsid w:val="001F3C89"/>
    <w:rsid w:val="002043F2"/>
    <w:rsid w:val="00205FEF"/>
    <w:rsid w:val="00223673"/>
    <w:rsid w:val="0024120C"/>
    <w:rsid w:val="00243715"/>
    <w:rsid w:val="002461FF"/>
    <w:rsid w:val="00253DA6"/>
    <w:rsid w:val="00256B17"/>
    <w:rsid w:val="0026143D"/>
    <w:rsid w:val="00264A28"/>
    <w:rsid w:val="00272FCC"/>
    <w:rsid w:val="00283D13"/>
    <w:rsid w:val="00286BF6"/>
    <w:rsid w:val="00290009"/>
    <w:rsid w:val="00296B40"/>
    <w:rsid w:val="00297EBC"/>
    <w:rsid w:val="002A3A81"/>
    <w:rsid w:val="002A7ACA"/>
    <w:rsid w:val="002B6449"/>
    <w:rsid w:val="002B7373"/>
    <w:rsid w:val="002C3D13"/>
    <w:rsid w:val="002D2014"/>
    <w:rsid w:val="002D45E7"/>
    <w:rsid w:val="002E0675"/>
    <w:rsid w:val="002E0D75"/>
    <w:rsid w:val="002E102A"/>
    <w:rsid w:val="002F2B22"/>
    <w:rsid w:val="00301BF2"/>
    <w:rsid w:val="003065E9"/>
    <w:rsid w:val="00306805"/>
    <w:rsid w:val="003101EA"/>
    <w:rsid w:val="00326573"/>
    <w:rsid w:val="00330DB0"/>
    <w:rsid w:val="003454CC"/>
    <w:rsid w:val="0034655B"/>
    <w:rsid w:val="00364CFD"/>
    <w:rsid w:val="003661B7"/>
    <w:rsid w:val="003822B5"/>
    <w:rsid w:val="003838B2"/>
    <w:rsid w:val="00387502"/>
    <w:rsid w:val="00390D60"/>
    <w:rsid w:val="00397592"/>
    <w:rsid w:val="00397D6A"/>
    <w:rsid w:val="003B4D10"/>
    <w:rsid w:val="003B62E5"/>
    <w:rsid w:val="003B7621"/>
    <w:rsid w:val="003C1542"/>
    <w:rsid w:val="003C3963"/>
    <w:rsid w:val="003C7957"/>
    <w:rsid w:val="003E0650"/>
    <w:rsid w:val="003E59B7"/>
    <w:rsid w:val="003E6868"/>
    <w:rsid w:val="003E6DB3"/>
    <w:rsid w:val="003F0D4D"/>
    <w:rsid w:val="003F0D5B"/>
    <w:rsid w:val="003F6076"/>
    <w:rsid w:val="004009C7"/>
    <w:rsid w:val="0043203D"/>
    <w:rsid w:val="004347E6"/>
    <w:rsid w:val="00434817"/>
    <w:rsid w:val="00443115"/>
    <w:rsid w:val="00450E68"/>
    <w:rsid w:val="00464CE2"/>
    <w:rsid w:val="00472640"/>
    <w:rsid w:val="00474C0A"/>
    <w:rsid w:val="004900FE"/>
    <w:rsid w:val="00491B3E"/>
    <w:rsid w:val="00492718"/>
    <w:rsid w:val="00493327"/>
    <w:rsid w:val="00495FFD"/>
    <w:rsid w:val="004A0959"/>
    <w:rsid w:val="004A7815"/>
    <w:rsid w:val="004A7C83"/>
    <w:rsid w:val="004C6B79"/>
    <w:rsid w:val="004D055D"/>
    <w:rsid w:val="004D33B1"/>
    <w:rsid w:val="004F5786"/>
    <w:rsid w:val="00507405"/>
    <w:rsid w:val="00510DD5"/>
    <w:rsid w:val="005124E8"/>
    <w:rsid w:val="00521CC5"/>
    <w:rsid w:val="00531DE2"/>
    <w:rsid w:val="0054341F"/>
    <w:rsid w:val="00551040"/>
    <w:rsid w:val="005526AD"/>
    <w:rsid w:val="00556E9D"/>
    <w:rsid w:val="00575361"/>
    <w:rsid w:val="005A1F71"/>
    <w:rsid w:val="005A5B69"/>
    <w:rsid w:val="005A6D89"/>
    <w:rsid w:val="005B5CFE"/>
    <w:rsid w:val="005C33C8"/>
    <w:rsid w:val="005D4F78"/>
    <w:rsid w:val="005D6429"/>
    <w:rsid w:val="005D7AFD"/>
    <w:rsid w:val="005E3743"/>
    <w:rsid w:val="005F179A"/>
    <w:rsid w:val="005F491B"/>
    <w:rsid w:val="006055A9"/>
    <w:rsid w:val="00611D3B"/>
    <w:rsid w:val="006139CE"/>
    <w:rsid w:val="00623223"/>
    <w:rsid w:val="0062602A"/>
    <w:rsid w:val="00634D8E"/>
    <w:rsid w:val="00635335"/>
    <w:rsid w:val="00641C4E"/>
    <w:rsid w:val="00644D32"/>
    <w:rsid w:val="00656492"/>
    <w:rsid w:val="006619EC"/>
    <w:rsid w:val="00661B8C"/>
    <w:rsid w:val="006637B7"/>
    <w:rsid w:val="006709BF"/>
    <w:rsid w:val="00680FA1"/>
    <w:rsid w:val="006832F8"/>
    <w:rsid w:val="0068709E"/>
    <w:rsid w:val="00691ADC"/>
    <w:rsid w:val="006B2762"/>
    <w:rsid w:val="006B29A2"/>
    <w:rsid w:val="006B3868"/>
    <w:rsid w:val="007002FE"/>
    <w:rsid w:val="00704742"/>
    <w:rsid w:val="00711BE6"/>
    <w:rsid w:val="00715F3D"/>
    <w:rsid w:val="00722721"/>
    <w:rsid w:val="0072748A"/>
    <w:rsid w:val="00731A7D"/>
    <w:rsid w:val="00734215"/>
    <w:rsid w:val="0074179B"/>
    <w:rsid w:val="007449C3"/>
    <w:rsid w:val="00747610"/>
    <w:rsid w:val="0078375C"/>
    <w:rsid w:val="007844B2"/>
    <w:rsid w:val="00795DB3"/>
    <w:rsid w:val="007A2AF3"/>
    <w:rsid w:val="007A2DB3"/>
    <w:rsid w:val="007A715A"/>
    <w:rsid w:val="007B09B6"/>
    <w:rsid w:val="007B29A5"/>
    <w:rsid w:val="007B64D2"/>
    <w:rsid w:val="007D5B32"/>
    <w:rsid w:val="007E0745"/>
    <w:rsid w:val="007E4258"/>
    <w:rsid w:val="007F1272"/>
    <w:rsid w:val="008014B8"/>
    <w:rsid w:val="0080340C"/>
    <w:rsid w:val="00804FA9"/>
    <w:rsid w:val="00805919"/>
    <w:rsid w:val="008125EB"/>
    <w:rsid w:val="00820369"/>
    <w:rsid w:val="00821252"/>
    <w:rsid w:val="008212D1"/>
    <w:rsid w:val="00842122"/>
    <w:rsid w:val="00846FEF"/>
    <w:rsid w:val="00854D15"/>
    <w:rsid w:val="00872145"/>
    <w:rsid w:val="00874D93"/>
    <w:rsid w:val="0088713D"/>
    <w:rsid w:val="0089290C"/>
    <w:rsid w:val="008A24FC"/>
    <w:rsid w:val="008A545F"/>
    <w:rsid w:val="008B3C0C"/>
    <w:rsid w:val="008B4E80"/>
    <w:rsid w:val="008C18CE"/>
    <w:rsid w:val="008C3578"/>
    <w:rsid w:val="008C66FD"/>
    <w:rsid w:val="008C778B"/>
    <w:rsid w:val="008E4341"/>
    <w:rsid w:val="008E615A"/>
    <w:rsid w:val="009034EE"/>
    <w:rsid w:val="00905BA3"/>
    <w:rsid w:val="00907E4C"/>
    <w:rsid w:val="009129FA"/>
    <w:rsid w:val="009211CD"/>
    <w:rsid w:val="009370FE"/>
    <w:rsid w:val="00997FF9"/>
    <w:rsid w:val="009B3033"/>
    <w:rsid w:val="009C5576"/>
    <w:rsid w:val="009D4884"/>
    <w:rsid w:val="009D551E"/>
    <w:rsid w:val="009E238F"/>
    <w:rsid w:val="009F066B"/>
    <w:rsid w:val="00A001AF"/>
    <w:rsid w:val="00A04FC1"/>
    <w:rsid w:val="00A175CE"/>
    <w:rsid w:val="00A207EA"/>
    <w:rsid w:val="00A2545E"/>
    <w:rsid w:val="00A313A1"/>
    <w:rsid w:val="00A43CEF"/>
    <w:rsid w:val="00A50CCC"/>
    <w:rsid w:val="00A55C07"/>
    <w:rsid w:val="00A6424B"/>
    <w:rsid w:val="00A74EFD"/>
    <w:rsid w:val="00A835C4"/>
    <w:rsid w:val="00A91DE4"/>
    <w:rsid w:val="00AA2692"/>
    <w:rsid w:val="00AA2F5B"/>
    <w:rsid w:val="00AB2DA6"/>
    <w:rsid w:val="00AE0143"/>
    <w:rsid w:val="00AE4087"/>
    <w:rsid w:val="00AF01F3"/>
    <w:rsid w:val="00B043BE"/>
    <w:rsid w:val="00B053E3"/>
    <w:rsid w:val="00B10102"/>
    <w:rsid w:val="00B13247"/>
    <w:rsid w:val="00B24048"/>
    <w:rsid w:val="00B25214"/>
    <w:rsid w:val="00B31D77"/>
    <w:rsid w:val="00B32923"/>
    <w:rsid w:val="00B77E05"/>
    <w:rsid w:val="00B87743"/>
    <w:rsid w:val="00B9409C"/>
    <w:rsid w:val="00B94328"/>
    <w:rsid w:val="00BA334A"/>
    <w:rsid w:val="00BA60D4"/>
    <w:rsid w:val="00BA6D74"/>
    <w:rsid w:val="00BB6666"/>
    <w:rsid w:val="00BB7EAE"/>
    <w:rsid w:val="00BD5005"/>
    <w:rsid w:val="00BE24C4"/>
    <w:rsid w:val="00BE7A95"/>
    <w:rsid w:val="00BF73E4"/>
    <w:rsid w:val="00C03FD8"/>
    <w:rsid w:val="00C1374F"/>
    <w:rsid w:val="00C15EEF"/>
    <w:rsid w:val="00C206FB"/>
    <w:rsid w:val="00C24897"/>
    <w:rsid w:val="00C323CA"/>
    <w:rsid w:val="00C40FC4"/>
    <w:rsid w:val="00C45127"/>
    <w:rsid w:val="00C460F7"/>
    <w:rsid w:val="00C50535"/>
    <w:rsid w:val="00C81AE9"/>
    <w:rsid w:val="00C863AC"/>
    <w:rsid w:val="00C90ECB"/>
    <w:rsid w:val="00C91877"/>
    <w:rsid w:val="00C9661B"/>
    <w:rsid w:val="00C9714E"/>
    <w:rsid w:val="00CA29A6"/>
    <w:rsid w:val="00CA685B"/>
    <w:rsid w:val="00CA6A13"/>
    <w:rsid w:val="00CC2C73"/>
    <w:rsid w:val="00CD0A70"/>
    <w:rsid w:val="00CE0918"/>
    <w:rsid w:val="00CE63FC"/>
    <w:rsid w:val="00D01D99"/>
    <w:rsid w:val="00D07B70"/>
    <w:rsid w:val="00D121E6"/>
    <w:rsid w:val="00D32881"/>
    <w:rsid w:val="00D54411"/>
    <w:rsid w:val="00D54FE2"/>
    <w:rsid w:val="00D61634"/>
    <w:rsid w:val="00D677D9"/>
    <w:rsid w:val="00D70171"/>
    <w:rsid w:val="00D761B2"/>
    <w:rsid w:val="00D91D03"/>
    <w:rsid w:val="00D92BD7"/>
    <w:rsid w:val="00DA63C3"/>
    <w:rsid w:val="00DA7A2B"/>
    <w:rsid w:val="00DB1418"/>
    <w:rsid w:val="00DB6A3F"/>
    <w:rsid w:val="00DD3AF3"/>
    <w:rsid w:val="00DF6632"/>
    <w:rsid w:val="00E0243D"/>
    <w:rsid w:val="00E02DD8"/>
    <w:rsid w:val="00E06FDC"/>
    <w:rsid w:val="00E07278"/>
    <w:rsid w:val="00E1187E"/>
    <w:rsid w:val="00E3278C"/>
    <w:rsid w:val="00E3410D"/>
    <w:rsid w:val="00E37957"/>
    <w:rsid w:val="00E70FAC"/>
    <w:rsid w:val="00E7174E"/>
    <w:rsid w:val="00E85187"/>
    <w:rsid w:val="00E8527B"/>
    <w:rsid w:val="00EA73B2"/>
    <w:rsid w:val="00EB44F2"/>
    <w:rsid w:val="00EB5D8A"/>
    <w:rsid w:val="00EC4DC0"/>
    <w:rsid w:val="00EE4E63"/>
    <w:rsid w:val="00EF11C8"/>
    <w:rsid w:val="00F03AC9"/>
    <w:rsid w:val="00F0431E"/>
    <w:rsid w:val="00F139F6"/>
    <w:rsid w:val="00F15F32"/>
    <w:rsid w:val="00F239DC"/>
    <w:rsid w:val="00F25C43"/>
    <w:rsid w:val="00F434A0"/>
    <w:rsid w:val="00F53D7A"/>
    <w:rsid w:val="00F74212"/>
    <w:rsid w:val="00F77029"/>
    <w:rsid w:val="00F824B2"/>
    <w:rsid w:val="00F86552"/>
    <w:rsid w:val="00F96612"/>
    <w:rsid w:val="00FA07F4"/>
    <w:rsid w:val="00FB2787"/>
    <w:rsid w:val="00FB7414"/>
    <w:rsid w:val="00FC0008"/>
    <w:rsid w:val="00FC53B6"/>
    <w:rsid w:val="00FC787F"/>
    <w:rsid w:val="00FE0C21"/>
    <w:rsid w:val="00FE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C59102"/>
  <w14:defaultImageDpi w14:val="0"/>
  <w15:docId w15:val="{9EDBA5F6-0A8B-4EE4-A0F8-6A05DB6C3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0" w:unhideWhenUsed="1"/>
    <w:lsdException w:name="annotation text" w:semiHidden="1" w:uiPriority="0" w:unhideWhenUsed="1"/>
    <w:lsdException w:name="caption" w:semiHidden="1" w:uiPriority="35" w:unhideWhenUsed="1" w:qFormat="1"/>
    <w:lsdException w:name="footnote reference" w:semiHidden="1" w:uiPriority="0" w:unhideWhenUsed="1"/>
    <w:lsdException w:name="annotation reference" w:semiHidden="1" w:uiPriority="0" w:unhideWhenUsed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5909"/>
    <w:pPr>
      <w:spacing w:line="260" w:lineRule="atLeast"/>
    </w:pPr>
    <w:rPr>
      <w:rFonts w:ascii="Arial" w:hAnsi="Arial"/>
      <w:sz w:val="20"/>
      <w:lang w:val="de-DE"/>
    </w:rPr>
  </w:style>
  <w:style w:type="paragraph" w:styleId="berschrift2">
    <w:name w:val="heading 2"/>
    <w:basedOn w:val="Standard"/>
    <w:link w:val="berschrift2Zchn"/>
    <w:uiPriority w:val="9"/>
    <w:qFormat/>
    <w:rsid w:val="006139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5786"/>
    <w:pPr>
      <w:tabs>
        <w:tab w:val="center" w:pos="4153"/>
        <w:tab w:val="right" w:pos="8306"/>
      </w:tabs>
      <w:spacing w:line="240" w:lineRule="auto"/>
    </w:pPr>
    <w:rPr>
      <w:rFonts w:asciiTheme="minorHAnsi" w:hAnsiTheme="minorHAnsi"/>
      <w:sz w:val="24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4F5786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4F5786"/>
    <w:pPr>
      <w:tabs>
        <w:tab w:val="center" w:pos="4153"/>
        <w:tab w:val="right" w:pos="8306"/>
      </w:tabs>
      <w:spacing w:line="240" w:lineRule="auto"/>
    </w:pPr>
    <w:rPr>
      <w:rFonts w:asciiTheme="minorHAnsi" w:hAnsiTheme="minorHAnsi"/>
      <w:sz w:val="24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4F5786"/>
    <w:rPr>
      <w:rFonts w:cs="Times New Roman"/>
    </w:rPr>
  </w:style>
  <w:style w:type="paragraph" w:customStyle="1" w:styleId="Standard12pt">
    <w:name w:val="Standard_12pt"/>
    <w:basedOn w:val="Standard"/>
    <w:rsid w:val="002A7ACA"/>
    <w:pPr>
      <w:spacing w:line="300" w:lineRule="atLeast"/>
    </w:pPr>
    <w:rPr>
      <w:sz w:val="24"/>
    </w:rPr>
  </w:style>
  <w:style w:type="paragraph" w:customStyle="1" w:styleId="PRHeadline">
    <w:name w:val="_PR_Headline"/>
    <w:basedOn w:val="Standard"/>
    <w:next w:val="Standard"/>
    <w:rsid w:val="002A7ACA"/>
    <w:pPr>
      <w:keepLines/>
      <w:spacing w:after="320" w:line="480" w:lineRule="exact"/>
    </w:pPr>
    <w:rPr>
      <w:rFonts w:cs="Arial"/>
      <w:b/>
      <w:sz w:val="36"/>
      <w:szCs w:val="20"/>
      <w:lang w:eastAsia="de-DE"/>
    </w:rPr>
  </w:style>
  <w:style w:type="paragraph" w:customStyle="1" w:styleId="PRTopline">
    <w:name w:val="_PR_Topline"/>
    <w:basedOn w:val="Standard"/>
    <w:next w:val="PRHeadline"/>
    <w:rsid w:val="002A7ACA"/>
    <w:pPr>
      <w:keepLines/>
      <w:spacing w:after="320" w:line="320" w:lineRule="exact"/>
    </w:pPr>
    <w:rPr>
      <w:rFonts w:cs="Arial"/>
      <w:sz w:val="24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rsid w:val="002A7ACA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2A7ACA"/>
    <w:rPr>
      <w:rFonts w:ascii="Arial" w:hAnsi="Arial" w:cs="Times New Roman"/>
      <w:sz w:val="20"/>
      <w:szCs w:val="20"/>
      <w:lang w:val="de-DE" w:eastAsia="x-none"/>
    </w:rPr>
  </w:style>
  <w:style w:type="character" w:styleId="Funotenzeichen">
    <w:name w:val="footnote reference"/>
    <w:basedOn w:val="Absatz-Standardschriftart"/>
    <w:uiPriority w:val="99"/>
    <w:rsid w:val="002A7ACA"/>
    <w:rPr>
      <w:rFonts w:cs="Times New Roman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7ACA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2A7AC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rsid w:val="002A7ACA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2A7ACA"/>
    <w:rPr>
      <w:rFonts w:cs="Times New Roman"/>
    </w:rPr>
  </w:style>
  <w:style w:type="character" w:styleId="Kommentarzeichen">
    <w:name w:val="annotation reference"/>
    <w:basedOn w:val="Absatz-Standardschriftart"/>
    <w:uiPriority w:val="99"/>
    <w:unhideWhenUsed/>
    <w:rsid w:val="00510DD5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10DD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510DD5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0D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510DD5"/>
    <w:rPr>
      <w:rFonts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17967"/>
  </w:style>
  <w:style w:type="character" w:styleId="NichtaufgelsteErwhnung">
    <w:name w:val="Unresolved Mention"/>
    <w:basedOn w:val="Absatz-Standardschriftart"/>
    <w:uiPriority w:val="99"/>
    <w:semiHidden/>
    <w:unhideWhenUsed/>
    <w:rsid w:val="00F0431E"/>
    <w:rPr>
      <w:rFonts w:cs="Times New Roman"/>
      <w:color w:val="605E5C"/>
      <w:shd w:val="clear" w:color="auto" w:fill="E1DFDD"/>
    </w:rPr>
  </w:style>
  <w:style w:type="character" w:customStyle="1" w:styleId="AboutandContactBody">
    <w:name w:val="About and Contact Body"/>
    <w:basedOn w:val="Absatz-Standardschriftart"/>
    <w:rsid w:val="00205FEF"/>
    <w:rPr>
      <w:rFonts w:ascii="Segoe UI" w:hAnsi="Segoe UI" w:cs="Times New Roman"/>
      <w:sz w:val="18"/>
    </w:rPr>
  </w:style>
  <w:style w:type="character" w:customStyle="1" w:styleId="AboutandContactHeadline">
    <w:name w:val="About and Contact Headline"/>
    <w:basedOn w:val="Absatz-Standardschriftart"/>
    <w:rsid w:val="00205FEF"/>
    <w:rPr>
      <w:rFonts w:ascii="Segoe UI" w:hAnsi="Segoe UI" w:cs="Times New Roman"/>
      <w:b/>
      <w:bCs/>
      <w:sz w:val="18"/>
    </w:rPr>
  </w:style>
  <w:style w:type="paragraph" w:styleId="StandardWeb">
    <w:name w:val="Normal (Web)"/>
    <w:basedOn w:val="Standard"/>
    <w:uiPriority w:val="99"/>
    <w:semiHidden/>
    <w:unhideWhenUsed/>
    <w:rsid w:val="00C4512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GB"/>
    </w:rPr>
  </w:style>
  <w:style w:type="paragraph" w:customStyle="1" w:styleId="Topline">
    <w:name w:val="Topline"/>
    <w:basedOn w:val="Standard"/>
    <w:qFormat/>
    <w:rsid w:val="006B29A2"/>
    <w:pPr>
      <w:spacing w:before="560" w:after="560" w:line="276" w:lineRule="auto"/>
      <w:jc w:val="both"/>
    </w:pPr>
    <w:rPr>
      <w:rFonts w:ascii="Segoe UI" w:hAnsi="Segoe UI" w:cs="Segoe UI"/>
      <w:sz w:val="22"/>
      <w:szCs w:val="22"/>
      <w:lang w:val="en-US"/>
    </w:rPr>
  </w:style>
  <w:style w:type="character" w:customStyle="1" w:styleId="Headline">
    <w:name w:val="Headline"/>
    <w:basedOn w:val="Absatz-Standardschriftart"/>
    <w:rsid w:val="006B29A2"/>
    <w:rPr>
      <w:rFonts w:ascii="Segoe UI" w:hAnsi="Segoe UI" w:cs="Times New Roman"/>
      <w:b/>
      <w:bCs/>
      <w:sz w:val="32"/>
    </w:rPr>
  </w:style>
  <w:style w:type="paragraph" w:customStyle="1" w:styleId="Default">
    <w:name w:val="Default"/>
    <w:basedOn w:val="Standard"/>
    <w:rsid w:val="00E85187"/>
    <w:pPr>
      <w:autoSpaceDE w:val="0"/>
      <w:autoSpaceDN w:val="0"/>
      <w:spacing w:line="240" w:lineRule="auto"/>
    </w:pPr>
    <w:rPr>
      <w:rFonts w:eastAsiaTheme="minorHAnsi" w:cs="Arial"/>
      <w:color w:val="000000"/>
      <w:sz w:val="24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139CE"/>
    <w:rPr>
      <w:rFonts w:ascii="Times New Roman" w:eastAsia="Times New Roman" w:hAnsi="Times New Roman"/>
      <w:b/>
      <w:bCs/>
      <w:sz w:val="36"/>
      <w:szCs w:val="36"/>
      <w:lang w:val="de-AT" w:eastAsia="de-DE"/>
    </w:rPr>
  </w:style>
  <w:style w:type="character" w:styleId="Fett">
    <w:name w:val="Strong"/>
    <w:basedOn w:val="Absatz-Standardschriftart"/>
    <w:uiPriority w:val="22"/>
    <w:qFormat/>
    <w:rsid w:val="006139CE"/>
    <w:rPr>
      <w:b/>
      <w:bCs/>
    </w:rPr>
  </w:style>
  <w:style w:type="character" w:styleId="BesuchterLink">
    <w:name w:val="FollowedHyperlink"/>
    <w:basedOn w:val="Absatz-Standardschriftart"/>
    <w:uiPriority w:val="99"/>
    <w:rsid w:val="00FB74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6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6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henkel.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daniela.sykora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de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3F6678-0E29-4D5A-A593-A7FF6AC00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Winterliche Auszeit-Momente mit WC FRISCH</vt:lpstr>
    </vt:vector>
  </TitlesOfParts>
  <Company>Henkel AG &amp; Co. KGaA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Winterliche Auszeit-Momente mit WC FRISCH</dc:title>
  <dc:subject>Limitierte WC FRISCH Winter-Edition</dc:subject>
  <dc:creator>Henkel AG &amp; Co. KGaA</dc:creator>
  <cp:keywords/>
  <dc:description/>
  <cp:lastModifiedBy>Daniela Sykora (ext)</cp:lastModifiedBy>
  <cp:revision>4</cp:revision>
  <cp:lastPrinted>2022-04-22T16:09:00Z</cp:lastPrinted>
  <dcterms:created xsi:type="dcterms:W3CDTF">2022-04-22T16:07:00Z</dcterms:created>
  <dcterms:modified xsi:type="dcterms:W3CDTF">2022-04-22T16:09:00Z</dcterms:modified>
  <cp:category>presseinformation</cp:category>
</cp:coreProperties>
</file>