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2710" w14:textId="03F20DCE" w:rsidR="00F22FE6" w:rsidRPr="00A3430F" w:rsidRDefault="00F22FE6" w:rsidP="006B454D">
      <w:pPr>
        <w:pStyle w:val="MonthDayYear"/>
        <w:tabs>
          <w:tab w:val="left" w:pos="557"/>
          <w:tab w:val="left" w:pos="7513"/>
          <w:tab w:val="right" w:pos="9086"/>
        </w:tabs>
        <w:jc w:val="both"/>
        <w:rPr>
          <w:lang w:val="sl-SI"/>
        </w:rPr>
      </w:pPr>
    </w:p>
    <w:p w14:paraId="55D5E39A" w14:textId="58845F2F" w:rsidR="00B422EC" w:rsidRPr="00A3430F" w:rsidRDefault="00F22FE6" w:rsidP="006B454D">
      <w:pPr>
        <w:pStyle w:val="MonthDayYear"/>
        <w:tabs>
          <w:tab w:val="left" w:pos="557"/>
          <w:tab w:val="left" w:pos="7513"/>
          <w:tab w:val="right" w:pos="9086"/>
        </w:tabs>
        <w:jc w:val="both"/>
        <w:rPr>
          <w:lang w:val="sl-SI"/>
        </w:rPr>
      </w:pPr>
      <w:r w:rsidRPr="00A3430F">
        <w:rPr>
          <w:lang w:val="sl-SI"/>
        </w:rPr>
        <w:tab/>
      </w:r>
      <w:r w:rsidRPr="00A3430F">
        <w:rPr>
          <w:lang w:val="sl-SI"/>
        </w:rPr>
        <w:tab/>
      </w:r>
      <w:r w:rsidR="000117AD" w:rsidRPr="00A3430F">
        <w:rPr>
          <w:lang w:val="sl-SI"/>
        </w:rPr>
        <w:t>29</w:t>
      </w:r>
      <w:r w:rsidR="00637069" w:rsidRPr="00A3430F">
        <w:rPr>
          <w:lang w:val="sl-SI"/>
        </w:rPr>
        <w:t>. april</w:t>
      </w:r>
      <w:r w:rsidR="003D404A" w:rsidRPr="00A3430F">
        <w:rPr>
          <w:lang w:val="sl-SI"/>
        </w:rPr>
        <w:t xml:space="preserve"> 2022</w:t>
      </w:r>
    </w:p>
    <w:p w14:paraId="1B586FF9" w14:textId="6E23669A" w:rsidR="00A75C7A" w:rsidRPr="00A3430F" w:rsidRDefault="00A75C7A" w:rsidP="002D1E9F">
      <w:pPr>
        <w:pStyle w:val="Topline"/>
        <w:spacing w:after="120"/>
        <w:rPr>
          <w:rFonts w:asciiTheme="majorHAnsi" w:hAnsiTheme="majorHAnsi" w:cstheme="majorHAnsi"/>
          <w:lang w:val="sl-SI"/>
        </w:rPr>
      </w:pPr>
      <w:r w:rsidRPr="00A3430F">
        <w:rPr>
          <w:rFonts w:asciiTheme="majorHAnsi" w:hAnsiTheme="majorHAnsi" w:cstheme="majorHAnsi"/>
          <w:lang w:val="sl-SI"/>
        </w:rPr>
        <w:t xml:space="preserve">Henkel </w:t>
      </w:r>
      <w:r w:rsidR="0035274A" w:rsidRPr="00A3430F">
        <w:rPr>
          <w:rFonts w:asciiTheme="majorHAnsi" w:hAnsiTheme="majorHAnsi" w:cstheme="majorHAnsi"/>
          <w:lang w:val="sl-SI"/>
        </w:rPr>
        <w:t xml:space="preserve">je </w:t>
      </w:r>
      <w:r w:rsidR="008718EE" w:rsidRPr="00A3430F">
        <w:rPr>
          <w:rFonts w:asciiTheme="majorHAnsi" w:hAnsiTheme="majorHAnsi" w:cstheme="majorHAnsi"/>
          <w:lang w:val="sl-SI"/>
        </w:rPr>
        <w:t xml:space="preserve">na podlagi predhodnih podatkov </w:t>
      </w:r>
      <w:r w:rsidR="0035274A" w:rsidRPr="00A3430F">
        <w:rPr>
          <w:rFonts w:asciiTheme="majorHAnsi" w:hAnsiTheme="majorHAnsi" w:cstheme="majorHAnsi"/>
          <w:lang w:val="sl-SI"/>
        </w:rPr>
        <w:t>objavil</w:t>
      </w:r>
      <w:r w:rsidRPr="00A3430F">
        <w:rPr>
          <w:rFonts w:asciiTheme="majorHAnsi" w:hAnsiTheme="majorHAnsi" w:cstheme="majorHAnsi"/>
          <w:lang w:val="sl-SI"/>
        </w:rPr>
        <w:t xml:space="preserve"> </w:t>
      </w:r>
      <w:r w:rsidR="00920FB8" w:rsidRPr="00A3430F">
        <w:rPr>
          <w:rFonts w:asciiTheme="majorHAnsi" w:hAnsiTheme="majorHAnsi" w:cstheme="majorHAnsi"/>
          <w:lang w:val="sl-SI"/>
        </w:rPr>
        <w:t xml:space="preserve">rezultate </w:t>
      </w:r>
      <w:r w:rsidR="006F6166" w:rsidRPr="00A3430F">
        <w:rPr>
          <w:rFonts w:asciiTheme="majorHAnsi" w:hAnsiTheme="majorHAnsi" w:cstheme="majorHAnsi"/>
          <w:lang w:val="sl-SI"/>
        </w:rPr>
        <w:t xml:space="preserve">prodaje v prvem četrtletju </w:t>
      </w:r>
    </w:p>
    <w:p w14:paraId="0A82AD03" w14:textId="33107AF7" w:rsidR="00CD6F17" w:rsidRPr="00A3430F" w:rsidRDefault="00CD6F17" w:rsidP="00CD6F17">
      <w:pPr>
        <w:spacing w:after="80"/>
        <w:ind w:right="-108"/>
        <w:jc w:val="left"/>
        <w:rPr>
          <w:rStyle w:val="Headline"/>
          <w:lang w:val="sl-SI"/>
        </w:rPr>
      </w:pPr>
      <w:bookmarkStart w:id="0" w:name="_Hlk43712519"/>
      <w:r w:rsidRPr="00A3430F">
        <w:rPr>
          <w:rStyle w:val="Headline"/>
          <w:lang w:val="sl-SI"/>
        </w:rPr>
        <w:t xml:space="preserve">Henkel </w:t>
      </w:r>
      <w:r w:rsidR="00DA1D3D" w:rsidRPr="00A3430F">
        <w:rPr>
          <w:rStyle w:val="Headline"/>
          <w:lang w:val="sl-SI"/>
        </w:rPr>
        <w:t xml:space="preserve">je v prvem četrtletju dosegel občutno organsko rast prodaje in posodobil </w:t>
      </w:r>
      <w:r w:rsidR="006D6B02" w:rsidRPr="00A3430F">
        <w:rPr>
          <w:rStyle w:val="Headline"/>
          <w:lang w:val="sl-SI"/>
        </w:rPr>
        <w:t xml:space="preserve">smernice za celotno leto 2022 </w:t>
      </w:r>
    </w:p>
    <w:p w14:paraId="69766FE6" w14:textId="55D3771E" w:rsidR="00632854" w:rsidRPr="00A3430F" w:rsidRDefault="005F4913" w:rsidP="00CD6F17">
      <w:pPr>
        <w:pStyle w:val="ListParagraph"/>
        <w:numPr>
          <w:ilvl w:val="0"/>
          <w:numId w:val="7"/>
        </w:numPr>
        <w:spacing w:after="80"/>
        <w:ind w:left="357" w:right="-108" w:hanging="357"/>
        <w:contextualSpacing w:val="0"/>
        <w:jc w:val="left"/>
        <w:rPr>
          <w:rFonts w:asciiTheme="majorHAnsi" w:hAnsiTheme="majorHAnsi" w:cstheme="majorHAnsi"/>
          <w:b/>
          <w:szCs w:val="22"/>
          <w:lang w:val="sl-SI"/>
        </w:rPr>
      </w:pPr>
      <w:r w:rsidRPr="00A3430F">
        <w:rPr>
          <w:rFonts w:asciiTheme="majorHAnsi" w:hAnsiTheme="majorHAnsi" w:cstheme="majorHAnsi"/>
          <w:b/>
          <w:szCs w:val="22"/>
          <w:lang w:val="sl-SI"/>
        </w:rPr>
        <w:t xml:space="preserve">Organska rast prodaje na ravni </w:t>
      </w:r>
      <w:r w:rsidR="00E401C7" w:rsidRPr="00A3430F">
        <w:rPr>
          <w:rFonts w:asciiTheme="majorHAnsi" w:hAnsiTheme="majorHAnsi" w:cstheme="majorHAnsi"/>
          <w:b/>
          <w:szCs w:val="22"/>
          <w:lang w:val="sl-SI"/>
        </w:rPr>
        <w:t>celotne družbe v višini</w:t>
      </w:r>
      <w:r w:rsidR="00CD6F17" w:rsidRPr="00A3430F">
        <w:rPr>
          <w:rFonts w:asciiTheme="majorHAnsi" w:hAnsiTheme="majorHAnsi" w:cstheme="majorHAnsi"/>
          <w:b/>
          <w:szCs w:val="22"/>
          <w:lang w:val="sl-SI"/>
        </w:rPr>
        <w:t xml:space="preserve"> +7</w:t>
      </w:r>
      <w:r w:rsidR="00E401C7" w:rsidRPr="00A3430F">
        <w:rPr>
          <w:rFonts w:asciiTheme="majorHAnsi" w:hAnsiTheme="majorHAnsi" w:cstheme="majorHAnsi"/>
          <w:b/>
          <w:szCs w:val="22"/>
          <w:lang w:val="sl-SI"/>
        </w:rPr>
        <w:t>,</w:t>
      </w:r>
      <w:r w:rsidR="00CD6F17" w:rsidRPr="00A3430F">
        <w:rPr>
          <w:rFonts w:asciiTheme="majorHAnsi" w:hAnsiTheme="majorHAnsi" w:cstheme="majorHAnsi"/>
          <w:b/>
          <w:szCs w:val="22"/>
          <w:lang w:val="sl-SI"/>
        </w:rPr>
        <w:t xml:space="preserve">1 </w:t>
      </w:r>
      <w:r w:rsidR="00E401C7" w:rsidRPr="00A3430F">
        <w:rPr>
          <w:rFonts w:asciiTheme="majorHAnsi" w:hAnsiTheme="majorHAnsi" w:cstheme="majorHAnsi"/>
          <w:b/>
          <w:szCs w:val="22"/>
          <w:lang w:val="sl-SI"/>
        </w:rPr>
        <w:t>odstotka na približno</w:t>
      </w:r>
      <w:r w:rsidR="00CD6F17" w:rsidRPr="00A3430F">
        <w:rPr>
          <w:rFonts w:asciiTheme="majorHAnsi" w:hAnsiTheme="majorHAnsi" w:cstheme="majorHAnsi"/>
          <w:b/>
          <w:szCs w:val="22"/>
          <w:lang w:val="sl-SI"/>
        </w:rPr>
        <w:t xml:space="preserve"> 5</w:t>
      </w:r>
      <w:r w:rsidR="00E401C7" w:rsidRPr="00A3430F">
        <w:rPr>
          <w:rFonts w:asciiTheme="majorHAnsi" w:hAnsiTheme="majorHAnsi" w:cstheme="majorHAnsi"/>
          <w:b/>
          <w:szCs w:val="22"/>
          <w:lang w:val="sl-SI"/>
        </w:rPr>
        <w:t>,</w:t>
      </w:r>
      <w:r w:rsidR="00CD6F17" w:rsidRPr="00A3430F">
        <w:rPr>
          <w:rFonts w:asciiTheme="majorHAnsi" w:hAnsiTheme="majorHAnsi" w:cstheme="majorHAnsi"/>
          <w:b/>
          <w:szCs w:val="22"/>
          <w:lang w:val="sl-SI"/>
        </w:rPr>
        <w:t xml:space="preserve">3 </w:t>
      </w:r>
      <w:r w:rsidR="00E401C7" w:rsidRPr="00A3430F">
        <w:rPr>
          <w:rFonts w:asciiTheme="majorHAnsi" w:hAnsiTheme="majorHAnsi" w:cstheme="majorHAnsi"/>
          <w:b/>
          <w:szCs w:val="22"/>
          <w:lang w:val="sl-SI"/>
        </w:rPr>
        <w:t xml:space="preserve">milijarde evrov </w:t>
      </w:r>
    </w:p>
    <w:p w14:paraId="07147262" w14:textId="6F80F938" w:rsidR="00601CAB" w:rsidRPr="00A3430F" w:rsidRDefault="00632854" w:rsidP="00653880">
      <w:pPr>
        <w:pStyle w:val="ListParagraph"/>
        <w:numPr>
          <w:ilvl w:val="1"/>
          <w:numId w:val="7"/>
        </w:numPr>
        <w:spacing w:after="80" w:line="266" w:lineRule="auto"/>
        <w:ind w:left="709" w:right="13" w:hanging="283"/>
        <w:contextualSpacing w:val="0"/>
        <w:rPr>
          <w:rFonts w:asciiTheme="majorHAnsi" w:hAnsiTheme="majorHAnsi" w:cstheme="majorHAnsi"/>
          <w:b/>
          <w:szCs w:val="22"/>
          <w:lang w:val="sl-SI"/>
        </w:rPr>
      </w:pPr>
      <w:r w:rsidRPr="00A3430F">
        <w:rPr>
          <w:rFonts w:asciiTheme="majorHAnsi" w:hAnsiTheme="majorHAnsi" w:cstheme="majorHAnsi"/>
          <w:b/>
          <w:szCs w:val="22"/>
          <w:lang w:val="sl-SI"/>
        </w:rPr>
        <w:t>Adhesive Technologies</w:t>
      </w:r>
      <w:r w:rsidR="00E401C7" w:rsidRPr="00A3430F">
        <w:rPr>
          <w:rFonts w:asciiTheme="majorHAnsi" w:hAnsiTheme="majorHAnsi" w:cstheme="majorHAnsi"/>
          <w:b/>
          <w:szCs w:val="22"/>
          <w:lang w:val="sl-SI"/>
        </w:rPr>
        <w:t xml:space="preserve"> (Lepila in tehnologije)</w:t>
      </w:r>
      <w:r w:rsidR="00601CAB" w:rsidRPr="00A3430F">
        <w:rPr>
          <w:rFonts w:asciiTheme="majorHAnsi" w:hAnsiTheme="majorHAnsi" w:cstheme="majorHAnsi"/>
          <w:b/>
          <w:szCs w:val="22"/>
          <w:lang w:val="sl-SI"/>
        </w:rPr>
        <w:t xml:space="preserve">: </w:t>
      </w:r>
      <w:r w:rsidR="00D92405" w:rsidRPr="00A3430F">
        <w:rPr>
          <w:rFonts w:asciiTheme="majorHAnsi" w:hAnsiTheme="majorHAnsi" w:cstheme="majorHAnsi"/>
          <w:b/>
          <w:szCs w:val="22"/>
          <w:lang w:val="sl-SI"/>
        </w:rPr>
        <w:t xml:space="preserve">dvomestna organska rast prodaje v višini </w:t>
      </w:r>
      <w:r w:rsidR="00CD6F17" w:rsidRPr="00A3430F">
        <w:rPr>
          <w:rFonts w:asciiTheme="majorHAnsi" w:hAnsiTheme="majorHAnsi" w:cstheme="majorHAnsi"/>
          <w:b/>
          <w:szCs w:val="22"/>
          <w:lang w:val="sl-SI"/>
        </w:rPr>
        <w:t>+10</w:t>
      </w:r>
      <w:r w:rsidR="00D92405" w:rsidRPr="00A3430F">
        <w:rPr>
          <w:rFonts w:asciiTheme="majorHAnsi" w:hAnsiTheme="majorHAnsi" w:cstheme="majorHAnsi"/>
          <w:b/>
          <w:szCs w:val="22"/>
          <w:lang w:val="sl-SI"/>
        </w:rPr>
        <w:t>,</w:t>
      </w:r>
      <w:r w:rsidR="00CD6F17" w:rsidRPr="00A3430F">
        <w:rPr>
          <w:rFonts w:asciiTheme="majorHAnsi" w:hAnsiTheme="majorHAnsi" w:cstheme="majorHAnsi"/>
          <w:b/>
          <w:szCs w:val="22"/>
          <w:lang w:val="sl-SI"/>
        </w:rPr>
        <w:t xml:space="preserve">7 </w:t>
      </w:r>
      <w:r w:rsidR="00A3608E" w:rsidRPr="00A3430F">
        <w:rPr>
          <w:rFonts w:asciiTheme="majorHAnsi" w:hAnsiTheme="majorHAnsi" w:cstheme="majorHAnsi"/>
          <w:b/>
          <w:szCs w:val="22"/>
          <w:lang w:val="sl-SI"/>
        </w:rPr>
        <w:t>odstot</w:t>
      </w:r>
      <w:r w:rsidR="009F6E6A" w:rsidRPr="00A3430F">
        <w:rPr>
          <w:rFonts w:asciiTheme="majorHAnsi" w:hAnsiTheme="majorHAnsi" w:cstheme="majorHAnsi"/>
          <w:b/>
          <w:szCs w:val="22"/>
          <w:lang w:val="sl-SI"/>
        </w:rPr>
        <w:t>ka</w:t>
      </w:r>
      <w:r w:rsidR="00601CAB" w:rsidRPr="00A3430F">
        <w:rPr>
          <w:rFonts w:asciiTheme="majorHAnsi" w:hAnsiTheme="majorHAnsi" w:cstheme="majorHAnsi"/>
          <w:b/>
          <w:szCs w:val="22"/>
          <w:lang w:val="sl-SI"/>
        </w:rPr>
        <w:t xml:space="preserve"> </w:t>
      </w:r>
    </w:p>
    <w:p w14:paraId="7098DA43" w14:textId="41E5D128" w:rsidR="00601CAB" w:rsidRPr="00A3430F" w:rsidRDefault="00632854" w:rsidP="00601CAB">
      <w:pPr>
        <w:pStyle w:val="ListParagraph"/>
        <w:numPr>
          <w:ilvl w:val="1"/>
          <w:numId w:val="7"/>
        </w:numPr>
        <w:spacing w:after="80" w:line="266" w:lineRule="auto"/>
        <w:ind w:left="709" w:right="-108" w:hanging="283"/>
        <w:contextualSpacing w:val="0"/>
        <w:jc w:val="left"/>
        <w:rPr>
          <w:rFonts w:asciiTheme="majorHAnsi" w:hAnsiTheme="majorHAnsi" w:cstheme="majorHAnsi"/>
          <w:b/>
          <w:szCs w:val="22"/>
          <w:lang w:val="sl-SI"/>
        </w:rPr>
      </w:pPr>
      <w:r w:rsidRPr="00A3430F">
        <w:rPr>
          <w:rFonts w:asciiTheme="majorHAnsi" w:hAnsiTheme="majorHAnsi" w:cstheme="majorHAnsi"/>
          <w:b/>
          <w:szCs w:val="22"/>
          <w:lang w:val="sl-SI"/>
        </w:rPr>
        <w:t>Beauty Care</w:t>
      </w:r>
      <w:r w:rsidR="00601CAB" w:rsidRPr="00A3430F">
        <w:rPr>
          <w:rFonts w:asciiTheme="majorHAnsi" w:hAnsiTheme="majorHAnsi" w:cstheme="majorHAnsi"/>
          <w:b/>
          <w:szCs w:val="22"/>
          <w:lang w:val="sl-SI"/>
        </w:rPr>
        <w:t xml:space="preserve">: </w:t>
      </w:r>
      <w:r w:rsidR="002F08BA" w:rsidRPr="00A3430F">
        <w:rPr>
          <w:rFonts w:asciiTheme="majorHAnsi" w:hAnsiTheme="majorHAnsi" w:cstheme="majorHAnsi"/>
          <w:b/>
          <w:szCs w:val="22"/>
          <w:lang w:val="sl-SI"/>
        </w:rPr>
        <w:t>rahlo zmanjšanje organske prodaje za</w:t>
      </w:r>
      <w:r w:rsidR="00CD6F17" w:rsidRPr="00A3430F">
        <w:rPr>
          <w:rFonts w:asciiTheme="majorHAnsi" w:hAnsiTheme="majorHAnsi" w:cstheme="majorHAnsi"/>
          <w:b/>
          <w:szCs w:val="22"/>
          <w:lang w:val="sl-SI"/>
        </w:rPr>
        <w:t xml:space="preserve"> -1</w:t>
      </w:r>
      <w:r w:rsidR="002F08BA" w:rsidRPr="00A3430F">
        <w:rPr>
          <w:rFonts w:asciiTheme="majorHAnsi" w:hAnsiTheme="majorHAnsi" w:cstheme="majorHAnsi"/>
          <w:b/>
          <w:szCs w:val="22"/>
          <w:lang w:val="sl-SI"/>
        </w:rPr>
        <w:t>,</w:t>
      </w:r>
      <w:r w:rsidR="00CD6F17" w:rsidRPr="00A3430F">
        <w:rPr>
          <w:rFonts w:asciiTheme="majorHAnsi" w:hAnsiTheme="majorHAnsi" w:cstheme="majorHAnsi"/>
          <w:b/>
          <w:szCs w:val="22"/>
          <w:lang w:val="sl-SI"/>
        </w:rPr>
        <w:t xml:space="preserve">2 </w:t>
      </w:r>
      <w:r w:rsidR="002F08BA" w:rsidRPr="00A3430F">
        <w:rPr>
          <w:rFonts w:asciiTheme="majorHAnsi" w:hAnsiTheme="majorHAnsi" w:cstheme="majorHAnsi"/>
          <w:b/>
          <w:szCs w:val="22"/>
          <w:lang w:val="sl-SI"/>
        </w:rPr>
        <w:t>odstotka</w:t>
      </w:r>
    </w:p>
    <w:p w14:paraId="58EF6E75" w14:textId="2895B018" w:rsidR="00C46BAC" w:rsidRPr="00A3430F" w:rsidRDefault="00632854" w:rsidP="00023EC4">
      <w:pPr>
        <w:pStyle w:val="ListParagraph"/>
        <w:numPr>
          <w:ilvl w:val="1"/>
          <w:numId w:val="7"/>
        </w:numPr>
        <w:spacing w:after="80" w:line="266" w:lineRule="auto"/>
        <w:ind w:left="709" w:right="13" w:hanging="283"/>
        <w:contextualSpacing w:val="0"/>
        <w:rPr>
          <w:rFonts w:asciiTheme="majorHAnsi" w:hAnsiTheme="majorHAnsi" w:cstheme="majorHAnsi"/>
          <w:b/>
          <w:szCs w:val="22"/>
          <w:lang w:val="sl-SI"/>
        </w:rPr>
      </w:pPr>
      <w:r w:rsidRPr="00A3430F">
        <w:rPr>
          <w:rFonts w:asciiTheme="majorHAnsi" w:hAnsiTheme="majorHAnsi" w:cstheme="majorHAnsi"/>
          <w:b/>
          <w:szCs w:val="22"/>
          <w:lang w:val="sl-SI"/>
        </w:rPr>
        <w:t>Laundry &amp; Home Care</w:t>
      </w:r>
      <w:r w:rsidR="00023EC4" w:rsidRPr="00A3430F">
        <w:rPr>
          <w:rFonts w:asciiTheme="majorHAnsi" w:hAnsiTheme="majorHAnsi" w:cstheme="majorHAnsi"/>
          <w:b/>
          <w:szCs w:val="22"/>
          <w:lang w:val="sl-SI"/>
        </w:rPr>
        <w:t xml:space="preserve"> (Pralna sredstva in čistila)</w:t>
      </w:r>
      <w:r w:rsidR="00601CAB" w:rsidRPr="00A3430F">
        <w:rPr>
          <w:rFonts w:asciiTheme="majorHAnsi" w:hAnsiTheme="majorHAnsi" w:cstheme="majorHAnsi"/>
          <w:b/>
          <w:szCs w:val="22"/>
          <w:lang w:val="sl-SI"/>
        </w:rPr>
        <w:t xml:space="preserve">: </w:t>
      </w:r>
      <w:r w:rsidR="002F08BA" w:rsidRPr="00A3430F">
        <w:rPr>
          <w:rFonts w:asciiTheme="majorHAnsi" w:hAnsiTheme="majorHAnsi" w:cstheme="majorHAnsi"/>
          <w:b/>
          <w:szCs w:val="22"/>
          <w:lang w:val="sl-SI"/>
        </w:rPr>
        <w:t>zelo močna organska rast prodaje v višini</w:t>
      </w:r>
      <w:r w:rsidR="00B724E4" w:rsidRPr="00A3430F">
        <w:rPr>
          <w:rFonts w:asciiTheme="majorHAnsi" w:hAnsiTheme="majorHAnsi" w:cstheme="majorHAnsi"/>
          <w:b/>
          <w:szCs w:val="22"/>
          <w:lang w:val="sl-SI"/>
        </w:rPr>
        <w:t xml:space="preserve"> +4</w:t>
      </w:r>
      <w:r w:rsidR="002F08BA" w:rsidRPr="00A3430F">
        <w:rPr>
          <w:rFonts w:asciiTheme="majorHAnsi" w:hAnsiTheme="majorHAnsi" w:cstheme="majorHAnsi"/>
          <w:b/>
          <w:szCs w:val="22"/>
          <w:lang w:val="sl-SI"/>
        </w:rPr>
        <w:t>,</w:t>
      </w:r>
      <w:r w:rsidR="00B724E4" w:rsidRPr="00A3430F">
        <w:rPr>
          <w:rFonts w:asciiTheme="majorHAnsi" w:hAnsiTheme="majorHAnsi" w:cstheme="majorHAnsi"/>
          <w:b/>
          <w:szCs w:val="22"/>
          <w:lang w:val="sl-SI"/>
        </w:rPr>
        <w:t xml:space="preserve">9 </w:t>
      </w:r>
      <w:r w:rsidR="002F08BA" w:rsidRPr="00A3430F">
        <w:rPr>
          <w:rFonts w:asciiTheme="majorHAnsi" w:hAnsiTheme="majorHAnsi" w:cstheme="majorHAnsi"/>
          <w:b/>
          <w:szCs w:val="22"/>
          <w:lang w:val="sl-SI"/>
        </w:rPr>
        <w:t>odstotka</w:t>
      </w:r>
    </w:p>
    <w:p w14:paraId="2C665C9C" w14:textId="5F737CB7" w:rsidR="008641FB" w:rsidRPr="00A3430F" w:rsidRDefault="002F08BA" w:rsidP="00520934">
      <w:pPr>
        <w:pStyle w:val="ListParagraph"/>
        <w:numPr>
          <w:ilvl w:val="0"/>
          <w:numId w:val="7"/>
        </w:numPr>
        <w:spacing w:after="80"/>
        <w:ind w:left="357" w:right="13" w:hanging="357"/>
        <w:contextualSpacing w:val="0"/>
        <w:rPr>
          <w:rFonts w:asciiTheme="majorHAnsi" w:hAnsiTheme="majorHAnsi" w:cstheme="majorHAnsi"/>
          <w:b/>
          <w:szCs w:val="22"/>
          <w:lang w:val="sl-SI"/>
        </w:rPr>
      </w:pPr>
      <w:bookmarkStart w:id="1" w:name="_Hlk64363173"/>
      <w:r w:rsidRPr="00A3430F">
        <w:rPr>
          <w:rFonts w:asciiTheme="majorHAnsi" w:hAnsiTheme="majorHAnsi" w:cstheme="majorHAnsi"/>
          <w:b/>
          <w:szCs w:val="22"/>
          <w:lang w:val="sl-SI"/>
        </w:rPr>
        <w:t>Posodobljene napovedi za poslovno leto</w:t>
      </w:r>
      <w:r w:rsidR="008641FB" w:rsidRPr="00A3430F">
        <w:rPr>
          <w:rFonts w:asciiTheme="majorHAnsi" w:hAnsiTheme="majorHAnsi" w:cstheme="majorHAnsi"/>
          <w:b/>
          <w:szCs w:val="22"/>
          <w:lang w:val="sl-SI"/>
        </w:rPr>
        <w:t xml:space="preserve"> 2022</w:t>
      </w:r>
      <w:bookmarkEnd w:id="1"/>
      <w:r w:rsidRPr="00A3430F">
        <w:rPr>
          <w:rFonts w:asciiTheme="majorHAnsi" w:hAnsiTheme="majorHAnsi" w:cstheme="majorHAnsi"/>
          <w:b/>
          <w:szCs w:val="22"/>
          <w:lang w:val="sl-SI"/>
        </w:rPr>
        <w:t xml:space="preserve">: </w:t>
      </w:r>
      <w:r w:rsidR="003F68D3" w:rsidRPr="00A3430F">
        <w:rPr>
          <w:rFonts w:asciiTheme="majorHAnsi" w:hAnsiTheme="majorHAnsi" w:cstheme="majorHAnsi"/>
          <w:b/>
          <w:szCs w:val="22"/>
          <w:lang w:val="sl-SI"/>
        </w:rPr>
        <w:t>pričak</w:t>
      </w:r>
      <w:r w:rsidR="00F24622" w:rsidRPr="00A3430F">
        <w:rPr>
          <w:rFonts w:asciiTheme="majorHAnsi" w:hAnsiTheme="majorHAnsi" w:cstheme="majorHAnsi"/>
          <w:b/>
          <w:szCs w:val="22"/>
          <w:lang w:val="sl-SI"/>
        </w:rPr>
        <w:t>ovano</w:t>
      </w:r>
      <w:r w:rsidR="003F68D3" w:rsidRPr="00A3430F">
        <w:rPr>
          <w:rFonts w:asciiTheme="majorHAnsi" w:hAnsiTheme="majorHAnsi" w:cstheme="majorHAnsi"/>
          <w:b/>
          <w:szCs w:val="22"/>
          <w:lang w:val="sl-SI"/>
        </w:rPr>
        <w:t xml:space="preserve"> izjemno strmo naraščanje cen za neposredne materiale in </w:t>
      </w:r>
      <w:r w:rsidR="00805707" w:rsidRPr="00A3430F">
        <w:rPr>
          <w:rFonts w:asciiTheme="majorHAnsi" w:hAnsiTheme="majorHAnsi" w:cstheme="majorHAnsi"/>
          <w:b/>
          <w:szCs w:val="22"/>
          <w:lang w:val="sl-SI"/>
        </w:rPr>
        <w:t>logistične storitve</w:t>
      </w:r>
      <w:r w:rsidR="003F68D3" w:rsidRPr="00A3430F">
        <w:rPr>
          <w:rFonts w:asciiTheme="majorHAnsi" w:hAnsiTheme="majorHAnsi" w:cstheme="majorHAnsi"/>
          <w:b/>
          <w:szCs w:val="22"/>
          <w:lang w:val="sl-SI"/>
        </w:rPr>
        <w:t xml:space="preserve"> ter </w:t>
      </w:r>
      <w:r w:rsidR="00520934" w:rsidRPr="00A3430F">
        <w:rPr>
          <w:rFonts w:asciiTheme="majorHAnsi" w:hAnsiTheme="majorHAnsi" w:cstheme="majorHAnsi"/>
          <w:b/>
          <w:szCs w:val="22"/>
          <w:lang w:val="sl-SI"/>
        </w:rPr>
        <w:t>močne posledice</w:t>
      </w:r>
      <w:r w:rsidR="003F68D3" w:rsidRPr="00A3430F">
        <w:rPr>
          <w:rFonts w:asciiTheme="majorHAnsi" w:hAnsiTheme="majorHAnsi" w:cstheme="majorHAnsi"/>
          <w:b/>
          <w:szCs w:val="22"/>
          <w:lang w:val="sl-SI"/>
        </w:rPr>
        <w:t xml:space="preserve"> </w:t>
      </w:r>
      <w:r w:rsidR="00F24622" w:rsidRPr="00A3430F">
        <w:rPr>
          <w:rFonts w:asciiTheme="majorHAnsi" w:hAnsiTheme="majorHAnsi" w:cstheme="majorHAnsi"/>
          <w:b/>
          <w:szCs w:val="22"/>
          <w:lang w:val="sl-SI"/>
        </w:rPr>
        <w:t xml:space="preserve">zaradi </w:t>
      </w:r>
      <w:r w:rsidR="00520934" w:rsidRPr="00A3430F">
        <w:rPr>
          <w:rFonts w:asciiTheme="majorHAnsi" w:hAnsiTheme="majorHAnsi" w:cstheme="majorHAnsi"/>
          <w:b/>
          <w:szCs w:val="22"/>
          <w:lang w:val="sl-SI"/>
        </w:rPr>
        <w:t>prekinitve poslovanja</w:t>
      </w:r>
      <w:r w:rsidR="003F68D3" w:rsidRPr="00A3430F">
        <w:rPr>
          <w:rFonts w:asciiTheme="majorHAnsi" w:hAnsiTheme="majorHAnsi" w:cstheme="majorHAnsi"/>
          <w:b/>
          <w:szCs w:val="22"/>
          <w:lang w:val="sl-SI"/>
        </w:rPr>
        <w:t xml:space="preserve"> v Rusiji in Belorusiji  </w:t>
      </w:r>
      <w:r w:rsidR="008641FB" w:rsidRPr="00A3430F">
        <w:rPr>
          <w:rFonts w:asciiTheme="majorHAnsi" w:hAnsiTheme="majorHAnsi" w:cstheme="majorHAnsi"/>
          <w:b/>
          <w:szCs w:val="22"/>
          <w:lang w:val="sl-SI"/>
        </w:rPr>
        <w:t xml:space="preserve"> </w:t>
      </w:r>
    </w:p>
    <w:p w14:paraId="18298CD9" w14:textId="3891533A" w:rsidR="00C20C32" w:rsidRPr="00A3430F" w:rsidRDefault="002F08BA" w:rsidP="00C20C32">
      <w:pPr>
        <w:pStyle w:val="ListParagraph"/>
        <w:numPr>
          <w:ilvl w:val="1"/>
          <w:numId w:val="7"/>
        </w:numPr>
        <w:spacing w:after="80" w:line="266" w:lineRule="auto"/>
        <w:ind w:left="709" w:right="-108" w:hanging="283"/>
        <w:contextualSpacing w:val="0"/>
        <w:jc w:val="left"/>
        <w:rPr>
          <w:rFonts w:asciiTheme="majorHAnsi" w:hAnsiTheme="majorHAnsi" w:cstheme="majorHAnsi"/>
          <w:b/>
          <w:szCs w:val="22"/>
          <w:lang w:val="sl-SI"/>
        </w:rPr>
      </w:pPr>
      <w:r w:rsidRPr="00A3430F">
        <w:rPr>
          <w:rFonts w:asciiTheme="majorHAnsi" w:hAnsiTheme="majorHAnsi" w:cstheme="majorHAnsi"/>
          <w:b/>
          <w:szCs w:val="22"/>
          <w:lang w:val="sl-SI"/>
        </w:rPr>
        <w:t>Organska rast prodaje</w:t>
      </w:r>
      <w:r w:rsidR="00C20C32" w:rsidRPr="00A3430F">
        <w:rPr>
          <w:rFonts w:asciiTheme="majorHAnsi" w:hAnsiTheme="majorHAnsi" w:cstheme="majorHAnsi"/>
          <w:b/>
          <w:szCs w:val="22"/>
          <w:lang w:val="sl-SI"/>
        </w:rPr>
        <w:t>: +</w:t>
      </w:r>
      <w:r w:rsidR="003C36F4" w:rsidRPr="00A3430F">
        <w:rPr>
          <w:rFonts w:asciiTheme="majorHAnsi" w:hAnsiTheme="majorHAnsi" w:cstheme="majorHAnsi"/>
          <w:b/>
          <w:szCs w:val="22"/>
          <w:lang w:val="sl-SI"/>
        </w:rPr>
        <w:t>3</w:t>
      </w:r>
      <w:r w:rsidRPr="00A3430F">
        <w:rPr>
          <w:rFonts w:asciiTheme="majorHAnsi" w:hAnsiTheme="majorHAnsi" w:cstheme="majorHAnsi"/>
          <w:b/>
          <w:szCs w:val="22"/>
          <w:lang w:val="sl-SI"/>
        </w:rPr>
        <w:t>,</w:t>
      </w:r>
      <w:r w:rsidR="003C36F4" w:rsidRPr="00A3430F">
        <w:rPr>
          <w:rFonts w:asciiTheme="majorHAnsi" w:hAnsiTheme="majorHAnsi" w:cstheme="majorHAnsi"/>
          <w:b/>
          <w:szCs w:val="22"/>
          <w:lang w:val="sl-SI"/>
        </w:rPr>
        <w:t>5</w:t>
      </w:r>
      <w:r w:rsidR="00C20C32" w:rsidRPr="00A3430F">
        <w:rPr>
          <w:rFonts w:asciiTheme="majorHAnsi" w:hAnsiTheme="majorHAnsi" w:cstheme="majorHAnsi"/>
          <w:b/>
          <w:szCs w:val="22"/>
          <w:lang w:val="sl-SI"/>
        </w:rPr>
        <w:t xml:space="preserve"> </w:t>
      </w:r>
      <w:r w:rsidR="00520934" w:rsidRPr="00A3430F">
        <w:rPr>
          <w:rFonts w:asciiTheme="majorHAnsi" w:hAnsiTheme="majorHAnsi" w:cstheme="majorHAnsi"/>
          <w:b/>
          <w:szCs w:val="22"/>
          <w:lang w:val="sl-SI"/>
        </w:rPr>
        <w:t>do</w:t>
      </w:r>
      <w:r w:rsidRPr="00A3430F">
        <w:rPr>
          <w:rFonts w:asciiTheme="majorHAnsi" w:hAnsiTheme="majorHAnsi" w:cstheme="majorHAnsi"/>
          <w:b/>
          <w:szCs w:val="22"/>
          <w:lang w:val="sl-SI"/>
        </w:rPr>
        <w:t xml:space="preserve"> </w:t>
      </w:r>
      <w:r w:rsidR="00C20C32" w:rsidRPr="00A3430F">
        <w:rPr>
          <w:rFonts w:asciiTheme="majorHAnsi" w:hAnsiTheme="majorHAnsi" w:cstheme="majorHAnsi"/>
          <w:b/>
          <w:szCs w:val="22"/>
          <w:lang w:val="sl-SI"/>
        </w:rPr>
        <w:t>+</w:t>
      </w:r>
      <w:r w:rsidR="003C36F4" w:rsidRPr="00A3430F">
        <w:rPr>
          <w:rFonts w:asciiTheme="majorHAnsi" w:hAnsiTheme="majorHAnsi" w:cstheme="majorHAnsi"/>
          <w:b/>
          <w:szCs w:val="22"/>
          <w:lang w:val="sl-SI"/>
        </w:rPr>
        <w:t>5</w:t>
      </w:r>
      <w:r w:rsidRPr="00A3430F">
        <w:rPr>
          <w:rFonts w:asciiTheme="majorHAnsi" w:hAnsiTheme="majorHAnsi" w:cstheme="majorHAnsi"/>
          <w:b/>
          <w:szCs w:val="22"/>
          <w:lang w:val="sl-SI"/>
        </w:rPr>
        <w:t>,</w:t>
      </w:r>
      <w:r w:rsidR="003C36F4" w:rsidRPr="00A3430F">
        <w:rPr>
          <w:rFonts w:asciiTheme="majorHAnsi" w:hAnsiTheme="majorHAnsi" w:cstheme="majorHAnsi"/>
          <w:b/>
          <w:szCs w:val="22"/>
          <w:lang w:val="sl-SI"/>
        </w:rPr>
        <w:t>5</w:t>
      </w:r>
      <w:r w:rsidR="00C20C32" w:rsidRPr="00A3430F">
        <w:rPr>
          <w:rFonts w:asciiTheme="majorHAnsi" w:hAnsiTheme="majorHAnsi" w:cstheme="majorHAnsi"/>
          <w:b/>
          <w:szCs w:val="22"/>
          <w:lang w:val="sl-SI"/>
        </w:rPr>
        <w:t xml:space="preserve"> </w:t>
      </w:r>
      <w:r w:rsidRPr="00A3430F">
        <w:rPr>
          <w:rFonts w:asciiTheme="majorHAnsi" w:hAnsiTheme="majorHAnsi" w:cstheme="majorHAnsi"/>
          <w:b/>
          <w:szCs w:val="22"/>
          <w:lang w:val="sl-SI"/>
        </w:rPr>
        <w:t>odstotka</w:t>
      </w:r>
    </w:p>
    <w:p w14:paraId="0D0D14B0" w14:textId="7C196E27" w:rsidR="00C20C32" w:rsidRPr="00A3430F" w:rsidRDefault="00427855" w:rsidP="00C20C32">
      <w:pPr>
        <w:pStyle w:val="ListParagraph"/>
        <w:numPr>
          <w:ilvl w:val="1"/>
          <w:numId w:val="7"/>
        </w:numPr>
        <w:spacing w:after="80" w:line="266" w:lineRule="auto"/>
        <w:ind w:left="709" w:right="-108" w:hanging="283"/>
        <w:contextualSpacing w:val="0"/>
        <w:jc w:val="left"/>
        <w:rPr>
          <w:rFonts w:asciiTheme="majorHAnsi" w:hAnsiTheme="majorHAnsi" w:cstheme="majorHAnsi"/>
          <w:b/>
          <w:szCs w:val="22"/>
          <w:lang w:val="sl-SI"/>
        </w:rPr>
      </w:pPr>
      <w:r w:rsidRPr="00A3430F">
        <w:rPr>
          <w:rFonts w:asciiTheme="majorHAnsi" w:hAnsiTheme="majorHAnsi" w:cstheme="majorHAnsi"/>
          <w:b/>
          <w:szCs w:val="22"/>
          <w:lang w:val="sl-SI"/>
        </w:rPr>
        <w:t>Prilagojena marža iz poslovanja</w:t>
      </w:r>
      <w:r w:rsidR="00B724E4" w:rsidRPr="00A3430F">
        <w:rPr>
          <w:rFonts w:asciiTheme="majorHAnsi" w:hAnsiTheme="majorHAnsi" w:cstheme="majorHAnsi"/>
          <w:b/>
          <w:szCs w:val="22"/>
          <w:lang w:val="sl-SI"/>
        </w:rPr>
        <w:t xml:space="preserve"> (EBIT)</w:t>
      </w:r>
      <w:r w:rsidR="00C20C32" w:rsidRPr="00A3430F">
        <w:rPr>
          <w:rFonts w:asciiTheme="majorHAnsi" w:hAnsiTheme="majorHAnsi" w:cstheme="majorHAnsi"/>
          <w:b/>
          <w:szCs w:val="22"/>
          <w:lang w:val="sl-SI"/>
        </w:rPr>
        <w:t xml:space="preserve">*: </w:t>
      </w:r>
      <w:r w:rsidRPr="00A3430F">
        <w:rPr>
          <w:rFonts w:asciiTheme="majorHAnsi" w:hAnsiTheme="majorHAnsi" w:cstheme="majorHAnsi"/>
          <w:b/>
          <w:szCs w:val="22"/>
          <w:lang w:val="sl-SI"/>
        </w:rPr>
        <w:t>med</w:t>
      </w:r>
      <w:r w:rsidR="00C20C32" w:rsidRPr="00A3430F">
        <w:rPr>
          <w:rFonts w:asciiTheme="majorHAnsi" w:hAnsiTheme="majorHAnsi" w:cstheme="majorHAnsi"/>
          <w:b/>
          <w:szCs w:val="22"/>
          <w:lang w:val="sl-SI"/>
        </w:rPr>
        <w:t xml:space="preserve"> </w:t>
      </w:r>
      <w:r w:rsidR="003C36F4" w:rsidRPr="00A3430F">
        <w:rPr>
          <w:rFonts w:asciiTheme="majorHAnsi" w:hAnsiTheme="majorHAnsi" w:cstheme="majorHAnsi"/>
          <w:b/>
          <w:szCs w:val="22"/>
          <w:lang w:val="sl-SI"/>
        </w:rPr>
        <w:t>9</w:t>
      </w:r>
      <w:r w:rsidRPr="00A3430F">
        <w:rPr>
          <w:rFonts w:asciiTheme="majorHAnsi" w:hAnsiTheme="majorHAnsi" w:cstheme="majorHAnsi"/>
          <w:b/>
          <w:szCs w:val="22"/>
          <w:lang w:val="sl-SI"/>
        </w:rPr>
        <w:t>,</w:t>
      </w:r>
      <w:r w:rsidR="00C20C32" w:rsidRPr="00A3430F">
        <w:rPr>
          <w:rFonts w:asciiTheme="majorHAnsi" w:hAnsiTheme="majorHAnsi" w:cstheme="majorHAnsi"/>
          <w:b/>
          <w:szCs w:val="22"/>
          <w:lang w:val="sl-SI"/>
        </w:rPr>
        <w:t xml:space="preserve">0 </w:t>
      </w:r>
      <w:r w:rsidRPr="00A3430F">
        <w:rPr>
          <w:rFonts w:asciiTheme="majorHAnsi" w:hAnsiTheme="majorHAnsi" w:cstheme="majorHAnsi"/>
          <w:b/>
          <w:szCs w:val="22"/>
          <w:lang w:val="sl-SI"/>
        </w:rPr>
        <w:t>in</w:t>
      </w:r>
      <w:r w:rsidR="00C20C32" w:rsidRPr="00A3430F">
        <w:rPr>
          <w:rFonts w:asciiTheme="majorHAnsi" w:hAnsiTheme="majorHAnsi" w:cstheme="majorHAnsi"/>
          <w:b/>
          <w:szCs w:val="22"/>
          <w:lang w:val="sl-SI"/>
        </w:rPr>
        <w:t xml:space="preserve"> 1</w:t>
      </w:r>
      <w:r w:rsidR="003C36F4" w:rsidRPr="00A3430F">
        <w:rPr>
          <w:rFonts w:asciiTheme="majorHAnsi" w:hAnsiTheme="majorHAnsi" w:cstheme="majorHAnsi"/>
          <w:b/>
          <w:szCs w:val="22"/>
          <w:lang w:val="sl-SI"/>
        </w:rPr>
        <w:t>1</w:t>
      </w:r>
      <w:r w:rsidRPr="00A3430F">
        <w:rPr>
          <w:rFonts w:asciiTheme="majorHAnsi" w:hAnsiTheme="majorHAnsi" w:cstheme="majorHAnsi"/>
          <w:b/>
          <w:szCs w:val="22"/>
          <w:lang w:val="sl-SI"/>
        </w:rPr>
        <w:t>,</w:t>
      </w:r>
      <w:r w:rsidR="00C20C32" w:rsidRPr="00A3430F">
        <w:rPr>
          <w:rFonts w:asciiTheme="majorHAnsi" w:hAnsiTheme="majorHAnsi" w:cstheme="majorHAnsi"/>
          <w:b/>
          <w:szCs w:val="22"/>
          <w:lang w:val="sl-SI"/>
        </w:rPr>
        <w:t xml:space="preserve">0 </w:t>
      </w:r>
      <w:r w:rsidRPr="00A3430F">
        <w:rPr>
          <w:rFonts w:asciiTheme="majorHAnsi" w:hAnsiTheme="majorHAnsi" w:cstheme="majorHAnsi"/>
          <w:b/>
          <w:szCs w:val="22"/>
          <w:lang w:val="sl-SI"/>
        </w:rPr>
        <w:t>odstotka</w:t>
      </w:r>
    </w:p>
    <w:p w14:paraId="49DF4BB9" w14:textId="0905291B" w:rsidR="00C20C32" w:rsidRPr="00A3430F" w:rsidRDefault="00427855" w:rsidP="00C34DE1">
      <w:pPr>
        <w:pStyle w:val="ListParagraph"/>
        <w:numPr>
          <w:ilvl w:val="1"/>
          <w:numId w:val="7"/>
        </w:numPr>
        <w:spacing w:after="80" w:line="266" w:lineRule="auto"/>
        <w:ind w:left="709" w:right="13" w:hanging="283"/>
        <w:contextualSpacing w:val="0"/>
        <w:rPr>
          <w:rFonts w:asciiTheme="majorHAnsi" w:hAnsiTheme="majorHAnsi" w:cstheme="majorHAnsi"/>
          <w:b/>
          <w:szCs w:val="22"/>
          <w:lang w:val="sl-SI"/>
        </w:rPr>
      </w:pPr>
      <w:r w:rsidRPr="00A3430F">
        <w:rPr>
          <w:rFonts w:asciiTheme="majorHAnsi" w:hAnsiTheme="majorHAnsi" w:cstheme="majorHAnsi"/>
          <w:b/>
          <w:szCs w:val="22"/>
          <w:lang w:val="sl-SI"/>
        </w:rPr>
        <w:t>Prilagojeni dobiček na prednostno delnico</w:t>
      </w:r>
      <w:r w:rsidR="0001793F" w:rsidRPr="00A3430F">
        <w:rPr>
          <w:rFonts w:asciiTheme="majorHAnsi" w:hAnsiTheme="majorHAnsi" w:cstheme="majorHAnsi"/>
          <w:b/>
          <w:szCs w:val="22"/>
          <w:lang w:val="sl-SI"/>
        </w:rPr>
        <w:t xml:space="preserve"> (EPS)</w:t>
      </w:r>
      <w:r w:rsidR="00C20C32" w:rsidRPr="00A3430F">
        <w:rPr>
          <w:rFonts w:asciiTheme="majorHAnsi" w:hAnsiTheme="majorHAnsi" w:cstheme="majorHAnsi"/>
          <w:b/>
          <w:szCs w:val="22"/>
          <w:lang w:val="sl-SI"/>
        </w:rPr>
        <w:t xml:space="preserve">* </w:t>
      </w:r>
      <w:r w:rsidRPr="00A3430F">
        <w:rPr>
          <w:rFonts w:asciiTheme="majorHAnsi" w:hAnsiTheme="majorHAnsi" w:cstheme="majorHAnsi"/>
          <w:b/>
          <w:szCs w:val="22"/>
          <w:lang w:val="sl-SI"/>
        </w:rPr>
        <w:t>pri stalnih menjalnih tečajih</w:t>
      </w:r>
      <w:r w:rsidR="00C20C32" w:rsidRPr="00A3430F">
        <w:rPr>
          <w:rFonts w:asciiTheme="majorHAnsi" w:hAnsiTheme="majorHAnsi" w:cstheme="majorHAnsi"/>
          <w:b/>
          <w:szCs w:val="22"/>
          <w:lang w:val="sl-SI"/>
        </w:rPr>
        <w:t xml:space="preserve">: </w:t>
      </w:r>
      <w:r w:rsidR="0001793F" w:rsidRPr="00A3430F">
        <w:rPr>
          <w:rFonts w:asciiTheme="majorHAnsi" w:hAnsiTheme="majorHAnsi" w:cstheme="majorHAnsi"/>
          <w:b/>
          <w:szCs w:val="22"/>
          <w:lang w:val="sl-SI"/>
        </w:rPr>
        <w:br/>
      </w:r>
      <w:r w:rsidR="007347A9" w:rsidRPr="00A3430F">
        <w:rPr>
          <w:rFonts w:asciiTheme="majorHAnsi" w:hAnsiTheme="majorHAnsi" w:cstheme="majorHAnsi"/>
          <w:b/>
          <w:szCs w:val="22"/>
          <w:lang w:val="sl-SI"/>
        </w:rPr>
        <w:t xml:space="preserve">zmanjšanje v </w:t>
      </w:r>
      <w:r w:rsidR="00520934" w:rsidRPr="00A3430F">
        <w:rPr>
          <w:rFonts w:asciiTheme="majorHAnsi" w:hAnsiTheme="majorHAnsi" w:cstheme="majorHAnsi"/>
          <w:b/>
          <w:szCs w:val="22"/>
          <w:lang w:val="sl-SI"/>
        </w:rPr>
        <w:t>višini</w:t>
      </w:r>
      <w:r w:rsidR="007347A9" w:rsidRPr="00A3430F">
        <w:rPr>
          <w:rFonts w:asciiTheme="majorHAnsi" w:hAnsiTheme="majorHAnsi" w:cstheme="majorHAnsi"/>
          <w:b/>
          <w:szCs w:val="22"/>
          <w:lang w:val="sl-SI"/>
        </w:rPr>
        <w:t xml:space="preserve"> od </w:t>
      </w:r>
      <w:r w:rsidR="00F24622" w:rsidRPr="00A3430F">
        <w:rPr>
          <w:rFonts w:asciiTheme="majorHAnsi" w:hAnsiTheme="majorHAnsi" w:cstheme="majorHAnsi"/>
          <w:b/>
          <w:szCs w:val="22"/>
          <w:lang w:val="sl-SI"/>
        </w:rPr>
        <w:t>–</w:t>
      </w:r>
      <w:r w:rsidR="0001793F" w:rsidRPr="00A3430F">
        <w:rPr>
          <w:rFonts w:asciiTheme="majorHAnsi" w:hAnsiTheme="majorHAnsi" w:cstheme="majorHAnsi"/>
          <w:b/>
          <w:szCs w:val="22"/>
          <w:lang w:val="sl-SI"/>
        </w:rPr>
        <w:t xml:space="preserve">35 </w:t>
      </w:r>
      <w:r w:rsidR="007347A9" w:rsidRPr="00A3430F">
        <w:rPr>
          <w:rFonts w:asciiTheme="majorHAnsi" w:hAnsiTheme="majorHAnsi" w:cstheme="majorHAnsi"/>
          <w:b/>
          <w:szCs w:val="22"/>
          <w:lang w:val="sl-SI"/>
        </w:rPr>
        <w:t>do</w:t>
      </w:r>
      <w:r w:rsidR="0001793F" w:rsidRPr="00A3430F">
        <w:rPr>
          <w:rFonts w:asciiTheme="majorHAnsi" w:hAnsiTheme="majorHAnsi" w:cstheme="majorHAnsi"/>
          <w:b/>
          <w:szCs w:val="22"/>
          <w:lang w:val="sl-SI"/>
        </w:rPr>
        <w:t xml:space="preserve"> </w:t>
      </w:r>
      <w:r w:rsidR="00F24622" w:rsidRPr="00A3430F">
        <w:rPr>
          <w:rFonts w:asciiTheme="majorHAnsi" w:hAnsiTheme="majorHAnsi" w:cstheme="majorHAnsi"/>
          <w:b/>
          <w:szCs w:val="22"/>
          <w:lang w:val="sl-SI"/>
        </w:rPr>
        <w:t>–</w:t>
      </w:r>
      <w:r w:rsidR="0001793F" w:rsidRPr="00A3430F">
        <w:rPr>
          <w:rFonts w:asciiTheme="majorHAnsi" w:hAnsiTheme="majorHAnsi" w:cstheme="majorHAnsi"/>
          <w:b/>
          <w:szCs w:val="22"/>
          <w:lang w:val="sl-SI"/>
        </w:rPr>
        <w:t xml:space="preserve">15 </w:t>
      </w:r>
      <w:r w:rsidR="007347A9" w:rsidRPr="00A3430F">
        <w:rPr>
          <w:rFonts w:asciiTheme="majorHAnsi" w:hAnsiTheme="majorHAnsi" w:cstheme="majorHAnsi"/>
          <w:b/>
          <w:szCs w:val="22"/>
          <w:lang w:val="sl-SI"/>
        </w:rPr>
        <w:t>odstotk</w:t>
      </w:r>
      <w:r w:rsidR="00520934" w:rsidRPr="00A3430F">
        <w:rPr>
          <w:rFonts w:asciiTheme="majorHAnsi" w:hAnsiTheme="majorHAnsi" w:cstheme="majorHAnsi"/>
          <w:b/>
          <w:szCs w:val="22"/>
          <w:lang w:val="sl-SI"/>
        </w:rPr>
        <w:t>ov</w:t>
      </w:r>
    </w:p>
    <w:bookmarkEnd w:id="0"/>
    <w:p w14:paraId="20D77AE9" w14:textId="121AB1EB" w:rsidR="00C46BAC" w:rsidRPr="00A3430F" w:rsidRDefault="00C46BAC" w:rsidP="00C20C32">
      <w:pPr>
        <w:spacing w:after="80"/>
        <w:ind w:right="-108"/>
        <w:jc w:val="left"/>
        <w:rPr>
          <w:rFonts w:asciiTheme="majorHAnsi" w:hAnsiTheme="majorHAnsi" w:cstheme="majorHAnsi"/>
          <w:b/>
          <w:sz w:val="18"/>
          <w:szCs w:val="18"/>
          <w:lang w:val="sl-SI"/>
        </w:rPr>
      </w:pPr>
    </w:p>
    <w:p w14:paraId="53BFCBA5" w14:textId="5CF748F7" w:rsidR="00197BE4" w:rsidRPr="00A3430F" w:rsidRDefault="00316E12" w:rsidP="00316E12">
      <w:pPr>
        <w:rPr>
          <w:rFonts w:asciiTheme="majorHAnsi" w:hAnsiTheme="majorHAnsi" w:cstheme="majorHAnsi"/>
          <w:lang w:val="sl-SI"/>
        </w:rPr>
      </w:pPr>
      <w:r w:rsidRPr="00A3430F">
        <w:rPr>
          <w:rFonts w:asciiTheme="majorHAnsi" w:hAnsiTheme="majorHAnsi" w:cstheme="majorHAnsi"/>
          <w:noProof/>
          <w:sz w:val="24"/>
          <w:lang w:val="sl-SI"/>
        </w:rPr>
        <mc:AlternateContent>
          <mc:Choice Requires="wps">
            <w:drawing>
              <wp:anchor distT="45720" distB="45720" distL="114300" distR="114300" simplePos="0" relativeHeight="251659264" behindDoc="0" locked="0" layoutInCell="1" allowOverlap="1" wp14:anchorId="1656DF02" wp14:editId="5AF2F4F1">
                <wp:simplePos x="0" y="0"/>
                <wp:positionH relativeFrom="margin">
                  <wp:posOffset>-113665</wp:posOffset>
                </wp:positionH>
                <wp:positionV relativeFrom="paragraph">
                  <wp:posOffset>2336360</wp:posOffset>
                </wp:positionV>
                <wp:extent cx="4683760" cy="293298"/>
                <wp:effectExtent l="0" t="0" r="254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93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DAF90" w14:textId="7A89EDE5" w:rsidR="00A54DF6" w:rsidRPr="00DA3801" w:rsidRDefault="00A54DF6" w:rsidP="00A54DF6">
                            <w:pPr>
                              <w:autoSpaceDE w:val="0"/>
                              <w:autoSpaceDN w:val="0"/>
                              <w:adjustRightInd w:val="0"/>
                              <w:spacing w:line="360" w:lineRule="auto"/>
                              <w:rPr>
                                <w:sz w:val="16"/>
                                <w:szCs w:val="16"/>
                              </w:rPr>
                            </w:pPr>
                            <w:r w:rsidRPr="00DA3801">
                              <w:rPr>
                                <w:sz w:val="16"/>
                                <w:szCs w:val="16"/>
                              </w:rPr>
                              <w:t xml:space="preserve">* </w:t>
                            </w:r>
                            <w:proofErr w:type="spellStart"/>
                            <w:r w:rsidR="00316E12">
                              <w:rPr>
                                <w:sz w:val="16"/>
                                <w:szCs w:val="16"/>
                              </w:rPr>
                              <w:t>prilagojeno</w:t>
                            </w:r>
                            <w:proofErr w:type="spellEnd"/>
                            <w:r w:rsidR="00316E12">
                              <w:rPr>
                                <w:sz w:val="16"/>
                                <w:szCs w:val="16"/>
                              </w:rPr>
                              <w:t xml:space="preserve"> za </w:t>
                            </w:r>
                            <w:proofErr w:type="spellStart"/>
                            <w:r w:rsidR="00316E12">
                              <w:rPr>
                                <w:sz w:val="16"/>
                                <w:szCs w:val="16"/>
                              </w:rPr>
                              <w:t>enkratne</w:t>
                            </w:r>
                            <w:proofErr w:type="spellEnd"/>
                            <w:r w:rsidR="00316E12">
                              <w:rPr>
                                <w:sz w:val="16"/>
                                <w:szCs w:val="16"/>
                              </w:rPr>
                              <w:t xml:space="preserve"> </w:t>
                            </w:r>
                            <w:proofErr w:type="spellStart"/>
                            <w:r w:rsidR="00316E12">
                              <w:rPr>
                                <w:sz w:val="16"/>
                                <w:szCs w:val="16"/>
                              </w:rPr>
                              <w:t>izdatke</w:t>
                            </w:r>
                            <w:proofErr w:type="spellEnd"/>
                            <w:r w:rsidR="00316E12">
                              <w:rPr>
                                <w:sz w:val="16"/>
                                <w:szCs w:val="16"/>
                              </w:rPr>
                              <w:t>/</w:t>
                            </w:r>
                            <w:proofErr w:type="spellStart"/>
                            <w:r w:rsidR="00316E12">
                              <w:rPr>
                                <w:sz w:val="16"/>
                                <w:szCs w:val="16"/>
                              </w:rPr>
                              <w:t>prilive</w:t>
                            </w:r>
                            <w:proofErr w:type="spellEnd"/>
                            <w:r w:rsidR="00316E12">
                              <w:rPr>
                                <w:sz w:val="16"/>
                                <w:szCs w:val="16"/>
                              </w:rPr>
                              <w:t xml:space="preserve"> in </w:t>
                            </w:r>
                            <w:proofErr w:type="spellStart"/>
                            <w:r w:rsidR="00316E12">
                              <w:rPr>
                                <w:sz w:val="16"/>
                                <w:szCs w:val="16"/>
                              </w:rPr>
                              <w:t>stroške</w:t>
                            </w:r>
                            <w:proofErr w:type="spellEnd"/>
                            <w:r w:rsidR="00316E12">
                              <w:rPr>
                                <w:sz w:val="16"/>
                                <w:szCs w:val="16"/>
                              </w:rPr>
                              <w:t xml:space="preserve"> </w:t>
                            </w:r>
                            <w:proofErr w:type="spellStart"/>
                            <w:r w:rsidR="00316E12">
                              <w:rPr>
                                <w:sz w:val="16"/>
                                <w:szCs w:val="16"/>
                              </w:rPr>
                              <w:t>prestrukturiranja</w:t>
                            </w:r>
                            <w:proofErr w:type="spellEnd"/>
                            <w:r w:rsidRPr="00DA3801">
                              <w:rPr>
                                <w:sz w:val="16"/>
                                <w:szCs w:val="16"/>
                              </w:rPr>
                              <w:t>.</w:t>
                            </w:r>
                          </w:p>
                          <w:p w14:paraId="68F50DAA" w14:textId="77777777" w:rsidR="00A54DF6" w:rsidRPr="00DA3801" w:rsidRDefault="00A54DF6" w:rsidP="00A54D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56DF02" id="_x0000_t202" coordsize="21600,21600" o:spt="202" path="m,l,21600r21600,l21600,xe">
                <v:stroke joinstyle="miter"/>
                <v:path gradientshapeok="t" o:connecttype="rect"/>
              </v:shapetype>
              <v:shape id="Textfeld 8" o:spid="_x0000_s1026" type="#_x0000_t202" style="position:absolute;left:0;text-align:left;margin-left:-8.95pt;margin-top:183.95pt;width:368.8pt;height:23.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" stroked="f">
                <v:textbox>
                  <w:txbxContent>
                    <w:p w14:paraId="766DAF90" w14:textId="7A89EDE5" w:rsidR="00A54DF6" w:rsidRPr="00DA3801" w:rsidRDefault="00A54DF6" w:rsidP="00A54DF6">
                      <w:pPr>
                        <w:autoSpaceDE w:val="0"/>
                        <w:autoSpaceDN w:val="0"/>
                        <w:adjustRightInd w:val="0"/>
                        <w:spacing w:line="360" w:lineRule="auto"/>
                        <w:rPr>
                          <w:sz w:val="16"/>
                          <w:szCs w:val="16"/>
                        </w:rPr>
                      </w:pPr>
                      <w:r w:rsidRPr="00DA3801">
                        <w:rPr>
                          <w:sz w:val="16"/>
                          <w:szCs w:val="16"/>
                        </w:rPr>
                        <w:t xml:space="preserve">* </w:t>
                      </w:r>
                      <w:proofErr w:type="spellStart"/>
                      <w:r w:rsidR="00316E12">
                        <w:rPr>
                          <w:sz w:val="16"/>
                          <w:szCs w:val="16"/>
                        </w:rPr>
                        <w:t>prilagojeno</w:t>
                      </w:r>
                      <w:proofErr w:type="spellEnd"/>
                      <w:r w:rsidR="00316E12">
                        <w:rPr>
                          <w:sz w:val="16"/>
                          <w:szCs w:val="16"/>
                        </w:rPr>
                        <w:t xml:space="preserve"> za </w:t>
                      </w:r>
                      <w:proofErr w:type="spellStart"/>
                      <w:r w:rsidR="00316E12">
                        <w:rPr>
                          <w:sz w:val="16"/>
                          <w:szCs w:val="16"/>
                        </w:rPr>
                        <w:t>enkratne</w:t>
                      </w:r>
                      <w:proofErr w:type="spellEnd"/>
                      <w:r w:rsidR="00316E12">
                        <w:rPr>
                          <w:sz w:val="16"/>
                          <w:szCs w:val="16"/>
                        </w:rPr>
                        <w:t xml:space="preserve"> </w:t>
                      </w:r>
                      <w:proofErr w:type="spellStart"/>
                      <w:r w:rsidR="00316E12">
                        <w:rPr>
                          <w:sz w:val="16"/>
                          <w:szCs w:val="16"/>
                        </w:rPr>
                        <w:t>izdatke</w:t>
                      </w:r>
                      <w:proofErr w:type="spellEnd"/>
                      <w:r w:rsidR="00316E12">
                        <w:rPr>
                          <w:sz w:val="16"/>
                          <w:szCs w:val="16"/>
                        </w:rPr>
                        <w:t>/</w:t>
                      </w:r>
                      <w:proofErr w:type="spellStart"/>
                      <w:r w:rsidR="00316E12">
                        <w:rPr>
                          <w:sz w:val="16"/>
                          <w:szCs w:val="16"/>
                        </w:rPr>
                        <w:t>prilive</w:t>
                      </w:r>
                      <w:proofErr w:type="spellEnd"/>
                      <w:r w:rsidR="00316E12">
                        <w:rPr>
                          <w:sz w:val="16"/>
                          <w:szCs w:val="16"/>
                        </w:rPr>
                        <w:t xml:space="preserve"> in </w:t>
                      </w:r>
                      <w:proofErr w:type="spellStart"/>
                      <w:r w:rsidR="00316E12">
                        <w:rPr>
                          <w:sz w:val="16"/>
                          <w:szCs w:val="16"/>
                        </w:rPr>
                        <w:t>stroške</w:t>
                      </w:r>
                      <w:proofErr w:type="spellEnd"/>
                      <w:r w:rsidR="00316E12">
                        <w:rPr>
                          <w:sz w:val="16"/>
                          <w:szCs w:val="16"/>
                        </w:rPr>
                        <w:t xml:space="preserve"> </w:t>
                      </w:r>
                      <w:proofErr w:type="spellStart"/>
                      <w:r w:rsidR="00316E12">
                        <w:rPr>
                          <w:sz w:val="16"/>
                          <w:szCs w:val="16"/>
                        </w:rPr>
                        <w:t>prestrukturiranja</w:t>
                      </w:r>
                      <w:proofErr w:type="spellEnd"/>
                      <w:r w:rsidRPr="00DA3801">
                        <w:rPr>
                          <w:sz w:val="16"/>
                          <w:szCs w:val="16"/>
                        </w:rPr>
                        <w:t>.</w:t>
                      </w:r>
                    </w:p>
                    <w:p w14:paraId="68F50DAA" w14:textId="77777777" w:rsidR="00A54DF6" w:rsidRPr="00DA3801" w:rsidRDefault="00A54DF6" w:rsidP="00A54DF6"/>
                  </w:txbxContent>
                </v:textbox>
                <w10:wrap anchorx="margin"/>
              </v:shape>
            </w:pict>
          </mc:Fallback>
        </mc:AlternateContent>
      </w:r>
      <w:r w:rsidR="00735CD5" w:rsidRPr="00A3430F">
        <w:rPr>
          <w:rFonts w:asciiTheme="majorHAnsi" w:hAnsiTheme="majorHAnsi" w:cstheme="majorHAnsi"/>
          <w:b/>
          <w:bCs/>
          <w:lang w:val="sl-SI"/>
        </w:rPr>
        <w:t>Düsseldorf</w:t>
      </w:r>
      <w:r w:rsidR="00F24622" w:rsidRPr="00A3430F">
        <w:rPr>
          <w:rFonts w:asciiTheme="majorHAnsi" w:hAnsiTheme="majorHAnsi" w:cstheme="majorHAnsi"/>
          <w:b/>
          <w:bCs/>
          <w:lang w:val="sl-SI"/>
        </w:rPr>
        <w:t xml:space="preserve">: </w:t>
      </w:r>
      <w:r w:rsidR="00A3430F" w:rsidRPr="00A3430F">
        <w:rPr>
          <w:rFonts w:asciiTheme="majorHAnsi" w:hAnsiTheme="majorHAnsi" w:cstheme="majorHAnsi"/>
          <w:lang w:val="sl-SI"/>
        </w:rPr>
        <w:t>Henkel je n</w:t>
      </w:r>
      <w:r w:rsidR="003F68D3" w:rsidRPr="00A3430F">
        <w:rPr>
          <w:rFonts w:asciiTheme="majorHAnsi" w:hAnsiTheme="majorHAnsi" w:cstheme="majorHAnsi"/>
          <w:lang w:val="sl-SI"/>
        </w:rPr>
        <w:t xml:space="preserve">a podlagi predhodnih podatkov </w:t>
      </w:r>
      <w:r w:rsidR="006930DE" w:rsidRPr="00A3430F">
        <w:rPr>
          <w:rFonts w:asciiTheme="majorHAnsi" w:hAnsiTheme="majorHAnsi" w:cstheme="majorHAnsi"/>
          <w:lang w:val="sl-SI"/>
        </w:rPr>
        <w:t>v prvem četrtletju dosegel vrednost prodaje na ravni celotne družbe v višini približno</w:t>
      </w:r>
      <w:r w:rsidR="0001793F" w:rsidRPr="00A3430F">
        <w:rPr>
          <w:rFonts w:asciiTheme="majorHAnsi" w:hAnsiTheme="majorHAnsi" w:cstheme="majorHAnsi"/>
          <w:lang w:val="sl-SI"/>
        </w:rPr>
        <w:t xml:space="preserve"> 5</w:t>
      </w:r>
      <w:r w:rsidR="006930DE" w:rsidRPr="00A3430F">
        <w:rPr>
          <w:rFonts w:asciiTheme="majorHAnsi" w:hAnsiTheme="majorHAnsi" w:cstheme="majorHAnsi"/>
          <w:lang w:val="sl-SI"/>
        </w:rPr>
        <w:t>,</w:t>
      </w:r>
      <w:r w:rsidR="0001793F" w:rsidRPr="00A3430F">
        <w:rPr>
          <w:rFonts w:asciiTheme="majorHAnsi" w:hAnsiTheme="majorHAnsi" w:cstheme="majorHAnsi"/>
          <w:lang w:val="sl-SI"/>
        </w:rPr>
        <w:t xml:space="preserve">3 </w:t>
      </w:r>
      <w:r w:rsidR="006930DE" w:rsidRPr="00A3430F">
        <w:rPr>
          <w:rFonts w:asciiTheme="majorHAnsi" w:hAnsiTheme="majorHAnsi" w:cstheme="majorHAnsi"/>
          <w:lang w:val="sl-SI"/>
        </w:rPr>
        <w:t>milijarde evrov</w:t>
      </w:r>
      <w:r w:rsidR="0001793F" w:rsidRPr="00A3430F">
        <w:rPr>
          <w:rFonts w:asciiTheme="majorHAnsi" w:hAnsiTheme="majorHAnsi" w:cstheme="majorHAnsi"/>
          <w:lang w:val="sl-SI"/>
        </w:rPr>
        <w:t xml:space="preserve">. </w:t>
      </w:r>
      <w:r w:rsidR="006930DE" w:rsidRPr="00A3430F">
        <w:rPr>
          <w:rFonts w:asciiTheme="majorHAnsi" w:hAnsiTheme="majorHAnsi" w:cstheme="majorHAnsi"/>
          <w:lang w:val="sl-SI"/>
        </w:rPr>
        <w:t xml:space="preserve">To ustreza visoki rasti organske prodaje v višini </w:t>
      </w:r>
      <w:r w:rsidR="0001793F" w:rsidRPr="00A3430F">
        <w:rPr>
          <w:rFonts w:asciiTheme="majorHAnsi" w:hAnsiTheme="majorHAnsi" w:cstheme="majorHAnsi"/>
          <w:lang w:val="sl-SI"/>
        </w:rPr>
        <w:t>7</w:t>
      </w:r>
      <w:r w:rsidR="006930DE" w:rsidRPr="00A3430F">
        <w:rPr>
          <w:rFonts w:asciiTheme="majorHAnsi" w:hAnsiTheme="majorHAnsi" w:cstheme="majorHAnsi"/>
          <w:lang w:val="sl-SI"/>
        </w:rPr>
        <w:t>,</w:t>
      </w:r>
      <w:r w:rsidR="0001793F" w:rsidRPr="00A3430F">
        <w:rPr>
          <w:rFonts w:asciiTheme="majorHAnsi" w:hAnsiTheme="majorHAnsi" w:cstheme="majorHAnsi"/>
          <w:lang w:val="sl-SI"/>
        </w:rPr>
        <w:t xml:space="preserve">1 </w:t>
      </w:r>
      <w:r w:rsidR="006930DE" w:rsidRPr="00A3430F">
        <w:rPr>
          <w:rFonts w:asciiTheme="majorHAnsi" w:hAnsiTheme="majorHAnsi" w:cstheme="majorHAnsi"/>
          <w:lang w:val="sl-SI"/>
        </w:rPr>
        <w:t>odstotka</w:t>
      </w:r>
      <w:r w:rsidR="00E566D1" w:rsidRPr="00A3430F">
        <w:rPr>
          <w:rFonts w:asciiTheme="majorHAnsi" w:hAnsiTheme="majorHAnsi" w:cstheme="majorHAnsi"/>
          <w:lang w:val="sl-SI"/>
        </w:rPr>
        <w:t xml:space="preserve"> v primerjavi s povprečnimi tržnimi pričakovanji v višini </w:t>
      </w:r>
      <w:r w:rsidR="008641FB" w:rsidRPr="00A3430F">
        <w:rPr>
          <w:rFonts w:asciiTheme="majorHAnsi" w:hAnsiTheme="majorHAnsi" w:cstheme="majorHAnsi"/>
          <w:lang w:val="sl-SI"/>
        </w:rPr>
        <w:t>4</w:t>
      </w:r>
      <w:r w:rsidR="00E566D1" w:rsidRPr="00A3430F">
        <w:rPr>
          <w:rFonts w:asciiTheme="majorHAnsi" w:hAnsiTheme="majorHAnsi" w:cstheme="majorHAnsi"/>
          <w:lang w:val="sl-SI"/>
        </w:rPr>
        <w:t>,</w:t>
      </w:r>
      <w:r w:rsidR="008641FB" w:rsidRPr="00A3430F">
        <w:rPr>
          <w:rFonts w:asciiTheme="majorHAnsi" w:hAnsiTheme="majorHAnsi" w:cstheme="majorHAnsi"/>
          <w:lang w:val="sl-SI"/>
        </w:rPr>
        <w:t xml:space="preserve">3 </w:t>
      </w:r>
      <w:r w:rsidR="00E566D1" w:rsidRPr="00A3430F">
        <w:rPr>
          <w:rFonts w:asciiTheme="majorHAnsi" w:hAnsiTheme="majorHAnsi" w:cstheme="majorHAnsi"/>
          <w:lang w:val="sl-SI"/>
        </w:rPr>
        <w:t>odstotka</w:t>
      </w:r>
      <w:r w:rsidR="008641FB" w:rsidRPr="00A3430F">
        <w:rPr>
          <w:rFonts w:asciiTheme="majorHAnsi" w:hAnsiTheme="majorHAnsi" w:cstheme="majorHAnsi"/>
          <w:lang w:val="sl-SI"/>
        </w:rPr>
        <w:t>.</w:t>
      </w:r>
      <w:r w:rsidR="004F220D" w:rsidRPr="00A3430F">
        <w:rPr>
          <w:rFonts w:asciiTheme="majorHAnsi" w:hAnsiTheme="majorHAnsi" w:cstheme="majorHAnsi"/>
          <w:lang w:val="sl-SI"/>
        </w:rPr>
        <w:t xml:space="preserve"> </w:t>
      </w:r>
      <w:r w:rsidR="00E566D1" w:rsidRPr="00A3430F">
        <w:rPr>
          <w:rFonts w:asciiTheme="majorHAnsi" w:hAnsiTheme="majorHAnsi" w:cstheme="majorHAnsi"/>
          <w:lang w:val="sl-SI"/>
        </w:rPr>
        <w:t xml:space="preserve">K rasti prodaje je pripomogel predvsem zelo močen razvoj cen z rahlim upadom volumna poizvedenih izdelkov. </w:t>
      </w:r>
    </w:p>
    <w:p w14:paraId="2B828B03" w14:textId="77777777" w:rsidR="00A3430F" w:rsidRPr="00A3430F" w:rsidRDefault="00A3430F" w:rsidP="00316E12">
      <w:pPr>
        <w:rPr>
          <w:rFonts w:asciiTheme="majorHAnsi" w:hAnsiTheme="majorHAnsi" w:cstheme="majorHAnsi"/>
          <w:lang w:val="sl-SI"/>
        </w:rPr>
      </w:pPr>
    </w:p>
    <w:p w14:paraId="0E11CD79" w14:textId="176B7DFB" w:rsidR="003064AC" w:rsidRPr="00A3430F" w:rsidRDefault="00A3430F" w:rsidP="00316E12">
      <w:pPr>
        <w:rPr>
          <w:rFonts w:asciiTheme="majorHAnsi" w:hAnsiTheme="majorHAnsi" w:cstheme="majorHAnsi"/>
          <w:lang w:val="sl-SI"/>
        </w:rPr>
      </w:pPr>
      <w:r w:rsidRPr="00A3430F">
        <w:rPr>
          <w:rFonts w:asciiTheme="majorHAnsi" w:hAnsiTheme="majorHAnsi" w:cstheme="majorHAnsi"/>
          <w:lang w:val="sl-SI"/>
        </w:rPr>
        <w:t>Z</w:t>
      </w:r>
      <w:r w:rsidR="00316E12" w:rsidRPr="00A3430F">
        <w:rPr>
          <w:rFonts w:asciiTheme="majorHAnsi" w:hAnsiTheme="majorHAnsi" w:cstheme="majorHAnsi"/>
          <w:lang w:val="sl-SI"/>
        </w:rPr>
        <w:t xml:space="preserve">a rast prodaje v prvem četrtletju je </w:t>
      </w:r>
      <w:r w:rsidRPr="00A3430F">
        <w:rPr>
          <w:rFonts w:asciiTheme="majorHAnsi" w:hAnsiTheme="majorHAnsi" w:cstheme="majorHAnsi"/>
          <w:lang w:val="sl-SI"/>
        </w:rPr>
        <w:t>poskrbela</w:t>
      </w:r>
      <w:r w:rsidR="00316E12" w:rsidRPr="00A3430F">
        <w:rPr>
          <w:rFonts w:asciiTheme="majorHAnsi" w:hAnsiTheme="majorHAnsi" w:cstheme="majorHAnsi"/>
          <w:lang w:val="sl-SI"/>
        </w:rPr>
        <w:t xml:space="preserve"> predvsem poslovna enota </w:t>
      </w:r>
      <w:r w:rsidR="0001793F" w:rsidRPr="00A3430F">
        <w:rPr>
          <w:rFonts w:asciiTheme="majorHAnsi" w:hAnsiTheme="majorHAnsi" w:cstheme="majorHAnsi"/>
          <w:b/>
          <w:bCs/>
          <w:lang w:val="sl-SI"/>
        </w:rPr>
        <w:t>Adhesive Technologies</w:t>
      </w:r>
      <w:r w:rsidR="00316E12" w:rsidRPr="00A3430F">
        <w:rPr>
          <w:rFonts w:asciiTheme="majorHAnsi" w:hAnsiTheme="majorHAnsi" w:cstheme="majorHAnsi"/>
          <w:b/>
          <w:bCs/>
          <w:lang w:val="sl-SI"/>
        </w:rPr>
        <w:t xml:space="preserve"> (Lepila in tehnologije)</w:t>
      </w:r>
      <w:r w:rsidR="0001793F" w:rsidRPr="00A3430F">
        <w:rPr>
          <w:rFonts w:asciiTheme="majorHAnsi" w:hAnsiTheme="majorHAnsi" w:cstheme="majorHAnsi"/>
          <w:lang w:val="sl-SI"/>
        </w:rPr>
        <w:t xml:space="preserve">, </w:t>
      </w:r>
      <w:r w:rsidR="00316E12" w:rsidRPr="00A3430F">
        <w:rPr>
          <w:rFonts w:asciiTheme="majorHAnsi" w:hAnsiTheme="majorHAnsi" w:cstheme="majorHAnsi"/>
          <w:lang w:val="sl-SI"/>
        </w:rPr>
        <w:t>ki je</w:t>
      </w:r>
      <w:r w:rsidR="001A1EBA" w:rsidRPr="00A3430F">
        <w:rPr>
          <w:rFonts w:asciiTheme="majorHAnsi" w:hAnsiTheme="majorHAnsi" w:cstheme="majorHAnsi"/>
          <w:lang w:val="sl-SI"/>
        </w:rPr>
        <w:t xml:space="preserve"> na podlagi predhodnih podatkov</w:t>
      </w:r>
      <w:r w:rsidR="00316E12" w:rsidRPr="00A3430F">
        <w:rPr>
          <w:rFonts w:asciiTheme="majorHAnsi" w:hAnsiTheme="majorHAnsi" w:cstheme="majorHAnsi"/>
          <w:lang w:val="sl-SI"/>
        </w:rPr>
        <w:t xml:space="preserve"> v prvem četrtletju </w:t>
      </w:r>
      <w:r w:rsidR="00316E12" w:rsidRPr="00A3430F">
        <w:rPr>
          <w:rFonts w:asciiTheme="majorHAnsi" w:hAnsiTheme="majorHAnsi" w:cstheme="majorHAnsi"/>
          <w:lang w:val="sl-SI"/>
        </w:rPr>
        <w:lastRenderedPageBreak/>
        <w:t xml:space="preserve">dosegla dvomestno organsko rast prodaje v višini </w:t>
      </w:r>
      <w:r w:rsidR="0001793F" w:rsidRPr="00A3430F">
        <w:rPr>
          <w:rFonts w:asciiTheme="majorHAnsi" w:hAnsiTheme="majorHAnsi" w:cstheme="majorHAnsi"/>
          <w:lang w:val="sl-SI"/>
        </w:rPr>
        <w:t>+10</w:t>
      </w:r>
      <w:r w:rsidR="00316E12" w:rsidRPr="00A3430F">
        <w:rPr>
          <w:rFonts w:asciiTheme="majorHAnsi" w:hAnsiTheme="majorHAnsi" w:cstheme="majorHAnsi"/>
          <w:lang w:val="sl-SI"/>
        </w:rPr>
        <w:t>,</w:t>
      </w:r>
      <w:r w:rsidR="0001793F" w:rsidRPr="00A3430F">
        <w:rPr>
          <w:rFonts w:asciiTheme="majorHAnsi" w:hAnsiTheme="majorHAnsi" w:cstheme="majorHAnsi"/>
          <w:lang w:val="sl-SI"/>
        </w:rPr>
        <w:t xml:space="preserve">7 </w:t>
      </w:r>
      <w:r w:rsidR="00316E12" w:rsidRPr="00A3430F">
        <w:rPr>
          <w:rFonts w:asciiTheme="majorHAnsi" w:hAnsiTheme="majorHAnsi" w:cstheme="majorHAnsi"/>
          <w:lang w:val="sl-SI"/>
        </w:rPr>
        <w:t xml:space="preserve">odstotka. Rast prodaje so dosegle vse poslovne enote. </w:t>
      </w:r>
      <w:r w:rsidR="0001793F" w:rsidRPr="00A3430F">
        <w:rPr>
          <w:rFonts w:asciiTheme="majorHAnsi" w:hAnsiTheme="majorHAnsi" w:cstheme="majorHAnsi"/>
          <w:lang w:val="sl-SI"/>
        </w:rPr>
        <w:t xml:space="preserve"> </w:t>
      </w:r>
    </w:p>
    <w:p w14:paraId="1B3E4860" w14:textId="77777777" w:rsidR="00A3430F" w:rsidRPr="00A3430F" w:rsidRDefault="00A3430F" w:rsidP="00316E12">
      <w:pPr>
        <w:rPr>
          <w:rFonts w:asciiTheme="majorHAnsi" w:hAnsiTheme="majorHAnsi" w:cstheme="majorHAnsi"/>
          <w:szCs w:val="22"/>
          <w:lang w:val="sl-SI"/>
        </w:rPr>
      </w:pPr>
    </w:p>
    <w:p w14:paraId="42E23F56" w14:textId="2A643760" w:rsidR="00505364" w:rsidRPr="00A3430F" w:rsidRDefault="00505364" w:rsidP="00A00DD1">
      <w:pPr>
        <w:rPr>
          <w:rFonts w:asciiTheme="majorHAnsi" w:hAnsiTheme="majorHAnsi" w:cstheme="majorHAnsi"/>
          <w:szCs w:val="22"/>
          <w:lang w:val="sl-SI"/>
        </w:rPr>
      </w:pPr>
      <w:r w:rsidRPr="00A3430F">
        <w:rPr>
          <w:rFonts w:asciiTheme="majorHAnsi" w:hAnsiTheme="majorHAnsi" w:cstheme="majorHAnsi"/>
          <w:szCs w:val="22"/>
          <w:lang w:val="sl-SI"/>
        </w:rPr>
        <w:t xml:space="preserve">Na podlagi predhodnih podatkov je poslovna enota </w:t>
      </w:r>
      <w:r w:rsidR="00695DA3" w:rsidRPr="00A3430F">
        <w:rPr>
          <w:rFonts w:asciiTheme="majorHAnsi" w:hAnsiTheme="majorHAnsi" w:cstheme="majorHAnsi"/>
          <w:b/>
          <w:bCs/>
          <w:szCs w:val="22"/>
          <w:lang w:val="sl-SI"/>
        </w:rPr>
        <w:t>Beauty Care</w:t>
      </w:r>
      <w:r w:rsidR="00695DA3" w:rsidRPr="00A3430F">
        <w:rPr>
          <w:rFonts w:asciiTheme="majorHAnsi" w:hAnsiTheme="majorHAnsi" w:cstheme="majorHAnsi"/>
          <w:szCs w:val="22"/>
          <w:lang w:val="sl-SI"/>
        </w:rPr>
        <w:t xml:space="preserve"> </w:t>
      </w:r>
      <w:r w:rsidR="00197BE4" w:rsidRPr="00A3430F">
        <w:rPr>
          <w:rFonts w:asciiTheme="majorHAnsi" w:hAnsiTheme="majorHAnsi" w:cstheme="majorHAnsi"/>
          <w:szCs w:val="22"/>
          <w:lang w:val="sl-SI"/>
        </w:rPr>
        <w:t>za</w:t>
      </w:r>
      <w:r w:rsidRPr="00A3430F">
        <w:rPr>
          <w:rFonts w:asciiTheme="majorHAnsi" w:hAnsiTheme="majorHAnsi" w:cstheme="majorHAnsi"/>
          <w:szCs w:val="22"/>
          <w:lang w:val="sl-SI"/>
        </w:rPr>
        <w:t xml:space="preserve">beležila rahlo </w:t>
      </w:r>
      <w:r w:rsidR="00A3430F">
        <w:rPr>
          <w:rFonts w:asciiTheme="majorHAnsi" w:hAnsiTheme="majorHAnsi" w:cstheme="majorHAnsi"/>
          <w:szCs w:val="22"/>
          <w:lang w:val="sl-SI"/>
        </w:rPr>
        <w:t>znižanje</w:t>
      </w:r>
      <w:r w:rsidRPr="00A3430F">
        <w:rPr>
          <w:rFonts w:asciiTheme="majorHAnsi" w:hAnsiTheme="majorHAnsi" w:cstheme="majorHAnsi"/>
          <w:szCs w:val="22"/>
          <w:lang w:val="sl-SI"/>
        </w:rPr>
        <w:t xml:space="preserve"> organske prodaje v višini </w:t>
      </w:r>
      <w:r w:rsidR="00A3430F">
        <w:rPr>
          <w:rFonts w:asciiTheme="majorHAnsi" w:hAnsiTheme="majorHAnsi" w:cstheme="majorHAnsi"/>
          <w:szCs w:val="22"/>
          <w:lang w:val="sl-SI"/>
        </w:rPr>
        <w:t>–</w:t>
      </w:r>
      <w:r w:rsidR="00695DA3" w:rsidRPr="00A3430F">
        <w:rPr>
          <w:rFonts w:asciiTheme="majorHAnsi" w:hAnsiTheme="majorHAnsi" w:cstheme="majorHAnsi"/>
          <w:szCs w:val="22"/>
          <w:lang w:val="sl-SI"/>
        </w:rPr>
        <w:t>1</w:t>
      </w:r>
      <w:r w:rsidRPr="00A3430F">
        <w:rPr>
          <w:rFonts w:asciiTheme="majorHAnsi" w:hAnsiTheme="majorHAnsi" w:cstheme="majorHAnsi"/>
          <w:szCs w:val="22"/>
          <w:lang w:val="sl-SI"/>
        </w:rPr>
        <w:t>,</w:t>
      </w:r>
      <w:r w:rsidR="00695DA3" w:rsidRPr="00A3430F">
        <w:rPr>
          <w:rFonts w:asciiTheme="majorHAnsi" w:hAnsiTheme="majorHAnsi" w:cstheme="majorHAnsi"/>
          <w:szCs w:val="22"/>
          <w:lang w:val="sl-SI"/>
        </w:rPr>
        <w:t xml:space="preserve">2 </w:t>
      </w:r>
      <w:r w:rsidRPr="00A3430F">
        <w:rPr>
          <w:rFonts w:asciiTheme="majorHAnsi" w:hAnsiTheme="majorHAnsi" w:cstheme="majorHAnsi"/>
          <w:szCs w:val="22"/>
          <w:lang w:val="sl-SI"/>
        </w:rPr>
        <w:t>odstotka</w:t>
      </w:r>
      <w:r w:rsidR="00695DA3" w:rsidRPr="00A3430F">
        <w:rPr>
          <w:rFonts w:asciiTheme="majorHAnsi" w:hAnsiTheme="majorHAnsi" w:cstheme="majorHAnsi"/>
          <w:szCs w:val="22"/>
          <w:lang w:val="sl-SI"/>
        </w:rPr>
        <w:t xml:space="preserve">. </w:t>
      </w:r>
      <w:r w:rsidR="0021194E" w:rsidRPr="00A3430F">
        <w:rPr>
          <w:rFonts w:asciiTheme="majorHAnsi" w:hAnsiTheme="majorHAnsi" w:cstheme="majorHAnsi"/>
          <w:szCs w:val="22"/>
          <w:lang w:val="sl-SI"/>
        </w:rPr>
        <w:t>Segment za profesionalne frizerske salone je dosegel dvomestno organsko rast prodaje</w:t>
      </w:r>
      <w:r w:rsidR="00A3430F">
        <w:rPr>
          <w:rFonts w:asciiTheme="majorHAnsi" w:hAnsiTheme="majorHAnsi" w:cstheme="majorHAnsi"/>
          <w:szCs w:val="22"/>
          <w:lang w:val="sl-SI"/>
        </w:rPr>
        <w:t>, s</w:t>
      </w:r>
      <w:r w:rsidR="0021194E" w:rsidRPr="00A3430F">
        <w:rPr>
          <w:rFonts w:asciiTheme="majorHAnsi" w:hAnsiTheme="majorHAnsi" w:cstheme="majorHAnsi"/>
          <w:szCs w:val="22"/>
          <w:lang w:val="sl-SI"/>
        </w:rPr>
        <w:t xml:space="preserve">egment potrošniškega blaga pa je po pričakovanjih </w:t>
      </w:r>
      <w:r w:rsidR="00197BE4" w:rsidRPr="00A3430F">
        <w:rPr>
          <w:rFonts w:asciiTheme="majorHAnsi" w:hAnsiTheme="majorHAnsi" w:cstheme="majorHAnsi"/>
          <w:szCs w:val="22"/>
          <w:lang w:val="sl-SI"/>
        </w:rPr>
        <w:t>za</w:t>
      </w:r>
      <w:r w:rsidR="0021194E" w:rsidRPr="00A3430F">
        <w:rPr>
          <w:rFonts w:asciiTheme="majorHAnsi" w:hAnsiTheme="majorHAnsi" w:cstheme="majorHAnsi"/>
          <w:szCs w:val="22"/>
          <w:lang w:val="sl-SI"/>
        </w:rPr>
        <w:t xml:space="preserve">beležil slabši rezultat kot </w:t>
      </w:r>
      <w:r w:rsidR="00751BE0" w:rsidRPr="00A3430F">
        <w:rPr>
          <w:rFonts w:asciiTheme="majorHAnsi" w:hAnsiTheme="majorHAnsi" w:cstheme="majorHAnsi"/>
          <w:szCs w:val="22"/>
          <w:lang w:val="sl-SI"/>
        </w:rPr>
        <w:t>lansko</w:t>
      </w:r>
      <w:r w:rsidR="0021194E" w:rsidRPr="00A3430F">
        <w:rPr>
          <w:rFonts w:asciiTheme="majorHAnsi" w:hAnsiTheme="majorHAnsi" w:cstheme="majorHAnsi"/>
          <w:szCs w:val="22"/>
          <w:lang w:val="sl-SI"/>
        </w:rPr>
        <w:t xml:space="preserve"> leto, predvsem zaradi ukrepov </w:t>
      </w:r>
      <w:r w:rsidR="00197BE4" w:rsidRPr="00A3430F">
        <w:rPr>
          <w:rFonts w:asciiTheme="majorHAnsi" w:hAnsiTheme="majorHAnsi" w:cstheme="majorHAnsi"/>
          <w:szCs w:val="22"/>
          <w:lang w:val="sl-SI"/>
        </w:rPr>
        <w:t>upravljanja</w:t>
      </w:r>
      <w:r w:rsidR="0021194E" w:rsidRPr="00A3430F">
        <w:rPr>
          <w:rFonts w:asciiTheme="majorHAnsi" w:hAnsiTheme="majorHAnsi" w:cstheme="majorHAnsi"/>
          <w:szCs w:val="22"/>
          <w:lang w:val="sl-SI"/>
        </w:rPr>
        <w:t xml:space="preserve"> portfolia, ki </w:t>
      </w:r>
      <w:r w:rsidR="00197BE4" w:rsidRPr="00A3430F">
        <w:rPr>
          <w:rFonts w:asciiTheme="majorHAnsi" w:hAnsiTheme="majorHAnsi" w:cstheme="majorHAnsi"/>
          <w:szCs w:val="22"/>
          <w:lang w:val="sl-SI"/>
        </w:rPr>
        <w:t>so</w:t>
      </w:r>
      <w:r w:rsidR="0021194E" w:rsidRPr="00A3430F">
        <w:rPr>
          <w:rFonts w:asciiTheme="majorHAnsi" w:hAnsiTheme="majorHAnsi" w:cstheme="majorHAnsi"/>
          <w:szCs w:val="22"/>
          <w:lang w:val="sl-SI"/>
        </w:rPr>
        <w:t xml:space="preserve"> bil</w:t>
      </w:r>
      <w:r w:rsidR="00197BE4" w:rsidRPr="00A3430F">
        <w:rPr>
          <w:rFonts w:asciiTheme="majorHAnsi" w:hAnsiTheme="majorHAnsi" w:cstheme="majorHAnsi"/>
          <w:szCs w:val="22"/>
          <w:lang w:val="sl-SI"/>
        </w:rPr>
        <w:t>i</w:t>
      </w:r>
      <w:r w:rsidR="0021194E" w:rsidRPr="00A3430F">
        <w:rPr>
          <w:rFonts w:asciiTheme="majorHAnsi" w:hAnsiTheme="majorHAnsi" w:cstheme="majorHAnsi"/>
          <w:szCs w:val="22"/>
          <w:lang w:val="sl-SI"/>
        </w:rPr>
        <w:t xml:space="preserve"> napovedan</w:t>
      </w:r>
      <w:r w:rsidR="00197BE4" w:rsidRPr="00A3430F">
        <w:rPr>
          <w:rFonts w:asciiTheme="majorHAnsi" w:hAnsiTheme="majorHAnsi" w:cstheme="majorHAnsi"/>
          <w:szCs w:val="22"/>
          <w:lang w:val="sl-SI"/>
        </w:rPr>
        <w:t>i</w:t>
      </w:r>
      <w:r w:rsidR="0021194E" w:rsidRPr="00A3430F">
        <w:rPr>
          <w:rFonts w:asciiTheme="majorHAnsi" w:hAnsiTheme="majorHAnsi" w:cstheme="majorHAnsi"/>
          <w:szCs w:val="22"/>
          <w:lang w:val="sl-SI"/>
        </w:rPr>
        <w:t xml:space="preserve"> za leto 2022. </w:t>
      </w:r>
    </w:p>
    <w:p w14:paraId="302115A9" w14:textId="77777777" w:rsidR="00B952B2" w:rsidRPr="00A3430F" w:rsidRDefault="00B952B2" w:rsidP="00695DA3">
      <w:pPr>
        <w:rPr>
          <w:lang w:val="sl-SI"/>
        </w:rPr>
      </w:pPr>
    </w:p>
    <w:p w14:paraId="25C9A115" w14:textId="71F21D97" w:rsidR="00695DA3" w:rsidRPr="00A3430F" w:rsidRDefault="0021194E" w:rsidP="00695DA3">
      <w:pPr>
        <w:rPr>
          <w:lang w:val="sl-SI"/>
        </w:rPr>
      </w:pPr>
      <w:r w:rsidRPr="00A3430F">
        <w:rPr>
          <w:lang w:val="sl-SI"/>
        </w:rPr>
        <w:t xml:space="preserve">Predhodni podatki kažejo, da je poslovna enota </w:t>
      </w:r>
      <w:r w:rsidR="00695DA3" w:rsidRPr="00A3430F">
        <w:rPr>
          <w:b/>
          <w:bCs/>
          <w:lang w:val="sl-SI"/>
        </w:rPr>
        <w:t>Laundry &amp; Home Care</w:t>
      </w:r>
      <w:r w:rsidR="00695DA3" w:rsidRPr="00A3430F">
        <w:rPr>
          <w:lang w:val="sl-SI"/>
        </w:rPr>
        <w:t xml:space="preserve"> </w:t>
      </w:r>
      <w:r w:rsidRPr="00A3430F">
        <w:rPr>
          <w:b/>
          <w:bCs/>
          <w:lang w:val="sl-SI"/>
        </w:rPr>
        <w:t>(Pralna sredstva in čistila)</w:t>
      </w:r>
      <w:r w:rsidRPr="00A3430F">
        <w:rPr>
          <w:lang w:val="sl-SI"/>
        </w:rPr>
        <w:t xml:space="preserve"> dosegla zelo močno </w:t>
      </w:r>
      <w:r w:rsidR="00751BE0" w:rsidRPr="00A3430F">
        <w:rPr>
          <w:lang w:val="sl-SI"/>
        </w:rPr>
        <w:t xml:space="preserve">organsko rast prodaje v višini </w:t>
      </w:r>
      <w:r w:rsidR="00695DA3" w:rsidRPr="00A3430F">
        <w:rPr>
          <w:lang w:val="sl-SI"/>
        </w:rPr>
        <w:t>+4</w:t>
      </w:r>
      <w:r w:rsidR="00751BE0" w:rsidRPr="00A3430F">
        <w:rPr>
          <w:lang w:val="sl-SI"/>
        </w:rPr>
        <w:t>,</w:t>
      </w:r>
      <w:r w:rsidR="00695DA3" w:rsidRPr="00A3430F">
        <w:rPr>
          <w:lang w:val="sl-SI"/>
        </w:rPr>
        <w:t xml:space="preserve">9 </w:t>
      </w:r>
      <w:r w:rsidR="00751BE0" w:rsidRPr="00A3430F">
        <w:rPr>
          <w:lang w:val="sl-SI"/>
        </w:rPr>
        <w:t>odstotka</w:t>
      </w:r>
      <w:r w:rsidR="00695DA3" w:rsidRPr="00A3430F">
        <w:rPr>
          <w:lang w:val="sl-SI"/>
        </w:rPr>
        <w:t xml:space="preserve">, </w:t>
      </w:r>
      <w:r w:rsidR="00751BE0" w:rsidRPr="00A3430F">
        <w:rPr>
          <w:lang w:val="sl-SI"/>
        </w:rPr>
        <w:t xml:space="preserve">na kar je vplivala občutna rast segmenta pralnih sredstev. Segment za čistila je v prvem četrtletju </w:t>
      </w:r>
      <w:r w:rsidR="00A3430F">
        <w:rPr>
          <w:lang w:val="sl-SI"/>
        </w:rPr>
        <w:t>za</w:t>
      </w:r>
      <w:r w:rsidR="00751BE0" w:rsidRPr="00A3430F">
        <w:rPr>
          <w:lang w:val="sl-SI"/>
        </w:rPr>
        <w:t>beležil rahlo zmanjšanje organske prodaje</w:t>
      </w:r>
      <w:r w:rsidR="00695DA3" w:rsidRPr="00A3430F">
        <w:rPr>
          <w:lang w:val="sl-SI"/>
        </w:rPr>
        <w:t xml:space="preserve">. </w:t>
      </w:r>
    </w:p>
    <w:p w14:paraId="1F64D2D6" w14:textId="79F91309" w:rsidR="00695DA3" w:rsidRPr="00A3430F" w:rsidRDefault="00695DA3" w:rsidP="006B0F52">
      <w:pPr>
        <w:rPr>
          <w:rFonts w:asciiTheme="majorHAnsi" w:hAnsiTheme="majorHAnsi" w:cstheme="majorHAnsi"/>
          <w:lang w:val="sl-SI"/>
        </w:rPr>
      </w:pPr>
    </w:p>
    <w:p w14:paraId="08C57E9D" w14:textId="07D80384" w:rsidR="00A94841" w:rsidRPr="00A3430F" w:rsidRDefault="00197BE4" w:rsidP="00197BE4">
      <w:pPr>
        <w:rPr>
          <w:lang w:val="sl-SI"/>
        </w:rPr>
      </w:pPr>
      <w:r w:rsidRPr="00A3430F">
        <w:rPr>
          <w:rFonts w:cs="Segoe UI"/>
          <w:color w:val="000000"/>
          <w:sz w:val="24"/>
          <w:lang w:val="sl-SI" w:eastAsia="en-GB"/>
        </w:rPr>
        <w:t>»</w:t>
      </w:r>
      <w:r w:rsidR="00A94841" w:rsidRPr="00A3430F">
        <w:rPr>
          <w:lang w:val="sl-SI"/>
        </w:rPr>
        <w:t xml:space="preserve">Kljub zelo dobrim rezultatom prodaje </w:t>
      </w:r>
      <w:r w:rsidR="007177C4" w:rsidRPr="00A3430F">
        <w:rPr>
          <w:lang w:val="sl-SI"/>
        </w:rPr>
        <w:t xml:space="preserve">družbe Henkel </w:t>
      </w:r>
      <w:r w:rsidR="00A94841" w:rsidRPr="00A3430F">
        <w:rPr>
          <w:lang w:val="sl-SI"/>
        </w:rPr>
        <w:t xml:space="preserve">v prvem četrtletju </w:t>
      </w:r>
      <w:r w:rsidR="00805707" w:rsidRPr="00A3430F">
        <w:rPr>
          <w:lang w:val="sl-SI"/>
        </w:rPr>
        <w:t xml:space="preserve">se gospodarsko okolje od začetka leta še naprej </w:t>
      </w:r>
      <w:r w:rsidR="007177C4" w:rsidRPr="00A3430F">
        <w:rPr>
          <w:lang w:val="sl-SI"/>
        </w:rPr>
        <w:t>drastično</w:t>
      </w:r>
      <w:r w:rsidR="00805707" w:rsidRPr="00A3430F">
        <w:rPr>
          <w:lang w:val="sl-SI"/>
        </w:rPr>
        <w:t xml:space="preserve"> slabša. </w:t>
      </w:r>
      <w:r w:rsidR="00A8300C" w:rsidRPr="00A3430F">
        <w:rPr>
          <w:lang w:val="sl-SI"/>
        </w:rPr>
        <w:t>Vojna v Ukrajini je še poostrila posledice</w:t>
      </w:r>
      <w:r w:rsidR="00805707" w:rsidRPr="00A3430F">
        <w:rPr>
          <w:lang w:val="sl-SI"/>
        </w:rPr>
        <w:t xml:space="preserve"> globalne krize zaradi </w:t>
      </w:r>
      <w:r w:rsidR="00A8300C" w:rsidRPr="00A3430F">
        <w:rPr>
          <w:lang w:val="sl-SI"/>
        </w:rPr>
        <w:t xml:space="preserve">koronavirusne bolezni ter </w:t>
      </w:r>
      <w:r w:rsidR="00DA6C06">
        <w:rPr>
          <w:lang w:val="sl-SI"/>
        </w:rPr>
        <w:t xml:space="preserve">poslabšala </w:t>
      </w:r>
      <w:r w:rsidR="00805707" w:rsidRPr="00A3430F">
        <w:rPr>
          <w:lang w:val="sl-SI"/>
        </w:rPr>
        <w:t>izjemno napeto situacijo na trgu surovin in v globalnih dobavnih verigah</w:t>
      </w:r>
      <w:r w:rsidR="000F362F" w:rsidRPr="00A3430F">
        <w:rPr>
          <w:lang w:val="sl-SI"/>
        </w:rPr>
        <w:t xml:space="preserve">. </w:t>
      </w:r>
      <w:r w:rsidR="00A8300C" w:rsidRPr="00A3430F">
        <w:rPr>
          <w:lang w:val="sl-SI"/>
        </w:rPr>
        <w:t xml:space="preserve">Cene za materiale in logistične storitve so se posledično ponovno zelo močno </w:t>
      </w:r>
      <w:r w:rsidR="00693B8A">
        <w:rPr>
          <w:lang w:val="sl-SI"/>
        </w:rPr>
        <w:t>z</w:t>
      </w:r>
      <w:r w:rsidR="00A8300C" w:rsidRPr="00A3430F">
        <w:rPr>
          <w:lang w:val="sl-SI"/>
        </w:rPr>
        <w:t xml:space="preserve">višale. Poleg tega smo se na podlagi razvoja vojne v Ukrajini sredi meseca aprila odločili </w:t>
      </w:r>
      <w:r w:rsidR="001A1EBA" w:rsidRPr="00A3430F">
        <w:rPr>
          <w:lang w:val="sl-SI"/>
        </w:rPr>
        <w:t>za prekinitev</w:t>
      </w:r>
      <w:r w:rsidR="00A8300C" w:rsidRPr="00A3430F">
        <w:rPr>
          <w:lang w:val="sl-SI"/>
        </w:rPr>
        <w:t xml:space="preserve"> </w:t>
      </w:r>
      <w:r w:rsidR="00693B8A">
        <w:rPr>
          <w:lang w:val="sl-SI"/>
        </w:rPr>
        <w:t xml:space="preserve">naših poslovnih aktivnosti </w:t>
      </w:r>
      <w:r w:rsidR="00035B66" w:rsidRPr="00A3430F">
        <w:rPr>
          <w:lang w:val="sl-SI"/>
        </w:rPr>
        <w:t xml:space="preserve">v Rusiji. </w:t>
      </w:r>
      <w:r w:rsidR="0050037F">
        <w:rPr>
          <w:lang w:val="sl-SI"/>
        </w:rPr>
        <w:t>Prav tako</w:t>
      </w:r>
      <w:r w:rsidR="00035B66" w:rsidRPr="00A3430F">
        <w:rPr>
          <w:lang w:val="sl-SI"/>
        </w:rPr>
        <w:t xml:space="preserve"> smo se odločili </w:t>
      </w:r>
      <w:r w:rsidR="0050037F">
        <w:rPr>
          <w:lang w:val="sl-SI"/>
        </w:rPr>
        <w:t xml:space="preserve">tudi </w:t>
      </w:r>
      <w:r w:rsidR="00035B66" w:rsidRPr="00A3430F">
        <w:rPr>
          <w:lang w:val="sl-SI"/>
        </w:rPr>
        <w:t>za umik poslovne dejavnosti iz Belorusije. To vpliva na skupno letno prodajo v višini 1 milijarde evrov in več kot 2.500 zaposlenih,</w:t>
      </w:r>
      <w:r w:rsidR="00496B49" w:rsidRPr="00A3430F">
        <w:rPr>
          <w:lang w:val="sl-SI"/>
        </w:rPr>
        <w:t>«</w:t>
      </w:r>
      <w:r w:rsidR="00035B66" w:rsidRPr="00A3430F">
        <w:rPr>
          <w:lang w:val="sl-SI"/>
        </w:rPr>
        <w:t xml:space="preserve"> je </w:t>
      </w:r>
      <w:r w:rsidR="00E050C1" w:rsidRPr="00A3430F">
        <w:rPr>
          <w:lang w:val="sl-SI"/>
        </w:rPr>
        <w:t>povedal</w:t>
      </w:r>
      <w:r w:rsidR="00035B66" w:rsidRPr="00A3430F">
        <w:rPr>
          <w:lang w:val="sl-SI"/>
        </w:rPr>
        <w:t xml:space="preserve"> Carsten Knobel, predsednik upravnega odbora družbe Henkel. </w:t>
      </w:r>
    </w:p>
    <w:p w14:paraId="54DCD72F" w14:textId="77777777" w:rsidR="0075662E" w:rsidRPr="00A3430F" w:rsidRDefault="0075662E" w:rsidP="00695DA3">
      <w:pPr>
        <w:rPr>
          <w:rFonts w:asciiTheme="majorHAnsi" w:hAnsiTheme="majorHAnsi" w:cstheme="majorHAnsi"/>
          <w:lang w:val="sl-SI"/>
        </w:rPr>
      </w:pPr>
    </w:p>
    <w:p w14:paraId="7059AE7F" w14:textId="2CE4FBCC" w:rsidR="00E51ED7" w:rsidRPr="00A3430F" w:rsidRDefault="00A56FAD" w:rsidP="006B0F52">
      <w:pPr>
        <w:rPr>
          <w:rFonts w:asciiTheme="majorHAnsi" w:hAnsiTheme="majorHAnsi" w:cstheme="majorHAnsi"/>
          <w:lang w:val="sl-SI"/>
        </w:rPr>
      </w:pPr>
      <w:r w:rsidRPr="00A3430F">
        <w:rPr>
          <w:rFonts w:cs="Segoe UI"/>
          <w:color w:val="000000"/>
          <w:sz w:val="24"/>
          <w:lang w:val="sl-SI" w:eastAsia="en-GB"/>
        </w:rPr>
        <w:t>»</w:t>
      </w:r>
      <w:r w:rsidR="00E51ED7" w:rsidRPr="00A3430F">
        <w:rPr>
          <w:rFonts w:asciiTheme="majorHAnsi" w:hAnsiTheme="majorHAnsi" w:cstheme="majorHAnsi"/>
          <w:lang w:val="sl-SI"/>
        </w:rPr>
        <w:t xml:space="preserve">Zaradi </w:t>
      </w:r>
      <w:r w:rsidR="00693B8A">
        <w:rPr>
          <w:rFonts w:asciiTheme="majorHAnsi" w:hAnsiTheme="majorHAnsi" w:cstheme="majorHAnsi"/>
          <w:lang w:val="sl-SI"/>
        </w:rPr>
        <w:t>trenutnega</w:t>
      </w:r>
      <w:r w:rsidR="00E51ED7" w:rsidRPr="00A3430F">
        <w:rPr>
          <w:rFonts w:asciiTheme="majorHAnsi" w:hAnsiTheme="majorHAnsi" w:cstheme="majorHAnsi"/>
          <w:lang w:val="sl-SI"/>
        </w:rPr>
        <w:t xml:space="preserve"> razvoja </w:t>
      </w:r>
      <w:r w:rsidRPr="00A3430F">
        <w:rPr>
          <w:rFonts w:asciiTheme="majorHAnsi" w:hAnsiTheme="majorHAnsi" w:cstheme="majorHAnsi"/>
          <w:lang w:val="sl-SI"/>
        </w:rPr>
        <w:t xml:space="preserve">za </w:t>
      </w:r>
      <w:r w:rsidR="00E51ED7" w:rsidRPr="00A3430F">
        <w:rPr>
          <w:rFonts w:asciiTheme="majorHAnsi" w:hAnsiTheme="majorHAnsi" w:cstheme="majorHAnsi"/>
          <w:lang w:val="sl-SI"/>
        </w:rPr>
        <w:t xml:space="preserve">preostanek leta </w:t>
      </w:r>
      <w:r w:rsidR="00693B8A" w:rsidRPr="00A3430F">
        <w:rPr>
          <w:rFonts w:asciiTheme="majorHAnsi" w:hAnsiTheme="majorHAnsi" w:cstheme="majorHAnsi"/>
          <w:lang w:val="sl-SI"/>
        </w:rPr>
        <w:t xml:space="preserve">pričakujemo </w:t>
      </w:r>
      <w:r w:rsidR="00E51ED7" w:rsidRPr="00A3430F">
        <w:rPr>
          <w:rFonts w:asciiTheme="majorHAnsi" w:hAnsiTheme="majorHAnsi" w:cstheme="majorHAnsi"/>
          <w:lang w:val="sl-SI"/>
        </w:rPr>
        <w:t xml:space="preserve">občutno večji pritisk v povezavi z </w:t>
      </w:r>
      <w:r w:rsidRPr="00A3430F">
        <w:rPr>
          <w:rFonts w:asciiTheme="majorHAnsi" w:hAnsiTheme="majorHAnsi" w:cstheme="majorHAnsi"/>
          <w:lang w:val="sl-SI"/>
        </w:rPr>
        <w:t xml:space="preserve">našim </w:t>
      </w:r>
      <w:r w:rsidR="00E51ED7" w:rsidRPr="00A3430F">
        <w:rPr>
          <w:rFonts w:asciiTheme="majorHAnsi" w:hAnsiTheme="majorHAnsi" w:cstheme="majorHAnsi"/>
          <w:lang w:val="sl-SI"/>
        </w:rPr>
        <w:t>dobičkom</w:t>
      </w:r>
      <w:r w:rsidR="00693B8A">
        <w:rPr>
          <w:rFonts w:asciiTheme="majorHAnsi" w:hAnsiTheme="majorHAnsi" w:cstheme="majorHAnsi"/>
          <w:lang w:val="sl-SI"/>
        </w:rPr>
        <w:t>,</w:t>
      </w:r>
      <w:r w:rsidR="00E51ED7" w:rsidRPr="00A3430F">
        <w:rPr>
          <w:rFonts w:asciiTheme="majorHAnsi" w:hAnsiTheme="majorHAnsi" w:cstheme="majorHAnsi"/>
          <w:lang w:val="sl-SI"/>
        </w:rPr>
        <w:t xml:space="preserve"> kot ga je bilo občutiti v začetku leta. Zato smo ustrezno posodobili naše napovedi za poslovno leto 2022,</w:t>
      </w:r>
      <w:r w:rsidR="00E050C1" w:rsidRPr="00A3430F">
        <w:rPr>
          <w:lang w:val="sl-SI"/>
        </w:rPr>
        <w:t>«</w:t>
      </w:r>
      <w:r w:rsidR="00E51ED7" w:rsidRPr="00A3430F">
        <w:rPr>
          <w:rFonts w:asciiTheme="majorHAnsi" w:hAnsiTheme="majorHAnsi" w:cstheme="majorHAnsi"/>
          <w:lang w:val="sl-SI"/>
        </w:rPr>
        <w:t xml:space="preserve"> je </w:t>
      </w:r>
      <w:r w:rsidR="00E050C1" w:rsidRPr="00A3430F">
        <w:rPr>
          <w:rFonts w:asciiTheme="majorHAnsi" w:hAnsiTheme="majorHAnsi" w:cstheme="majorHAnsi"/>
          <w:lang w:val="sl-SI"/>
        </w:rPr>
        <w:t>pojasnil</w:t>
      </w:r>
      <w:r w:rsidR="00E51ED7" w:rsidRPr="00A3430F">
        <w:rPr>
          <w:rFonts w:asciiTheme="majorHAnsi" w:hAnsiTheme="majorHAnsi" w:cstheme="majorHAnsi"/>
          <w:lang w:val="sl-SI"/>
        </w:rPr>
        <w:t xml:space="preserve"> Carsten Knobel. </w:t>
      </w:r>
      <w:r w:rsidR="009D0C58" w:rsidRPr="00A3430F">
        <w:rPr>
          <w:rFonts w:asciiTheme="majorHAnsi" w:hAnsiTheme="majorHAnsi" w:cstheme="majorHAnsi"/>
          <w:lang w:val="sl-SI"/>
        </w:rPr>
        <w:t xml:space="preserve">Glede </w:t>
      </w:r>
      <w:r w:rsidR="009D0C58" w:rsidRPr="00A3430F">
        <w:rPr>
          <w:rFonts w:asciiTheme="majorHAnsi" w:hAnsiTheme="majorHAnsi" w:cstheme="majorHAnsi"/>
          <w:b/>
          <w:bCs/>
          <w:lang w:val="sl-SI"/>
        </w:rPr>
        <w:t>cen materialov</w:t>
      </w:r>
      <w:r w:rsidR="009D0C58" w:rsidRPr="00A3430F">
        <w:rPr>
          <w:rFonts w:asciiTheme="majorHAnsi" w:hAnsiTheme="majorHAnsi" w:cstheme="majorHAnsi"/>
          <w:lang w:val="sl-SI"/>
        </w:rPr>
        <w:t xml:space="preserve"> Henkel </w:t>
      </w:r>
      <w:r w:rsidR="002C54A5" w:rsidRPr="00A3430F">
        <w:rPr>
          <w:rFonts w:asciiTheme="majorHAnsi" w:hAnsiTheme="majorHAnsi" w:cstheme="majorHAnsi"/>
          <w:lang w:val="sl-SI"/>
        </w:rPr>
        <w:t>predvideva</w:t>
      </w:r>
      <w:r w:rsidR="009D0C58" w:rsidRPr="00A3430F">
        <w:rPr>
          <w:rFonts w:asciiTheme="majorHAnsi" w:hAnsiTheme="majorHAnsi" w:cstheme="majorHAnsi"/>
          <w:lang w:val="sl-SI"/>
        </w:rPr>
        <w:t xml:space="preserve"> povečanje v področju srednje dvomestne odstotne vrednosti za celotno leto 2022 v primerjavi s povprečjem v letu 2021</w:t>
      </w:r>
      <w:r w:rsidR="008809D8" w:rsidRPr="00A3430F">
        <w:rPr>
          <w:rFonts w:asciiTheme="majorHAnsi" w:hAnsiTheme="majorHAnsi" w:cstheme="majorHAnsi"/>
          <w:lang w:val="sl-SI"/>
        </w:rPr>
        <w:t xml:space="preserve">. </w:t>
      </w:r>
      <w:r w:rsidR="002C54A5" w:rsidRPr="00A3430F">
        <w:rPr>
          <w:rFonts w:asciiTheme="majorHAnsi" w:hAnsiTheme="majorHAnsi" w:cstheme="majorHAnsi"/>
          <w:lang w:val="sl-SI"/>
        </w:rPr>
        <w:t xml:space="preserve">Prvotno </w:t>
      </w:r>
      <w:r w:rsidR="009C695C" w:rsidRPr="00A3430F">
        <w:rPr>
          <w:rFonts w:asciiTheme="majorHAnsi" w:hAnsiTheme="majorHAnsi" w:cstheme="majorHAnsi"/>
          <w:lang w:val="sl-SI"/>
        </w:rPr>
        <w:t>je bilo predvideno</w:t>
      </w:r>
      <w:r w:rsidR="002C54A5" w:rsidRPr="00A3430F">
        <w:rPr>
          <w:rFonts w:asciiTheme="majorHAnsi" w:hAnsiTheme="majorHAnsi" w:cstheme="majorHAnsi"/>
          <w:lang w:val="sl-SI"/>
        </w:rPr>
        <w:t xml:space="preserve"> povečanje v področju enomestne odstotne vrednosti. </w:t>
      </w:r>
      <w:r w:rsidR="009C695C" w:rsidRPr="00A3430F">
        <w:rPr>
          <w:rFonts w:cs="Segoe UI"/>
          <w:color w:val="000000"/>
          <w:sz w:val="24"/>
          <w:lang w:val="sl-SI" w:eastAsia="en-GB"/>
        </w:rPr>
        <w:t>»</w:t>
      </w:r>
      <w:r w:rsidR="002C54A5" w:rsidRPr="00A3430F">
        <w:rPr>
          <w:rFonts w:asciiTheme="majorHAnsi" w:hAnsiTheme="majorHAnsi" w:cstheme="majorHAnsi"/>
          <w:lang w:val="sl-SI"/>
        </w:rPr>
        <w:t>To so dodatni stroški v višini dveh milijard evrov za celotno leto, kar je dvakrat več</w:t>
      </w:r>
      <w:r w:rsidR="00693B8A">
        <w:rPr>
          <w:rFonts w:asciiTheme="majorHAnsi" w:hAnsiTheme="majorHAnsi" w:cstheme="majorHAnsi"/>
          <w:lang w:val="sl-SI"/>
        </w:rPr>
        <w:t>,</w:t>
      </w:r>
      <w:r w:rsidR="002C54A5" w:rsidRPr="00A3430F">
        <w:rPr>
          <w:rFonts w:asciiTheme="majorHAnsi" w:hAnsiTheme="majorHAnsi" w:cstheme="majorHAnsi"/>
          <w:lang w:val="sl-SI"/>
        </w:rPr>
        <w:t xml:space="preserve"> kot smo predvideli konec januarja. Nismo še bili priča </w:t>
      </w:r>
      <w:r w:rsidR="00693B8A">
        <w:rPr>
          <w:rFonts w:asciiTheme="majorHAnsi" w:hAnsiTheme="majorHAnsi" w:cstheme="majorHAnsi"/>
          <w:lang w:val="sl-SI"/>
        </w:rPr>
        <w:t>tolikšnemu zvišanju cen</w:t>
      </w:r>
      <w:r w:rsidR="002C54A5" w:rsidRPr="00A3430F">
        <w:rPr>
          <w:rFonts w:asciiTheme="majorHAnsi" w:hAnsiTheme="majorHAnsi" w:cstheme="majorHAnsi"/>
          <w:lang w:val="sl-SI"/>
        </w:rPr>
        <w:t xml:space="preserve">. </w:t>
      </w:r>
      <w:r w:rsidR="00E27961" w:rsidRPr="00A3430F">
        <w:rPr>
          <w:rFonts w:asciiTheme="majorHAnsi" w:hAnsiTheme="majorHAnsi" w:cstheme="majorHAnsi"/>
          <w:lang w:val="sl-SI"/>
        </w:rPr>
        <w:t xml:space="preserve">S </w:t>
      </w:r>
      <w:r w:rsidR="00693B8A">
        <w:rPr>
          <w:rFonts w:asciiTheme="majorHAnsi" w:hAnsiTheme="majorHAnsi" w:cstheme="majorHAnsi"/>
          <w:lang w:val="sl-SI"/>
        </w:rPr>
        <w:t>trenutnim</w:t>
      </w:r>
      <w:r w:rsidR="00E27961" w:rsidRPr="00A3430F">
        <w:rPr>
          <w:rFonts w:asciiTheme="majorHAnsi" w:hAnsiTheme="majorHAnsi" w:cstheme="majorHAnsi"/>
          <w:lang w:val="sl-SI"/>
        </w:rPr>
        <w:t xml:space="preserve"> razvojem se spopadamo s ciljno usmerjenimi protiukrepi, zlasti z nadaljnjim višanjem cen in izboljšanjem učinkovitosti.</w:t>
      </w:r>
      <w:r w:rsidR="009C695C" w:rsidRPr="00A3430F">
        <w:rPr>
          <w:lang w:val="sl-SI"/>
        </w:rPr>
        <w:t>«</w:t>
      </w:r>
    </w:p>
    <w:p w14:paraId="38F4E3DD" w14:textId="77777777" w:rsidR="006B0F52" w:rsidRPr="00A3430F" w:rsidRDefault="006B0F52" w:rsidP="006B0F52">
      <w:pPr>
        <w:rPr>
          <w:rFonts w:asciiTheme="majorHAnsi" w:hAnsiTheme="majorHAnsi" w:cstheme="majorHAnsi"/>
          <w:lang w:val="sl-SI"/>
        </w:rPr>
      </w:pPr>
    </w:p>
    <w:p w14:paraId="24FAF913" w14:textId="3B72D99C" w:rsidR="000B50B6" w:rsidRPr="00A3430F" w:rsidRDefault="009551D5" w:rsidP="006B0F52">
      <w:pPr>
        <w:rPr>
          <w:rFonts w:asciiTheme="majorHAnsi" w:hAnsiTheme="majorHAnsi" w:cstheme="majorHAnsi"/>
          <w:lang w:val="sl-SI"/>
        </w:rPr>
      </w:pPr>
      <w:r w:rsidRPr="00A3430F">
        <w:rPr>
          <w:rFonts w:asciiTheme="majorHAnsi" w:hAnsiTheme="majorHAnsi" w:cstheme="majorHAnsi"/>
          <w:lang w:val="sl-SI"/>
        </w:rPr>
        <w:t xml:space="preserve">V </w:t>
      </w:r>
      <w:r w:rsidRPr="00A3430F">
        <w:rPr>
          <w:rFonts w:asciiTheme="majorHAnsi" w:hAnsiTheme="majorHAnsi" w:cstheme="majorHAnsi"/>
          <w:b/>
          <w:bCs/>
          <w:lang w:val="sl-SI"/>
        </w:rPr>
        <w:t xml:space="preserve">poslovnem letu 2022 </w:t>
      </w:r>
      <w:r w:rsidR="00DD12BD" w:rsidRPr="00A3430F">
        <w:rPr>
          <w:rFonts w:asciiTheme="majorHAnsi" w:hAnsiTheme="majorHAnsi" w:cstheme="majorHAnsi"/>
          <w:lang w:val="sl-SI"/>
        </w:rPr>
        <w:t>Henkel</w:t>
      </w:r>
      <w:r w:rsidR="00E27961" w:rsidRPr="00A3430F">
        <w:rPr>
          <w:rFonts w:asciiTheme="majorHAnsi" w:hAnsiTheme="majorHAnsi" w:cstheme="majorHAnsi"/>
          <w:lang w:val="sl-SI"/>
        </w:rPr>
        <w:t xml:space="preserve"> pričakuje </w:t>
      </w:r>
      <w:r w:rsidRPr="00A3430F">
        <w:rPr>
          <w:rFonts w:asciiTheme="majorHAnsi" w:hAnsiTheme="majorHAnsi" w:cstheme="majorHAnsi"/>
          <w:b/>
          <w:bCs/>
          <w:lang w:val="sl-SI"/>
        </w:rPr>
        <w:t xml:space="preserve">organsko rast prodaje na ravni celotne družbe </w:t>
      </w:r>
      <w:r w:rsidRPr="00A3430F">
        <w:rPr>
          <w:rFonts w:asciiTheme="majorHAnsi" w:hAnsiTheme="majorHAnsi" w:cstheme="majorHAnsi"/>
          <w:lang w:val="sl-SI"/>
        </w:rPr>
        <w:t xml:space="preserve">v višini </w:t>
      </w:r>
      <w:r w:rsidR="00DD12BD" w:rsidRPr="00A3430F">
        <w:rPr>
          <w:rFonts w:asciiTheme="majorHAnsi" w:hAnsiTheme="majorHAnsi" w:cstheme="majorHAnsi"/>
          <w:lang w:val="sl-SI"/>
        </w:rPr>
        <w:t>+3</w:t>
      </w:r>
      <w:r w:rsidRPr="00A3430F">
        <w:rPr>
          <w:rFonts w:asciiTheme="majorHAnsi" w:hAnsiTheme="majorHAnsi" w:cstheme="majorHAnsi"/>
          <w:lang w:val="sl-SI"/>
        </w:rPr>
        <w:t>,</w:t>
      </w:r>
      <w:r w:rsidR="00DD12BD" w:rsidRPr="00A3430F">
        <w:rPr>
          <w:rFonts w:asciiTheme="majorHAnsi" w:hAnsiTheme="majorHAnsi" w:cstheme="majorHAnsi"/>
          <w:lang w:val="sl-SI"/>
        </w:rPr>
        <w:t xml:space="preserve">5 </w:t>
      </w:r>
      <w:r w:rsidRPr="00A3430F">
        <w:rPr>
          <w:rFonts w:asciiTheme="majorHAnsi" w:hAnsiTheme="majorHAnsi" w:cstheme="majorHAnsi"/>
          <w:lang w:val="sl-SI"/>
        </w:rPr>
        <w:t>do</w:t>
      </w:r>
      <w:r w:rsidR="00DD12BD" w:rsidRPr="00A3430F">
        <w:rPr>
          <w:rFonts w:asciiTheme="majorHAnsi" w:hAnsiTheme="majorHAnsi" w:cstheme="majorHAnsi"/>
          <w:lang w:val="sl-SI"/>
        </w:rPr>
        <w:t xml:space="preserve"> +5</w:t>
      </w:r>
      <w:r w:rsidRPr="00A3430F">
        <w:rPr>
          <w:rFonts w:asciiTheme="majorHAnsi" w:hAnsiTheme="majorHAnsi" w:cstheme="majorHAnsi"/>
          <w:lang w:val="sl-SI"/>
        </w:rPr>
        <w:t>,</w:t>
      </w:r>
      <w:r w:rsidR="00DD12BD" w:rsidRPr="00A3430F">
        <w:rPr>
          <w:rFonts w:asciiTheme="majorHAnsi" w:hAnsiTheme="majorHAnsi" w:cstheme="majorHAnsi"/>
          <w:lang w:val="sl-SI"/>
        </w:rPr>
        <w:t xml:space="preserve">5 </w:t>
      </w:r>
      <w:r w:rsidRPr="00A3430F">
        <w:rPr>
          <w:rFonts w:asciiTheme="majorHAnsi" w:hAnsiTheme="majorHAnsi" w:cstheme="majorHAnsi"/>
          <w:lang w:val="sl-SI"/>
        </w:rPr>
        <w:t xml:space="preserve">odstotka </w:t>
      </w:r>
      <w:r w:rsidR="00DD12BD" w:rsidRPr="00A3430F">
        <w:rPr>
          <w:rFonts w:asciiTheme="majorHAnsi" w:hAnsiTheme="majorHAnsi" w:cstheme="majorHAnsi"/>
          <w:lang w:val="sl-SI"/>
        </w:rPr>
        <w:t>(</w:t>
      </w:r>
      <w:r w:rsidR="00AF091C" w:rsidRPr="00A3430F">
        <w:rPr>
          <w:rFonts w:asciiTheme="majorHAnsi" w:hAnsiTheme="majorHAnsi" w:cstheme="majorHAnsi"/>
          <w:lang w:val="sl-SI"/>
        </w:rPr>
        <w:t>predhodna napoved</w:t>
      </w:r>
      <w:r w:rsidR="00DD12BD" w:rsidRPr="00A3430F">
        <w:rPr>
          <w:rFonts w:asciiTheme="majorHAnsi" w:hAnsiTheme="majorHAnsi" w:cstheme="majorHAnsi"/>
          <w:lang w:val="sl-SI"/>
        </w:rPr>
        <w:t xml:space="preserve">: </w:t>
      </w:r>
      <w:r w:rsidR="00CA69DB" w:rsidRPr="00A3430F">
        <w:rPr>
          <w:rFonts w:asciiTheme="majorHAnsi" w:hAnsiTheme="majorHAnsi" w:cstheme="majorHAnsi"/>
          <w:lang w:val="sl-SI"/>
        </w:rPr>
        <w:t>+</w:t>
      </w:r>
      <w:r w:rsidR="00DD12BD" w:rsidRPr="00A3430F">
        <w:rPr>
          <w:rFonts w:asciiTheme="majorHAnsi" w:hAnsiTheme="majorHAnsi" w:cstheme="majorHAnsi"/>
          <w:lang w:val="sl-SI"/>
        </w:rPr>
        <w:t>2</w:t>
      </w:r>
      <w:r w:rsidR="008A712C" w:rsidRPr="00A3430F">
        <w:rPr>
          <w:rFonts w:asciiTheme="majorHAnsi" w:hAnsiTheme="majorHAnsi" w:cstheme="majorHAnsi"/>
          <w:lang w:val="sl-SI"/>
        </w:rPr>
        <w:t>,</w:t>
      </w:r>
      <w:r w:rsidR="00DD12BD" w:rsidRPr="00A3430F">
        <w:rPr>
          <w:rFonts w:asciiTheme="majorHAnsi" w:hAnsiTheme="majorHAnsi" w:cstheme="majorHAnsi"/>
          <w:lang w:val="sl-SI"/>
        </w:rPr>
        <w:t xml:space="preserve">0 </w:t>
      </w:r>
      <w:r w:rsidR="008A712C" w:rsidRPr="00A3430F">
        <w:rPr>
          <w:rFonts w:asciiTheme="majorHAnsi" w:hAnsiTheme="majorHAnsi" w:cstheme="majorHAnsi"/>
          <w:lang w:val="sl-SI"/>
        </w:rPr>
        <w:t>do</w:t>
      </w:r>
      <w:r w:rsidR="00DD12BD" w:rsidRPr="00A3430F">
        <w:rPr>
          <w:rFonts w:asciiTheme="majorHAnsi" w:hAnsiTheme="majorHAnsi" w:cstheme="majorHAnsi"/>
          <w:lang w:val="sl-SI"/>
        </w:rPr>
        <w:t xml:space="preserve"> </w:t>
      </w:r>
      <w:r w:rsidR="00CA69DB" w:rsidRPr="00A3430F">
        <w:rPr>
          <w:rFonts w:asciiTheme="majorHAnsi" w:hAnsiTheme="majorHAnsi" w:cstheme="majorHAnsi"/>
          <w:lang w:val="sl-SI"/>
        </w:rPr>
        <w:t>+</w:t>
      </w:r>
      <w:r w:rsidR="00DD12BD" w:rsidRPr="00A3430F">
        <w:rPr>
          <w:rFonts w:asciiTheme="majorHAnsi" w:hAnsiTheme="majorHAnsi" w:cstheme="majorHAnsi"/>
          <w:lang w:val="sl-SI"/>
        </w:rPr>
        <w:t>4</w:t>
      </w:r>
      <w:r w:rsidR="008A712C" w:rsidRPr="00A3430F">
        <w:rPr>
          <w:rFonts w:asciiTheme="majorHAnsi" w:hAnsiTheme="majorHAnsi" w:cstheme="majorHAnsi"/>
          <w:lang w:val="sl-SI"/>
        </w:rPr>
        <w:t>,</w:t>
      </w:r>
      <w:r w:rsidR="00DD12BD" w:rsidRPr="00A3430F">
        <w:rPr>
          <w:rFonts w:asciiTheme="majorHAnsi" w:hAnsiTheme="majorHAnsi" w:cstheme="majorHAnsi"/>
          <w:lang w:val="sl-SI"/>
        </w:rPr>
        <w:t xml:space="preserve">0 </w:t>
      </w:r>
      <w:r w:rsidR="008A712C" w:rsidRPr="00A3430F">
        <w:rPr>
          <w:rFonts w:asciiTheme="majorHAnsi" w:hAnsiTheme="majorHAnsi" w:cstheme="majorHAnsi"/>
          <w:lang w:val="sl-SI"/>
        </w:rPr>
        <w:t>odstotka</w:t>
      </w:r>
      <w:r w:rsidR="00DD12BD" w:rsidRPr="00A3430F">
        <w:rPr>
          <w:rFonts w:asciiTheme="majorHAnsi" w:hAnsiTheme="majorHAnsi" w:cstheme="majorHAnsi"/>
          <w:lang w:val="sl-SI"/>
        </w:rPr>
        <w:t xml:space="preserve">). </w:t>
      </w:r>
      <w:r w:rsidR="008A712C" w:rsidRPr="00A3430F">
        <w:rPr>
          <w:rFonts w:asciiTheme="majorHAnsi" w:hAnsiTheme="majorHAnsi" w:cstheme="majorHAnsi"/>
          <w:lang w:val="sl-SI"/>
        </w:rPr>
        <w:t xml:space="preserve">Na močnejšo organsko rast prodaje bo vplivala predvsem poslovna enota </w:t>
      </w:r>
      <w:r w:rsidR="005B538C" w:rsidRPr="00A3430F">
        <w:rPr>
          <w:rFonts w:asciiTheme="majorHAnsi" w:hAnsiTheme="majorHAnsi" w:cstheme="majorHAnsi"/>
          <w:b/>
          <w:bCs/>
          <w:lang w:val="sl-SI"/>
        </w:rPr>
        <w:t>Adhesive Technologies</w:t>
      </w:r>
      <w:r w:rsidR="005B538C" w:rsidRPr="00A3430F">
        <w:rPr>
          <w:rFonts w:asciiTheme="majorHAnsi" w:hAnsiTheme="majorHAnsi" w:cstheme="majorHAnsi"/>
          <w:lang w:val="sl-SI"/>
        </w:rPr>
        <w:t xml:space="preserve"> </w:t>
      </w:r>
      <w:r w:rsidR="008A712C" w:rsidRPr="00A3430F">
        <w:rPr>
          <w:rFonts w:asciiTheme="majorHAnsi" w:hAnsiTheme="majorHAnsi" w:cstheme="majorHAnsi"/>
          <w:b/>
          <w:bCs/>
          <w:lang w:val="sl-SI"/>
        </w:rPr>
        <w:t>(Lepila in tehnologije)</w:t>
      </w:r>
      <w:r w:rsidR="00693B8A">
        <w:rPr>
          <w:rFonts w:asciiTheme="majorHAnsi" w:hAnsiTheme="majorHAnsi" w:cstheme="majorHAnsi"/>
          <w:lang w:val="sl-SI"/>
        </w:rPr>
        <w:t>,</w:t>
      </w:r>
      <w:r w:rsidR="008A712C" w:rsidRPr="00A3430F">
        <w:rPr>
          <w:rFonts w:asciiTheme="majorHAnsi" w:hAnsiTheme="majorHAnsi" w:cstheme="majorHAnsi"/>
          <w:lang w:val="sl-SI"/>
        </w:rPr>
        <w:t xml:space="preserve"> za katero </w:t>
      </w:r>
      <w:r w:rsidR="00693B8A">
        <w:rPr>
          <w:rFonts w:asciiTheme="majorHAnsi" w:hAnsiTheme="majorHAnsi" w:cstheme="majorHAnsi"/>
          <w:lang w:val="sl-SI"/>
        </w:rPr>
        <w:t>je predvidena</w:t>
      </w:r>
      <w:r w:rsidR="008A712C" w:rsidRPr="00A3430F">
        <w:rPr>
          <w:rFonts w:asciiTheme="majorHAnsi" w:hAnsiTheme="majorHAnsi" w:cstheme="majorHAnsi"/>
          <w:lang w:val="sl-SI"/>
        </w:rPr>
        <w:t xml:space="preserve"> organsk</w:t>
      </w:r>
      <w:r w:rsidR="00693B8A">
        <w:rPr>
          <w:rFonts w:asciiTheme="majorHAnsi" w:hAnsiTheme="majorHAnsi" w:cstheme="majorHAnsi"/>
          <w:lang w:val="sl-SI"/>
        </w:rPr>
        <w:t>a</w:t>
      </w:r>
      <w:r w:rsidR="008A712C" w:rsidRPr="00A3430F">
        <w:rPr>
          <w:rFonts w:asciiTheme="majorHAnsi" w:hAnsiTheme="majorHAnsi" w:cstheme="majorHAnsi"/>
          <w:lang w:val="sl-SI"/>
        </w:rPr>
        <w:t xml:space="preserve"> rast prodaje v višini </w:t>
      </w:r>
      <w:r w:rsidR="005B538C" w:rsidRPr="00A3430F">
        <w:rPr>
          <w:rFonts w:asciiTheme="majorHAnsi" w:hAnsiTheme="majorHAnsi" w:cstheme="majorHAnsi"/>
          <w:lang w:val="sl-SI"/>
        </w:rPr>
        <w:t>+8</w:t>
      </w:r>
      <w:r w:rsidR="008A712C" w:rsidRPr="00A3430F">
        <w:rPr>
          <w:rFonts w:asciiTheme="majorHAnsi" w:hAnsiTheme="majorHAnsi" w:cstheme="majorHAnsi"/>
          <w:lang w:val="sl-SI"/>
        </w:rPr>
        <w:t>,</w:t>
      </w:r>
      <w:r w:rsidR="005B538C" w:rsidRPr="00A3430F">
        <w:rPr>
          <w:rFonts w:asciiTheme="majorHAnsi" w:hAnsiTheme="majorHAnsi" w:cstheme="majorHAnsi"/>
          <w:lang w:val="sl-SI"/>
        </w:rPr>
        <w:t xml:space="preserve">0 </w:t>
      </w:r>
      <w:r w:rsidR="008A712C" w:rsidRPr="00A3430F">
        <w:rPr>
          <w:rFonts w:asciiTheme="majorHAnsi" w:hAnsiTheme="majorHAnsi" w:cstheme="majorHAnsi"/>
          <w:lang w:val="sl-SI"/>
        </w:rPr>
        <w:t>do</w:t>
      </w:r>
      <w:r w:rsidR="005B538C" w:rsidRPr="00A3430F">
        <w:rPr>
          <w:rFonts w:asciiTheme="majorHAnsi" w:hAnsiTheme="majorHAnsi" w:cstheme="majorHAnsi"/>
          <w:lang w:val="sl-SI"/>
        </w:rPr>
        <w:t xml:space="preserve"> +10</w:t>
      </w:r>
      <w:r w:rsidR="008A712C" w:rsidRPr="00A3430F">
        <w:rPr>
          <w:rFonts w:asciiTheme="majorHAnsi" w:hAnsiTheme="majorHAnsi" w:cstheme="majorHAnsi"/>
          <w:lang w:val="sl-SI"/>
        </w:rPr>
        <w:t>,</w:t>
      </w:r>
      <w:r w:rsidR="005B538C" w:rsidRPr="00A3430F">
        <w:rPr>
          <w:rFonts w:asciiTheme="majorHAnsi" w:hAnsiTheme="majorHAnsi" w:cstheme="majorHAnsi"/>
          <w:lang w:val="sl-SI"/>
        </w:rPr>
        <w:t xml:space="preserve">0 </w:t>
      </w:r>
      <w:r w:rsidR="008A712C" w:rsidRPr="00A3430F">
        <w:rPr>
          <w:rFonts w:asciiTheme="majorHAnsi" w:hAnsiTheme="majorHAnsi" w:cstheme="majorHAnsi"/>
          <w:lang w:val="sl-SI"/>
        </w:rPr>
        <w:t>odstotka</w:t>
      </w:r>
      <w:r w:rsidR="005B538C" w:rsidRPr="00A3430F">
        <w:rPr>
          <w:rFonts w:asciiTheme="majorHAnsi" w:hAnsiTheme="majorHAnsi" w:cstheme="majorHAnsi"/>
          <w:lang w:val="sl-SI"/>
        </w:rPr>
        <w:t xml:space="preserve"> (</w:t>
      </w:r>
      <w:r w:rsidR="00AF091C" w:rsidRPr="00A3430F">
        <w:rPr>
          <w:rFonts w:asciiTheme="majorHAnsi" w:hAnsiTheme="majorHAnsi" w:cstheme="majorHAnsi"/>
          <w:lang w:val="sl-SI"/>
        </w:rPr>
        <w:t>predhodna napoved</w:t>
      </w:r>
      <w:r w:rsidR="005B538C" w:rsidRPr="00A3430F">
        <w:rPr>
          <w:rFonts w:asciiTheme="majorHAnsi" w:hAnsiTheme="majorHAnsi" w:cstheme="majorHAnsi"/>
          <w:lang w:val="sl-SI"/>
        </w:rPr>
        <w:t xml:space="preserve">: </w:t>
      </w:r>
      <w:r w:rsidR="00E0174F" w:rsidRPr="00A3430F">
        <w:rPr>
          <w:rFonts w:asciiTheme="majorHAnsi" w:hAnsiTheme="majorHAnsi" w:cstheme="majorHAnsi"/>
          <w:lang w:val="sl-SI"/>
        </w:rPr>
        <w:t>+</w:t>
      </w:r>
      <w:r w:rsidR="005B538C" w:rsidRPr="00A3430F">
        <w:rPr>
          <w:rFonts w:asciiTheme="majorHAnsi" w:hAnsiTheme="majorHAnsi" w:cstheme="majorHAnsi"/>
          <w:lang w:val="sl-SI"/>
        </w:rPr>
        <w:t>5</w:t>
      </w:r>
      <w:r w:rsidR="008A712C" w:rsidRPr="00A3430F">
        <w:rPr>
          <w:rFonts w:asciiTheme="majorHAnsi" w:hAnsiTheme="majorHAnsi" w:cstheme="majorHAnsi"/>
          <w:lang w:val="sl-SI"/>
        </w:rPr>
        <w:t>,</w:t>
      </w:r>
      <w:r w:rsidR="005B538C" w:rsidRPr="00A3430F">
        <w:rPr>
          <w:rFonts w:asciiTheme="majorHAnsi" w:hAnsiTheme="majorHAnsi" w:cstheme="majorHAnsi"/>
          <w:lang w:val="sl-SI"/>
        </w:rPr>
        <w:t xml:space="preserve">0 </w:t>
      </w:r>
      <w:r w:rsidR="008A712C" w:rsidRPr="00A3430F">
        <w:rPr>
          <w:rFonts w:asciiTheme="majorHAnsi" w:hAnsiTheme="majorHAnsi" w:cstheme="majorHAnsi"/>
          <w:lang w:val="sl-SI"/>
        </w:rPr>
        <w:t>do</w:t>
      </w:r>
      <w:r w:rsidR="005B538C" w:rsidRPr="00A3430F">
        <w:rPr>
          <w:rFonts w:asciiTheme="majorHAnsi" w:hAnsiTheme="majorHAnsi" w:cstheme="majorHAnsi"/>
          <w:lang w:val="sl-SI"/>
        </w:rPr>
        <w:t xml:space="preserve"> </w:t>
      </w:r>
      <w:r w:rsidR="00E0174F" w:rsidRPr="00A3430F">
        <w:rPr>
          <w:rFonts w:asciiTheme="majorHAnsi" w:hAnsiTheme="majorHAnsi" w:cstheme="majorHAnsi"/>
          <w:lang w:val="sl-SI"/>
        </w:rPr>
        <w:t>+</w:t>
      </w:r>
      <w:r w:rsidR="005B538C" w:rsidRPr="00A3430F">
        <w:rPr>
          <w:rFonts w:asciiTheme="majorHAnsi" w:hAnsiTheme="majorHAnsi" w:cstheme="majorHAnsi"/>
          <w:lang w:val="sl-SI"/>
        </w:rPr>
        <w:t>7</w:t>
      </w:r>
      <w:r w:rsidR="008A712C" w:rsidRPr="00A3430F">
        <w:rPr>
          <w:rFonts w:asciiTheme="majorHAnsi" w:hAnsiTheme="majorHAnsi" w:cstheme="majorHAnsi"/>
          <w:lang w:val="sl-SI"/>
        </w:rPr>
        <w:t>,</w:t>
      </w:r>
      <w:r w:rsidR="005B538C" w:rsidRPr="00A3430F">
        <w:rPr>
          <w:rFonts w:asciiTheme="majorHAnsi" w:hAnsiTheme="majorHAnsi" w:cstheme="majorHAnsi"/>
          <w:lang w:val="sl-SI"/>
        </w:rPr>
        <w:t xml:space="preserve">0 </w:t>
      </w:r>
      <w:r w:rsidR="008A712C" w:rsidRPr="00A3430F">
        <w:rPr>
          <w:rFonts w:asciiTheme="majorHAnsi" w:hAnsiTheme="majorHAnsi" w:cstheme="majorHAnsi"/>
          <w:lang w:val="sl-SI"/>
        </w:rPr>
        <w:t>odstotka</w:t>
      </w:r>
      <w:r w:rsidR="005B538C" w:rsidRPr="00A3430F">
        <w:rPr>
          <w:rFonts w:asciiTheme="majorHAnsi" w:hAnsiTheme="majorHAnsi" w:cstheme="majorHAnsi"/>
          <w:lang w:val="sl-SI"/>
        </w:rPr>
        <w:t>)</w:t>
      </w:r>
      <w:r w:rsidR="00E0174F" w:rsidRPr="00A3430F">
        <w:rPr>
          <w:rFonts w:asciiTheme="majorHAnsi" w:hAnsiTheme="majorHAnsi" w:cstheme="majorHAnsi"/>
          <w:lang w:val="sl-SI"/>
        </w:rPr>
        <w:t xml:space="preserve">, </w:t>
      </w:r>
      <w:r w:rsidR="008A712C" w:rsidRPr="00A3430F">
        <w:rPr>
          <w:rFonts w:asciiTheme="majorHAnsi" w:hAnsiTheme="majorHAnsi" w:cstheme="majorHAnsi"/>
          <w:lang w:val="sl-SI"/>
        </w:rPr>
        <w:t xml:space="preserve">predvsem zaradi </w:t>
      </w:r>
      <w:r w:rsidR="00AF091C" w:rsidRPr="00A3430F">
        <w:rPr>
          <w:rFonts w:asciiTheme="majorHAnsi" w:hAnsiTheme="majorHAnsi" w:cstheme="majorHAnsi"/>
          <w:lang w:val="sl-SI"/>
        </w:rPr>
        <w:t xml:space="preserve">višjih cen, ki so posledica </w:t>
      </w:r>
      <w:r w:rsidR="008A712C" w:rsidRPr="00A3430F">
        <w:rPr>
          <w:rFonts w:asciiTheme="majorHAnsi" w:hAnsiTheme="majorHAnsi" w:cstheme="majorHAnsi"/>
          <w:lang w:val="sl-SI"/>
        </w:rPr>
        <w:t xml:space="preserve">višjih </w:t>
      </w:r>
      <w:r w:rsidR="00057200" w:rsidRPr="00A3430F">
        <w:rPr>
          <w:rFonts w:asciiTheme="majorHAnsi" w:hAnsiTheme="majorHAnsi" w:cstheme="majorHAnsi"/>
          <w:lang w:val="sl-SI"/>
        </w:rPr>
        <w:lastRenderedPageBreak/>
        <w:t>stroškov za</w:t>
      </w:r>
      <w:r w:rsidR="008A712C" w:rsidRPr="00A3430F">
        <w:rPr>
          <w:rFonts w:asciiTheme="majorHAnsi" w:hAnsiTheme="majorHAnsi" w:cstheme="majorHAnsi"/>
          <w:lang w:val="sl-SI"/>
        </w:rPr>
        <w:t xml:space="preserve"> surovin</w:t>
      </w:r>
      <w:r w:rsidR="00057200" w:rsidRPr="00A3430F">
        <w:rPr>
          <w:rFonts w:asciiTheme="majorHAnsi" w:hAnsiTheme="majorHAnsi" w:cstheme="majorHAnsi"/>
          <w:lang w:val="sl-SI"/>
        </w:rPr>
        <w:t>e</w:t>
      </w:r>
      <w:r w:rsidR="008A712C" w:rsidRPr="00A3430F">
        <w:rPr>
          <w:rFonts w:asciiTheme="majorHAnsi" w:hAnsiTheme="majorHAnsi" w:cstheme="majorHAnsi"/>
          <w:lang w:val="sl-SI"/>
        </w:rPr>
        <w:t xml:space="preserve"> in logističn</w:t>
      </w:r>
      <w:r w:rsidR="00057200" w:rsidRPr="00A3430F">
        <w:rPr>
          <w:rFonts w:asciiTheme="majorHAnsi" w:hAnsiTheme="majorHAnsi" w:cstheme="majorHAnsi"/>
          <w:lang w:val="sl-SI"/>
        </w:rPr>
        <w:t>e</w:t>
      </w:r>
      <w:r w:rsidR="008A712C" w:rsidRPr="00A3430F">
        <w:rPr>
          <w:rFonts w:asciiTheme="majorHAnsi" w:hAnsiTheme="majorHAnsi" w:cstheme="majorHAnsi"/>
          <w:lang w:val="sl-SI"/>
        </w:rPr>
        <w:t xml:space="preserve"> storitv</w:t>
      </w:r>
      <w:r w:rsidR="00057200" w:rsidRPr="00A3430F">
        <w:rPr>
          <w:rFonts w:asciiTheme="majorHAnsi" w:hAnsiTheme="majorHAnsi" w:cstheme="majorHAnsi"/>
          <w:lang w:val="sl-SI"/>
        </w:rPr>
        <w:t xml:space="preserve">e. </w:t>
      </w:r>
      <w:r w:rsidR="00356D0B" w:rsidRPr="00A3430F">
        <w:rPr>
          <w:rFonts w:asciiTheme="majorHAnsi" w:hAnsiTheme="majorHAnsi" w:cstheme="majorHAnsi"/>
          <w:lang w:val="sl-SI"/>
        </w:rPr>
        <w:t xml:space="preserve">Pričakovanja za organsko rast prodaje poslovnih enot </w:t>
      </w:r>
      <w:r w:rsidR="005B538C" w:rsidRPr="00A3430F">
        <w:rPr>
          <w:rFonts w:asciiTheme="majorHAnsi" w:hAnsiTheme="majorHAnsi" w:cstheme="majorHAnsi"/>
          <w:lang w:val="sl-SI"/>
        </w:rPr>
        <w:t xml:space="preserve">Beauty Care </w:t>
      </w:r>
      <w:r w:rsidR="00356D0B" w:rsidRPr="00A3430F">
        <w:rPr>
          <w:rFonts w:asciiTheme="majorHAnsi" w:hAnsiTheme="majorHAnsi" w:cstheme="majorHAnsi"/>
          <w:lang w:val="sl-SI"/>
        </w:rPr>
        <w:t>in</w:t>
      </w:r>
      <w:r w:rsidR="005B538C" w:rsidRPr="00A3430F">
        <w:rPr>
          <w:rFonts w:asciiTheme="majorHAnsi" w:hAnsiTheme="majorHAnsi" w:cstheme="majorHAnsi"/>
          <w:lang w:val="sl-SI"/>
        </w:rPr>
        <w:t xml:space="preserve"> Laundry &amp; Home Care </w:t>
      </w:r>
      <w:r w:rsidR="00356D0B" w:rsidRPr="00A3430F">
        <w:rPr>
          <w:rFonts w:asciiTheme="majorHAnsi" w:hAnsiTheme="majorHAnsi" w:cstheme="majorHAnsi"/>
          <w:lang w:val="sl-SI"/>
        </w:rPr>
        <w:t>(Pralna sredstva in čistila) ostajajo nespremenjena</w:t>
      </w:r>
      <w:r w:rsidR="005B538C" w:rsidRPr="00A3430F">
        <w:rPr>
          <w:rFonts w:asciiTheme="majorHAnsi" w:hAnsiTheme="majorHAnsi" w:cstheme="majorHAnsi"/>
          <w:lang w:val="sl-SI"/>
        </w:rPr>
        <w:t xml:space="preserve">. </w:t>
      </w:r>
    </w:p>
    <w:p w14:paraId="44D3B576" w14:textId="77777777" w:rsidR="000B50B6" w:rsidRPr="00A3430F" w:rsidRDefault="000B50B6" w:rsidP="006B0F52">
      <w:pPr>
        <w:rPr>
          <w:rFonts w:asciiTheme="majorHAnsi" w:hAnsiTheme="majorHAnsi" w:cstheme="majorHAnsi"/>
          <w:lang w:val="sl-SI"/>
        </w:rPr>
      </w:pPr>
    </w:p>
    <w:p w14:paraId="3685C1CE" w14:textId="0E3A0734" w:rsidR="00C70364" w:rsidRPr="00A3430F" w:rsidRDefault="00356D0B" w:rsidP="00D56BCF">
      <w:pPr>
        <w:spacing w:after="240"/>
        <w:rPr>
          <w:rFonts w:asciiTheme="majorHAnsi" w:hAnsiTheme="majorHAnsi" w:cstheme="majorHAnsi"/>
          <w:lang w:val="sl-SI"/>
        </w:rPr>
      </w:pPr>
      <w:r w:rsidRPr="00A3430F">
        <w:rPr>
          <w:rFonts w:asciiTheme="majorHAnsi" w:hAnsiTheme="majorHAnsi" w:cstheme="majorHAnsi"/>
          <w:lang w:val="sl-SI"/>
        </w:rPr>
        <w:t>Za poslovn</w:t>
      </w:r>
      <w:r w:rsidR="00F434FA" w:rsidRPr="00A3430F">
        <w:rPr>
          <w:rFonts w:asciiTheme="majorHAnsi" w:hAnsiTheme="majorHAnsi" w:cstheme="majorHAnsi"/>
          <w:lang w:val="sl-SI"/>
        </w:rPr>
        <w:t>o</w:t>
      </w:r>
      <w:r w:rsidRPr="00A3430F">
        <w:rPr>
          <w:rFonts w:asciiTheme="majorHAnsi" w:hAnsiTheme="majorHAnsi" w:cstheme="majorHAnsi"/>
          <w:lang w:val="sl-SI"/>
        </w:rPr>
        <w:t xml:space="preserve"> enot</w:t>
      </w:r>
      <w:r w:rsidR="00F434FA" w:rsidRPr="00A3430F">
        <w:rPr>
          <w:rFonts w:asciiTheme="majorHAnsi" w:hAnsiTheme="majorHAnsi" w:cstheme="majorHAnsi"/>
          <w:lang w:val="sl-SI"/>
        </w:rPr>
        <w:t>o</w:t>
      </w:r>
      <w:r w:rsidRPr="00A3430F">
        <w:rPr>
          <w:rFonts w:asciiTheme="majorHAnsi" w:hAnsiTheme="majorHAnsi" w:cstheme="majorHAnsi"/>
          <w:lang w:val="sl-SI"/>
        </w:rPr>
        <w:t xml:space="preserve"> </w:t>
      </w:r>
      <w:r w:rsidR="005B538C" w:rsidRPr="00A3430F">
        <w:rPr>
          <w:rFonts w:asciiTheme="majorHAnsi" w:hAnsiTheme="majorHAnsi" w:cstheme="majorHAnsi"/>
          <w:b/>
          <w:bCs/>
          <w:lang w:val="sl-SI"/>
        </w:rPr>
        <w:t>Beauty Care</w:t>
      </w:r>
      <w:r w:rsidRPr="00A3430F">
        <w:rPr>
          <w:rFonts w:asciiTheme="majorHAnsi" w:hAnsiTheme="majorHAnsi" w:cstheme="majorHAnsi"/>
          <w:b/>
          <w:bCs/>
          <w:lang w:val="sl-SI"/>
        </w:rPr>
        <w:t xml:space="preserve"> </w:t>
      </w:r>
      <w:r w:rsidRPr="00A3430F">
        <w:rPr>
          <w:rFonts w:asciiTheme="majorHAnsi" w:hAnsiTheme="majorHAnsi" w:cstheme="majorHAnsi"/>
          <w:lang w:val="sl-SI"/>
        </w:rPr>
        <w:t xml:space="preserve">se pričakuje </w:t>
      </w:r>
      <w:r w:rsidR="00F434FA" w:rsidRPr="00A3430F">
        <w:rPr>
          <w:rFonts w:asciiTheme="majorHAnsi" w:hAnsiTheme="majorHAnsi" w:cstheme="majorHAnsi"/>
          <w:lang w:val="sl-SI"/>
        </w:rPr>
        <w:t>negativni razvoj organske prodaje</w:t>
      </w:r>
      <w:r w:rsidRPr="00A3430F">
        <w:rPr>
          <w:rFonts w:asciiTheme="majorHAnsi" w:hAnsiTheme="majorHAnsi" w:cstheme="majorHAnsi"/>
          <w:lang w:val="sl-SI"/>
        </w:rPr>
        <w:t xml:space="preserve"> </w:t>
      </w:r>
      <w:r w:rsidR="00520ECB" w:rsidRPr="00A3430F">
        <w:rPr>
          <w:rFonts w:asciiTheme="majorHAnsi" w:hAnsiTheme="majorHAnsi" w:cstheme="majorHAnsi"/>
          <w:lang w:val="sl-SI"/>
        </w:rPr>
        <w:t>v višini od</w:t>
      </w:r>
      <w:r w:rsidR="00AF091C" w:rsidRPr="00A3430F">
        <w:rPr>
          <w:rFonts w:asciiTheme="majorHAnsi" w:hAnsiTheme="majorHAnsi" w:cstheme="majorHAnsi"/>
          <w:lang w:val="sl-SI"/>
        </w:rPr>
        <w:t xml:space="preserve"> </w:t>
      </w:r>
      <w:r w:rsidR="00D33EAE">
        <w:rPr>
          <w:rFonts w:asciiTheme="majorHAnsi" w:hAnsiTheme="majorHAnsi" w:cstheme="majorHAnsi"/>
          <w:lang w:val="sl-SI"/>
        </w:rPr>
        <w:t>–</w:t>
      </w:r>
      <w:r w:rsidR="005B538C" w:rsidRPr="00A3430F">
        <w:rPr>
          <w:rFonts w:asciiTheme="majorHAnsi" w:hAnsiTheme="majorHAnsi" w:cstheme="majorHAnsi"/>
          <w:lang w:val="sl-SI"/>
        </w:rPr>
        <w:t>5</w:t>
      </w:r>
      <w:r w:rsidR="00961F96" w:rsidRPr="00A3430F">
        <w:rPr>
          <w:rFonts w:asciiTheme="majorHAnsi" w:hAnsiTheme="majorHAnsi" w:cstheme="majorHAnsi"/>
          <w:lang w:val="sl-SI"/>
        </w:rPr>
        <w:t>,</w:t>
      </w:r>
      <w:r w:rsidR="005B538C" w:rsidRPr="00A3430F">
        <w:rPr>
          <w:rFonts w:asciiTheme="majorHAnsi" w:hAnsiTheme="majorHAnsi" w:cstheme="majorHAnsi"/>
          <w:lang w:val="sl-SI"/>
        </w:rPr>
        <w:t xml:space="preserve">0 </w:t>
      </w:r>
      <w:r w:rsidR="00961F96" w:rsidRPr="00A3430F">
        <w:rPr>
          <w:rFonts w:asciiTheme="majorHAnsi" w:hAnsiTheme="majorHAnsi" w:cstheme="majorHAnsi"/>
          <w:lang w:val="sl-SI"/>
        </w:rPr>
        <w:t>do</w:t>
      </w:r>
      <w:r w:rsidR="005B538C" w:rsidRPr="00A3430F">
        <w:rPr>
          <w:rFonts w:asciiTheme="majorHAnsi" w:hAnsiTheme="majorHAnsi" w:cstheme="majorHAnsi"/>
          <w:lang w:val="sl-SI"/>
        </w:rPr>
        <w:t xml:space="preserve"> </w:t>
      </w:r>
      <w:r w:rsidR="00D33EAE">
        <w:rPr>
          <w:rFonts w:asciiTheme="majorHAnsi" w:hAnsiTheme="majorHAnsi" w:cstheme="majorHAnsi"/>
          <w:lang w:val="sl-SI"/>
        </w:rPr>
        <w:t>–</w:t>
      </w:r>
      <w:r w:rsidR="005B538C" w:rsidRPr="00A3430F">
        <w:rPr>
          <w:rFonts w:asciiTheme="majorHAnsi" w:hAnsiTheme="majorHAnsi" w:cstheme="majorHAnsi"/>
          <w:lang w:val="sl-SI"/>
        </w:rPr>
        <w:t>3</w:t>
      </w:r>
      <w:r w:rsidR="00961F96" w:rsidRPr="00A3430F">
        <w:rPr>
          <w:rFonts w:asciiTheme="majorHAnsi" w:hAnsiTheme="majorHAnsi" w:cstheme="majorHAnsi"/>
          <w:lang w:val="sl-SI"/>
        </w:rPr>
        <w:t>,</w:t>
      </w:r>
      <w:r w:rsidR="005B538C" w:rsidRPr="00A3430F">
        <w:rPr>
          <w:rFonts w:asciiTheme="majorHAnsi" w:hAnsiTheme="majorHAnsi" w:cstheme="majorHAnsi"/>
          <w:lang w:val="sl-SI"/>
        </w:rPr>
        <w:t xml:space="preserve">0 </w:t>
      </w:r>
      <w:r w:rsidR="00961F96" w:rsidRPr="00A3430F">
        <w:rPr>
          <w:rFonts w:asciiTheme="majorHAnsi" w:hAnsiTheme="majorHAnsi" w:cstheme="majorHAnsi"/>
          <w:lang w:val="sl-SI"/>
        </w:rPr>
        <w:t>odstotk</w:t>
      </w:r>
      <w:r w:rsidR="007046A8" w:rsidRPr="00A3430F">
        <w:rPr>
          <w:rFonts w:asciiTheme="majorHAnsi" w:hAnsiTheme="majorHAnsi" w:cstheme="majorHAnsi"/>
          <w:lang w:val="sl-SI"/>
        </w:rPr>
        <w:t>a</w:t>
      </w:r>
      <w:r w:rsidR="005B538C" w:rsidRPr="00A3430F">
        <w:rPr>
          <w:rFonts w:asciiTheme="majorHAnsi" w:hAnsiTheme="majorHAnsi" w:cstheme="majorHAnsi"/>
          <w:lang w:val="sl-SI"/>
        </w:rPr>
        <w:t xml:space="preserve">. </w:t>
      </w:r>
      <w:r w:rsidR="00961F96" w:rsidRPr="00A3430F">
        <w:rPr>
          <w:rFonts w:asciiTheme="majorHAnsi" w:hAnsiTheme="majorHAnsi" w:cstheme="majorHAnsi"/>
          <w:lang w:val="sl-SI"/>
        </w:rPr>
        <w:t xml:space="preserve">Kot </w:t>
      </w:r>
      <w:r w:rsidR="00D33EAE">
        <w:rPr>
          <w:rFonts w:asciiTheme="majorHAnsi" w:hAnsiTheme="majorHAnsi" w:cstheme="majorHAnsi"/>
          <w:lang w:val="sl-SI"/>
        </w:rPr>
        <w:t xml:space="preserve">je bilo že </w:t>
      </w:r>
      <w:r w:rsidR="00961F96" w:rsidRPr="00A3430F">
        <w:rPr>
          <w:rFonts w:asciiTheme="majorHAnsi" w:hAnsiTheme="majorHAnsi" w:cstheme="majorHAnsi"/>
          <w:lang w:val="sl-SI"/>
        </w:rPr>
        <w:t>napovedano</w:t>
      </w:r>
      <w:r w:rsidR="00D33EAE">
        <w:rPr>
          <w:rFonts w:asciiTheme="majorHAnsi" w:hAnsiTheme="majorHAnsi" w:cstheme="majorHAnsi"/>
          <w:lang w:val="sl-SI"/>
        </w:rPr>
        <w:t>,</w:t>
      </w:r>
      <w:r w:rsidR="00961F96" w:rsidRPr="00A3430F">
        <w:rPr>
          <w:rFonts w:asciiTheme="majorHAnsi" w:hAnsiTheme="majorHAnsi" w:cstheme="majorHAnsi"/>
          <w:lang w:val="sl-SI"/>
        </w:rPr>
        <w:t xml:space="preserve"> je </w:t>
      </w:r>
      <w:r w:rsidR="00F434FA" w:rsidRPr="00A3430F">
        <w:rPr>
          <w:rFonts w:asciiTheme="majorHAnsi" w:hAnsiTheme="majorHAnsi" w:cstheme="majorHAnsi"/>
          <w:lang w:val="sl-SI"/>
        </w:rPr>
        <w:t>negativni razvoj</w:t>
      </w:r>
      <w:r w:rsidR="00DD4095" w:rsidRPr="00A3430F">
        <w:rPr>
          <w:rFonts w:asciiTheme="majorHAnsi" w:hAnsiTheme="majorHAnsi" w:cstheme="majorHAnsi"/>
          <w:lang w:val="sl-SI"/>
        </w:rPr>
        <w:t xml:space="preserve"> </w:t>
      </w:r>
      <w:r w:rsidR="00F434FA" w:rsidRPr="00A3430F">
        <w:rPr>
          <w:rFonts w:asciiTheme="majorHAnsi" w:hAnsiTheme="majorHAnsi" w:cstheme="majorHAnsi"/>
          <w:lang w:val="sl-SI"/>
        </w:rPr>
        <w:t>posledica že sprejetih</w:t>
      </w:r>
      <w:r w:rsidR="00DD4095" w:rsidRPr="00A3430F">
        <w:rPr>
          <w:rFonts w:asciiTheme="majorHAnsi" w:hAnsiTheme="majorHAnsi" w:cstheme="majorHAnsi"/>
          <w:lang w:val="sl-SI"/>
        </w:rPr>
        <w:t xml:space="preserve"> ukrepov, ki se izvajajo za </w:t>
      </w:r>
      <w:r w:rsidR="00F434FA" w:rsidRPr="00A3430F">
        <w:rPr>
          <w:rFonts w:asciiTheme="majorHAnsi" w:hAnsiTheme="majorHAnsi" w:cstheme="majorHAnsi"/>
          <w:lang w:val="sl-SI"/>
        </w:rPr>
        <w:t xml:space="preserve">namen </w:t>
      </w:r>
      <w:r w:rsidR="00DD4095" w:rsidRPr="00A3430F">
        <w:rPr>
          <w:rFonts w:asciiTheme="majorHAnsi" w:hAnsiTheme="majorHAnsi" w:cstheme="majorHAnsi"/>
          <w:lang w:val="sl-SI"/>
        </w:rPr>
        <w:t>izboljšanj</w:t>
      </w:r>
      <w:r w:rsidR="00F434FA" w:rsidRPr="00A3430F">
        <w:rPr>
          <w:rFonts w:asciiTheme="majorHAnsi" w:hAnsiTheme="majorHAnsi" w:cstheme="majorHAnsi"/>
          <w:lang w:val="sl-SI"/>
        </w:rPr>
        <w:t>a</w:t>
      </w:r>
      <w:r w:rsidR="00DD4095" w:rsidRPr="00A3430F">
        <w:rPr>
          <w:rFonts w:asciiTheme="majorHAnsi" w:hAnsiTheme="majorHAnsi" w:cstheme="majorHAnsi"/>
          <w:lang w:val="sl-SI"/>
        </w:rPr>
        <w:t xml:space="preserve"> portfolia, vključno s prekinitvijo dejavnosti, ki ne bodo del </w:t>
      </w:r>
      <w:r w:rsidR="00F434FA" w:rsidRPr="00A3430F">
        <w:rPr>
          <w:rFonts w:asciiTheme="majorHAnsi" w:hAnsiTheme="majorHAnsi" w:cstheme="majorHAnsi"/>
          <w:lang w:val="sl-SI"/>
        </w:rPr>
        <w:t>prihodnjega glavnega poslovnega področja</w:t>
      </w:r>
      <w:r w:rsidR="00DD4095" w:rsidRPr="00A3430F">
        <w:rPr>
          <w:rFonts w:asciiTheme="majorHAnsi" w:hAnsiTheme="majorHAnsi" w:cstheme="majorHAnsi"/>
          <w:lang w:val="sl-SI"/>
        </w:rPr>
        <w:t>. Za poslovno enoto</w:t>
      </w:r>
      <w:r w:rsidR="005B538C" w:rsidRPr="00A3430F">
        <w:rPr>
          <w:rFonts w:asciiTheme="majorHAnsi" w:hAnsiTheme="majorHAnsi" w:cstheme="majorHAnsi"/>
          <w:lang w:val="sl-SI"/>
        </w:rPr>
        <w:t xml:space="preserve"> </w:t>
      </w:r>
      <w:r w:rsidR="005B538C" w:rsidRPr="00A3430F">
        <w:rPr>
          <w:rFonts w:asciiTheme="majorHAnsi" w:hAnsiTheme="majorHAnsi" w:cstheme="majorHAnsi"/>
          <w:b/>
          <w:bCs/>
          <w:lang w:val="sl-SI"/>
        </w:rPr>
        <w:t>Laundry &amp; Home Care</w:t>
      </w:r>
      <w:r w:rsidR="00DD4095" w:rsidRPr="00A3430F">
        <w:rPr>
          <w:rFonts w:asciiTheme="majorHAnsi" w:hAnsiTheme="majorHAnsi" w:cstheme="majorHAnsi"/>
          <w:b/>
          <w:bCs/>
          <w:lang w:val="sl-SI"/>
        </w:rPr>
        <w:t xml:space="preserve"> (Pralna sredstva in čistila)</w:t>
      </w:r>
      <w:r w:rsidR="00DD4095" w:rsidRPr="00A3430F">
        <w:rPr>
          <w:rFonts w:asciiTheme="majorHAnsi" w:hAnsiTheme="majorHAnsi" w:cstheme="majorHAnsi"/>
          <w:lang w:val="sl-SI"/>
        </w:rPr>
        <w:t xml:space="preserve"> </w:t>
      </w:r>
      <w:r w:rsidR="00BA42FE" w:rsidRPr="00A3430F">
        <w:rPr>
          <w:rFonts w:asciiTheme="majorHAnsi" w:hAnsiTheme="majorHAnsi" w:cstheme="majorHAnsi"/>
          <w:lang w:val="sl-SI"/>
        </w:rPr>
        <w:t xml:space="preserve">Henkel </w:t>
      </w:r>
      <w:r w:rsidR="00DD4095" w:rsidRPr="00A3430F">
        <w:rPr>
          <w:rFonts w:asciiTheme="majorHAnsi" w:hAnsiTheme="majorHAnsi" w:cstheme="majorHAnsi"/>
          <w:lang w:val="sl-SI"/>
        </w:rPr>
        <w:t xml:space="preserve">še naprej pričakuje organsko rast prodaje v višini </w:t>
      </w:r>
      <w:r w:rsidR="00E0174F" w:rsidRPr="00A3430F">
        <w:rPr>
          <w:rFonts w:asciiTheme="majorHAnsi" w:hAnsiTheme="majorHAnsi" w:cstheme="majorHAnsi"/>
          <w:lang w:val="sl-SI"/>
        </w:rPr>
        <w:t>+</w:t>
      </w:r>
      <w:r w:rsidR="005B538C" w:rsidRPr="00A3430F">
        <w:rPr>
          <w:rFonts w:asciiTheme="majorHAnsi" w:hAnsiTheme="majorHAnsi" w:cstheme="majorHAnsi"/>
          <w:lang w:val="sl-SI"/>
        </w:rPr>
        <w:t>2</w:t>
      </w:r>
      <w:r w:rsidR="00DD4095" w:rsidRPr="00A3430F">
        <w:rPr>
          <w:rFonts w:asciiTheme="majorHAnsi" w:hAnsiTheme="majorHAnsi" w:cstheme="majorHAnsi"/>
          <w:lang w:val="sl-SI"/>
        </w:rPr>
        <w:t>,</w:t>
      </w:r>
      <w:r w:rsidR="005B538C" w:rsidRPr="00A3430F">
        <w:rPr>
          <w:rFonts w:asciiTheme="majorHAnsi" w:hAnsiTheme="majorHAnsi" w:cstheme="majorHAnsi"/>
          <w:lang w:val="sl-SI"/>
        </w:rPr>
        <w:t xml:space="preserve">0 </w:t>
      </w:r>
      <w:r w:rsidR="00DD4095" w:rsidRPr="00A3430F">
        <w:rPr>
          <w:rFonts w:asciiTheme="majorHAnsi" w:hAnsiTheme="majorHAnsi" w:cstheme="majorHAnsi"/>
          <w:lang w:val="sl-SI"/>
        </w:rPr>
        <w:t>do</w:t>
      </w:r>
      <w:r w:rsidR="005B538C" w:rsidRPr="00A3430F">
        <w:rPr>
          <w:rFonts w:asciiTheme="majorHAnsi" w:hAnsiTheme="majorHAnsi" w:cstheme="majorHAnsi"/>
          <w:lang w:val="sl-SI"/>
        </w:rPr>
        <w:t xml:space="preserve"> </w:t>
      </w:r>
      <w:r w:rsidR="00E0174F" w:rsidRPr="00A3430F">
        <w:rPr>
          <w:rFonts w:asciiTheme="majorHAnsi" w:hAnsiTheme="majorHAnsi" w:cstheme="majorHAnsi"/>
          <w:lang w:val="sl-SI"/>
        </w:rPr>
        <w:t>+</w:t>
      </w:r>
      <w:r w:rsidR="005B538C" w:rsidRPr="00A3430F">
        <w:rPr>
          <w:rFonts w:asciiTheme="majorHAnsi" w:hAnsiTheme="majorHAnsi" w:cstheme="majorHAnsi"/>
          <w:lang w:val="sl-SI"/>
        </w:rPr>
        <w:t>4</w:t>
      </w:r>
      <w:r w:rsidR="00DD4095" w:rsidRPr="00A3430F">
        <w:rPr>
          <w:rFonts w:asciiTheme="majorHAnsi" w:hAnsiTheme="majorHAnsi" w:cstheme="majorHAnsi"/>
          <w:lang w:val="sl-SI"/>
        </w:rPr>
        <w:t>,</w:t>
      </w:r>
      <w:r w:rsidR="005B538C" w:rsidRPr="00A3430F">
        <w:rPr>
          <w:rFonts w:asciiTheme="majorHAnsi" w:hAnsiTheme="majorHAnsi" w:cstheme="majorHAnsi"/>
          <w:lang w:val="sl-SI"/>
        </w:rPr>
        <w:t xml:space="preserve">0 </w:t>
      </w:r>
      <w:r w:rsidR="00DD4095" w:rsidRPr="00A3430F">
        <w:rPr>
          <w:rFonts w:asciiTheme="majorHAnsi" w:hAnsiTheme="majorHAnsi" w:cstheme="majorHAnsi"/>
          <w:lang w:val="sl-SI"/>
        </w:rPr>
        <w:t>odstotk</w:t>
      </w:r>
      <w:r w:rsidR="007046A8" w:rsidRPr="00A3430F">
        <w:rPr>
          <w:rFonts w:asciiTheme="majorHAnsi" w:hAnsiTheme="majorHAnsi" w:cstheme="majorHAnsi"/>
          <w:lang w:val="sl-SI"/>
        </w:rPr>
        <w:t>a</w:t>
      </w:r>
      <w:r w:rsidR="005B538C" w:rsidRPr="00A3430F">
        <w:rPr>
          <w:rFonts w:asciiTheme="majorHAnsi" w:hAnsiTheme="majorHAnsi" w:cstheme="majorHAnsi"/>
          <w:lang w:val="sl-SI"/>
        </w:rPr>
        <w:t>.</w:t>
      </w:r>
      <w:r w:rsidR="00D56BCF" w:rsidRPr="00A3430F">
        <w:rPr>
          <w:rFonts w:asciiTheme="majorHAnsi" w:hAnsiTheme="majorHAnsi" w:cstheme="majorHAnsi"/>
          <w:lang w:val="sl-SI"/>
        </w:rPr>
        <w:t xml:space="preserve"> </w:t>
      </w:r>
      <w:r w:rsidR="00C70364" w:rsidRPr="00A3430F">
        <w:rPr>
          <w:rFonts w:asciiTheme="majorHAnsi" w:hAnsiTheme="majorHAnsi" w:cstheme="majorHAnsi"/>
          <w:lang w:val="sl-SI"/>
        </w:rPr>
        <w:t xml:space="preserve">Zaradi odločitve o </w:t>
      </w:r>
      <w:r w:rsidR="007046A8" w:rsidRPr="00A3430F">
        <w:rPr>
          <w:rFonts w:asciiTheme="majorHAnsi" w:hAnsiTheme="majorHAnsi" w:cstheme="majorHAnsi"/>
          <w:lang w:val="sl-SI"/>
        </w:rPr>
        <w:t>ukinitvi</w:t>
      </w:r>
      <w:r w:rsidR="00C70364" w:rsidRPr="00A3430F">
        <w:rPr>
          <w:rFonts w:asciiTheme="majorHAnsi" w:hAnsiTheme="majorHAnsi" w:cstheme="majorHAnsi"/>
          <w:lang w:val="sl-SI"/>
        </w:rPr>
        <w:t xml:space="preserve"> poslovanja v Rusiji in Belorusiji ti državi od drugega četrtletja naprej ne bosta več vključeni v organsko rast prodaje družbe Henkel.</w:t>
      </w:r>
    </w:p>
    <w:p w14:paraId="0EA97236" w14:textId="1037E06C" w:rsidR="00C70364" w:rsidRPr="00A3430F" w:rsidRDefault="00C70364" w:rsidP="00396A5D">
      <w:pPr>
        <w:rPr>
          <w:lang w:val="sl-SI"/>
        </w:rPr>
      </w:pPr>
      <w:r w:rsidRPr="00A3430F">
        <w:rPr>
          <w:lang w:val="sl-SI"/>
        </w:rPr>
        <w:t xml:space="preserve">Poleg </w:t>
      </w:r>
      <w:r w:rsidR="00E852EE" w:rsidRPr="00A3430F">
        <w:rPr>
          <w:lang w:val="sl-SI"/>
        </w:rPr>
        <w:t>posledic</w:t>
      </w:r>
      <w:r w:rsidRPr="00A3430F">
        <w:rPr>
          <w:lang w:val="sl-SI"/>
        </w:rPr>
        <w:t xml:space="preserve"> </w:t>
      </w:r>
      <w:r w:rsidR="005D0320" w:rsidRPr="00A3430F">
        <w:rPr>
          <w:lang w:val="sl-SI"/>
        </w:rPr>
        <w:t>umaknitve</w:t>
      </w:r>
      <w:r w:rsidRPr="00A3430F">
        <w:rPr>
          <w:lang w:val="sl-SI"/>
        </w:rPr>
        <w:t xml:space="preserve"> poslovanja </w:t>
      </w:r>
      <w:r w:rsidR="005D0320" w:rsidRPr="00A3430F">
        <w:rPr>
          <w:lang w:val="sl-SI"/>
        </w:rPr>
        <w:t>iz</w:t>
      </w:r>
      <w:r w:rsidRPr="00A3430F">
        <w:rPr>
          <w:lang w:val="sl-SI"/>
        </w:rPr>
        <w:t xml:space="preserve"> Rusij</w:t>
      </w:r>
      <w:r w:rsidR="005D0320" w:rsidRPr="00A3430F">
        <w:rPr>
          <w:lang w:val="sl-SI"/>
        </w:rPr>
        <w:t>e</w:t>
      </w:r>
      <w:r w:rsidRPr="00A3430F">
        <w:rPr>
          <w:lang w:val="sl-SI"/>
        </w:rPr>
        <w:t xml:space="preserve"> in Belorusij</w:t>
      </w:r>
      <w:r w:rsidR="005D0320" w:rsidRPr="00A3430F">
        <w:rPr>
          <w:lang w:val="sl-SI"/>
        </w:rPr>
        <w:t>e</w:t>
      </w:r>
      <w:r w:rsidRPr="00A3430F">
        <w:rPr>
          <w:lang w:val="sl-SI"/>
        </w:rPr>
        <w:t xml:space="preserve"> </w:t>
      </w:r>
      <w:r w:rsidR="009E584D" w:rsidRPr="00A3430F">
        <w:rPr>
          <w:lang w:val="sl-SI"/>
        </w:rPr>
        <w:t xml:space="preserve">ima </w:t>
      </w:r>
      <w:r w:rsidR="00D33EAE">
        <w:rPr>
          <w:lang w:val="sl-SI"/>
        </w:rPr>
        <w:t>znatno</w:t>
      </w:r>
      <w:r w:rsidRPr="00A3430F">
        <w:rPr>
          <w:lang w:val="sl-SI"/>
        </w:rPr>
        <w:t xml:space="preserve"> </w:t>
      </w:r>
      <w:r w:rsidR="009E584D" w:rsidRPr="00A3430F">
        <w:rPr>
          <w:lang w:val="sl-SI"/>
        </w:rPr>
        <w:t>zvišanje</w:t>
      </w:r>
      <w:r w:rsidRPr="00A3430F">
        <w:rPr>
          <w:lang w:val="sl-SI"/>
        </w:rPr>
        <w:t xml:space="preserve"> cen za </w:t>
      </w:r>
      <w:r w:rsidR="009E584D" w:rsidRPr="00A3430F">
        <w:rPr>
          <w:lang w:val="sl-SI"/>
        </w:rPr>
        <w:t>neposredne materiale in logistične storitve, česar v tem poslovnem letu ni mogoče povsem izravnati, večji vpliv na dobiček</w:t>
      </w:r>
      <w:r w:rsidR="00D33EAE">
        <w:rPr>
          <w:lang w:val="sl-SI"/>
        </w:rPr>
        <w:t>,</w:t>
      </w:r>
      <w:r w:rsidR="009E584D" w:rsidRPr="00A3430F">
        <w:rPr>
          <w:lang w:val="sl-SI"/>
        </w:rPr>
        <w:t xml:space="preserve"> kot je bilo predvideno. </w:t>
      </w:r>
    </w:p>
    <w:p w14:paraId="0F12FBFE" w14:textId="27EEE388" w:rsidR="00396A5D" w:rsidRPr="00A3430F" w:rsidRDefault="00396A5D" w:rsidP="00A00DD1">
      <w:pPr>
        <w:rPr>
          <w:rFonts w:cs="Segoe UI"/>
          <w:szCs w:val="22"/>
          <w:lang w:val="sl-SI"/>
        </w:rPr>
      </w:pPr>
    </w:p>
    <w:p w14:paraId="1E422BD8" w14:textId="7D1A99BC" w:rsidR="005B538C" w:rsidRPr="00A3430F" w:rsidRDefault="005751B1" w:rsidP="00A00DD1">
      <w:pPr>
        <w:rPr>
          <w:rFonts w:asciiTheme="majorHAnsi" w:hAnsiTheme="majorHAnsi" w:cstheme="majorHAnsi"/>
          <w:szCs w:val="22"/>
          <w:lang w:val="sl-SI"/>
        </w:rPr>
      </w:pPr>
      <w:r w:rsidRPr="00A3430F">
        <w:rPr>
          <w:rFonts w:cs="Segoe UI"/>
          <w:szCs w:val="22"/>
          <w:lang w:val="sl-SI"/>
        </w:rPr>
        <w:t xml:space="preserve">Na ravni </w:t>
      </w:r>
      <w:r w:rsidRPr="00A3430F">
        <w:rPr>
          <w:rFonts w:cs="Segoe UI"/>
          <w:b/>
          <w:bCs/>
          <w:szCs w:val="22"/>
          <w:lang w:val="sl-SI"/>
        </w:rPr>
        <w:t xml:space="preserve">celotne družbe Henkel </w:t>
      </w:r>
      <w:r w:rsidRPr="00A3430F">
        <w:rPr>
          <w:rFonts w:cs="Segoe UI"/>
          <w:szCs w:val="22"/>
          <w:lang w:val="sl-SI"/>
        </w:rPr>
        <w:t xml:space="preserve">se pričakuje </w:t>
      </w:r>
      <w:r w:rsidRPr="00A3430F">
        <w:rPr>
          <w:rFonts w:cs="Segoe UI"/>
          <w:b/>
          <w:bCs/>
          <w:szCs w:val="22"/>
          <w:lang w:val="sl-SI"/>
        </w:rPr>
        <w:t>prilagojen</w:t>
      </w:r>
      <w:r w:rsidR="005D0320" w:rsidRPr="00A3430F">
        <w:rPr>
          <w:rFonts w:cs="Segoe UI"/>
          <w:b/>
          <w:bCs/>
          <w:szCs w:val="22"/>
          <w:lang w:val="sl-SI"/>
        </w:rPr>
        <w:t>a</w:t>
      </w:r>
      <w:r w:rsidRPr="00A3430F">
        <w:rPr>
          <w:rFonts w:cs="Segoe UI"/>
          <w:b/>
          <w:bCs/>
          <w:szCs w:val="22"/>
          <w:lang w:val="sl-SI"/>
        </w:rPr>
        <w:t xml:space="preserve"> marž</w:t>
      </w:r>
      <w:r w:rsidR="005D0320" w:rsidRPr="00A3430F">
        <w:rPr>
          <w:rFonts w:cs="Segoe UI"/>
          <w:b/>
          <w:bCs/>
          <w:szCs w:val="22"/>
          <w:lang w:val="sl-SI"/>
        </w:rPr>
        <w:t>a</w:t>
      </w:r>
      <w:r w:rsidRPr="00A3430F">
        <w:rPr>
          <w:rFonts w:cs="Segoe UI"/>
          <w:b/>
          <w:bCs/>
          <w:szCs w:val="22"/>
          <w:lang w:val="sl-SI"/>
        </w:rPr>
        <w:t xml:space="preserve"> iz poslovanja (EBIT)</w:t>
      </w:r>
      <w:r w:rsidRPr="00A3430F">
        <w:rPr>
          <w:rFonts w:cs="Segoe UI"/>
          <w:szCs w:val="22"/>
          <w:lang w:val="sl-SI"/>
        </w:rPr>
        <w:t xml:space="preserve"> v nižjem razponu </w:t>
      </w:r>
      <w:r w:rsidR="005D0320" w:rsidRPr="00A3430F">
        <w:rPr>
          <w:rFonts w:cs="Segoe UI"/>
          <w:szCs w:val="22"/>
          <w:lang w:val="sl-SI"/>
        </w:rPr>
        <w:t xml:space="preserve">od </w:t>
      </w:r>
      <w:r w:rsidR="005B538C" w:rsidRPr="00A3430F">
        <w:rPr>
          <w:rFonts w:asciiTheme="majorHAnsi" w:hAnsiTheme="majorHAnsi" w:cstheme="majorHAnsi"/>
          <w:szCs w:val="22"/>
          <w:lang w:val="sl-SI"/>
        </w:rPr>
        <w:t>9</w:t>
      </w:r>
      <w:r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0 </w:t>
      </w:r>
      <w:r w:rsidRPr="00A3430F">
        <w:rPr>
          <w:rFonts w:asciiTheme="majorHAnsi" w:hAnsiTheme="majorHAnsi" w:cstheme="majorHAnsi"/>
          <w:szCs w:val="22"/>
          <w:lang w:val="sl-SI"/>
        </w:rPr>
        <w:t>do</w:t>
      </w:r>
      <w:r w:rsidR="005B538C" w:rsidRPr="00A3430F">
        <w:rPr>
          <w:rFonts w:asciiTheme="majorHAnsi" w:hAnsiTheme="majorHAnsi" w:cstheme="majorHAnsi"/>
          <w:szCs w:val="22"/>
          <w:lang w:val="sl-SI"/>
        </w:rPr>
        <w:t xml:space="preserve"> 11</w:t>
      </w:r>
      <w:r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0 </w:t>
      </w:r>
      <w:r w:rsidRPr="00A3430F">
        <w:rPr>
          <w:rFonts w:asciiTheme="majorHAnsi" w:hAnsiTheme="majorHAnsi" w:cstheme="majorHAnsi"/>
          <w:szCs w:val="22"/>
          <w:lang w:val="sl-SI"/>
        </w:rPr>
        <w:t>odstotk</w:t>
      </w:r>
      <w:r w:rsidR="007046A8" w:rsidRPr="00A3430F">
        <w:rPr>
          <w:rFonts w:asciiTheme="majorHAnsi" w:hAnsiTheme="majorHAnsi" w:cstheme="majorHAnsi"/>
          <w:szCs w:val="22"/>
          <w:lang w:val="sl-SI"/>
        </w:rPr>
        <w:t>a</w:t>
      </w:r>
      <w:r w:rsidR="005B538C" w:rsidRPr="00A3430F">
        <w:rPr>
          <w:rFonts w:asciiTheme="majorHAnsi" w:hAnsiTheme="majorHAnsi" w:cstheme="majorHAnsi"/>
          <w:szCs w:val="22"/>
          <w:lang w:val="sl-SI"/>
        </w:rPr>
        <w:t xml:space="preserve"> (</w:t>
      </w:r>
      <w:r w:rsidRPr="00A3430F">
        <w:rPr>
          <w:rFonts w:asciiTheme="majorHAnsi" w:hAnsiTheme="majorHAnsi" w:cstheme="majorHAnsi"/>
          <w:lang w:val="sl-SI"/>
        </w:rPr>
        <w:t>predhodn</w:t>
      </w:r>
      <w:r w:rsidR="005D0320" w:rsidRPr="00A3430F">
        <w:rPr>
          <w:rFonts w:asciiTheme="majorHAnsi" w:hAnsiTheme="majorHAnsi" w:cstheme="majorHAnsi"/>
          <w:lang w:val="sl-SI"/>
        </w:rPr>
        <w:t>a napoved</w:t>
      </w:r>
      <w:r w:rsidR="005B538C" w:rsidRPr="00A3430F">
        <w:rPr>
          <w:rFonts w:asciiTheme="majorHAnsi" w:hAnsiTheme="majorHAnsi" w:cstheme="majorHAnsi"/>
          <w:szCs w:val="22"/>
          <w:lang w:val="sl-SI"/>
        </w:rPr>
        <w:t>: 11</w:t>
      </w:r>
      <w:r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5 </w:t>
      </w:r>
      <w:r w:rsidRPr="00A3430F">
        <w:rPr>
          <w:rFonts w:asciiTheme="majorHAnsi" w:hAnsiTheme="majorHAnsi" w:cstheme="majorHAnsi"/>
          <w:szCs w:val="22"/>
          <w:lang w:val="sl-SI"/>
        </w:rPr>
        <w:t>do</w:t>
      </w:r>
      <w:r w:rsidR="005B538C" w:rsidRPr="00A3430F">
        <w:rPr>
          <w:rFonts w:asciiTheme="majorHAnsi" w:hAnsiTheme="majorHAnsi" w:cstheme="majorHAnsi"/>
          <w:szCs w:val="22"/>
          <w:lang w:val="sl-SI"/>
        </w:rPr>
        <w:t xml:space="preserve"> 13</w:t>
      </w:r>
      <w:r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5 </w:t>
      </w:r>
      <w:r w:rsidRPr="00A3430F">
        <w:rPr>
          <w:rFonts w:asciiTheme="majorHAnsi" w:hAnsiTheme="majorHAnsi" w:cstheme="majorHAnsi"/>
          <w:szCs w:val="22"/>
          <w:lang w:val="sl-SI"/>
        </w:rPr>
        <w:t>odstotka</w:t>
      </w:r>
      <w:r w:rsidR="00396A5D"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 </w:t>
      </w:r>
      <w:r w:rsidRPr="00A3430F">
        <w:rPr>
          <w:rFonts w:asciiTheme="majorHAnsi" w:hAnsiTheme="majorHAnsi" w:cstheme="majorHAnsi"/>
          <w:szCs w:val="22"/>
          <w:lang w:val="sl-SI"/>
        </w:rPr>
        <w:t>Za poslovno enoto</w:t>
      </w:r>
      <w:r w:rsidR="005B538C" w:rsidRPr="00A3430F">
        <w:rPr>
          <w:rFonts w:asciiTheme="majorHAnsi" w:hAnsiTheme="majorHAnsi" w:cstheme="majorHAnsi"/>
          <w:szCs w:val="22"/>
          <w:lang w:val="sl-SI"/>
        </w:rPr>
        <w:t xml:space="preserve"> </w:t>
      </w:r>
      <w:r w:rsidR="005B538C" w:rsidRPr="00A3430F">
        <w:rPr>
          <w:rFonts w:asciiTheme="majorHAnsi" w:hAnsiTheme="majorHAnsi" w:cstheme="majorHAnsi"/>
          <w:b/>
          <w:bCs/>
          <w:szCs w:val="22"/>
          <w:lang w:val="sl-SI"/>
        </w:rPr>
        <w:t>Adhesive Technologies</w:t>
      </w:r>
      <w:r w:rsidR="005B538C" w:rsidRPr="00A3430F">
        <w:rPr>
          <w:rFonts w:asciiTheme="majorHAnsi" w:hAnsiTheme="majorHAnsi" w:cstheme="majorHAnsi"/>
          <w:szCs w:val="22"/>
          <w:lang w:val="sl-SI"/>
        </w:rPr>
        <w:t xml:space="preserve"> </w:t>
      </w:r>
      <w:r w:rsidR="003146FF" w:rsidRPr="00A3430F">
        <w:rPr>
          <w:rFonts w:asciiTheme="majorHAnsi" w:hAnsiTheme="majorHAnsi" w:cstheme="majorHAnsi"/>
          <w:b/>
          <w:bCs/>
          <w:szCs w:val="22"/>
          <w:lang w:val="sl-SI"/>
        </w:rPr>
        <w:t>(Lepila in tehnologije)</w:t>
      </w:r>
      <w:r w:rsidR="003146FF" w:rsidRPr="00A3430F">
        <w:rPr>
          <w:rFonts w:asciiTheme="majorHAnsi" w:hAnsiTheme="majorHAnsi" w:cstheme="majorHAnsi"/>
          <w:szCs w:val="22"/>
          <w:lang w:val="sl-SI"/>
        </w:rPr>
        <w:t xml:space="preserve"> </w:t>
      </w:r>
      <w:r w:rsidR="005B538C" w:rsidRPr="00A3430F">
        <w:rPr>
          <w:rFonts w:asciiTheme="majorHAnsi" w:hAnsiTheme="majorHAnsi" w:cstheme="majorHAnsi"/>
          <w:szCs w:val="22"/>
          <w:lang w:val="sl-SI"/>
        </w:rPr>
        <w:t xml:space="preserve">Henkel </w:t>
      </w:r>
      <w:r w:rsidRPr="00A3430F">
        <w:rPr>
          <w:rFonts w:asciiTheme="majorHAnsi" w:hAnsiTheme="majorHAnsi" w:cstheme="majorHAnsi"/>
          <w:szCs w:val="22"/>
          <w:lang w:val="sl-SI"/>
        </w:rPr>
        <w:t xml:space="preserve">pričakuje </w:t>
      </w:r>
      <w:r w:rsidRPr="00A3430F">
        <w:rPr>
          <w:rFonts w:cs="Segoe UI"/>
          <w:szCs w:val="22"/>
          <w:lang w:val="sl-SI"/>
        </w:rPr>
        <w:t xml:space="preserve">prilagojeno maržo iz poslovanja </w:t>
      </w:r>
      <w:r w:rsidR="009B33E2" w:rsidRPr="00A3430F">
        <w:rPr>
          <w:rFonts w:asciiTheme="majorHAnsi" w:hAnsiTheme="majorHAnsi" w:cstheme="majorHAnsi"/>
          <w:szCs w:val="22"/>
          <w:lang w:val="sl-SI"/>
        </w:rPr>
        <w:t xml:space="preserve">v </w:t>
      </w:r>
      <w:r w:rsidR="005D0320" w:rsidRPr="00A3430F">
        <w:rPr>
          <w:rFonts w:asciiTheme="majorHAnsi" w:hAnsiTheme="majorHAnsi" w:cstheme="majorHAnsi"/>
          <w:szCs w:val="22"/>
          <w:lang w:val="sl-SI"/>
        </w:rPr>
        <w:t>višini od</w:t>
      </w:r>
      <w:r w:rsidR="009B33E2" w:rsidRPr="00A3430F">
        <w:rPr>
          <w:rFonts w:asciiTheme="majorHAnsi" w:hAnsiTheme="majorHAnsi" w:cstheme="majorHAnsi"/>
          <w:szCs w:val="22"/>
          <w:lang w:val="sl-SI"/>
        </w:rPr>
        <w:t xml:space="preserve"> </w:t>
      </w:r>
      <w:r w:rsidR="005B538C" w:rsidRPr="00A3430F">
        <w:rPr>
          <w:rFonts w:asciiTheme="majorHAnsi" w:hAnsiTheme="majorHAnsi" w:cstheme="majorHAnsi"/>
          <w:szCs w:val="22"/>
          <w:lang w:val="sl-SI"/>
        </w:rPr>
        <w:t>13</w:t>
      </w:r>
      <w:r w:rsidR="009B33E2"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0 </w:t>
      </w:r>
      <w:r w:rsidR="009B33E2" w:rsidRPr="00A3430F">
        <w:rPr>
          <w:rFonts w:asciiTheme="majorHAnsi" w:hAnsiTheme="majorHAnsi" w:cstheme="majorHAnsi"/>
          <w:szCs w:val="22"/>
          <w:lang w:val="sl-SI"/>
        </w:rPr>
        <w:t>do</w:t>
      </w:r>
      <w:r w:rsidR="005B538C" w:rsidRPr="00A3430F">
        <w:rPr>
          <w:rFonts w:asciiTheme="majorHAnsi" w:hAnsiTheme="majorHAnsi" w:cstheme="majorHAnsi"/>
          <w:szCs w:val="22"/>
          <w:lang w:val="sl-SI"/>
        </w:rPr>
        <w:t xml:space="preserve"> 15</w:t>
      </w:r>
      <w:r w:rsidR="009B33E2"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0 </w:t>
      </w:r>
      <w:r w:rsidR="009B33E2" w:rsidRPr="00A3430F">
        <w:rPr>
          <w:rFonts w:asciiTheme="majorHAnsi" w:hAnsiTheme="majorHAnsi" w:cstheme="majorHAnsi"/>
          <w:szCs w:val="22"/>
          <w:lang w:val="sl-SI"/>
        </w:rPr>
        <w:t>odstotk</w:t>
      </w:r>
      <w:r w:rsidR="00422EA3" w:rsidRPr="00A3430F">
        <w:rPr>
          <w:rFonts w:asciiTheme="majorHAnsi" w:hAnsiTheme="majorHAnsi" w:cstheme="majorHAnsi"/>
          <w:szCs w:val="22"/>
          <w:lang w:val="sl-SI"/>
        </w:rPr>
        <w:t>a</w:t>
      </w:r>
      <w:r w:rsidR="005B538C" w:rsidRPr="00A3430F">
        <w:rPr>
          <w:rFonts w:asciiTheme="majorHAnsi" w:hAnsiTheme="majorHAnsi" w:cstheme="majorHAnsi"/>
          <w:szCs w:val="22"/>
          <w:lang w:val="sl-SI"/>
        </w:rPr>
        <w:t xml:space="preserve"> (</w:t>
      </w:r>
      <w:r w:rsidR="009B33E2" w:rsidRPr="00A3430F">
        <w:rPr>
          <w:rFonts w:asciiTheme="majorHAnsi" w:hAnsiTheme="majorHAnsi" w:cstheme="majorHAnsi"/>
          <w:lang w:val="sl-SI"/>
        </w:rPr>
        <w:t>predhodn</w:t>
      </w:r>
      <w:r w:rsidR="005D0320" w:rsidRPr="00A3430F">
        <w:rPr>
          <w:rFonts w:asciiTheme="majorHAnsi" w:hAnsiTheme="majorHAnsi" w:cstheme="majorHAnsi"/>
          <w:lang w:val="sl-SI"/>
        </w:rPr>
        <w:t>a napoved</w:t>
      </w:r>
      <w:r w:rsidR="005B538C" w:rsidRPr="00A3430F">
        <w:rPr>
          <w:rFonts w:asciiTheme="majorHAnsi" w:hAnsiTheme="majorHAnsi" w:cstheme="majorHAnsi"/>
          <w:szCs w:val="22"/>
          <w:lang w:val="sl-SI"/>
        </w:rPr>
        <w:t>: 15</w:t>
      </w:r>
      <w:r w:rsidR="009B33E2"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0 </w:t>
      </w:r>
      <w:r w:rsidR="009B33E2" w:rsidRPr="00A3430F">
        <w:rPr>
          <w:rFonts w:asciiTheme="majorHAnsi" w:hAnsiTheme="majorHAnsi" w:cstheme="majorHAnsi"/>
          <w:szCs w:val="22"/>
          <w:lang w:val="sl-SI"/>
        </w:rPr>
        <w:t>do</w:t>
      </w:r>
      <w:r w:rsidR="005B538C" w:rsidRPr="00A3430F">
        <w:rPr>
          <w:rFonts w:asciiTheme="majorHAnsi" w:hAnsiTheme="majorHAnsi" w:cstheme="majorHAnsi"/>
          <w:szCs w:val="22"/>
          <w:lang w:val="sl-SI"/>
        </w:rPr>
        <w:t xml:space="preserve"> 17</w:t>
      </w:r>
      <w:r w:rsidR="009B33E2"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0 </w:t>
      </w:r>
      <w:r w:rsidR="009B33E2" w:rsidRPr="00A3430F">
        <w:rPr>
          <w:rFonts w:asciiTheme="majorHAnsi" w:hAnsiTheme="majorHAnsi" w:cstheme="majorHAnsi"/>
          <w:szCs w:val="22"/>
          <w:lang w:val="sl-SI"/>
        </w:rPr>
        <w:t>odstotk</w:t>
      </w:r>
      <w:r w:rsidR="00422EA3" w:rsidRPr="00A3430F">
        <w:rPr>
          <w:rFonts w:asciiTheme="majorHAnsi" w:hAnsiTheme="majorHAnsi" w:cstheme="majorHAnsi"/>
          <w:szCs w:val="22"/>
          <w:lang w:val="sl-SI"/>
        </w:rPr>
        <w:t>a</w:t>
      </w:r>
      <w:r w:rsidR="005B538C" w:rsidRPr="00A3430F">
        <w:rPr>
          <w:rFonts w:asciiTheme="majorHAnsi" w:hAnsiTheme="majorHAnsi" w:cstheme="majorHAnsi"/>
          <w:szCs w:val="22"/>
          <w:lang w:val="sl-SI"/>
        </w:rPr>
        <w:t xml:space="preserve">), </w:t>
      </w:r>
      <w:r w:rsidR="009B33E2" w:rsidRPr="00A3430F">
        <w:rPr>
          <w:rFonts w:asciiTheme="majorHAnsi" w:hAnsiTheme="majorHAnsi" w:cstheme="majorHAnsi"/>
          <w:szCs w:val="22"/>
          <w:lang w:val="sl-SI"/>
        </w:rPr>
        <w:t>za poslovno enoto</w:t>
      </w:r>
      <w:r w:rsidR="005B538C" w:rsidRPr="00A3430F">
        <w:rPr>
          <w:rFonts w:asciiTheme="majorHAnsi" w:hAnsiTheme="majorHAnsi" w:cstheme="majorHAnsi"/>
          <w:szCs w:val="22"/>
          <w:lang w:val="sl-SI"/>
        </w:rPr>
        <w:t xml:space="preserve"> </w:t>
      </w:r>
      <w:r w:rsidR="005B538C" w:rsidRPr="00A3430F">
        <w:rPr>
          <w:rFonts w:asciiTheme="majorHAnsi" w:hAnsiTheme="majorHAnsi" w:cstheme="majorHAnsi"/>
          <w:b/>
          <w:bCs/>
          <w:szCs w:val="22"/>
          <w:lang w:val="sl-SI"/>
        </w:rPr>
        <w:t>Beauty Care</w:t>
      </w:r>
      <w:r w:rsidR="005B538C" w:rsidRPr="00A3430F">
        <w:rPr>
          <w:rFonts w:asciiTheme="majorHAnsi" w:hAnsiTheme="majorHAnsi" w:cstheme="majorHAnsi"/>
          <w:szCs w:val="22"/>
          <w:lang w:val="sl-SI"/>
        </w:rPr>
        <w:t xml:space="preserve"> </w:t>
      </w:r>
      <w:r w:rsidR="009B33E2" w:rsidRPr="00A3430F">
        <w:rPr>
          <w:rFonts w:asciiTheme="majorHAnsi" w:hAnsiTheme="majorHAnsi" w:cstheme="majorHAnsi"/>
          <w:szCs w:val="22"/>
          <w:lang w:val="sl-SI"/>
        </w:rPr>
        <w:t xml:space="preserve">v </w:t>
      </w:r>
      <w:r w:rsidR="005D0320" w:rsidRPr="00A3430F">
        <w:rPr>
          <w:rFonts w:asciiTheme="majorHAnsi" w:hAnsiTheme="majorHAnsi" w:cstheme="majorHAnsi"/>
          <w:szCs w:val="22"/>
          <w:lang w:val="sl-SI"/>
        </w:rPr>
        <w:t>višini od</w:t>
      </w:r>
      <w:r w:rsidR="005B538C" w:rsidRPr="00A3430F">
        <w:rPr>
          <w:rFonts w:asciiTheme="majorHAnsi" w:hAnsiTheme="majorHAnsi" w:cstheme="majorHAnsi"/>
          <w:szCs w:val="22"/>
          <w:lang w:val="sl-SI"/>
        </w:rPr>
        <w:t xml:space="preserve"> 5</w:t>
      </w:r>
      <w:r w:rsidR="009B33E2"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0 </w:t>
      </w:r>
      <w:r w:rsidR="009B33E2" w:rsidRPr="00A3430F">
        <w:rPr>
          <w:rFonts w:asciiTheme="majorHAnsi" w:hAnsiTheme="majorHAnsi" w:cstheme="majorHAnsi"/>
          <w:szCs w:val="22"/>
          <w:lang w:val="sl-SI"/>
        </w:rPr>
        <w:t>do</w:t>
      </w:r>
      <w:r w:rsidR="005B538C" w:rsidRPr="00A3430F">
        <w:rPr>
          <w:rFonts w:asciiTheme="majorHAnsi" w:hAnsiTheme="majorHAnsi" w:cstheme="majorHAnsi"/>
          <w:szCs w:val="22"/>
          <w:lang w:val="sl-SI"/>
        </w:rPr>
        <w:t xml:space="preserve"> 7</w:t>
      </w:r>
      <w:r w:rsidR="009B33E2"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0 </w:t>
      </w:r>
      <w:r w:rsidR="009B33E2" w:rsidRPr="00A3430F">
        <w:rPr>
          <w:rFonts w:asciiTheme="majorHAnsi" w:hAnsiTheme="majorHAnsi" w:cstheme="majorHAnsi"/>
          <w:szCs w:val="22"/>
          <w:lang w:val="sl-SI"/>
        </w:rPr>
        <w:t>odstotk</w:t>
      </w:r>
      <w:r w:rsidR="00422EA3" w:rsidRPr="00A3430F">
        <w:rPr>
          <w:rFonts w:asciiTheme="majorHAnsi" w:hAnsiTheme="majorHAnsi" w:cstheme="majorHAnsi"/>
          <w:szCs w:val="22"/>
          <w:lang w:val="sl-SI"/>
        </w:rPr>
        <w:t>a</w:t>
      </w:r>
      <w:r w:rsidR="005B538C" w:rsidRPr="00A3430F">
        <w:rPr>
          <w:rFonts w:asciiTheme="majorHAnsi" w:hAnsiTheme="majorHAnsi" w:cstheme="majorHAnsi"/>
          <w:szCs w:val="22"/>
          <w:lang w:val="sl-SI"/>
        </w:rPr>
        <w:t xml:space="preserve"> (</w:t>
      </w:r>
      <w:r w:rsidR="009B33E2" w:rsidRPr="00A3430F">
        <w:rPr>
          <w:rFonts w:asciiTheme="majorHAnsi" w:hAnsiTheme="majorHAnsi" w:cstheme="majorHAnsi"/>
          <w:lang w:val="sl-SI"/>
        </w:rPr>
        <w:t>predhodn</w:t>
      </w:r>
      <w:r w:rsidR="005D0320" w:rsidRPr="00A3430F">
        <w:rPr>
          <w:rFonts w:asciiTheme="majorHAnsi" w:hAnsiTheme="majorHAnsi" w:cstheme="majorHAnsi"/>
          <w:lang w:val="sl-SI"/>
        </w:rPr>
        <w:t>a napoved</w:t>
      </w:r>
      <w:r w:rsidR="005B538C" w:rsidRPr="00A3430F">
        <w:rPr>
          <w:rFonts w:asciiTheme="majorHAnsi" w:hAnsiTheme="majorHAnsi" w:cstheme="majorHAnsi"/>
          <w:szCs w:val="22"/>
          <w:lang w:val="sl-SI"/>
        </w:rPr>
        <w:t>: 7</w:t>
      </w:r>
      <w:r w:rsidR="009B33E2"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5 </w:t>
      </w:r>
      <w:r w:rsidR="009B33E2" w:rsidRPr="00A3430F">
        <w:rPr>
          <w:rFonts w:asciiTheme="majorHAnsi" w:hAnsiTheme="majorHAnsi" w:cstheme="majorHAnsi"/>
          <w:szCs w:val="22"/>
          <w:lang w:val="sl-SI"/>
        </w:rPr>
        <w:t>do</w:t>
      </w:r>
      <w:r w:rsidR="005B538C" w:rsidRPr="00A3430F">
        <w:rPr>
          <w:rFonts w:asciiTheme="majorHAnsi" w:hAnsiTheme="majorHAnsi" w:cstheme="majorHAnsi"/>
          <w:szCs w:val="22"/>
          <w:lang w:val="sl-SI"/>
        </w:rPr>
        <w:t xml:space="preserve"> 10</w:t>
      </w:r>
      <w:r w:rsidR="009B33E2"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0 </w:t>
      </w:r>
      <w:r w:rsidR="009B33E2" w:rsidRPr="00A3430F">
        <w:rPr>
          <w:rFonts w:asciiTheme="majorHAnsi" w:hAnsiTheme="majorHAnsi" w:cstheme="majorHAnsi"/>
          <w:szCs w:val="22"/>
          <w:lang w:val="sl-SI"/>
        </w:rPr>
        <w:t>odstotk</w:t>
      </w:r>
      <w:r w:rsidR="00422EA3" w:rsidRPr="00A3430F">
        <w:rPr>
          <w:rFonts w:asciiTheme="majorHAnsi" w:hAnsiTheme="majorHAnsi" w:cstheme="majorHAnsi"/>
          <w:szCs w:val="22"/>
          <w:lang w:val="sl-SI"/>
        </w:rPr>
        <w:t>a</w:t>
      </w:r>
      <w:r w:rsidR="005B538C" w:rsidRPr="00A3430F">
        <w:rPr>
          <w:rFonts w:asciiTheme="majorHAnsi" w:hAnsiTheme="majorHAnsi" w:cstheme="majorHAnsi"/>
          <w:szCs w:val="22"/>
          <w:lang w:val="sl-SI"/>
        </w:rPr>
        <w:t>)</w:t>
      </w:r>
      <w:r w:rsidR="00D33EAE">
        <w:rPr>
          <w:rFonts w:asciiTheme="majorHAnsi" w:hAnsiTheme="majorHAnsi" w:cstheme="majorHAnsi"/>
          <w:szCs w:val="22"/>
          <w:lang w:val="sl-SI"/>
        </w:rPr>
        <w:t xml:space="preserve">, </w:t>
      </w:r>
      <w:r w:rsidR="009B33E2" w:rsidRPr="00A3430F">
        <w:rPr>
          <w:rFonts w:asciiTheme="majorHAnsi" w:hAnsiTheme="majorHAnsi" w:cstheme="majorHAnsi"/>
          <w:szCs w:val="22"/>
          <w:lang w:val="sl-SI"/>
        </w:rPr>
        <w:t>za poslovno enoto</w:t>
      </w:r>
      <w:r w:rsidR="005B538C" w:rsidRPr="00A3430F">
        <w:rPr>
          <w:rFonts w:asciiTheme="majorHAnsi" w:hAnsiTheme="majorHAnsi" w:cstheme="majorHAnsi"/>
          <w:szCs w:val="22"/>
          <w:lang w:val="sl-SI"/>
        </w:rPr>
        <w:t xml:space="preserve"> </w:t>
      </w:r>
      <w:r w:rsidR="005B538C" w:rsidRPr="00A3430F">
        <w:rPr>
          <w:rFonts w:asciiTheme="majorHAnsi" w:hAnsiTheme="majorHAnsi" w:cstheme="majorHAnsi"/>
          <w:b/>
          <w:bCs/>
          <w:szCs w:val="22"/>
          <w:lang w:val="sl-SI"/>
        </w:rPr>
        <w:t>Laundry &amp; Home Care</w:t>
      </w:r>
      <w:r w:rsidR="005B538C" w:rsidRPr="00A3430F">
        <w:rPr>
          <w:rFonts w:asciiTheme="majorHAnsi" w:hAnsiTheme="majorHAnsi" w:cstheme="majorHAnsi"/>
          <w:szCs w:val="22"/>
          <w:lang w:val="sl-SI"/>
        </w:rPr>
        <w:t xml:space="preserve"> </w:t>
      </w:r>
      <w:r w:rsidR="005D0320" w:rsidRPr="00A3430F">
        <w:rPr>
          <w:rFonts w:asciiTheme="majorHAnsi" w:hAnsiTheme="majorHAnsi" w:cstheme="majorHAnsi"/>
          <w:b/>
          <w:bCs/>
          <w:lang w:val="sl-SI"/>
        </w:rPr>
        <w:t>(Pralna sredstva in čistila)</w:t>
      </w:r>
      <w:r w:rsidR="005D0320" w:rsidRPr="00D33EAE">
        <w:rPr>
          <w:rFonts w:asciiTheme="majorHAnsi" w:hAnsiTheme="majorHAnsi" w:cstheme="majorHAnsi"/>
          <w:lang w:val="sl-SI"/>
        </w:rPr>
        <w:t xml:space="preserve"> </w:t>
      </w:r>
      <w:r w:rsidR="00D33EAE" w:rsidRPr="00D33EAE">
        <w:rPr>
          <w:rFonts w:asciiTheme="majorHAnsi" w:hAnsiTheme="majorHAnsi" w:cstheme="majorHAnsi"/>
          <w:lang w:val="sl-SI"/>
        </w:rPr>
        <w:t xml:space="preserve">pa </w:t>
      </w:r>
      <w:r w:rsidR="009B33E2" w:rsidRPr="00A3430F">
        <w:rPr>
          <w:rFonts w:asciiTheme="majorHAnsi" w:hAnsiTheme="majorHAnsi" w:cstheme="majorHAnsi"/>
          <w:szCs w:val="22"/>
          <w:lang w:val="sl-SI"/>
        </w:rPr>
        <w:t xml:space="preserve">v </w:t>
      </w:r>
      <w:r w:rsidR="005D0320" w:rsidRPr="00A3430F">
        <w:rPr>
          <w:rFonts w:asciiTheme="majorHAnsi" w:hAnsiTheme="majorHAnsi" w:cstheme="majorHAnsi"/>
          <w:szCs w:val="22"/>
          <w:lang w:val="sl-SI"/>
        </w:rPr>
        <w:t>višini</w:t>
      </w:r>
      <w:r w:rsidR="005B538C" w:rsidRPr="00A3430F">
        <w:rPr>
          <w:rFonts w:asciiTheme="majorHAnsi" w:hAnsiTheme="majorHAnsi" w:cstheme="majorHAnsi"/>
          <w:szCs w:val="22"/>
          <w:lang w:val="sl-SI"/>
        </w:rPr>
        <w:t xml:space="preserve"> 7</w:t>
      </w:r>
      <w:r w:rsidR="009B33E2"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0 </w:t>
      </w:r>
      <w:r w:rsidR="009B33E2" w:rsidRPr="00A3430F">
        <w:rPr>
          <w:rFonts w:asciiTheme="majorHAnsi" w:hAnsiTheme="majorHAnsi" w:cstheme="majorHAnsi"/>
          <w:szCs w:val="22"/>
          <w:lang w:val="sl-SI"/>
        </w:rPr>
        <w:t>do</w:t>
      </w:r>
      <w:r w:rsidR="005B538C" w:rsidRPr="00A3430F">
        <w:rPr>
          <w:rFonts w:asciiTheme="majorHAnsi" w:hAnsiTheme="majorHAnsi" w:cstheme="majorHAnsi"/>
          <w:szCs w:val="22"/>
          <w:lang w:val="sl-SI"/>
        </w:rPr>
        <w:t xml:space="preserve"> 9</w:t>
      </w:r>
      <w:r w:rsidR="009B33E2"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0 </w:t>
      </w:r>
      <w:r w:rsidR="009B33E2" w:rsidRPr="00A3430F">
        <w:rPr>
          <w:rFonts w:asciiTheme="majorHAnsi" w:hAnsiTheme="majorHAnsi" w:cstheme="majorHAnsi"/>
          <w:szCs w:val="22"/>
          <w:lang w:val="sl-SI"/>
        </w:rPr>
        <w:t>odstotk</w:t>
      </w:r>
      <w:r w:rsidR="00422EA3" w:rsidRPr="00A3430F">
        <w:rPr>
          <w:rFonts w:asciiTheme="majorHAnsi" w:hAnsiTheme="majorHAnsi" w:cstheme="majorHAnsi"/>
          <w:szCs w:val="22"/>
          <w:lang w:val="sl-SI"/>
        </w:rPr>
        <w:t>a</w:t>
      </w:r>
      <w:r w:rsidR="005B538C" w:rsidRPr="00A3430F">
        <w:rPr>
          <w:rFonts w:asciiTheme="majorHAnsi" w:hAnsiTheme="majorHAnsi" w:cstheme="majorHAnsi"/>
          <w:szCs w:val="22"/>
          <w:lang w:val="sl-SI"/>
        </w:rPr>
        <w:t xml:space="preserve"> (</w:t>
      </w:r>
      <w:r w:rsidR="009B33E2" w:rsidRPr="00A3430F">
        <w:rPr>
          <w:rFonts w:asciiTheme="majorHAnsi" w:hAnsiTheme="majorHAnsi" w:cstheme="majorHAnsi"/>
          <w:lang w:val="sl-SI"/>
        </w:rPr>
        <w:t>predhodn</w:t>
      </w:r>
      <w:r w:rsidR="00400929" w:rsidRPr="00A3430F">
        <w:rPr>
          <w:rFonts w:asciiTheme="majorHAnsi" w:hAnsiTheme="majorHAnsi" w:cstheme="majorHAnsi"/>
          <w:lang w:val="sl-SI"/>
        </w:rPr>
        <w:t>a napoved</w:t>
      </w:r>
      <w:r w:rsidR="005B538C" w:rsidRPr="00A3430F">
        <w:rPr>
          <w:rFonts w:asciiTheme="majorHAnsi" w:hAnsiTheme="majorHAnsi" w:cstheme="majorHAnsi"/>
          <w:szCs w:val="22"/>
          <w:lang w:val="sl-SI"/>
        </w:rPr>
        <w:t>: 10</w:t>
      </w:r>
      <w:r w:rsidR="009B33E2"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5 </w:t>
      </w:r>
      <w:r w:rsidR="009B33E2" w:rsidRPr="00A3430F">
        <w:rPr>
          <w:rFonts w:asciiTheme="majorHAnsi" w:hAnsiTheme="majorHAnsi" w:cstheme="majorHAnsi"/>
          <w:szCs w:val="22"/>
          <w:lang w:val="sl-SI"/>
        </w:rPr>
        <w:t>do</w:t>
      </w:r>
      <w:r w:rsidR="005B538C" w:rsidRPr="00A3430F">
        <w:rPr>
          <w:rFonts w:asciiTheme="majorHAnsi" w:hAnsiTheme="majorHAnsi" w:cstheme="majorHAnsi"/>
          <w:szCs w:val="22"/>
          <w:lang w:val="sl-SI"/>
        </w:rPr>
        <w:t xml:space="preserve"> 13</w:t>
      </w:r>
      <w:r w:rsidR="009B33E2" w:rsidRPr="00A3430F">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0 </w:t>
      </w:r>
      <w:r w:rsidR="009B33E2" w:rsidRPr="00A3430F">
        <w:rPr>
          <w:rFonts w:asciiTheme="majorHAnsi" w:hAnsiTheme="majorHAnsi" w:cstheme="majorHAnsi"/>
          <w:szCs w:val="22"/>
          <w:lang w:val="sl-SI"/>
        </w:rPr>
        <w:t>odstotk</w:t>
      </w:r>
      <w:r w:rsidR="00422EA3" w:rsidRPr="00A3430F">
        <w:rPr>
          <w:rFonts w:asciiTheme="majorHAnsi" w:hAnsiTheme="majorHAnsi" w:cstheme="majorHAnsi"/>
          <w:szCs w:val="22"/>
          <w:lang w:val="sl-SI"/>
        </w:rPr>
        <w:t>a</w:t>
      </w:r>
      <w:r w:rsidR="005B538C" w:rsidRPr="00A3430F">
        <w:rPr>
          <w:rFonts w:asciiTheme="majorHAnsi" w:hAnsiTheme="majorHAnsi" w:cstheme="majorHAnsi"/>
          <w:szCs w:val="22"/>
          <w:lang w:val="sl-SI"/>
        </w:rPr>
        <w:t>).</w:t>
      </w:r>
    </w:p>
    <w:p w14:paraId="63BBF66A" w14:textId="77777777" w:rsidR="005B538C" w:rsidRPr="00A3430F" w:rsidRDefault="005B538C" w:rsidP="006E348B">
      <w:pPr>
        <w:spacing w:line="240" w:lineRule="auto"/>
        <w:rPr>
          <w:rFonts w:asciiTheme="majorHAnsi" w:hAnsiTheme="majorHAnsi" w:cstheme="majorHAnsi"/>
          <w:szCs w:val="22"/>
          <w:lang w:val="sl-SI"/>
        </w:rPr>
      </w:pPr>
    </w:p>
    <w:p w14:paraId="67D2AB7D" w14:textId="01781A0A" w:rsidR="005B538C" w:rsidRPr="00A3430F" w:rsidRDefault="009B33E2" w:rsidP="006E348B">
      <w:pPr>
        <w:spacing w:line="240" w:lineRule="auto"/>
        <w:rPr>
          <w:rFonts w:asciiTheme="majorHAnsi" w:hAnsiTheme="majorHAnsi" w:cstheme="majorHAnsi"/>
          <w:szCs w:val="22"/>
          <w:lang w:val="sl-SI"/>
        </w:rPr>
      </w:pPr>
      <w:r w:rsidRPr="00A3430F">
        <w:rPr>
          <w:rFonts w:asciiTheme="majorHAnsi" w:hAnsiTheme="majorHAnsi" w:cstheme="majorHAnsi"/>
          <w:szCs w:val="22"/>
          <w:lang w:val="sl-SI"/>
        </w:rPr>
        <w:t>Za</w:t>
      </w:r>
      <w:r w:rsidR="005B538C" w:rsidRPr="00A3430F">
        <w:rPr>
          <w:rFonts w:asciiTheme="majorHAnsi" w:hAnsiTheme="majorHAnsi" w:cstheme="majorHAnsi"/>
          <w:szCs w:val="22"/>
          <w:lang w:val="sl-SI"/>
        </w:rPr>
        <w:t xml:space="preserve"> </w:t>
      </w:r>
      <w:r w:rsidR="00996C6D" w:rsidRPr="00A3430F">
        <w:rPr>
          <w:rFonts w:asciiTheme="majorHAnsi" w:hAnsiTheme="majorHAnsi" w:cstheme="majorHAnsi"/>
          <w:b/>
          <w:bCs/>
          <w:szCs w:val="22"/>
          <w:lang w:val="sl-SI"/>
        </w:rPr>
        <w:t>prilagojeni dobiček na prednostno delnico</w:t>
      </w:r>
      <w:r w:rsidR="005B538C" w:rsidRPr="00A3430F">
        <w:rPr>
          <w:rFonts w:asciiTheme="majorHAnsi" w:hAnsiTheme="majorHAnsi" w:cstheme="majorHAnsi"/>
          <w:b/>
          <w:bCs/>
          <w:szCs w:val="22"/>
          <w:lang w:val="sl-SI"/>
        </w:rPr>
        <w:t xml:space="preserve"> (EPS)</w:t>
      </w:r>
      <w:r w:rsidR="005B538C" w:rsidRPr="00A3430F">
        <w:rPr>
          <w:rFonts w:asciiTheme="majorHAnsi" w:hAnsiTheme="majorHAnsi" w:cstheme="majorHAnsi"/>
          <w:szCs w:val="22"/>
          <w:lang w:val="sl-SI"/>
        </w:rPr>
        <w:t xml:space="preserve"> </w:t>
      </w:r>
      <w:r w:rsidR="00712BCC" w:rsidRPr="00A3430F">
        <w:rPr>
          <w:rFonts w:asciiTheme="majorHAnsi" w:hAnsiTheme="majorHAnsi" w:cstheme="majorHAnsi"/>
          <w:szCs w:val="22"/>
          <w:lang w:val="sl-SI"/>
        </w:rPr>
        <w:t xml:space="preserve">pri stalnih menjalnih tečajih </w:t>
      </w:r>
      <w:r w:rsidR="005B538C" w:rsidRPr="00A3430F">
        <w:rPr>
          <w:rFonts w:asciiTheme="majorHAnsi" w:hAnsiTheme="majorHAnsi" w:cstheme="majorHAnsi"/>
          <w:szCs w:val="22"/>
          <w:lang w:val="sl-SI"/>
        </w:rPr>
        <w:t xml:space="preserve">Henkel </w:t>
      </w:r>
      <w:r w:rsidR="00712BCC" w:rsidRPr="00A3430F">
        <w:rPr>
          <w:rFonts w:asciiTheme="majorHAnsi" w:hAnsiTheme="majorHAnsi" w:cstheme="majorHAnsi"/>
          <w:szCs w:val="22"/>
          <w:lang w:val="sl-SI"/>
        </w:rPr>
        <w:t xml:space="preserve">pričakuje zmanjšanje v </w:t>
      </w:r>
      <w:r w:rsidR="00B20CE8" w:rsidRPr="00A3430F">
        <w:rPr>
          <w:rFonts w:asciiTheme="majorHAnsi" w:hAnsiTheme="majorHAnsi" w:cstheme="majorHAnsi"/>
          <w:szCs w:val="22"/>
          <w:lang w:val="sl-SI"/>
        </w:rPr>
        <w:t>višini</w:t>
      </w:r>
      <w:r w:rsidR="005B538C" w:rsidRPr="00A3430F">
        <w:rPr>
          <w:rFonts w:asciiTheme="majorHAnsi" w:hAnsiTheme="majorHAnsi" w:cstheme="majorHAnsi"/>
          <w:szCs w:val="22"/>
          <w:lang w:val="sl-SI"/>
        </w:rPr>
        <w:t xml:space="preserve"> </w:t>
      </w:r>
      <w:r w:rsidR="00D33EAE">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35 </w:t>
      </w:r>
      <w:r w:rsidR="00712BCC" w:rsidRPr="00A3430F">
        <w:rPr>
          <w:rFonts w:asciiTheme="majorHAnsi" w:hAnsiTheme="majorHAnsi" w:cstheme="majorHAnsi"/>
          <w:szCs w:val="22"/>
          <w:lang w:val="sl-SI"/>
        </w:rPr>
        <w:t>do</w:t>
      </w:r>
      <w:r w:rsidR="005B538C" w:rsidRPr="00A3430F">
        <w:rPr>
          <w:rFonts w:asciiTheme="majorHAnsi" w:hAnsiTheme="majorHAnsi" w:cstheme="majorHAnsi"/>
          <w:szCs w:val="22"/>
          <w:lang w:val="sl-SI"/>
        </w:rPr>
        <w:t xml:space="preserve"> </w:t>
      </w:r>
      <w:r w:rsidR="00D33EAE">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15 </w:t>
      </w:r>
      <w:r w:rsidR="00712BCC" w:rsidRPr="00A3430F">
        <w:rPr>
          <w:rFonts w:asciiTheme="majorHAnsi" w:hAnsiTheme="majorHAnsi" w:cstheme="majorHAnsi"/>
          <w:szCs w:val="22"/>
          <w:lang w:val="sl-SI"/>
        </w:rPr>
        <w:t>odstotk</w:t>
      </w:r>
      <w:r w:rsidR="00D33EAE">
        <w:rPr>
          <w:rFonts w:asciiTheme="majorHAnsi" w:hAnsiTheme="majorHAnsi" w:cstheme="majorHAnsi"/>
          <w:szCs w:val="22"/>
          <w:lang w:val="sl-SI"/>
        </w:rPr>
        <w:t>ov</w:t>
      </w:r>
      <w:r w:rsidR="005B538C" w:rsidRPr="00A3430F">
        <w:rPr>
          <w:rFonts w:asciiTheme="majorHAnsi" w:hAnsiTheme="majorHAnsi" w:cstheme="majorHAnsi"/>
          <w:szCs w:val="22"/>
          <w:lang w:val="sl-SI"/>
        </w:rPr>
        <w:t xml:space="preserve"> (</w:t>
      </w:r>
      <w:r w:rsidR="00712BCC" w:rsidRPr="00A3430F">
        <w:rPr>
          <w:rFonts w:asciiTheme="majorHAnsi" w:hAnsiTheme="majorHAnsi" w:cstheme="majorHAnsi"/>
          <w:lang w:val="sl-SI"/>
        </w:rPr>
        <w:t>predhodn</w:t>
      </w:r>
      <w:r w:rsidR="00B20CE8" w:rsidRPr="00A3430F">
        <w:rPr>
          <w:rFonts w:asciiTheme="majorHAnsi" w:hAnsiTheme="majorHAnsi" w:cstheme="majorHAnsi"/>
          <w:lang w:val="sl-SI"/>
        </w:rPr>
        <w:t>a napoved</w:t>
      </w:r>
      <w:r w:rsidR="005B538C" w:rsidRPr="00A3430F">
        <w:rPr>
          <w:rFonts w:asciiTheme="majorHAnsi" w:hAnsiTheme="majorHAnsi" w:cstheme="majorHAnsi"/>
          <w:szCs w:val="22"/>
          <w:lang w:val="sl-SI"/>
        </w:rPr>
        <w:t xml:space="preserve">: </w:t>
      </w:r>
      <w:r w:rsidR="00D33EAE">
        <w:rPr>
          <w:rFonts w:asciiTheme="majorHAnsi" w:hAnsiTheme="majorHAnsi" w:cstheme="majorHAnsi"/>
          <w:szCs w:val="22"/>
          <w:lang w:val="sl-SI"/>
        </w:rPr>
        <w:t>–</w:t>
      </w:r>
      <w:r w:rsidR="005B538C" w:rsidRPr="00A3430F">
        <w:rPr>
          <w:rFonts w:asciiTheme="majorHAnsi" w:hAnsiTheme="majorHAnsi" w:cstheme="majorHAnsi"/>
          <w:szCs w:val="22"/>
          <w:lang w:val="sl-SI"/>
        </w:rPr>
        <w:t xml:space="preserve">15 </w:t>
      </w:r>
      <w:r w:rsidR="00712BCC" w:rsidRPr="00A3430F">
        <w:rPr>
          <w:rFonts w:asciiTheme="majorHAnsi" w:hAnsiTheme="majorHAnsi" w:cstheme="majorHAnsi"/>
          <w:szCs w:val="22"/>
          <w:lang w:val="sl-SI"/>
        </w:rPr>
        <w:t>do</w:t>
      </w:r>
      <w:r w:rsidR="005B538C" w:rsidRPr="00A3430F">
        <w:rPr>
          <w:rFonts w:asciiTheme="majorHAnsi" w:hAnsiTheme="majorHAnsi" w:cstheme="majorHAnsi"/>
          <w:szCs w:val="22"/>
          <w:lang w:val="sl-SI"/>
        </w:rPr>
        <w:t xml:space="preserve"> +5 </w:t>
      </w:r>
      <w:r w:rsidR="00712BCC" w:rsidRPr="00A3430F">
        <w:rPr>
          <w:rFonts w:asciiTheme="majorHAnsi" w:hAnsiTheme="majorHAnsi" w:cstheme="majorHAnsi"/>
          <w:szCs w:val="22"/>
          <w:lang w:val="sl-SI"/>
        </w:rPr>
        <w:t>odstotk</w:t>
      </w:r>
      <w:r w:rsidR="00D33EAE">
        <w:rPr>
          <w:rFonts w:asciiTheme="majorHAnsi" w:hAnsiTheme="majorHAnsi" w:cstheme="majorHAnsi"/>
          <w:szCs w:val="22"/>
          <w:lang w:val="sl-SI"/>
        </w:rPr>
        <w:t>ov</w:t>
      </w:r>
      <w:r w:rsidR="005B538C" w:rsidRPr="00A3430F">
        <w:rPr>
          <w:rFonts w:asciiTheme="majorHAnsi" w:hAnsiTheme="majorHAnsi" w:cstheme="majorHAnsi"/>
          <w:szCs w:val="22"/>
          <w:lang w:val="sl-SI"/>
        </w:rPr>
        <w:t>).</w:t>
      </w:r>
    </w:p>
    <w:p w14:paraId="6002215A" w14:textId="5279B937" w:rsidR="00717F26" w:rsidRPr="00A3430F" w:rsidRDefault="00717F26" w:rsidP="00697C34">
      <w:pPr>
        <w:rPr>
          <w:rFonts w:asciiTheme="majorHAnsi" w:hAnsiTheme="majorHAnsi" w:cstheme="majorHAnsi"/>
          <w:lang w:val="sl-SI"/>
        </w:rPr>
      </w:pPr>
    </w:p>
    <w:p w14:paraId="31A3C4C8" w14:textId="778B985E" w:rsidR="00E852EE" w:rsidRPr="00A3430F" w:rsidRDefault="00E852EE" w:rsidP="0064184C">
      <w:pPr>
        <w:pStyle w:val="BodyText"/>
        <w:spacing w:line="240" w:lineRule="auto"/>
        <w:rPr>
          <w:rFonts w:ascii="Segoe UI" w:hAnsi="Segoe UI" w:cs="Segoe UI"/>
          <w:szCs w:val="22"/>
          <w:lang w:val="sl-SI"/>
        </w:rPr>
      </w:pPr>
      <w:r w:rsidRPr="00A3430F">
        <w:rPr>
          <w:rFonts w:ascii="Segoe UI" w:hAnsi="Segoe UI" w:cs="Segoe UI"/>
          <w:szCs w:val="22"/>
          <w:lang w:val="sl-SI"/>
        </w:rPr>
        <w:t xml:space="preserve">Nove napovedi temeljijo na predpostavki, da se posledice vojne v Ukrajini ne bodo poslabšale in da epidemija covida-19 ne bo privedla do ponovnega </w:t>
      </w:r>
      <w:r w:rsidR="009F063E" w:rsidRPr="00A3430F">
        <w:rPr>
          <w:rFonts w:ascii="Segoe UI" w:hAnsi="Segoe UI" w:cs="Segoe UI"/>
          <w:szCs w:val="22"/>
          <w:lang w:val="sl-SI"/>
        </w:rPr>
        <w:t xml:space="preserve">vsesplošnega zaprtja poslovanja in proizvodnje v industriji </w:t>
      </w:r>
      <w:r w:rsidR="00C17BD6" w:rsidRPr="00A3430F">
        <w:rPr>
          <w:rFonts w:ascii="Segoe UI" w:hAnsi="Segoe UI" w:cs="Segoe UI"/>
          <w:szCs w:val="22"/>
          <w:lang w:val="sl-SI"/>
        </w:rPr>
        <w:t>ter</w:t>
      </w:r>
      <w:r w:rsidR="009F063E" w:rsidRPr="00A3430F">
        <w:rPr>
          <w:rFonts w:ascii="Segoe UI" w:hAnsi="Segoe UI" w:cs="Segoe UI"/>
          <w:szCs w:val="22"/>
          <w:lang w:val="sl-SI"/>
        </w:rPr>
        <w:t xml:space="preserve"> maloprodaji. </w:t>
      </w:r>
    </w:p>
    <w:p w14:paraId="22C353F1" w14:textId="77777777" w:rsidR="00247ED5" w:rsidRPr="00A3430F" w:rsidRDefault="00247ED5" w:rsidP="00697C34">
      <w:pPr>
        <w:rPr>
          <w:rFonts w:asciiTheme="majorHAnsi" w:hAnsiTheme="majorHAnsi" w:cstheme="majorHAnsi"/>
          <w:lang w:val="sl-SI"/>
        </w:rPr>
      </w:pPr>
    </w:p>
    <w:p w14:paraId="25B66FE8" w14:textId="4687854B" w:rsidR="000144FE" w:rsidRPr="00A3430F" w:rsidRDefault="0079752F" w:rsidP="00D957EB">
      <w:pPr>
        <w:rPr>
          <w:rFonts w:asciiTheme="majorHAnsi" w:hAnsiTheme="majorHAnsi" w:cstheme="majorHAnsi"/>
          <w:lang w:val="sl-SI"/>
        </w:rPr>
      </w:pPr>
      <w:r w:rsidRPr="00A3430F">
        <w:rPr>
          <w:rFonts w:cs="Segoe UI"/>
          <w:color w:val="000000"/>
          <w:sz w:val="24"/>
          <w:lang w:val="sl-SI" w:eastAsia="en-GB"/>
        </w:rPr>
        <w:t>»</w:t>
      </w:r>
      <w:r w:rsidR="009F063E" w:rsidRPr="00A3430F">
        <w:rPr>
          <w:rFonts w:asciiTheme="majorHAnsi" w:hAnsiTheme="majorHAnsi" w:cstheme="majorHAnsi"/>
          <w:lang w:val="sl-SI"/>
        </w:rPr>
        <w:t xml:space="preserve">Kljub izjemno težkemu okolju </w:t>
      </w:r>
      <w:r w:rsidR="003146FF" w:rsidRPr="00A3430F">
        <w:rPr>
          <w:rFonts w:asciiTheme="majorHAnsi" w:hAnsiTheme="majorHAnsi" w:cstheme="majorHAnsi"/>
          <w:lang w:val="sl-SI"/>
        </w:rPr>
        <w:t xml:space="preserve">sledimo strategiji za celostno rast. Z našo poslovno enoto Adhesive Technologies (Lepila in tehnologije) smo vodilni na tem področju, nudimo inovativne rešitve v številnih pomembnih industrijah </w:t>
      </w:r>
      <w:r w:rsidRPr="00A3430F">
        <w:rPr>
          <w:rFonts w:asciiTheme="majorHAnsi" w:hAnsiTheme="majorHAnsi" w:cstheme="majorHAnsi"/>
          <w:lang w:val="sl-SI"/>
        </w:rPr>
        <w:t>in</w:t>
      </w:r>
      <w:r w:rsidR="003146FF" w:rsidRPr="00A3430F">
        <w:rPr>
          <w:rFonts w:asciiTheme="majorHAnsi" w:hAnsiTheme="majorHAnsi" w:cstheme="majorHAnsi"/>
          <w:lang w:val="sl-SI"/>
        </w:rPr>
        <w:t xml:space="preserve"> se osredotočamo na </w:t>
      </w:r>
      <w:r w:rsidR="003146FF" w:rsidRPr="00D33EAE">
        <w:rPr>
          <w:rFonts w:asciiTheme="majorHAnsi" w:hAnsiTheme="majorHAnsi" w:cstheme="majorHAnsi"/>
          <w:lang w:val="sl-SI"/>
        </w:rPr>
        <w:t>prihodnje trende</w:t>
      </w:r>
      <w:r w:rsidR="00D33EAE">
        <w:rPr>
          <w:rFonts w:asciiTheme="majorHAnsi" w:hAnsiTheme="majorHAnsi" w:cstheme="majorHAnsi"/>
          <w:lang w:val="sl-SI"/>
        </w:rPr>
        <w:t>,</w:t>
      </w:r>
      <w:r w:rsidR="003146FF" w:rsidRPr="00A3430F">
        <w:rPr>
          <w:rFonts w:asciiTheme="majorHAnsi" w:hAnsiTheme="majorHAnsi" w:cstheme="majorHAnsi"/>
          <w:lang w:val="sl-SI"/>
        </w:rPr>
        <w:t xml:space="preserve"> kot so mobilnost, povezljivost in trajnost</w:t>
      </w:r>
      <w:r w:rsidR="007E48A0" w:rsidRPr="00A3430F">
        <w:rPr>
          <w:rFonts w:asciiTheme="majorHAnsi" w:hAnsiTheme="majorHAnsi" w:cstheme="majorHAnsi"/>
          <w:lang w:val="sl-SI"/>
        </w:rPr>
        <w:t xml:space="preserve">ni razvoj. Z združitvijo naših </w:t>
      </w:r>
      <w:r w:rsidR="000144FE" w:rsidRPr="00A3430F">
        <w:rPr>
          <w:rFonts w:asciiTheme="majorHAnsi" w:hAnsiTheme="majorHAnsi" w:cstheme="majorHAnsi"/>
          <w:lang w:val="sl-SI"/>
        </w:rPr>
        <w:t>poslovnih programov</w:t>
      </w:r>
      <w:r w:rsidR="007E48A0" w:rsidRPr="00A3430F">
        <w:rPr>
          <w:rFonts w:asciiTheme="majorHAnsi" w:hAnsiTheme="majorHAnsi" w:cstheme="majorHAnsi"/>
          <w:lang w:val="sl-SI"/>
        </w:rPr>
        <w:t xml:space="preserve"> maloprodaje Laundry &amp; Home Care (Pralna sredstva in čistila) ter Beauty Care v </w:t>
      </w:r>
      <w:r w:rsidR="000144FE" w:rsidRPr="00A3430F">
        <w:rPr>
          <w:rFonts w:asciiTheme="majorHAnsi" w:hAnsiTheme="majorHAnsi" w:cstheme="majorHAnsi"/>
          <w:lang w:val="sl-SI"/>
        </w:rPr>
        <w:t xml:space="preserve">novo poslovno enoto Henkel Consumer Brands (Potrošniške </w:t>
      </w:r>
      <w:r w:rsidR="00D33EAE">
        <w:rPr>
          <w:rFonts w:asciiTheme="majorHAnsi" w:hAnsiTheme="majorHAnsi" w:cstheme="majorHAnsi"/>
          <w:lang w:val="sl-SI"/>
        </w:rPr>
        <w:t>blagovne</w:t>
      </w:r>
      <w:r w:rsidR="000144FE" w:rsidRPr="00A3430F">
        <w:rPr>
          <w:rFonts w:asciiTheme="majorHAnsi" w:hAnsiTheme="majorHAnsi" w:cstheme="majorHAnsi"/>
          <w:lang w:val="sl-SI"/>
        </w:rPr>
        <w:t xml:space="preserve"> znamke) bomo oblikovali platformo, sestavljeno iz več kategorij, </w:t>
      </w:r>
      <w:r w:rsidR="008F1BC8" w:rsidRPr="00A3430F">
        <w:rPr>
          <w:rFonts w:asciiTheme="majorHAnsi" w:hAnsiTheme="majorHAnsi" w:cstheme="majorHAnsi"/>
          <w:lang w:val="sl-SI"/>
        </w:rPr>
        <w:t>ki bo dosegla</w:t>
      </w:r>
      <w:r w:rsidR="000144FE" w:rsidRPr="00A3430F">
        <w:rPr>
          <w:rFonts w:asciiTheme="majorHAnsi" w:hAnsiTheme="majorHAnsi" w:cstheme="majorHAnsi"/>
          <w:lang w:val="sl-SI"/>
        </w:rPr>
        <w:t xml:space="preserve"> približno 10 milijard evrov prodaje.</w:t>
      </w:r>
      <w:r w:rsidR="008F1BC8" w:rsidRPr="00A3430F">
        <w:rPr>
          <w:rFonts w:asciiTheme="majorHAnsi" w:hAnsiTheme="majorHAnsi" w:cstheme="majorHAnsi"/>
          <w:lang w:val="sl-SI"/>
        </w:rPr>
        <w:t xml:space="preserve"> Vzpostavitev našega novega poslovnega programa Consumer Brands (Potrošniške </w:t>
      </w:r>
      <w:r w:rsidR="00D33EAE">
        <w:rPr>
          <w:rFonts w:asciiTheme="majorHAnsi" w:hAnsiTheme="majorHAnsi" w:cstheme="majorHAnsi"/>
          <w:lang w:val="sl-SI"/>
        </w:rPr>
        <w:t>blagovne</w:t>
      </w:r>
      <w:r w:rsidR="008F1BC8" w:rsidRPr="00A3430F">
        <w:rPr>
          <w:rFonts w:asciiTheme="majorHAnsi" w:hAnsiTheme="majorHAnsi" w:cstheme="majorHAnsi"/>
          <w:lang w:val="sl-SI"/>
        </w:rPr>
        <w:t xml:space="preserve"> znamke), ki bo </w:t>
      </w:r>
      <w:r w:rsidRPr="00A3430F">
        <w:rPr>
          <w:rFonts w:asciiTheme="majorHAnsi" w:hAnsiTheme="majorHAnsi" w:cstheme="majorHAnsi"/>
          <w:lang w:val="sl-SI"/>
        </w:rPr>
        <w:t>doprinesel</w:t>
      </w:r>
      <w:r w:rsidR="008F1BC8" w:rsidRPr="00A3430F">
        <w:rPr>
          <w:rFonts w:asciiTheme="majorHAnsi" w:hAnsiTheme="majorHAnsi" w:cstheme="majorHAnsi"/>
          <w:lang w:val="sl-SI"/>
        </w:rPr>
        <w:t xml:space="preserve"> </w:t>
      </w:r>
      <w:r w:rsidRPr="00A3430F">
        <w:rPr>
          <w:rFonts w:asciiTheme="majorHAnsi" w:hAnsiTheme="majorHAnsi" w:cstheme="majorHAnsi"/>
          <w:lang w:val="sl-SI"/>
        </w:rPr>
        <w:t>boljšo osnovo</w:t>
      </w:r>
      <w:r w:rsidR="008F1BC8" w:rsidRPr="00A3430F">
        <w:rPr>
          <w:rFonts w:asciiTheme="majorHAnsi" w:hAnsiTheme="majorHAnsi" w:cstheme="majorHAnsi"/>
          <w:lang w:val="sl-SI"/>
        </w:rPr>
        <w:t xml:space="preserve"> za </w:t>
      </w:r>
      <w:r w:rsidRPr="00A3430F">
        <w:rPr>
          <w:rFonts w:asciiTheme="majorHAnsi" w:hAnsiTheme="majorHAnsi" w:cstheme="majorHAnsi"/>
          <w:lang w:val="sl-SI"/>
        </w:rPr>
        <w:t>nadaljnjo</w:t>
      </w:r>
      <w:r w:rsidR="008F1BC8" w:rsidRPr="00A3430F">
        <w:rPr>
          <w:rFonts w:asciiTheme="majorHAnsi" w:hAnsiTheme="majorHAnsi" w:cstheme="majorHAnsi"/>
          <w:lang w:val="sl-SI"/>
        </w:rPr>
        <w:t xml:space="preserve"> optimizacijo našega portfolia in omogočil izboljšanje profila rasti in marže, pričakujemo naj</w:t>
      </w:r>
      <w:r w:rsidR="00D33EAE">
        <w:rPr>
          <w:rFonts w:asciiTheme="majorHAnsi" w:hAnsiTheme="majorHAnsi" w:cstheme="majorHAnsi"/>
          <w:lang w:val="sl-SI"/>
        </w:rPr>
        <w:t>pozneje</w:t>
      </w:r>
      <w:r w:rsidR="008F1BC8" w:rsidRPr="00A3430F">
        <w:rPr>
          <w:rFonts w:asciiTheme="majorHAnsi" w:hAnsiTheme="majorHAnsi" w:cstheme="majorHAnsi"/>
          <w:lang w:val="sl-SI"/>
        </w:rPr>
        <w:t xml:space="preserve"> v začetku leta 2023,</w:t>
      </w:r>
      <w:r w:rsidRPr="00A3430F">
        <w:rPr>
          <w:lang w:val="sl-SI"/>
        </w:rPr>
        <w:t>«</w:t>
      </w:r>
      <w:r w:rsidR="008F1BC8" w:rsidRPr="00A3430F">
        <w:rPr>
          <w:rFonts w:asciiTheme="majorHAnsi" w:hAnsiTheme="majorHAnsi" w:cstheme="majorHAnsi"/>
          <w:lang w:val="sl-SI"/>
        </w:rPr>
        <w:t xml:space="preserve"> je dodal Carsten Knobel. </w:t>
      </w:r>
    </w:p>
    <w:p w14:paraId="1863A34F" w14:textId="77777777" w:rsidR="0050037F" w:rsidRDefault="00294E5C" w:rsidP="00294E5C">
      <w:pPr>
        <w:rPr>
          <w:rFonts w:asciiTheme="majorHAnsi" w:hAnsiTheme="majorHAnsi" w:cstheme="majorHAnsi"/>
          <w:lang w:val="sl-SI"/>
        </w:rPr>
      </w:pPr>
      <w:r w:rsidRPr="00A3430F">
        <w:rPr>
          <w:rFonts w:asciiTheme="majorHAnsi" w:hAnsiTheme="majorHAnsi" w:cstheme="majorHAnsi"/>
          <w:lang w:val="sl-SI"/>
        </w:rPr>
        <w:lastRenderedPageBreak/>
        <w:t xml:space="preserve">Henkel bo 5. maja objavil poročilo za prvo četrtletje poslovnega leta 2022 in </w:t>
      </w:r>
      <w:r w:rsidR="00E808E2" w:rsidRPr="00A3430F">
        <w:rPr>
          <w:rFonts w:asciiTheme="majorHAnsi" w:hAnsiTheme="majorHAnsi" w:cstheme="majorHAnsi"/>
          <w:lang w:val="sl-SI"/>
        </w:rPr>
        <w:t>v njem</w:t>
      </w:r>
      <w:r w:rsidRPr="00A3430F">
        <w:rPr>
          <w:rFonts w:asciiTheme="majorHAnsi" w:hAnsiTheme="majorHAnsi" w:cstheme="majorHAnsi"/>
          <w:lang w:val="sl-SI"/>
        </w:rPr>
        <w:t xml:space="preserve"> predstavil nadaljnje informacije o postopku združitve dveh poslovnih enot </w:t>
      </w:r>
      <w:r w:rsidR="00E808E2" w:rsidRPr="00A3430F">
        <w:rPr>
          <w:rFonts w:asciiTheme="majorHAnsi" w:hAnsiTheme="majorHAnsi" w:cstheme="majorHAnsi"/>
          <w:lang w:val="sl-SI"/>
        </w:rPr>
        <w:t>ter</w:t>
      </w:r>
      <w:r w:rsidRPr="00A3430F">
        <w:rPr>
          <w:rFonts w:asciiTheme="majorHAnsi" w:hAnsiTheme="majorHAnsi" w:cstheme="majorHAnsi"/>
          <w:lang w:val="sl-SI"/>
        </w:rPr>
        <w:t xml:space="preserve"> načrtovane ukrepe v zvezi s portfoli</w:t>
      </w:r>
      <w:r w:rsidR="00D33EAE">
        <w:rPr>
          <w:rFonts w:asciiTheme="majorHAnsi" w:hAnsiTheme="majorHAnsi" w:cstheme="majorHAnsi"/>
          <w:lang w:val="sl-SI"/>
        </w:rPr>
        <w:t>o</w:t>
      </w:r>
      <w:r w:rsidRPr="00A3430F">
        <w:rPr>
          <w:rFonts w:asciiTheme="majorHAnsi" w:hAnsiTheme="majorHAnsi" w:cstheme="majorHAnsi"/>
          <w:lang w:val="sl-SI"/>
        </w:rPr>
        <w:t>m, vključno s pričakovanimi stroški za sinergije in prestrukturiranje.</w:t>
      </w:r>
    </w:p>
    <w:p w14:paraId="6E081F1B" w14:textId="77777777" w:rsidR="0050037F" w:rsidRDefault="0050037F" w:rsidP="00294E5C">
      <w:pPr>
        <w:rPr>
          <w:rFonts w:asciiTheme="majorHAnsi" w:hAnsiTheme="majorHAnsi" w:cstheme="majorHAnsi"/>
          <w:lang w:val="sl-SI"/>
        </w:rPr>
      </w:pPr>
    </w:p>
    <w:p w14:paraId="7B726175" w14:textId="77777777" w:rsidR="0050037F" w:rsidRDefault="0050037F" w:rsidP="00294E5C">
      <w:pPr>
        <w:rPr>
          <w:rFonts w:asciiTheme="majorHAnsi" w:hAnsiTheme="majorHAnsi" w:cstheme="majorHAnsi"/>
          <w:lang w:val="sl-SI"/>
        </w:rPr>
      </w:pPr>
    </w:p>
    <w:p w14:paraId="11B5B8F2" w14:textId="77777777" w:rsidR="00153946" w:rsidRDefault="00153946" w:rsidP="0050037F">
      <w:pPr>
        <w:rPr>
          <w:rStyle w:val="AboutandContactHeadline"/>
          <w:sz w:val="20"/>
          <w:szCs w:val="20"/>
          <w:lang w:val="sl-SI"/>
        </w:rPr>
      </w:pPr>
    </w:p>
    <w:p w14:paraId="1A11F59F" w14:textId="77777777" w:rsidR="00153946" w:rsidRDefault="00153946" w:rsidP="0050037F">
      <w:pPr>
        <w:rPr>
          <w:rStyle w:val="AboutandContactHeadline"/>
          <w:sz w:val="20"/>
          <w:szCs w:val="20"/>
          <w:lang w:val="sl-SI"/>
        </w:rPr>
      </w:pPr>
    </w:p>
    <w:p w14:paraId="6B72FA65" w14:textId="77777777" w:rsidR="00153946" w:rsidRDefault="00153946" w:rsidP="0050037F">
      <w:pPr>
        <w:rPr>
          <w:rStyle w:val="AboutandContactHeadline"/>
          <w:sz w:val="20"/>
          <w:szCs w:val="20"/>
          <w:lang w:val="sl-SI"/>
        </w:rPr>
      </w:pPr>
    </w:p>
    <w:p w14:paraId="6E11C76D" w14:textId="3E089CC5" w:rsidR="0050037F" w:rsidRPr="0025449E" w:rsidRDefault="0050037F" w:rsidP="0050037F">
      <w:pPr>
        <w:rPr>
          <w:rStyle w:val="AboutandContactHeadline"/>
          <w:sz w:val="20"/>
          <w:szCs w:val="20"/>
          <w:lang w:val="sl-SI"/>
        </w:rPr>
      </w:pPr>
      <w:r w:rsidRPr="0025449E">
        <w:rPr>
          <w:rStyle w:val="AboutandContactHeadline"/>
          <w:sz w:val="20"/>
          <w:szCs w:val="20"/>
          <w:lang w:val="sl-SI"/>
        </w:rPr>
        <w:t>O Henklu</w:t>
      </w:r>
    </w:p>
    <w:p w14:paraId="3B1C9F9A" w14:textId="77777777" w:rsidR="0050037F" w:rsidRPr="0025449E" w:rsidRDefault="0050037F" w:rsidP="0050037F">
      <w:pPr>
        <w:rPr>
          <w:rStyle w:val="AboutandContactBody"/>
          <w:sz w:val="20"/>
          <w:szCs w:val="20"/>
          <w:lang w:val="sl-SI"/>
        </w:rPr>
      </w:pPr>
    </w:p>
    <w:p w14:paraId="5423AC4A" w14:textId="77777777" w:rsidR="0050037F" w:rsidRDefault="0050037F" w:rsidP="0050037F">
      <w:pPr>
        <w:pStyle w:val="He01Flietext"/>
        <w:jc w:val="both"/>
        <w:rPr>
          <w:rFonts w:asciiTheme="minorHAnsi" w:hAnsiTheme="minorHAnsi" w:cstheme="minorHAnsi"/>
          <w:sz w:val="20"/>
          <w:szCs w:val="20"/>
          <w:lang w:val="sl-SI"/>
        </w:rPr>
      </w:pPr>
      <w:r w:rsidRPr="0025449E">
        <w:rPr>
          <w:rFonts w:asciiTheme="minorHAnsi" w:hAnsiTheme="minorHAnsi" w:cstheme="minorHAnsi"/>
          <w:sz w:val="20"/>
          <w:szCs w:val="20"/>
          <w:lang w:val="sl-SI"/>
        </w:rPr>
        <w:t>Henkel deluje globalno z uravnoteženim in širokim portfoliem izdelkov. Podjetje s svojimi tremi poslovnimi enotami zavzema vodilne položaje v industriji in maloprodaji, zahvaljujoč vodilnimi blagovnimi znamkami, inovacijami in tehnologijami. Poslovna enota Adhesive Technologies (Lepila in Tehnologije) je vodilni ponudnik na trgu lepil – v vseh segmentih industrije po vsem svetu. S poslovnima enotama Beauty Care ter Laundry &amp; Home Care (Pralna sredstva in čistila) Henkel zavzema vodilne položaje na številnih trgih in kategorijah po vsem svetu. Podjetje, ki je bilo ustanovljeno leta 1876, se ponaša z več kot 140 leti uspešnega delovanja. V letu 202</w:t>
      </w:r>
      <w:r>
        <w:rPr>
          <w:rFonts w:asciiTheme="minorHAnsi" w:hAnsiTheme="minorHAnsi" w:cstheme="minorHAnsi"/>
          <w:sz w:val="20"/>
          <w:szCs w:val="20"/>
          <w:lang w:val="sl-SI"/>
        </w:rPr>
        <w:t>1</w:t>
      </w:r>
      <w:r w:rsidRPr="0025449E">
        <w:rPr>
          <w:rFonts w:asciiTheme="minorHAnsi" w:hAnsiTheme="minorHAnsi" w:cstheme="minorHAnsi"/>
          <w:sz w:val="20"/>
          <w:szCs w:val="20"/>
          <w:lang w:val="sl-SI"/>
        </w:rPr>
        <w:t xml:space="preserve"> je Henkel dosegel vrednost prodaje v višini več kot </w:t>
      </w:r>
      <w:r>
        <w:rPr>
          <w:rFonts w:asciiTheme="minorHAnsi" w:hAnsiTheme="minorHAnsi" w:cstheme="minorHAnsi"/>
          <w:sz w:val="20"/>
          <w:szCs w:val="20"/>
          <w:lang w:val="sl-SI"/>
        </w:rPr>
        <w:t>20</w:t>
      </w:r>
      <w:r w:rsidRPr="0025449E">
        <w:rPr>
          <w:rFonts w:asciiTheme="minorHAnsi" w:hAnsiTheme="minorHAnsi" w:cstheme="minorHAnsi"/>
          <w:sz w:val="20"/>
          <w:szCs w:val="20"/>
          <w:lang w:val="sl-SI"/>
        </w:rPr>
        <w:t xml:space="preserve"> milijard evrov in prilagojeni dobiček iz poslovanja v višini 2,</w:t>
      </w:r>
      <w:r>
        <w:rPr>
          <w:rFonts w:asciiTheme="minorHAnsi" w:hAnsiTheme="minorHAnsi" w:cstheme="minorHAnsi"/>
          <w:sz w:val="20"/>
          <w:szCs w:val="20"/>
          <w:lang w:val="sl-SI"/>
        </w:rPr>
        <w:t>7</w:t>
      </w:r>
      <w:r w:rsidRPr="0025449E">
        <w:rPr>
          <w:rFonts w:asciiTheme="minorHAnsi" w:hAnsiTheme="minorHAnsi" w:cstheme="minorHAnsi"/>
          <w:sz w:val="20"/>
          <w:szCs w:val="20"/>
          <w:lang w:val="sl-SI"/>
        </w:rPr>
        <w:t xml:space="preserve"> milijarde evrov. Podjetje zaposluje približno 5</w:t>
      </w:r>
      <w:r>
        <w:rPr>
          <w:rFonts w:asciiTheme="minorHAnsi" w:hAnsiTheme="minorHAnsi" w:cstheme="minorHAnsi"/>
          <w:sz w:val="20"/>
          <w:szCs w:val="20"/>
          <w:lang w:val="sl-SI"/>
        </w:rPr>
        <w:t>2</w:t>
      </w:r>
      <w:r w:rsidRPr="0025449E">
        <w:rPr>
          <w:rFonts w:asciiTheme="minorHAnsi" w:hAnsiTheme="minorHAnsi" w:cstheme="minorHAnsi"/>
          <w:sz w:val="20"/>
          <w:szCs w:val="20"/>
          <w:lang w:val="sl-SI"/>
        </w:rPr>
        <w:t xml:space="preserve">.000 ljudi po svetu – raznolik tim sodelavcev, ki jih prežemata strast in predanost, povezujejo pa jih močna korporativna kultura, skupni cilj za ustvarjanje trajne vrednosti in skupne vrednote. Kot priznano vodilno podjetje na področju trajnostnega razvoja zavzema Henkel najvišja mesta na številnih mednarodnih indeksih in lestvicah. Prednostne delnice družbe Henkel kotirajo na nemškem borznem indeksu DAX. Več informacij najdete na spletni strani </w:t>
      </w:r>
      <w:hyperlink r:id="rId12" w:history="1">
        <w:r w:rsidRPr="0025449E">
          <w:rPr>
            <w:rStyle w:val="Hyperlink"/>
            <w:rFonts w:asciiTheme="minorHAnsi" w:hAnsiTheme="minorHAnsi" w:cstheme="minorHAnsi"/>
            <w:sz w:val="20"/>
            <w:szCs w:val="20"/>
            <w:lang w:val="sl-SI"/>
          </w:rPr>
          <w:t>www.henkel.si</w:t>
        </w:r>
      </w:hyperlink>
      <w:r w:rsidRPr="0025449E">
        <w:rPr>
          <w:rFonts w:asciiTheme="minorHAnsi" w:hAnsiTheme="minorHAnsi" w:cstheme="minorHAnsi"/>
          <w:sz w:val="20"/>
          <w:szCs w:val="20"/>
          <w:lang w:val="sl-SI"/>
        </w:rPr>
        <w:t xml:space="preserve">. </w:t>
      </w:r>
    </w:p>
    <w:p w14:paraId="77956873" w14:textId="77777777" w:rsidR="0050037F" w:rsidRPr="005A3C56" w:rsidRDefault="0050037F" w:rsidP="0050037F">
      <w:pPr>
        <w:pStyle w:val="He01Flietext"/>
        <w:jc w:val="both"/>
        <w:rPr>
          <w:rStyle w:val="AboutandContactBody"/>
          <w:sz w:val="16"/>
          <w:szCs w:val="16"/>
          <w:lang w:val="sl-SI"/>
        </w:rPr>
      </w:pPr>
      <w:r w:rsidRPr="005A3C56">
        <w:rPr>
          <w:rStyle w:val="AboutandContactBody"/>
          <w:sz w:val="16"/>
          <w:szCs w:val="16"/>
          <w:lang w:val="sl-SI"/>
        </w:rPr>
        <w:t>Ta dokument vsebuje napovedi, ki se nanašajo na prihodnji potek našega poslovanja in bodočo finančno uspešnost kot tudi prihodnje postopke ali razvoj, ki se tičejo Henkla in lahko predstavljajo napovedi za prihodnost. Za napovedi so značilni izrazi, kot so: pričakovati, nameravati, načrtovati, predvidevati, predpostavljati, ocenjevati in podobno. Take napovedi temeljijo na trenutnih ocenah in predpostavkah vodstva družbe Henkel AG &amp; Co. KGaA. Takih izrazov ne gre razumeti v smislu zagotovil, da se bodo pričakovanja dejansko izpolnila. Izvedba in rezultati, ki jih bodo družba Henkel AG &amp; Co. KGaA in povezane družbe v prihodnosti dejansko dosegle, se lahko materialno bistveno razlikujejo od podanih napovedi, saj so odvisni od številnih tveganj in negotovosti. Henkel ne more v celoti vplivati na večino dejavnikov, kot so prihodnje gospodarsko okolje in aktivnosti konkurenčnih podjetij in drugih deležnikov na trgu, saj teh dejavnikov ni mogoče natančno oceniti vnaprej. Henkel ne načrtuje posodobitve napovedi in se k temu ne zavezuje.</w:t>
      </w:r>
    </w:p>
    <w:p w14:paraId="39D4EE40" w14:textId="77777777" w:rsidR="0050037F" w:rsidRPr="005A3C56" w:rsidRDefault="0050037F" w:rsidP="0050037F">
      <w:pPr>
        <w:rPr>
          <w:rStyle w:val="AboutandContactBody"/>
          <w:sz w:val="16"/>
          <w:szCs w:val="16"/>
          <w:lang w:val="sl-SI"/>
        </w:rPr>
      </w:pPr>
      <w:r w:rsidRPr="005A3C56">
        <w:rPr>
          <w:rStyle w:val="AboutandContactBody"/>
          <w:sz w:val="16"/>
          <w:szCs w:val="16"/>
          <w:lang w:val="sl-SI"/>
        </w:rPr>
        <w:t>Ta dokument vsebuje dodatne materialne finančne kazalnike, ki so ali bi lahko bili alternativni kazalniki uspešnosti (ne splošno sprejeta računovodska načela). Ti dodatni finančni kazalniki se ne smejo obravnavati ločeno ali kot alternativna metoda za ocenjevanje Henklovega premoženja, finančnega stanja ali rezultatov poslovanja, ki so predstavljeni v skladu z veljavnim okvirom računovodskega poročanja v konsolidiranih računovodskih izkazih. Druga podjetja, ki poročajo ali opisujejo podobne alternativne kazalnike uspešnosti, jih lahko izračunajo na drug način.</w:t>
      </w:r>
    </w:p>
    <w:p w14:paraId="38C4EB70" w14:textId="77777777" w:rsidR="0050037F" w:rsidRPr="005A3C56" w:rsidRDefault="0050037F" w:rsidP="0050037F">
      <w:pPr>
        <w:rPr>
          <w:rStyle w:val="AboutandContactBody"/>
          <w:sz w:val="16"/>
          <w:szCs w:val="16"/>
          <w:lang w:val="sl-SI"/>
        </w:rPr>
      </w:pPr>
    </w:p>
    <w:p w14:paraId="7588E786" w14:textId="77777777" w:rsidR="0050037F" w:rsidRPr="005A3C56" w:rsidRDefault="0050037F" w:rsidP="0050037F">
      <w:pPr>
        <w:rPr>
          <w:rStyle w:val="AboutandContactBody"/>
          <w:sz w:val="16"/>
          <w:szCs w:val="16"/>
          <w:lang w:val="sl-SI"/>
        </w:rPr>
      </w:pPr>
      <w:r w:rsidRPr="005A3C56">
        <w:rPr>
          <w:rStyle w:val="AboutandContactBody"/>
          <w:sz w:val="16"/>
          <w:szCs w:val="16"/>
          <w:lang w:val="sl-SI"/>
        </w:rPr>
        <w:t>Ta dokument je bil pripravljen za namen obveščanja in zato ni namenjen investicijskemu svetovanju ali kot ponudba za prodajo ali za nakup kakršnihkoli vrednostnih papirjev.</w:t>
      </w:r>
    </w:p>
    <w:p w14:paraId="2026F698" w14:textId="77777777" w:rsidR="0050037F" w:rsidRPr="0060222C" w:rsidRDefault="0050037F" w:rsidP="0050037F">
      <w:pPr>
        <w:tabs>
          <w:tab w:val="left" w:pos="709"/>
          <w:tab w:val="left" w:pos="4500"/>
          <w:tab w:val="left" w:pos="5245"/>
        </w:tabs>
        <w:spacing w:line="264" w:lineRule="auto"/>
        <w:rPr>
          <w:rStyle w:val="AboutandContactBody"/>
          <w:rFonts w:asciiTheme="majorHAnsi" w:hAnsiTheme="majorHAnsi"/>
          <w:lang w:val="sl-SI"/>
        </w:rPr>
      </w:pPr>
    </w:p>
    <w:p w14:paraId="11CEE2E3" w14:textId="77777777" w:rsidR="0050037F" w:rsidRPr="0060222C" w:rsidRDefault="0050037F" w:rsidP="0050037F">
      <w:pPr>
        <w:tabs>
          <w:tab w:val="left" w:pos="709"/>
          <w:tab w:val="left" w:pos="4500"/>
          <w:tab w:val="left" w:pos="5245"/>
        </w:tabs>
        <w:spacing w:line="264" w:lineRule="auto"/>
        <w:rPr>
          <w:rStyle w:val="AboutandContactBody"/>
          <w:rFonts w:asciiTheme="majorHAnsi" w:hAnsiTheme="majorHAnsi"/>
          <w:lang w:val="sl-SI"/>
        </w:rPr>
      </w:pPr>
    </w:p>
    <w:p w14:paraId="48E2E4BF" w14:textId="77777777" w:rsidR="0050037F" w:rsidRDefault="0050037F" w:rsidP="0050037F">
      <w:pPr>
        <w:tabs>
          <w:tab w:val="left" w:pos="709"/>
          <w:tab w:val="left" w:pos="4500"/>
          <w:tab w:val="left" w:pos="5245"/>
        </w:tabs>
        <w:spacing w:line="264" w:lineRule="auto"/>
        <w:rPr>
          <w:rStyle w:val="AboutandContactBody"/>
          <w:rFonts w:asciiTheme="majorHAnsi" w:hAnsiTheme="majorHAnsi" w:cstheme="majorHAnsi"/>
          <w:bCs/>
          <w:szCs w:val="18"/>
          <w:lang w:val="sl-SI"/>
        </w:rPr>
      </w:pPr>
      <w:r w:rsidRPr="0060222C">
        <w:rPr>
          <w:rStyle w:val="AboutandContactBody"/>
          <w:rFonts w:asciiTheme="majorHAnsi" w:hAnsiTheme="majorHAnsi"/>
          <w:lang w:val="sl-SI"/>
        </w:rPr>
        <w:t xml:space="preserve"> </w:t>
      </w:r>
    </w:p>
    <w:p w14:paraId="436E5BC3" w14:textId="77777777" w:rsidR="0050037F" w:rsidRDefault="0050037F" w:rsidP="0050037F">
      <w:pPr>
        <w:tabs>
          <w:tab w:val="left" w:pos="1080"/>
          <w:tab w:val="left" w:pos="4500"/>
        </w:tabs>
        <w:spacing w:line="264" w:lineRule="auto"/>
        <w:rPr>
          <w:rStyle w:val="AboutandContactBody"/>
          <w:rFonts w:asciiTheme="majorHAnsi" w:hAnsiTheme="majorHAnsi" w:cstheme="majorHAnsi"/>
          <w:bCs/>
          <w:szCs w:val="18"/>
          <w:lang w:val="sl-SI"/>
        </w:rPr>
      </w:pPr>
    </w:p>
    <w:p w14:paraId="64BC646C" w14:textId="77777777" w:rsidR="00153946" w:rsidRDefault="00153946" w:rsidP="0050037F">
      <w:pPr>
        <w:tabs>
          <w:tab w:val="left" w:pos="1080"/>
          <w:tab w:val="left" w:pos="4500"/>
        </w:tabs>
        <w:spacing w:line="264" w:lineRule="auto"/>
        <w:rPr>
          <w:rStyle w:val="AboutandContactBody"/>
          <w:rFonts w:asciiTheme="majorHAnsi" w:hAnsiTheme="majorHAnsi" w:cstheme="majorHAnsi"/>
          <w:b/>
          <w:sz w:val="22"/>
          <w:szCs w:val="22"/>
          <w:lang w:val="sl-SI"/>
        </w:rPr>
      </w:pPr>
    </w:p>
    <w:p w14:paraId="117EE7BC" w14:textId="77777777" w:rsidR="00153946" w:rsidRDefault="00153946" w:rsidP="0050037F">
      <w:pPr>
        <w:tabs>
          <w:tab w:val="left" w:pos="1080"/>
          <w:tab w:val="left" w:pos="4500"/>
        </w:tabs>
        <w:spacing w:line="264" w:lineRule="auto"/>
        <w:rPr>
          <w:rStyle w:val="AboutandContactBody"/>
          <w:rFonts w:asciiTheme="majorHAnsi" w:hAnsiTheme="majorHAnsi" w:cstheme="majorHAnsi"/>
          <w:b/>
          <w:sz w:val="22"/>
          <w:szCs w:val="22"/>
          <w:lang w:val="sl-SI"/>
        </w:rPr>
      </w:pPr>
    </w:p>
    <w:p w14:paraId="7BC322A6" w14:textId="2A65767A" w:rsidR="0050037F" w:rsidRPr="005A3C56" w:rsidRDefault="0050037F" w:rsidP="0050037F">
      <w:pPr>
        <w:tabs>
          <w:tab w:val="left" w:pos="1080"/>
          <w:tab w:val="left" w:pos="4500"/>
        </w:tabs>
        <w:spacing w:line="264" w:lineRule="auto"/>
        <w:rPr>
          <w:rStyle w:val="AboutandContactBody"/>
          <w:rFonts w:asciiTheme="majorHAnsi" w:hAnsiTheme="majorHAnsi" w:cstheme="majorHAnsi"/>
          <w:b/>
          <w:sz w:val="22"/>
          <w:szCs w:val="22"/>
          <w:lang w:val="sl-SI"/>
        </w:rPr>
      </w:pPr>
      <w:r w:rsidRPr="005A3C56">
        <w:rPr>
          <w:rStyle w:val="AboutandContactBody"/>
          <w:rFonts w:asciiTheme="majorHAnsi" w:hAnsiTheme="majorHAnsi" w:cstheme="majorHAnsi"/>
          <w:b/>
          <w:sz w:val="22"/>
          <w:szCs w:val="22"/>
          <w:lang w:val="sl-SI"/>
        </w:rPr>
        <w:lastRenderedPageBreak/>
        <w:t>Kontakt</w:t>
      </w:r>
    </w:p>
    <w:p w14:paraId="08154035" w14:textId="77777777" w:rsidR="0050037F" w:rsidRPr="005A3C56" w:rsidRDefault="0050037F" w:rsidP="0050037F">
      <w:pPr>
        <w:tabs>
          <w:tab w:val="left" w:pos="1080"/>
          <w:tab w:val="left" w:pos="4500"/>
        </w:tabs>
        <w:spacing w:line="264" w:lineRule="auto"/>
        <w:rPr>
          <w:rStyle w:val="AboutandContactBody"/>
          <w:rFonts w:asciiTheme="majorHAnsi" w:hAnsiTheme="majorHAnsi" w:cstheme="majorHAnsi"/>
          <w:sz w:val="22"/>
          <w:szCs w:val="22"/>
          <w:lang w:val="sl-SI"/>
        </w:rPr>
      </w:pPr>
    </w:p>
    <w:p w14:paraId="324CD525" w14:textId="77777777" w:rsidR="0050037F" w:rsidRPr="005A3C56" w:rsidRDefault="0050037F" w:rsidP="0050037F">
      <w:pPr>
        <w:tabs>
          <w:tab w:val="left" w:pos="1080"/>
          <w:tab w:val="left" w:pos="4500"/>
        </w:tabs>
        <w:spacing w:line="264" w:lineRule="auto"/>
        <w:rPr>
          <w:rStyle w:val="AboutandContactBody"/>
          <w:rFonts w:asciiTheme="majorHAnsi" w:hAnsiTheme="majorHAnsi" w:cstheme="majorHAnsi"/>
          <w:b/>
          <w:bCs/>
          <w:sz w:val="22"/>
          <w:szCs w:val="22"/>
          <w:lang w:val="sl-SI"/>
        </w:rPr>
      </w:pPr>
      <w:r w:rsidRPr="005A3C56">
        <w:rPr>
          <w:rStyle w:val="AboutandContactBody"/>
          <w:rFonts w:asciiTheme="majorHAnsi" w:hAnsiTheme="majorHAnsi" w:cstheme="majorHAnsi"/>
          <w:b/>
          <w:bCs/>
          <w:sz w:val="22"/>
          <w:szCs w:val="22"/>
          <w:lang w:val="sl-SI"/>
        </w:rPr>
        <w:t>Julija Lojen Baltić</w:t>
      </w:r>
    </w:p>
    <w:p w14:paraId="4899C681" w14:textId="77777777" w:rsidR="0050037F" w:rsidRPr="005A3C56" w:rsidRDefault="0050037F" w:rsidP="0050037F">
      <w:pPr>
        <w:tabs>
          <w:tab w:val="left" w:pos="1080"/>
          <w:tab w:val="left" w:pos="4500"/>
        </w:tabs>
        <w:spacing w:line="264" w:lineRule="auto"/>
        <w:rPr>
          <w:rStyle w:val="AboutandContactBody"/>
          <w:rFonts w:asciiTheme="majorHAnsi" w:hAnsiTheme="majorHAnsi" w:cstheme="majorHAnsi"/>
          <w:b/>
          <w:sz w:val="22"/>
          <w:szCs w:val="22"/>
          <w:lang w:val="sl-SI"/>
        </w:rPr>
      </w:pPr>
      <w:r w:rsidRPr="005A3C56">
        <w:rPr>
          <w:rStyle w:val="AboutandContactBody"/>
          <w:rFonts w:asciiTheme="majorHAnsi" w:hAnsiTheme="majorHAnsi" w:cstheme="majorHAnsi"/>
          <w:sz w:val="22"/>
          <w:szCs w:val="22"/>
          <w:lang w:val="sl-SI"/>
        </w:rPr>
        <w:t>Specialistka za komuniciranje</w:t>
      </w:r>
    </w:p>
    <w:p w14:paraId="4E612971" w14:textId="77777777" w:rsidR="0050037F" w:rsidRPr="005A3C56" w:rsidRDefault="0050037F" w:rsidP="0050037F">
      <w:pPr>
        <w:tabs>
          <w:tab w:val="left" w:pos="1080"/>
          <w:tab w:val="left" w:pos="4500"/>
        </w:tabs>
        <w:spacing w:line="264" w:lineRule="auto"/>
        <w:rPr>
          <w:rStyle w:val="AboutandContactBody"/>
          <w:rFonts w:asciiTheme="majorHAnsi" w:hAnsiTheme="majorHAnsi" w:cstheme="majorHAnsi"/>
          <w:sz w:val="22"/>
          <w:szCs w:val="22"/>
        </w:rPr>
      </w:pPr>
    </w:p>
    <w:p w14:paraId="007FA115" w14:textId="77777777" w:rsidR="0050037F" w:rsidRPr="005A3C56" w:rsidRDefault="0050037F" w:rsidP="0050037F">
      <w:pPr>
        <w:tabs>
          <w:tab w:val="left" w:pos="1080"/>
          <w:tab w:val="left" w:pos="4500"/>
        </w:tabs>
        <w:rPr>
          <w:rStyle w:val="AboutandContactBody"/>
          <w:sz w:val="22"/>
          <w:szCs w:val="22"/>
        </w:rPr>
      </w:pPr>
      <w:r w:rsidRPr="005A3C56">
        <w:rPr>
          <w:rStyle w:val="AboutandContactBody"/>
          <w:rFonts w:asciiTheme="majorHAnsi" w:hAnsiTheme="majorHAnsi"/>
          <w:sz w:val="22"/>
          <w:szCs w:val="22"/>
        </w:rPr>
        <w:t>Tel:</w:t>
      </w:r>
      <w:r w:rsidRPr="005A3C56">
        <w:rPr>
          <w:rStyle w:val="AboutandContactBody"/>
          <w:sz w:val="22"/>
          <w:szCs w:val="22"/>
        </w:rPr>
        <w:tab/>
      </w:r>
      <w:r w:rsidRPr="005A3C56">
        <w:rPr>
          <w:rStyle w:val="AboutandContactBody"/>
          <w:rFonts w:asciiTheme="majorHAnsi" w:hAnsiTheme="majorHAnsi"/>
          <w:sz w:val="22"/>
          <w:szCs w:val="22"/>
        </w:rPr>
        <w:t>+386 41 479 – 464</w:t>
      </w:r>
    </w:p>
    <w:p w14:paraId="3B534B9E" w14:textId="77777777" w:rsidR="0050037F" w:rsidRPr="005A3C56" w:rsidRDefault="0050037F" w:rsidP="0050037F">
      <w:pPr>
        <w:tabs>
          <w:tab w:val="left" w:pos="1080"/>
          <w:tab w:val="left" w:pos="4500"/>
        </w:tabs>
        <w:rPr>
          <w:rStyle w:val="AboutandContactBody"/>
          <w:sz w:val="22"/>
          <w:szCs w:val="22"/>
        </w:rPr>
      </w:pPr>
      <w:r w:rsidRPr="005A3C56">
        <w:rPr>
          <w:rStyle w:val="AboutandContactBody"/>
          <w:sz w:val="22"/>
          <w:szCs w:val="22"/>
        </w:rPr>
        <w:t>Email</w:t>
      </w:r>
      <w:r w:rsidRPr="005A3C56">
        <w:rPr>
          <w:rStyle w:val="AboutandContactBody"/>
          <w:sz w:val="22"/>
          <w:szCs w:val="22"/>
        </w:rPr>
        <w:tab/>
      </w:r>
      <w:hyperlink r:id="rId13" w:history="1">
        <w:r w:rsidRPr="005A3C56">
          <w:rPr>
            <w:rStyle w:val="Hyperlink"/>
            <w:rFonts w:asciiTheme="majorHAnsi" w:hAnsiTheme="majorHAnsi"/>
            <w:sz w:val="22"/>
            <w:szCs w:val="22"/>
          </w:rPr>
          <w:t>julija.lojen-baltic@henkel.com</w:t>
        </w:r>
      </w:hyperlink>
    </w:p>
    <w:p w14:paraId="0588AD97" w14:textId="77777777" w:rsidR="0050037F" w:rsidRPr="005A3C56" w:rsidRDefault="0050037F" w:rsidP="0050037F">
      <w:pPr>
        <w:rPr>
          <w:rStyle w:val="AboutandContactBody"/>
          <w:sz w:val="22"/>
          <w:szCs w:val="22"/>
        </w:rPr>
      </w:pPr>
    </w:p>
    <w:p w14:paraId="677839D8" w14:textId="77777777" w:rsidR="0050037F" w:rsidRPr="00156136" w:rsidRDefault="0050037F" w:rsidP="0050037F">
      <w:pPr>
        <w:rPr>
          <w:rStyle w:val="Hyperlink"/>
          <w:b/>
          <w:bCs/>
          <w:color w:val="auto"/>
          <w:szCs w:val="24"/>
          <w:u w:val="none"/>
          <w:lang w:val="sl-SI"/>
        </w:rPr>
      </w:pPr>
      <w:hyperlink r:id="rId14" w:history="1">
        <w:r w:rsidRPr="005A3C56">
          <w:rPr>
            <w:rStyle w:val="Hyperlink"/>
            <w:rFonts w:asciiTheme="majorHAnsi" w:hAnsiTheme="majorHAnsi"/>
            <w:sz w:val="22"/>
            <w:szCs w:val="22"/>
          </w:rPr>
          <w:t>www.henkel.si/novinarsko-sredisce</w:t>
        </w:r>
      </w:hyperlink>
    </w:p>
    <w:p w14:paraId="23552B25" w14:textId="489E4964" w:rsidR="00A15D78" w:rsidRPr="00A3430F" w:rsidRDefault="00294E5C" w:rsidP="00294E5C">
      <w:pPr>
        <w:rPr>
          <w:rStyle w:val="Hyperlink"/>
          <w:rFonts w:asciiTheme="majorHAnsi" w:hAnsiTheme="majorHAnsi" w:cstheme="majorHAnsi"/>
          <w:color w:val="auto"/>
          <w:sz w:val="22"/>
          <w:szCs w:val="24"/>
          <w:u w:val="none"/>
          <w:lang w:val="sl-SI"/>
        </w:rPr>
      </w:pPr>
      <w:r w:rsidRPr="00A3430F">
        <w:rPr>
          <w:rFonts w:asciiTheme="majorHAnsi" w:hAnsiTheme="majorHAnsi" w:cstheme="majorHAnsi"/>
          <w:lang w:val="sl-SI"/>
        </w:rPr>
        <w:t xml:space="preserve">  </w:t>
      </w:r>
    </w:p>
    <w:sectPr w:rsidR="00A15D78" w:rsidRPr="00A3430F" w:rsidSect="003C36F4">
      <w:headerReference w:type="even" r:id="rId15"/>
      <w:footerReference w:type="default" r:id="rId16"/>
      <w:headerReference w:type="first" r:id="rId17"/>
      <w:footerReference w:type="first" r:id="rId18"/>
      <w:pgSz w:w="11907" w:h="16840" w:code="9"/>
      <w:pgMar w:top="128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4AC8" w14:textId="77777777" w:rsidR="007F7871" w:rsidRDefault="007F7871">
      <w:r>
        <w:separator/>
      </w:r>
    </w:p>
  </w:endnote>
  <w:endnote w:type="continuationSeparator" w:id="0">
    <w:p w14:paraId="147AF132" w14:textId="77777777" w:rsidR="007F7871" w:rsidRDefault="007F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241204C" w:rsidR="00CF6F33" w:rsidRPr="00112A28" w:rsidRDefault="00112A28" w:rsidP="00112A28">
    <w:pPr>
      <w:pStyle w:val="Footer"/>
      <w:tabs>
        <w:tab w:val="clear" w:pos="7083"/>
        <w:tab w:val="clear" w:pos="8640"/>
        <w:tab w:val="right" w:pos="9071"/>
      </w:tabs>
      <w:jc w:val="both"/>
    </w:pPr>
    <w:r w:rsidRPr="00BF6E82">
      <w:t>Henkel AG &amp; Co. KGaA</w:t>
    </w:r>
    <w:r>
      <w:tab/>
    </w:r>
    <w:r w:rsidR="00CC0F43">
      <w:t>Stran</w:t>
    </w:r>
    <w:r w:rsidR="00EF55E6"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153946">
      <w:fldChar w:fldCharType="begin"/>
    </w:r>
    <w:r w:rsidR="00153946">
      <w:instrText xml:space="preserve"> NUMPAGES  \* Arabic  \* MERGEFORMAT </w:instrText>
    </w:r>
    <w:r w:rsidR="00153946">
      <w:fldChar w:fldCharType="separate"/>
    </w:r>
    <w:r>
      <w:t>2</w:t>
    </w:r>
    <w:r w:rsidR="0015394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4F9E484C" w:rsidR="00CF6F33" w:rsidRPr="00992A11" w:rsidRDefault="0059722C" w:rsidP="00992A11">
    <w:pPr>
      <w:pStyle w:val="Footer"/>
    </w:pPr>
    <w:bookmarkStart w:id="2"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316E12">
      <w:t>Stran</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332E" w14:textId="77777777" w:rsidR="007F7871" w:rsidRDefault="007F7871">
      <w:r>
        <w:separator/>
      </w:r>
    </w:p>
  </w:footnote>
  <w:footnote w:type="continuationSeparator" w:id="0">
    <w:p w14:paraId="7169FCA6" w14:textId="77777777" w:rsidR="007F7871" w:rsidRDefault="007F7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4135746A" w:rsidR="00CF6F33" w:rsidRPr="00EB46D9" w:rsidRDefault="0059722C" w:rsidP="00E87905">
    <w:pPr>
      <w:pStyle w:val="Header"/>
      <w:tabs>
        <w:tab w:val="clear" w:pos="2607"/>
        <w:tab w:val="clear" w:pos="4320"/>
        <w:tab w:val="left" w:pos="0"/>
      </w:tabs>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CA99ED5"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E87905">
      <w:rPr>
        <w:noProof/>
      </w:rPr>
      <w:tab/>
    </w:r>
    <w:r w:rsidR="00637069">
      <w:rPr>
        <w:noProof/>
      </w:rPr>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37B7E"/>
    <w:multiLevelType w:val="hybridMultilevel"/>
    <w:tmpl w:val="CF7079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1156E8"/>
    <w:multiLevelType w:val="hybridMultilevel"/>
    <w:tmpl w:val="DDEC27DC"/>
    <w:lvl w:ilvl="0" w:tplc="4A38C75E">
      <w:start w:val="10"/>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769E6"/>
    <w:multiLevelType w:val="hybridMultilevel"/>
    <w:tmpl w:val="D9E0EF28"/>
    <w:lvl w:ilvl="0" w:tplc="66AA28AA">
      <w:start w:val="1"/>
      <w:numFmt w:val="bullet"/>
      <w:lvlText w:val=""/>
      <w:lvlJc w:val="left"/>
      <w:pPr>
        <w:tabs>
          <w:tab w:val="num" w:pos="720"/>
        </w:tabs>
        <w:ind w:left="720" w:hanging="360"/>
      </w:pPr>
      <w:rPr>
        <w:rFonts w:ascii="Wingdings" w:hAnsi="Wingdings" w:hint="default"/>
      </w:rPr>
    </w:lvl>
    <w:lvl w:ilvl="1" w:tplc="477830D6" w:tentative="1">
      <w:start w:val="1"/>
      <w:numFmt w:val="bullet"/>
      <w:lvlText w:val=""/>
      <w:lvlJc w:val="left"/>
      <w:pPr>
        <w:tabs>
          <w:tab w:val="num" w:pos="1440"/>
        </w:tabs>
        <w:ind w:left="1440" w:hanging="360"/>
      </w:pPr>
      <w:rPr>
        <w:rFonts w:ascii="Wingdings" w:hAnsi="Wingdings" w:hint="default"/>
      </w:rPr>
    </w:lvl>
    <w:lvl w:ilvl="2" w:tplc="06928270" w:tentative="1">
      <w:start w:val="1"/>
      <w:numFmt w:val="bullet"/>
      <w:lvlText w:val=""/>
      <w:lvlJc w:val="left"/>
      <w:pPr>
        <w:tabs>
          <w:tab w:val="num" w:pos="2160"/>
        </w:tabs>
        <w:ind w:left="2160" w:hanging="360"/>
      </w:pPr>
      <w:rPr>
        <w:rFonts w:ascii="Wingdings" w:hAnsi="Wingdings" w:hint="default"/>
      </w:rPr>
    </w:lvl>
    <w:lvl w:ilvl="3" w:tplc="98FEE14A" w:tentative="1">
      <w:start w:val="1"/>
      <w:numFmt w:val="bullet"/>
      <w:lvlText w:val=""/>
      <w:lvlJc w:val="left"/>
      <w:pPr>
        <w:tabs>
          <w:tab w:val="num" w:pos="2880"/>
        </w:tabs>
        <w:ind w:left="2880" w:hanging="360"/>
      </w:pPr>
      <w:rPr>
        <w:rFonts w:ascii="Wingdings" w:hAnsi="Wingdings" w:hint="default"/>
      </w:rPr>
    </w:lvl>
    <w:lvl w:ilvl="4" w:tplc="65C000FE" w:tentative="1">
      <w:start w:val="1"/>
      <w:numFmt w:val="bullet"/>
      <w:lvlText w:val=""/>
      <w:lvlJc w:val="left"/>
      <w:pPr>
        <w:tabs>
          <w:tab w:val="num" w:pos="3600"/>
        </w:tabs>
        <w:ind w:left="3600" w:hanging="360"/>
      </w:pPr>
      <w:rPr>
        <w:rFonts w:ascii="Wingdings" w:hAnsi="Wingdings" w:hint="default"/>
      </w:rPr>
    </w:lvl>
    <w:lvl w:ilvl="5" w:tplc="7A7C8DFE" w:tentative="1">
      <w:start w:val="1"/>
      <w:numFmt w:val="bullet"/>
      <w:lvlText w:val=""/>
      <w:lvlJc w:val="left"/>
      <w:pPr>
        <w:tabs>
          <w:tab w:val="num" w:pos="4320"/>
        </w:tabs>
        <w:ind w:left="4320" w:hanging="360"/>
      </w:pPr>
      <w:rPr>
        <w:rFonts w:ascii="Wingdings" w:hAnsi="Wingdings" w:hint="default"/>
      </w:rPr>
    </w:lvl>
    <w:lvl w:ilvl="6" w:tplc="E3E800D2" w:tentative="1">
      <w:start w:val="1"/>
      <w:numFmt w:val="bullet"/>
      <w:lvlText w:val=""/>
      <w:lvlJc w:val="left"/>
      <w:pPr>
        <w:tabs>
          <w:tab w:val="num" w:pos="5040"/>
        </w:tabs>
        <w:ind w:left="5040" w:hanging="360"/>
      </w:pPr>
      <w:rPr>
        <w:rFonts w:ascii="Wingdings" w:hAnsi="Wingdings" w:hint="default"/>
      </w:rPr>
    </w:lvl>
    <w:lvl w:ilvl="7" w:tplc="D6ECB5B8" w:tentative="1">
      <w:start w:val="1"/>
      <w:numFmt w:val="bullet"/>
      <w:lvlText w:val=""/>
      <w:lvlJc w:val="left"/>
      <w:pPr>
        <w:tabs>
          <w:tab w:val="num" w:pos="5760"/>
        </w:tabs>
        <w:ind w:left="5760" w:hanging="360"/>
      </w:pPr>
      <w:rPr>
        <w:rFonts w:ascii="Wingdings" w:hAnsi="Wingdings" w:hint="default"/>
      </w:rPr>
    </w:lvl>
    <w:lvl w:ilvl="8" w:tplc="CF28ABA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680E66"/>
    <w:multiLevelType w:val="hybridMultilevel"/>
    <w:tmpl w:val="21C29936"/>
    <w:lvl w:ilvl="0" w:tplc="36002C28">
      <w:start w:val="1"/>
      <w:numFmt w:val="bullet"/>
      <w:lvlText w:val=""/>
      <w:lvlJc w:val="left"/>
      <w:pPr>
        <w:tabs>
          <w:tab w:val="num" w:pos="720"/>
        </w:tabs>
        <w:ind w:left="720" w:hanging="360"/>
      </w:pPr>
      <w:rPr>
        <w:rFonts w:ascii="Wingdings" w:hAnsi="Wingdings" w:hint="default"/>
        <w:color w:val="E1000F"/>
        <w:sz w:val="24"/>
        <w:szCs w:val="24"/>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9"/>
  </w:num>
  <w:num w:numId="5">
    <w:abstractNumId w:val="7"/>
  </w:num>
  <w:num w:numId="6">
    <w:abstractNumId w:val="10"/>
  </w:num>
  <w:num w:numId="7">
    <w:abstractNumId w:val="8"/>
  </w:num>
  <w:num w:numId="8">
    <w:abstractNumId w:val="0"/>
  </w:num>
  <w:num w:numId="9">
    <w:abstractNumId w:val="13"/>
  </w:num>
  <w:num w:numId="10">
    <w:abstractNumId w:val="6"/>
  </w:num>
  <w:num w:numId="11">
    <w:abstractNumId w:val="16"/>
  </w:num>
  <w:num w:numId="12">
    <w:abstractNumId w:val="4"/>
  </w:num>
  <w:num w:numId="13">
    <w:abstractNumId w:val="15"/>
  </w:num>
  <w:num w:numId="14">
    <w:abstractNumId w:val="17"/>
  </w:num>
  <w:num w:numId="15">
    <w:abstractNumId w:val="5"/>
  </w:num>
  <w:num w:numId="16">
    <w:abstractNumId w:val="11"/>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21D"/>
    <w:rsid w:val="00005267"/>
    <w:rsid w:val="00006346"/>
    <w:rsid w:val="000069EB"/>
    <w:rsid w:val="00006A45"/>
    <w:rsid w:val="00007ACA"/>
    <w:rsid w:val="0001002C"/>
    <w:rsid w:val="00010B8E"/>
    <w:rsid w:val="0001158A"/>
    <w:rsid w:val="000117AD"/>
    <w:rsid w:val="000144FE"/>
    <w:rsid w:val="00015E27"/>
    <w:rsid w:val="00016137"/>
    <w:rsid w:val="0001793F"/>
    <w:rsid w:val="000211FD"/>
    <w:rsid w:val="00021C67"/>
    <w:rsid w:val="000229DD"/>
    <w:rsid w:val="00023179"/>
    <w:rsid w:val="00023EC4"/>
    <w:rsid w:val="00025106"/>
    <w:rsid w:val="00027932"/>
    <w:rsid w:val="000301F0"/>
    <w:rsid w:val="00030202"/>
    <w:rsid w:val="00030557"/>
    <w:rsid w:val="00030701"/>
    <w:rsid w:val="00030BA0"/>
    <w:rsid w:val="00030F51"/>
    <w:rsid w:val="00031FAF"/>
    <w:rsid w:val="000343EB"/>
    <w:rsid w:val="00035A84"/>
    <w:rsid w:val="00035B66"/>
    <w:rsid w:val="000372E0"/>
    <w:rsid w:val="0004027E"/>
    <w:rsid w:val="00040C1B"/>
    <w:rsid w:val="00040CC9"/>
    <w:rsid w:val="000423FE"/>
    <w:rsid w:val="000425ED"/>
    <w:rsid w:val="00042726"/>
    <w:rsid w:val="000442A9"/>
    <w:rsid w:val="00046B63"/>
    <w:rsid w:val="000510FC"/>
    <w:rsid w:val="00051E86"/>
    <w:rsid w:val="00052338"/>
    <w:rsid w:val="000527CE"/>
    <w:rsid w:val="00054AFE"/>
    <w:rsid w:val="00055487"/>
    <w:rsid w:val="000555E6"/>
    <w:rsid w:val="00057200"/>
    <w:rsid w:val="000575F9"/>
    <w:rsid w:val="000618FC"/>
    <w:rsid w:val="00062B50"/>
    <w:rsid w:val="00062CE8"/>
    <w:rsid w:val="00065D64"/>
    <w:rsid w:val="000665F3"/>
    <w:rsid w:val="00066B26"/>
    <w:rsid w:val="00067071"/>
    <w:rsid w:val="00067F67"/>
    <w:rsid w:val="0007032F"/>
    <w:rsid w:val="00070757"/>
    <w:rsid w:val="00072591"/>
    <w:rsid w:val="000725D1"/>
    <w:rsid w:val="000751A7"/>
    <w:rsid w:val="000760C4"/>
    <w:rsid w:val="0007681C"/>
    <w:rsid w:val="00076992"/>
    <w:rsid w:val="00077681"/>
    <w:rsid w:val="00077AF9"/>
    <w:rsid w:val="00080D10"/>
    <w:rsid w:val="00081241"/>
    <w:rsid w:val="00081EF8"/>
    <w:rsid w:val="00082BDE"/>
    <w:rsid w:val="0008357F"/>
    <w:rsid w:val="0008406B"/>
    <w:rsid w:val="00092814"/>
    <w:rsid w:val="00092B87"/>
    <w:rsid w:val="0009456C"/>
    <w:rsid w:val="00096AD4"/>
    <w:rsid w:val="000972B9"/>
    <w:rsid w:val="000A1F17"/>
    <w:rsid w:val="000A6808"/>
    <w:rsid w:val="000A7BD6"/>
    <w:rsid w:val="000A7E38"/>
    <w:rsid w:val="000B005C"/>
    <w:rsid w:val="000B2E86"/>
    <w:rsid w:val="000B397F"/>
    <w:rsid w:val="000B50B6"/>
    <w:rsid w:val="000B52BE"/>
    <w:rsid w:val="000B598C"/>
    <w:rsid w:val="000B5D2F"/>
    <w:rsid w:val="000B6244"/>
    <w:rsid w:val="000B695A"/>
    <w:rsid w:val="000B72A8"/>
    <w:rsid w:val="000C03F4"/>
    <w:rsid w:val="000C0DB8"/>
    <w:rsid w:val="000C101C"/>
    <w:rsid w:val="000C19B8"/>
    <w:rsid w:val="000C210A"/>
    <w:rsid w:val="000C23A8"/>
    <w:rsid w:val="000C27E5"/>
    <w:rsid w:val="000C56DD"/>
    <w:rsid w:val="000C6AB3"/>
    <w:rsid w:val="000D0BE3"/>
    <w:rsid w:val="000D10D2"/>
    <w:rsid w:val="000D1672"/>
    <w:rsid w:val="000D178A"/>
    <w:rsid w:val="000D1DE8"/>
    <w:rsid w:val="000D3835"/>
    <w:rsid w:val="000D4A49"/>
    <w:rsid w:val="000D4C65"/>
    <w:rsid w:val="000D554E"/>
    <w:rsid w:val="000D6C67"/>
    <w:rsid w:val="000E1B84"/>
    <w:rsid w:val="000E2F62"/>
    <w:rsid w:val="000E3893"/>
    <w:rsid w:val="000E38ED"/>
    <w:rsid w:val="000E39B1"/>
    <w:rsid w:val="000E63FA"/>
    <w:rsid w:val="000E7D21"/>
    <w:rsid w:val="000E7F24"/>
    <w:rsid w:val="000F03BE"/>
    <w:rsid w:val="000F1757"/>
    <w:rsid w:val="000F225B"/>
    <w:rsid w:val="000F2CB4"/>
    <w:rsid w:val="000F3112"/>
    <w:rsid w:val="000F362F"/>
    <w:rsid w:val="000F48E9"/>
    <w:rsid w:val="000F7FAF"/>
    <w:rsid w:val="00103C95"/>
    <w:rsid w:val="0010465B"/>
    <w:rsid w:val="00105975"/>
    <w:rsid w:val="00105FB6"/>
    <w:rsid w:val="00105FF3"/>
    <w:rsid w:val="00107AC4"/>
    <w:rsid w:val="00107C62"/>
    <w:rsid w:val="00111156"/>
    <w:rsid w:val="0011116D"/>
    <w:rsid w:val="00111F4D"/>
    <w:rsid w:val="00112A28"/>
    <w:rsid w:val="00112DC3"/>
    <w:rsid w:val="00115230"/>
    <w:rsid w:val="00115B5F"/>
    <w:rsid w:val="001162B4"/>
    <w:rsid w:val="001163B8"/>
    <w:rsid w:val="00117138"/>
    <w:rsid w:val="0012058F"/>
    <w:rsid w:val="00122CBC"/>
    <w:rsid w:val="0012372F"/>
    <w:rsid w:val="00124A74"/>
    <w:rsid w:val="00126C65"/>
    <w:rsid w:val="00126D4A"/>
    <w:rsid w:val="001318EB"/>
    <w:rsid w:val="00131A47"/>
    <w:rsid w:val="001325BF"/>
    <w:rsid w:val="00132779"/>
    <w:rsid w:val="00132DA9"/>
    <w:rsid w:val="0013305B"/>
    <w:rsid w:val="00133B99"/>
    <w:rsid w:val="001348BE"/>
    <w:rsid w:val="0013569C"/>
    <w:rsid w:val="0014223F"/>
    <w:rsid w:val="0014352D"/>
    <w:rsid w:val="001442F5"/>
    <w:rsid w:val="001443BD"/>
    <w:rsid w:val="00144A87"/>
    <w:rsid w:val="00144D06"/>
    <w:rsid w:val="00146193"/>
    <w:rsid w:val="00151FEB"/>
    <w:rsid w:val="00153946"/>
    <w:rsid w:val="00153F48"/>
    <w:rsid w:val="0015653C"/>
    <w:rsid w:val="001577E9"/>
    <w:rsid w:val="0016138C"/>
    <w:rsid w:val="00161FCE"/>
    <w:rsid w:val="00162D60"/>
    <w:rsid w:val="001640D5"/>
    <w:rsid w:val="001659FB"/>
    <w:rsid w:val="001674D3"/>
    <w:rsid w:val="001677AE"/>
    <w:rsid w:val="001716FD"/>
    <w:rsid w:val="001718DB"/>
    <w:rsid w:val="00172C99"/>
    <w:rsid w:val="001731CE"/>
    <w:rsid w:val="00175A27"/>
    <w:rsid w:val="00175A52"/>
    <w:rsid w:val="00175C72"/>
    <w:rsid w:val="00175DBA"/>
    <w:rsid w:val="00175E63"/>
    <w:rsid w:val="00177238"/>
    <w:rsid w:val="001800B7"/>
    <w:rsid w:val="00181B06"/>
    <w:rsid w:val="00181D75"/>
    <w:rsid w:val="00183583"/>
    <w:rsid w:val="00184434"/>
    <w:rsid w:val="00184FE5"/>
    <w:rsid w:val="00186771"/>
    <w:rsid w:val="001958C3"/>
    <w:rsid w:val="0019635E"/>
    <w:rsid w:val="00196890"/>
    <w:rsid w:val="00197BE4"/>
    <w:rsid w:val="00197E9B"/>
    <w:rsid w:val="001A180E"/>
    <w:rsid w:val="001A1DBC"/>
    <w:rsid w:val="001A1EBA"/>
    <w:rsid w:val="001A3D77"/>
    <w:rsid w:val="001B0783"/>
    <w:rsid w:val="001B1523"/>
    <w:rsid w:val="001B771D"/>
    <w:rsid w:val="001B7C20"/>
    <w:rsid w:val="001C0B32"/>
    <w:rsid w:val="001C2D66"/>
    <w:rsid w:val="001C2E62"/>
    <w:rsid w:val="001C36F7"/>
    <w:rsid w:val="001C3846"/>
    <w:rsid w:val="001C4507"/>
    <w:rsid w:val="001C4BE1"/>
    <w:rsid w:val="001D1404"/>
    <w:rsid w:val="001D1ABE"/>
    <w:rsid w:val="001D7ADF"/>
    <w:rsid w:val="001E0F71"/>
    <w:rsid w:val="001E13CE"/>
    <w:rsid w:val="001E28AF"/>
    <w:rsid w:val="001E2B9B"/>
    <w:rsid w:val="001E3D73"/>
    <w:rsid w:val="001E4CCB"/>
    <w:rsid w:val="001E6D05"/>
    <w:rsid w:val="001E73E8"/>
    <w:rsid w:val="001E7625"/>
    <w:rsid w:val="001E7C28"/>
    <w:rsid w:val="001F0257"/>
    <w:rsid w:val="001F1BDF"/>
    <w:rsid w:val="001F35F8"/>
    <w:rsid w:val="001F3E7D"/>
    <w:rsid w:val="001F4DD6"/>
    <w:rsid w:val="001F52E0"/>
    <w:rsid w:val="001F590C"/>
    <w:rsid w:val="001F7110"/>
    <w:rsid w:val="001F7E96"/>
    <w:rsid w:val="002005F5"/>
    <w:rsid w:val="002010BC"/>
    <w:rsid w:val="00201AA6"/>
    <w:rsid w:val="00202284"/>
    <w:rsid w:val="0020528D"/>
    <w:rsid w:val="0020543B"/>
    <w:rsid w:val="00205A66"/>
    <w:rsid w:val="002063CF"/>
    <w:rsid w:val="00206613"/>
    <w:rsid w:val="00207FE2"/>
    <w:rsid w:val="0021158F"/>
    <w:rsid w:val="0021194E"/>
    <w:rsid w:val="00212488"/>
    <w:rsid w:val="002129A6"/>
    <w:rsid w:val="002157C4"/>
    <w:rsid w:val="00220628"/>
    <w:rsid w:val="002214E1"/>
    <w:rsid w:val="00224FA2"/>
    <w:rsid w:val="002260C7"/>
    <w:rsid w:val="00226640"/>
    <w:rsid w:val="002304D2"/>
    <w:rsid w:val="00232EEF"/>
    <w:rsid w:val="00233D04"/>
    <w:rsid w:val="0023469C"/>
    <w:rsid w:val="00234ABD"/>
    <w:rsid w:val="00236491"/>
    <w:rsid w:val="002364AE"/>
    <w:rsid w:val="00236C3B"/>
    <w:rsid w:val="00236E2A"/>
    <w:rsid w:val="00237F62"/>
    <w:rsid w:val="002407BF"/>
    <w:rsid w:val="00240DBF"/>
    <w:rsid w:val="00242B1B"/>
    <w:rsid w:val="00242CFA"/>
    <w:rsid w:val="00245660"/>
    <w:rsid w:val="0024586A"/>
    <w:rsid w:val="00245DA3"/>
    <w:rsid w:val="00245DAC"/>
    <w:rsid w:val="00246978"/>
    <w:rsid w:val="00247DAA"/>
    <w:rsid w:val="00247ED5"/>
    <w:rsid w:val="002502E1"/>
    <w:rsid w:val="002518A2"/>
    <w:rsid w:val="002528B3"/>
    <w:rsid w:val="00254985"/>
    <w:rsid w:val="00255B7E"/>
    <w:rsid w:val="00255E7E"/>
    <w:rsid w:val="00256174"/>
    <w:rsid w:val="00256F0C"/>
    <w:rsid w:val="00257C5D"/>
    <w:rsid w:val="00262C05"/>
    <w:rsid w:val="002647DE"/>
    <w:rsid w:val="00264E91"/>
    <w:rsid w:val="0027001E"/>
    <w:rsid w:val="002715AF"/>
    <w:rsid w:val="00271AC3"/>
    <w:rsid w:val="0027348F"/>
    <w:rsid w:val="00273CBB"/>
    <w:rsid w:val="00281D14"/>
    <w:rsid w:val="00282C13"/>
    <w:rsid w:val="002833D8"/>
    <w:rsid w:val="00283716"/>
    <w:rsid w:val="00283803"/>
    <w:rsid w:val="00283971"/>
    <w:rsid w:val="00286BF6"/>
    <w:rsid w:val="002932C6"/>
    <w:rsid w:val="00293C4D"/>
    <w:rsid w:val="00294E5C"/>
    <w:rsid w:val="00295D73"/>
    <w:rsid w:val="002968D9"/>
    <w:rsid w:val="002A0DF7"/>
    <w:rsid w:val="002A1CA8"/>
    <w:rsid w:val="002A2975"/>
    <w:rsid w:val="002A29A2"/>
    <w:rsid w:val="002A460D"/>
    <w:rsid w:val="002A5EE9"/>
    <w:rsid w:val="002A60E0"/>
    <w:rsid w:val="002B0FE6"/>
    <w:rsid w:val="002B2511"/>
    <w:rsid w:val="002B687A"/>
    <w:rsid w:val="002B773B"/>
    <w:rsid w:val="002C09D5"/>
    <w:rsid w:val="002C1344"/>
    <w:rsid w:val="002C20D6"/>
    <w:rsid w:val="002C252E"/>
    <w:rsid w:val="002C54A5"/>
    <w:rsid w:val="002C6018"/>
    <w:rsid w:val="002C6773"/>
    <w:rsid w:val="002D05A9"/>
    <w:rsid w:val="002D1CB7"/>
    <w:rsid w:val="002D1E9F"/>
    <w:rsid w:val="002D269A"/>
    <w:rsid w:val="002D292F"/>
    <w:rsid w:val="002D2A3D"/>
    <w:rsid w:val="002D5D1D"/>
    <w:rsid w:val="002D6EFD"/>
    <w:rsid w:val="002D7391"/>
    <w:rsid w:val="002D74CF"/>
    <w:rsid w:val="002E0B17"/>
    <w:rsid w:val="002E1990"/>
    <w:rsid w:val="002E26B4"/>
    <w:rsid w:val="002E2988"/>
    <w:rsid w:val="002E411E"/>
    <w:rsid w:val="002E4FFB"/>
    <w:rsid w:val="002E7DED"/>
    <w:rsid w:val="002F0401"/>
    <w:rsid w:val="002F08BA"/>
    <w:rsid w:val="002F2C7C"/>
    <w:rsid w:val="002F31DA"/>
    <w:rsid w:val="002F563D"/>
    <w:rsid w:val="002F75CC"/>
    <w:rsid w:val="002F7CC3"/>
    <w:rsid w:val="002F7E11"/>
    <w:rsid w:val="00302CF9"/>
    <w:rsid w:val="00304087"/>
    <w:rsid w:val="003041A1"/>
    <w:rsid w:val="00304A8B"/>
    <w:rsid w:val="003057B1"/>
    <w:rsid w:val="003062AD"/>
    <w:rsid w:val="003064AC"/>
    <w:rsid w:val="00310ACD"/>
    <w:rsid w:val="0031146E"/>
    <w:rsid w:val="00311CB1"/>
    <w:rsid w:val="0031379F"/>
    <w:rsid w:val="003146FF"/>
    <w:rsid w:val="0031621E"/>
    <w:rsid w:val="00316638"/>
    <w:rsid w:val="00316A16"/>
    <w:rsid w:val="00316E12"/>
    <w:rsid w:val="00320909"/>
    <w:rsid w:val="00320A26"/>
    <w:rsid w:val="00321344"/>
    <w:rsid w:val="00323885"/>
    <w:rsid w:val="00325064"/>
    <w:rsid w:val="00325EC9"/>
    <w:rsid w:val="00330A28"/>
    <w:rsid w:val="00331488"/>
    <w:rsid w:val="003333AC"/>
    <w:rsid w:val="0033451C"/>
    <w:rsid w:val="003359EB"/>
    <w:rsid w:val="00336854"/>
    <w:rsid w:val="0033769B"/>
    <w:rsid w:val="00337AB4"/>
    <w:rsid w:val="0034015C"/>
    <w:rsid w:val="003402D8"/>
    <w:rsid w:val="003442F4"/>
    <w:rsid w:val="00350CB4"/>
    <w:rsid w:val="00351AE7"/>
    <w:rsid w:val="0035274A"/>
    <w:rsid w:val="00353705"/>
    <w:rsid w:val="003562E8"/>
    <w:rsid w:val="00356D0B"/>
    <w:rsid w:val="003627F8"/>
    <w:rsid w:val="0036337F"/>
    <w:rsid w:val="0036357D"/>
    <w:rsid w:val="003649BC"/>
    <w:rsid w:val="00364BF6"/>
    <w:rsid w:val="00364F7E"/>
    <w:rsid w:val="00365E44"/>
    <w:rsid w:val="003662B1"/>
    <w:rsid w:val="00367AA1"/>
    <w:rsid w:val="00370A5B"/>
    <w:rsid w:val="0037148A"/>
    <w:rsid w:val="00371A15"/>
    <w:rsid w:val="0037234D"/>
    <w:rsid w:val="00372E36"/>
    <w:rsid w:val="0037380A"/>
    <w:rsid w:val="00375F7D"/>
    <w:rsid w:val="00376EE9"/>
    <w:rsid w:val="00376FFC"/>
    <w:rsid w:val="00377CBB"/>
    <w:rsid w:val="00382051"/>
    <w:rsid w:val="00382735"/>
    <w:rsid w:val="00384EDA"/>
    <w:rsid w:val="00384F62"/>
    <w:rsid w:val="00385438"/>
    <w:rsid w:val="003858E5"/>
    <w:rsid w:val="00386774"/>
    <w:rsid w:val="00387363"/>
    <w:rsid w:val="003877B6"/>
    <w:rsid w:val="00391539"/>
    <w:rsid w:val="00391A5F"/>
    <w:rsid w:val="00392F69"/>
    <w:rsid w:val="00393887"/>
    <w:rsid w:val="00394BED"/>
    <w:rsid w:val="00394C6B"/>
    <w:rsid w:val="003950C2"/>
    <w:rsid w:val="00396A5D"/>
    <w:rsid w:val="003A37C1"/>
    <w:rsid w:val="003A4DB5"/>
    <w:rsid w:val="003A4E2E"/>
    <w:rsid w:val="003A4E62"/>
    <w:rsid w:val="003A5A6A"/>
    <w:rsid w:val="003B1069"/>
    <w:rsid w:val="003B306D"/>
    <w:rsid w:val="003B3700"/>
    <w:rsid w:val="003B38CC"/>
    <w:rsid w:val="003B390A"/>
    <w:rsid w:val="003B3D71"/>
    <w:rsid w:val="003B4029"/>
    <w:rsid w:val="003B4E3A"/>
    <w:rsid w:val="003C13A8"/>
    <w:rsid w:val="003C15DE"/>
    <w:rsid w:val="003C2889"/>
    <w:rsid w:val="003C36F4"/>
    <w:rsid w:val="003C3D03"/>
    <w:rsid w:val="003C4EB2"/>
    <w:rsid w:val="003C61EC"/>
    <w:rsid w:val="003C6BE1"/>
    <w:rsid w:val="003C7E16"/>
    <w:rsid w:val="003C7FDA"/>
    <w:rsid w:val="003D284B"/>
    <w:rsid w:val="003D3968"/>
    <w:rsid w:val="003D404A"/>
    <w:rsid w:val="003D42AF"/>
    <w:rsid w:val="003D46D5"/>
    <w:rsid w:val="003D48D4"/>
    <w:rsid w:val="003D67EF"/>
    <w:rsid w:val="003D715C"/>
    <w:rsid w:val="003D7726"/>
    <w:rsid w:val="003E031D"/>
    <w:rsid w:val="003E0EE6"/>
    <w:rsid w:val="003E216F"/>
    <w:rsid w:val="003E6512"/>
    <w:rsid w:val="003F19D6"/>
    <w:rsid w:val="003F1AF3"/>
    <w:rsid w:val="003F3FEF"/>
    <w:rsid w:val="003F42E1"/>
    <w:rsid w:val="003F4D8D"/>
    <w:rsid w:val="003F4F63"/>
    <w:rsid w:val="003F5784"/>
    <w:rsid w:val="003F68D3"/>
    <w:rsid w:val="003F72BB"/>
    <w:rsid w:val="00400066"/>
    <w:rsid w:val="00400929"/>
    <w:rsid w:val="00401508"/>
    <w:rsid w:val="00401688"/>
    <w:rsid w:val="0040386D"/>
    <w:rsid w:val="00404066"/>
    <w:rsid w:val="00407A59"/>
    <w:rsid w:val="004104FE"/>
    <w:rsid w:val="00412332"/>
    <w:rsid w:val="00412EEE"/>
    <w:rsid w:val="004137C0"/>
    <w:rsid w:val="004138F3"/>
    <w:rsid w:val="004174D6"/>
    <w:rsid w:val="00420339"/>
    <w:rsid w:val="0042073E"/>
    <w:rsid w:val="00421F20"/>
    <w:rsid w:val="00421FB8"/>
    <w:rsid w:val="004228FF"/>
    <w:rsid w:val="00422EA3"/>
    <w:rsid w:val="00423DA8"/>
    <w:rsid w:val="00427198"/>
    <w:rsid w:val="00427855"/>
    <w:rsid w:val="00430747"/>
    <w:rsid w:val="004313E7"/>
    <w:rsid w:val="00432330"/>
    <w:rsid w:val="004324A7"/>
    <w:rsid w:val="004332A2"/>
    <w:rsid w:val="004339B2"/>
    <w:rsid w:val="0044022D"/>
    <w:rsid w:val="00441341"/>
    <w:rsid w:val="00442172"/>
    <w:rsid w:val="0044303A"/>
    <w:rsid w:val="00444A70"/>
    <w:rsid w:val="00446CE1"/>
    <w:rsid w:val="004475D1"/>
    <w:rsid w:val="0044763B"/>
    <w:rsid w:val="00452504"/>
    <w:rsid w:val="00452696"/>
    <w:rsid w:val="0045292F"/>
    <w:rsid w:val="0045600B"/>
    <w:rsid w:val="00456A53"/>
    <w:rsid w:val="004615D7"/>
    <w:rsid w:val="0046266D"/>
    <w:rsid w:val="004629B3"/>
    <w:rsid w:val="0046376E"/>
    <w:rsid w:val="0046461E"/>
    <w:rsid w:val="00465320"/>
    <w:rsid w:val="0046554B"/>
    <w:rsid w:val="0046690F"/>
    <w:rsid w:val="0046718A"/>
    <w:rsid w:val="00472FEC"/>
    <w:rsid w:val="00476F05"/>
    <w:rsid w:val="004811A1"/>
    <w:rsid w:val="00481953"/>
    <w:rsid w:val="004827DC"/>
    <w:rsid w:val="0048394C"/>
    <w:rsid w:val="00483E4A"/>
    <w:rsid w:val="004858E1"/>
    <w:rsid w:val="004864A1"/>
    <w:rsid w:val="00490A03"/>
    <w:rsid w:val="00492B0A"/>
    <w:rsid w:val="0049330D"/>
    <w:rsid w:val="00493327"/>
    <w:rsid w:val="0049382E"/>
    <w:rsid w:val="0049453E"/>
    <w:rsid w:val="00494DBE"/>
    <w:rsid w:val="00495CE6"/>
    <w:rsid w:val="00496B49"/>
    <w:rsid w:val="00496E91"/>
    <w:rsid w:val="004A144D"/>
    <w:rsid w:val="004A1D27"/>
    <w:rsid w:val="004A2D73"/>
    <w:rsid w:val="004A323C"/>
    <w:rsid w:val="004A5B62"/>
    <w:rsid w:val="004B0801"/>
    <w:rsid w:val="004B1117"/>
    <w:rsid w:val="004B130A"/>
    <w:rsid w:val="004B1A6B"/>
    <w:rsid w:val="004B447A"/>
    <w:rsid w:val="004B54E8"/>
    <w:rsid w:val="004C0138"/>
    <w:rsid w:val="004C12E8"/>
    <w:rsid w:val="004C1578"/>
    <w:rsid w:val="004C33BA"/>
    <w:rsid w:val="004C4FEB"/>
    <w:rsid w:val="004C5D09"/>
    <w:rsid w:val="004C5DA8"/>
    <w:rsid w:val="004C6B79"/>
    <w:rsid w:val="004C7345"/>
    <w:rsid w:val="004D059B"/>
    <w:rsid w:val="004D0E64"/>
    <w:rsid w:val="004D48A8"/>
    <w:rsid w:val="004D4CB6"/>
    <w:rsid w:val="004D4DCB"/>
    <w:rsid w:val="004D58F8"/>
    <w:rsid w:val="004D6873"/>
    <w:rsid w:val="004E0907"/>
    <w:rsid w:val="004E3341"/>
    <w:rsid w:val="004E4850"/>
    <w:rsid w:val="004E7FEB"/>
    <w:rsid w:val="004F033E"/>
    <w:rsid w:val="004F10C1"/>
    <w:rsid w:val="004F220D"/>
    <w:rsid w:val="004F5AD9"/>
    <w:rsid w:val="004F7F2B"/>
    <w:rsid w:val="0050037F"/>
    <w:rsid w:val="00502E62"/>
    <w:rsid w:val="00505364"/>
    <w:rsid w:val="00505F85"/>
    <w:rsid w:val="0050625C"/>
    <w:rsid w:val="0050696A"/>
    <w:rsid w:val="00506B8A"/>
    <w:rsid w:val="00511803"/>
    <w:rsid w:val="005120B9"/>
    <w:rsid w:val="00515119"/>
    <w:rsid w:val="00515D7A"/>
    <w:rsid w:val="005166F6"/>
    <w:rsid w:val="00520934"/>
    <w:rsid w:val="00520ECB"/>
    <w:rsid w:val="0052212B"/>
    <w:rsid w:val="005230C7"/>
    <w:rsid w:val="0052565F"/>
    <w:rsid w:val="00525AEE"/>
    <w:rsid w:val="005266EA"/>
    <w:rsid w:val="005314A3"/>
    <w:rsid w:val="00534841"/>
    <w:rsid w:val="00534B46"/>
    <w:rsid w:val="00535F56"/>
    <w:rsid w:val="00537B4E"/>
    <w:rsid w:val="00540358"/>
    <w:rsid w:val="005407EC"/>
    <w:rsid w:val="00540D47"/>
    <w:rsid w:val="00542578"/>
    <w:rsid w:val="005428D7"/>
    <w:rsid w:val="00542D43"/>
    <w:rsid w:val="00542DD3"/>
    <w:rsid w:val="00542F43"/>
    <w:rsid w:val="00544715"/>
    <w:rsid w:val="0054525D"/>
    <w:rsid w:val="005463C3"/>
    <w:rsid w:val="00550864"/>
    <w:rsid w:val="00551D6C"/>
    <w:rsid w:val="0055571E"/>
    <w:rsid w:val="00555FF7"/>
    <w:rsid w:val="005567E2"/>
    <w:rsid w:val="00556F67"/>
    <w:rsid w:val="00565031"/>
    <w:rsid w:val="005652E8"/>
    <w:rsid w:val="00566096"/>
    <w:rsid w:val="005751B1"/>
    <w:rsid w:val="00575457"/>
    <w:rsid w:val="00575BB6"/>
    <w:rsid w:val="0057667C"/>
    <w:rsid w:val="00576BDA"/>
    <w:rsid w:val="00580458"/>
    <w:rsid w:val="00581E62"/>
    <w:rsid w:val="005826DA"/>
    <w:rsid w:val="005833F0"/>
    <w:rsid w:val="00585C65"/>
    <w:rsid w:val="00586280"/>
    <w:rsid w:val="005865CC"/>
    <w:rsid w:val="005869CE"/>
    <w:rsid w:val="00586CAF"/>
    <w:rsid w:val="005873E9"/>
    <w:rsid w:val="005877E8"/>
    <w:rsid w:val="00591180"/>
    <w:rsid w:val="00591B6F"/>
    <w:rsid w:val="0059248D"/>
    <w:rsid w:val="00595613"/>
    <w:rsid w:val="00595B9C"/>
    <w:rsid w:val="0059722C"/>
    <w:rsid w:val="00597D07"/>
    <w:rsid w:val="005A16E6"/>
    <w:rsid w:val="005A1BB2"/>
    <w:rsid w:val="005A201F"/>
    <w:rsid w:val="005A30D7"/>
    <w:rsid w:val="005A3846"/>
    <w:rsid w:val="005A63CE"/>
    <w:rsid w:val="005A7E97"/>
    <w:rsid w:val="005B12AC"/>
    <w:rsid w:val="005B2CD2"/>
    <w:rsid w:val="005B4D92"/>
    <w:rsid w:val="005B4F69"/>
    <w:rsid w:val="005B538C"/>
    <w:rsid w:val="005B582B"/>
    <w:rsid w:val="005B6658"/>
    <w:rsid w:val="005B6A58"/>
    <w:rsid w:val="005C2E4C"/>
    <w:rsid w:val="005C3F32"/>
    <w:rsid w:val="005C4750"/>
    <w:rsid w:val="005C4A5B"/>
    <w:rsid w:val="005C58DB"/>
    <w:rsid w:val="005C7112"/>
    <w:rsid w:val="005D0320"/>
    <w:rsid w:val="005D0561"/>
    <w:rsid w:val="005D0AD9"/>
    <w:rsid w:val="005D0F4D"/>
    <w:rsid w:val="005D1A67"/>
    <w:rsid w:val="005D22F6"/>
    <w:rsid w:val="005D68AA"/>
    <w:rsid w:val="005E0C30"/>
    <w:rsid w:val="005E3FBB"/>
    <w:rsid w:val="005E69D9"/>
    <w:rsid w:val="005F25E2"/>
    <w:rsid w:val="005F27F4"/>
    <w:rsid w:val="005F3239"/>
    <w:rsid w:val="005F4913"/>
    <w:rsid w:val="005F5835"/>
    <w:rsid w:val="005F6567"/>
    <w:rsid w:val="005F7A8A"/>
    <w:rsid w:val="00600ACF"/>
    <w:rsid w:val="00601CAB"/>
    <w:rsid w:val="006034EA"/>
    <w:rsid w:val="006058ED"/>
    <w:rsid w:val="00607094"/>
    <w:rsid w:val="00607256"/>
    <w:rsid w:val="0060790C"/>
    <w:rsid w:val="00610304"/>
    <w:rsid w:val="00613322"/>
    <w:rsid w:val="006144B1"/>
    <w:rsid w:val="00615A20"/>
    <w:rsid w:val="006177FF"/>
    <w:rsid w:val="00620AF8"/>
    <w:rsid w:val="006212DD"/>
    <w:rsid w:val="00622A08"/>
    <w:rsid w:val="00625859"/>
    <w:rsid w:val="00626028"/>
    <w:rsid w:val="00626B5E"/>
    <w:rsid w:val="00626DF0"/>
    <w:rsid w:val="00627CB7"/>
    <w:rsid w:val="00631369"/>
    <w:rsid w:val="0063219D"/>
    <w:rsid w:val="00632854"/>
    <w:rsid w:val="006335F1"/>
    <w:rsid w:val="006342C5"/>
    <w:rsid w:val="006345B6"/>
    <w:rsid w:val="00635616"/>
    <w:rsid w:val="00635712"/>
    <w:rsid w:val="006368FF"/>
    <w:rsid w:val="00637069"/>
    <w:rsid w:val="006372E9"/>
    <w:rsid w:val="0064107F"/>
    <w:rsid w:val="0064184C"/>
    <w:rsid w:val="00641E6D"/>
    <w:rsid w:val="0064222A"/>
    <w:rsid w:val="00643D8A"/>
    <w:rsid w:val="00645A5C"/>
    <w:rsid w:val="00646C84"/>
    <w:rsid w:val="00652229"/>
    <w:rsid w:val="00652793"/>
    <w:rsid w:val="00653716"/>
    <w:rsid w:val="00653880"/>
    <w:rsid w:val="0066187E"/>
    <w:rsid w:val="00661F33"/>
    <w:rsid w:val="006626CA"/>
    <w:rsid w:val="00663487"/>
    <w:rsid w:val="00667CC1"/>
    <w:rsid w:val="00667E07"/>
    <w:rsid w:val="006703AB"/>
    <w:rsid w:val="00672382"/>
    <w:rsid w:val="00675835"/>
    <w:rsid w:val="00676986"/>
    <w:rsid w:val="0067716E"/>
    <w:rsid w:val="00681257"/>
    <w:rsid w:val="00682535"/>
    <w:rsid w:val="00682643"/>
    <w:rsid w:val="0068276D"/>
    <w:rsid w:val="00682EB9"/>
    <w:rsid w:val="0068441A"/>
    <w:rsid w:val="00690B19"/>
    <w:rsid w:val="00691A86"/>
    <w:rsid w:val="006930DE"/>
    <w:rsid w:val="00693B8A"/>
    <w:rsid w:val="00695DA3"/>
    <w:rsid w:val="00696ABD"/>
    <w:rsid w:val="00697C34"/>
    <w:rsid w:val="006A0A3C"/>
    <w:rsid w:val="006A59E9"/>
    <w:rsid w:val="006A73A5"/>
    <w:rsid w:val="006A79F0"/>
    <w:rsid w:val="006B0BA1"/>
    <w:rsid w:val="006B0F52"/>
    <w:rsid w:val="006B4235"/>
    <w:rsid w:val="006B454D"/>
    <w:rsid w:val="006B47EE"/>
    <w:rsid w:val="006B499F"/>
    <w:rsid w:val="006B592A"/>
    <w:rsid w:val="006B7E62"/>
    <w:rsid w:val="006C214A"/>
    <w:rsid w:val="006C33BE"/>
    <w:rsid w:val="006C5B53"/>
    <w:rsid w:val="006C7E78"/>
    <w:rsid w:val="006D098F"/>
    <w:rsid w:val="006D1BCC"/>
    <w:rsid w:val="006D20E3"/>
    <w:rsid w:val="006D4996"/>
    <w:rsid w:val="006D51A9"/>
    <w:rsid w:val="006D535B"/>
    <w:rsid w:val="006D54AB"/>
    <w:rsid w:val="006D6AC3"/>
    <w:rsid w:val="006D6B02"/>
    <w:rsid w:val="006D707D"/>
    <w:rsid w:val="006E1A97"/>
    <w:rsid w:val="006E1FA9"/>
    <w:rsid w:val="006E3006"/>
    <w:rsid w:val="006E348B"/>
    <w:rsid w:val="006E3F30"/>
    <w:rsid w:val="006E5032"/>
    <w:rsid w:val="006E5721"/>
    <w:rsid w:val="006E5881"/>
    <w:rsid w:val="006E5BDA"/>
    <w:rsid w:val="006E6365"/>
    <w:rsid w:val="006F0FC7"/>
    <w:rsid w:val="006F1848"/>
    <w:rsid w:val="006F27E7"/>
    <w:rsid w:val="006F39A9"/>
    <w:rsid w:val="006F4119"/>
    <w:rsid w:val="006F4724"/>
    <w:rsid w:val="006F50AC"/>
    <w:rsid w:val="006F6166"/>
    <w:rsid w:val="006F643F"/>
    <w:rsid w:val="006F670F"/>
    <w:rsid w:val="006F77F3"/>
    <w:rsid w:val="00702921"/>
    <w:rsid w:val="00703272"/>
    <w:rsid w:val="007041BA"/>
    <w:rsid w:val="007046A8"/>
    <w:rsid w:val="0070733C"/>
    <w:rsid w:val="0071028A"/>
    <w:rsid w:val="00710C5D"/>
    <w:rsid w:val="00712BCC"/>
    <w:rsid w:val="00713395"/>
    <w:rsid w:val="0071348C"/>
    <w:rsid w:val="00717273"/>
    <w:rsid w:val="007177C4"/>
    <w:rsid w:val="00717F26"/>
    <w:rsid w:val="00720E78"/>
    <w:rsid w:val="00720FD4"/>
    <w:rsid w:val="007243F1"/>
    <w:rsid w:val="00724AF2"/>
    <w:rsid w:val="00727C2D"/>
    <w:rsid w:val="0073096C"/>
    <w:rsid w:val="0073100D"/>
    <w:rsid w:val="00731364"/>
    <w:rsid w:val="0073246B"/>
    <w:rsid w:val="007328ED"/>
    <w:rsid w:val="00732CA6"/>
    <w:rsid w:val="007333D0"/>
    <w:rsid w:val="00733429"/>
    <w:rsid w:val="00733A46"/>
    <w:rsid w:val="007347A9"/>
    <w:rsid w:val="00735A8E"/>
    <w:rsid w:val="00735CD5"/>
    <w:rsid w:val="00735E2D"/>
    <w:rsid w:val="007419C8"/>
    <w:rsid w:val="00742398"/>
    <w:rsid w:val="00742911"/>
    <w:rsid w:val="007432A9"/>
    <w:rsid w:val="007455B9"/>
    <w:rsid w:val="00746918"/>
    <w:rsid w:val="007507B5"/>
    <w:rsid w:val="0075091D"/>
    <w:rsid w:val="00751BE0"/>
    <w:rsid w:val="00753A24"/>
    <w:rsid w:val="0075430D"/>
    <w:rsid w:val="007544FC"/>
    <w:rsid w:val="0075662E"/>
    <w:rsid w:val="00764547"/>
    <w:rsid w:val="007648C1"/>
    <w:rsid w:val="00765A93"/>
    <w:rsid w:val="00772188"/>
    <w:rsid w:val="0077222A"/>
    <w:rsid w:val="00772EDE"/>
    <w:rsid w:val="0077306F"/>
    <w:rsid w:val="00773C4A"/>
    <w:rsid w:val="007813D0"/>
    <w:rsid w:val="0078294E"/>
    <w:rsid w:val="00783799"/>
    <w:rsid w:val="007845AC"/>
    <w:rsid w:val="00785993"/>
    <w:rsid w:val="007866E2"/>
    <w:rsid w:val="00786BA3"/>
    <w:rsid w:val="00791922"/>
    <w:rsid w:val="00791AAF"/>
    <w:rsid w:val="0079202F"/>
    <w:rsid w:val="007934C3"/>
    <w:rsid w:val="00794903"/>
    <w:rsid w:val="00795AF2"/>
    <w:rsid w:val="00795E4F"/>
    <w:rsid w:val="00796410"/>
    <w:rsid w:val="0079752F"/>
    <w:rsid w:val="007A0831"/>
    <w:rsid w:val="007A09FC"/>
    <w:rsid w:val="007A151E"/>
    <w:rsid w:val="007A1B45"/>
    <w:rsid w:val="007A2AAD"/>
    <w:rsid w:val="007A36ED"/>
    <w:rsid w:val="007A4432"/>
    <w:rsid w:val="007A53B3"/>
    <w:rsid w:val="007A5B82"/>
    <w:rsid w:val="007A784E"/>
    <w:rsid w:val="007A7E31"/>
    <w:rsid w:val="007B0792"/>
    <w:rsid w:val="007B08DF"/>
    <w:rsid w:val="007B2A5F"/>
    <w:rsid w:val="007B2DAD"/>
    <w:rsid w:val="007B4939"/>
    <w:rsid w:val="007B499C"/>
    <w:rsid w:val="007B4D4B"/>
    <w:rsid w:val="007B58C6"/>
    <w:rsid w:val="007C0646"/>
    <w:rsid w:val="007C13D5"/>
    <w:rsid w:val="007C1E9D"/>
    <w:rsid w:val="007C3AE3"/>
    <w:rsid w:val="007C474B"/>
    <w:rsid w:val="007C7432"/>
    <w:rsid w:val="007D0000"/>
    <w:rsid w:val="007D13D7"/>
    <w:rsid w:val="007D2A02"/>
    <w:rsid w:val="007D62A4"/>
    <w:rsid w:val="007E0748"/>
    <w:rsid w:val="007E1736"/>
    <w:rsid w:val="007E243B"/>
    <w:rsid w:val="007E2887"/>
    <w:rsid w:val="007E381A"/>
    <w:rsid w:val="007E44F1"/>
    <w:rsid w:val="007E48A0"/>
    <w:rsid w:val="007E65AA"/>
    <w:rsid w:val="007E6EA1"/>
    <w:rsid w:val="007E7F63"/>
    <w:rsid w:val="007F06E6"/>
    <w:rsid w:val="007F0F63"/>
    <w:rsid w:val="007F2B1E"/>
    <w:rsid w:val="007F36DC"/>
    <w:rsid w:val="007F4562"/>
    <w:rsid w:val="007F4590"/>
    <w:rsid w:val="007F62B4"/>
    <w:rsid w:val="007F7871"/>
    <w:rsid w:val="007F7CF6"/>
    <w:rsid w:val="007F7DF9"/>
    <w:rsid w:val="0080006E"/>
    <w:rsid w:val="0080106D"/>
    <w:rsid w:val="00801517"/>
    <w:rsid w:val="00801649"/>
    <w:rsid w:val="00803A87"/>
    <w:rsid w:val="00804CE3"/>
    <w:rsid w:val="00805707"/>
    <w:rsid w:val="00806F73"/>
    <w:rsid w:val="00807F64"/>
    <w:rsid w:val="00813492"/>
    <w:rsid w:val="008159C7"/>
    <w:rsid w:val="0081612A"/>
    <w:rsid w:val="00817895"/>
    <w:rsid w:val="00817AE8"/>
    <w:rsid w:val="00817C08"/>
    <w:rsid w:val="00817DE8"/>
    <w:rsid w:val="008229F5"/>
    <w:rsid w:val="00822C71"/>
    <w:rsid w:val="00822D2D"/>
    <w:rsid w:val="00822D7D"/>
    <w:rsid w:val="00825B70"/>
    <w:rsid w:val="0082699A"/>
    <w:rsid w:val="00827F2A"/>
    <w:rsid w:val="00832633"/>
    <w:rsid w:val="008329B9"/>
    <w:rsid w:val="00832FC7"/>
    <w:rsid w:val="00833CEB"/>
    <w:rsid w:val="008372D2"/>
    <w:rsid w:val="00837336"/>
    <w:rsid w:val="008377BC"/>
    <w:rsid w:val="0084074C"/>
    <w:rsid w:val="008411D5"/>
    <w:rsid w:val="00844C17"/>
    <w:rsid w:val="00846017"/>
    <w:rsid w:val="00846443"/>
    <w:rsid w:val="00847726"/>
    <w:rsid w:val="00851CB1"/>
    <w:rsid w:val="00852511"/>
    <w:rsid w:val="00854685"/>
    <w:rsid w:val="00855D87"/>
    <w:rsid w:val="00857408"/>
    <w:rsid w:val="008578A9"/>
    <w:rsid w:val="0086072A"/>
    <w:rsid w:val="0086088F"/>
    <w:rsid w:val="008614F1"/>
    <w:rsid w:val="00861AA4"/>
    <w:rsid w:val="00861DEE"/>
    <w:rsid w:val="008639B3"/>
    <w:rsid w:val="00863C1A"/>
    <w:rsid w:val="00863EAC"/>
    <w:rsid w:val="008641FB"/>
    <w:rsid w:val="0086470F"/>
    <w:rsid w:val="00865126"/>
    <w:rsid w:val="0086521A"/>
    <w:rsid w:val="00865882"/>
    <w:rsid w:val="00866CDD"/>
    <w:rsid w:val="008712FE"/>
    <w:rsid w:val="0087142D"/>
    <w:rsid w:val="008718EE"/>
    <w:rsid w:val="00872928"/>
    <w:rsid w:val="00873416"/>
    <w:rsid w:val="00873956"/>
    <w:rsid w:val="00873CF5"/>
    <w:rsid w:val="008745AB"/>
    <w:rsid w:val="00877800"/>
    <w:rsid w:val="008809D8"/>
    <w:rsid w:val="00880E72"/>
    <w:rsid w:val="008825EE"/>
    <w:rsid w:val="0088264F"/>
    <w:rsid w:val="0088336E"/>
    <w:rsid w:val="0088596E"/>
    <w:rsid w:val="00886C54"/>
    <w:rsid w:val="008870ED"/>
    <w:rsid w:val="008877FC"/>
    <w:rsid w:val="00893006"/>
    <w:rsid w:val="0089765C"/>
    <w:rsid w:val="0089796A"/>
    <w:rsid w:val="008A004C"/>
    <w:rsid w:val="008A2375"/>
    <w:rsid w:val="008A54B6"/>
    <w:rsid w:val="008A712C"/>
    <w:rsid w:val="008A7CDB"/>
    <w:rsid w:val="008B0906"/>
    <w:rsid w:val="008B2BCB"/>
    <w:rsid w:val="008C1B59"/>
    <w:rsid w:val="008C2A96"/>
    <w:rsid w:val="008C6041"/>
    <w:rsid w:val="008C6821"/>
    <w:rsid w:val="008C74E3"/>
    <w:rsid w:val="008C7671"/>
    <w:rsid w:val="008D0268"/>
    <w:rsid w:val="008D5EE5"/>
    <w:rsid w:val="008D76C5"/>
    <w:rsid w:val="008D7A24"/>
    <w:rsid w:val="008E0A04"/>
    <w:rsid w:val="008E0AF9"/>
    <w:rsid w:val="008E0AFA"/>
    <w:rsid w:val="008E48FD"/>
    <w:rsid w:val="008E4B17"/>
    <w:rsid w:val="008E4CE5"/>
    <w:rsid w:val="008E75D3"/>
    <w:rsid w:val="008F02E9"/>
    <w:rsid w:val="008F0CE4"/>
    <w:rsid w:val="008F125E"/>
    <w:rsid w:val="008F1BC8"/>
    <w:rsid w:val="008F2B54"/>
    <w:rsid w:val="008F4C1E"/>
    <w:rsid w:val="008F4D2F"/>
    <w:rsid w:val="008F510A"/>
    <w:rsid w:val="008F6D25"/>
    <w:rsid w:val="00900235"/>
    <w:rsid w:val="00900CFC"/>
    <w:rsid w:val="00904000"/>
    <w:rsid w:val="00904FDF"/>
    <w:rsid w:val="00906292"/>
    <w:rsid w:val="009067C4"/>
    <w:rsid w:val="00906F00"/>
    <w:rsid w:val="0090795A"/>
    <w:rsid w:val="009129C3"/>
    <w:rsid w:val="00913A99"/>
    <w:rsid w:val="00914B5B"/>
    <w:rsid w:val="00915BD4"/>
    <w:rsid w:val="00917162"/>
    <w:rsid w:val="009172B9"/>
    <w:rsid w:val="009178AA"/>
    <w:rsid w:val="00917CF6"/>
    <w:rsid w:val="00920A30"/>
    <w:rsid w:val="00920FB8"/>
    <w:rsid w:val="00922748"/>
    <w:rsid w:val="009251CC"/>
    <w:rsid w:val="00925548"/>
    <w:rsid w:val="00926980"/>
    <w:rsid w:val="00926AE6"/>
    <w:rsid w:val="0092714E"/>
    <w:rsid w:val="00930986"/>
    <w:rsid w:val="00931F4C"/>
    <w:rsid w:val="009324F0"/>
    <w:rsid w:val="00934807"/>
    <w:rsid w:val="0093535F"/>
    <w:rsid w:val="00942002"/>
    <w:rsid w:val="00942359"/>
    <w:rsid w:val="00942AAE"/>
    <w:rsid w:val="009435FB"/>
    <w:rsid w:val="00947885"/>
    <w:rsid w:val="009504AB"/>
    <w:rsid w:val="00951212"/>
    <w:rsid w:val="00952168"/>
    <w:rsid w:val="009527FE"/>
    <w:rsid w:val="009529B2"/>
    <w:rsid w:val="009535A6"/>
    <w:rsid w:val="00954BB4"/>
    <w:rsid w:val="009551D5"/>
    <w:rsid w:val="00956551"/>
    <w:rsid w:val="00960539"/>
    <w:rsid w:val="00961B24"/>
    <w:rsid w:val="00961B86"/>
    <w:rsid w:val="00961F96"/>
    <w:rsid w:val="0096509E"/>
    <w:rsid w:val="00971FD4"/>
    <w:rsid w:val="009723B1"/>
    <w:rsid w:val="00973835"/>
    <w:rsid w:val="009739A0"/>
    <w:rsid w:val="009741E4"/>
    <w:rsid w:val="00974EE4"/>
    <w:rsid w:val="00974F29"/>
    <w:rsid w:val="00974F84"/>
    <w:rsid w:val="00976216"/>
    <w:rsid w:val="009767C7"/>
    <w:rsid w:val="00976F58"/>
    <w:rsid w:val="00977041"/>
    <w:rsid w:val="0097787E"/>
    <w:rsid w:val="00977986"/>
    <w:rsid w:val="009801ED"/>
    <w:rsid w:val="00981892"/>
    <w:rsid w:val="0098579A"/>
    <w:rsid w:val="00991475"/>
    <w:rsid w:val="009918DD"/>
    <w:rsid w:val="0099195A"/>
    <w:rsid w:val="00992A11"/>
    <w:rsid w:val="00994681"/>
    <w:rsid w:val="0099486A"/>
    <w:rsid w:val="00996C6D"/>
    <w:rsid w:val="00997AAD"/>
    <w:rsid w:val="009A0E26"/>
    <w:rsid w:val="009A16EC"/>
    <w:rsid w:val="009A1A45"/>
    <w:rsid w:val="009A1AC0"/>
    <w:rsid w:val="009A22C2"/>
    <w:rsid w:val="009A3854"/>
    <w:rsid w:val="009A420A"/>
    <w:rsid w:val="009A512F"/>
    <w:rsid w:val="009A65BD"/>
    <w:rsid w:val="009B0BA1"/>
    <w:rsid w:val="009B29B7"/>
    <w:rsid w:val="009B2C6F"/>
    <w:rsid w:val="009B3199"/>
    <w:rsid w:val="009B33E2"/>
    <w:rsid w:val="009B3B37"/>
    <w:rsid w:val="009B500D"/>
    <w:rsid w:val="009B7D1F"/>
    <w:rsid w:val="009C088E"/>
    <w:rsid w:val="009C1415"/>
    <w:rsid w:val="009C4D35"/>
    <w:rsid w:val="009C52FC"/>
    <w:rsid w:val="009C695C"/>
    <w:rsid w:val="009C7CE1"/>
    <w:rsid w:val="009D0AC3"/>
    <w:rsid w:val="009D0C58"/>
    <w:rsid w:val="009D1165"/>
    <w:rsid w:val="009D1522"/>
    <w:rsid w:val="009D4D68"/>
    <w:rsid w:val="009D4EFE"/>
    <w:rsid w:val="009D58FB"/>
    <w:rsid w:val="009D7252"/>
    <w:rsid w:val="009E2890"/>
    <w:rsid w:val="009E4285"/>
    <w:rsid w:val="009E43AA"/>
    <w:rsid w:val="009E584D"/>
    <w:rsid w:val="009E5EB4"/>
    <w:rsid w:val="009F00FC"/>
    <w:rsid w:val="009F063E"/>
    <w:rsid w:val="009F16C7"/>
    <w:rsid w:val="009F1DB3"/>
    <w:rsid w:val="009F37DE"/>
    <w:rsid w:val="009F41D9"/>
    <w:rsid w:val="009F563C"/>
    <w:rsid w:val="009F610E"/>
    <w:rsid w:val="009F6E6A"/>
    <w:rsid w:val="00A00DD1"/>
    <w:rsid w:val="00A00F7E"/>
    <w:rsid w:val="00A01A5D"/>
    <w:rsid w:val="00A044D6"/>
    <w:rsid w:val="00A0468C"/>
    <w:rsid w:val="00A04ADB"/>
    <w:rsid w:val="00A04F89"/>
    <w:rsid w:val="00A0538F"/>
    <w:rsid w:val="00A059A0"/>
    <w:rsid w:val="00A05F11"/>
    <w:rsid w:val="00A060EF"/>
    <w:rsid w:val="00A116E2"/>
    <w:rsid w:val="00A11E0F"/>
    <w:rsid w:val="00A141E9"/>
    <w:rsid w:val="00A15D78"/>
    <w:rsid w:val="00A1612F"/>
    <w:rsid w:val="00A161D9"/>
    <w:rsid w:val="00A171D8"/>
    <w:rsid w:val="00A175DC"/>
    <w:rsid w:val="00A207C7"/>
    <w:rsid w:val="00A20D2D"/>
    <w:rsid w:val="00A20EE2"/>
    <w:rsid w:val="00A216E5"/>
    <w:rsid w:val="00A230BB"/>
    <w:rsid w:val="00A26744"/>
    <w:rsid w:val="00A26998"/>
    <w:rsid w:val="00A26CB6"/>
    <w:rsid w:val="00A27A66"/>
    <w:rsid w:val="00A32F82"/>
    <w:rsid w:val="00A32F8B"/>
    <w:rsid w:val="00A33CF6"/>
    <w:rsid w:val="00A3430F"/>
    <w:rsid w:val="00A344E8"/>
    <w:rsid w:val="00A34D6C"/>
    <w:rsid w:val="00A3505C"/>
    <w:rsid w:val="00A3608E"/>
    <w:rsid w:val="00A3756F"/>
    <w:rsid w:val="00A37A18"/>
    <w:rsid w:val="00A40FD5"/>
    <w:rsid w:val="00A4276C"/>
    <w:rsid w:val="00A42D6F"/>
    <w:rsid w:val="00A4474B"/>
    <w:rsid w:val="00A45A62"/>
    <w:rsid w:val="00A47342"/>
    <w:rsid w:val="00A53296"/>
    <w:rsid w:val="00A5407E"/>
    <w:rsid w:val="00A54AC5"/>
    <w:rsid w:val="00A54DF6"/>
    <w:rsid w:val="00A5555B"/>
    <w:rsid w:val="00A55DC3"/>
    <w:rsid w:val="00A56D41"/>
    <w:rsid w:val="00A56DEC"/>
    <w:rsid w:val="00A56FAD"/>
    <w:rsid w:val="00A60529"/>
    <w:rsid w:val="00A609C0"/>
    <w:rsid w:val="00A61353"/>
    <w:rsid w:val="00A61481"/>
    <w:rsid w:val="00A629D6"/>
    <w:rsid w:val="00A637C9"/>
    <w:rsid w:val="00A65B63"/>
    <w:rsid w:val="00A65BBF"/>
    <w:rsid w:val="00A66705"/>
    <w:rsid w:val="00A66DB1"/>
    <w:rsid w:val="00A67A92"/>
    <w:rsid w:val="00A704C5"/>
    <w:rsid w:val="00A70DC6"/>
    <w:rsid w:val="00A75C7A"/>
    <w:rsid w:val="00A75E63"/>
    <w:rsid w:val="00A81BAB"/>
    <w:rsid w:val="00A8300C"/>
    <w:rsid w:val="00A84116"/>
    <w:rsid w:val="00A842D5"/>
    <w:rsid w:val="00A877FA"/>
    <w:rsid w:val="00A87870"/>
    <w:rsid w:val="00A909D7"/>
    <w:rsid w:val="00A91A70"/>
    <w:rsid w:val="00A92F51"/>
    <w:rsid w:val="00A94841"/>
    <w:rsid w:val="00A94D89"/>
    <w:rsid w:val="00A957F6"/>
    <w:rsid w:val="00A97316"/>
    <w:rsid w:val="00AA0799"/>
    <w:rsid w:val="00AA0D54"/>
    <w:rsid w:val="00AA1268"/>
    <w:rsid w:val="00AA1B85"/>
    <w:rsid w:val="00AA258F"/>
    <w:rsid w:val="00AA3290"/>
    <w:rsid w:val="00AA6853"/>
    <w:rsid w:val="00AB0EE9"/>
    <w:rsid w:val="00AB1CB6"/>
    <w:rsid w:val="00AB1D9A"/>
    <w:rsid w:val="00AB3C7F"/>
    <w:rsid w:val="00AB45F2"/>
    <w:rsid w:val="00AB5448"/>
    <w:rsid w:val="00AB6C95"/>
    <w:rsid w:val="00AC3540"/>
    <w:rsid w:val="00AC35B4"/>
    <w:rsid w:val="00AC4DC1"/>
    <w:rsid w:val="00AD0C22"/>
    <w:rsid w:val="00AD442C"/>
    <w:rsid w:val="00AD44FE"/>
    <w:rsid w:val="00AD5077"/>
    <w:rsid w:val="00AD5A37"/>
    <w:rsid w:val="00AD6BF9"/>
    <w:rsid w:val="00AE05A4"/>
    <w:rsid w:val="00AE25FC"/>
    <w:rsid w:val="00AE3E1A"/>
    <w:rsid w:val="00AE400C"/>
    <w:rsid w:val="00AE48EF"/>
    <w:rsid w:val="00AE49F1"/>
    <w:rsid w:val="00AE4A1C"/>
    <w:rsid w:val="00AE4B7A"/>
    <w:rsid w:val="00AE5532"/>
    <w:rsid w:val="00AE67F4"/>
    <w:rsid w:val="00AF091C"/>
    <w:rsid w:val="00AF3411"/>
    <w:rsid w:val="00AF36C9"/>
    <w:rsid w:val="00AF79D0"/>
    <w:rsid w:val="00B05CCA"/>
    <w:rsid w:val="00B11F16"/>
    <w:rsid w:val="00B138C3"/>
    <w:rsid w:val="00B14271"/>
    <w:rsid w:val="00B15A1F"/>
    <w:rsid w:val="00B16270"/>
    <w:rsid w:val="00B17765"/>
    <w:rsid w:val="00B17B32"/>
    <w:rsid w:val="00B20CE8"/>
    <w:rsid w:val="00B23C16"/>
    <w:rsid w:val="00B23C52"/>
    <w:rsid w:val="00B259E1"/>
    <w:rsid w:val="00B2685D"/>
    <w:rsid w:val="00B2695B"/>
    <w:rsid w:val="00B27006"/>
    <w:rsid w:val="00B30351"/>
    <w:rsid w:val="00B31BE4"/>
    <w:rsid w:val="00B33C2A"/>
    <w:rsid w:val="00B35967"/>
    <w:rsid w:val="00B36138"/>
    <w:rsid w:val="00B400FE"/>
    <w:rsid w:val="00B4092D"/>
    <w:rsid w:val="00B41706"/>
    <w:rsid w:val="00B422EC"/>
    <w:rsid w:val="00B4276F"/>
    <w:rsid w:val="00B44875"/>
    <w:rsid w:val="00B46713"/>
    <w:rsid w:val="00B46B4A"/>
    <w:rsid w:val="00B47F0A"/>
    <w:rsid w:val="00B50B6B"/>
    <w:rsid w:val="00B535FF"/>
    <w:rsid w:val="00B54885"/>
    <w:rsid w:val="00B54D71"/>
    <w:rsid w:val="00B57DF5"/>
    <w:rsid w:val="00B57F9A"/>
    <w:rsid w:val="00B61D49"/>
    <w:rsid w:val="00B634AB"/>
    <w:rsid w:val="00B63624"/>
    <w:rsid w:val="00B65592"/>
    <w:rsid w:val="00B65DA8"/>
    <w:rsid w:val="00B665A1"/>
    <w:rsid w:val="00B66D10"/>
    <w:rsid w:val="00B70AA3"/>
    <w:rsid w:val="00B724E4"/>
    <w:rsid w:val="00B726D4"/>
    <w:rsid w:val="00B72CC5"/>
    <w:rsid w:val="00B75933"/>
    <w:rsid w:val="00B75D66"/>
    <w:rsid w:val="00B76B72"/>
    <w:rsid w:val="00B81618"/>
    <w:rsid w:val="00B81DEA"/>
    <w:rsid w:val="00B8214F"/>
    <w:rsid w:val="00B82B43"/>
    <w:rsid w:val="00B82B48"/>
    <w:rsid w:val="00B84E9C"/>
    <w:rsid w:val="00B85133"/>
    <w:rsid w:val="00B86A4F"/>
    <w:rsid w:val="00B91CBC"/>
    <w:rsid w:val="00B93035"/>
    <w:rsid w:val="00B945CA"/>
    <w:rsid w:val="00B952B2"/>
    <w:rsid w:val="00B9576F"/>
    <w:rsid w:val="00B958E8"/>
    <w:rsid w:val="00B95BF8"/>
    <w:rsid w:val="00B97E4A"/>
    <w:rsid w:val="00BA09B2"/>
    <w:rsid w:val="00BA0B63"/>
    <w:rsid w:val="00BA0F35"/>
    <w:rsid w:val="00BA207C"/>
    <w:rsid w:val="00BA28F3"/>
    <w:rsid w:val="00BA42DA"/>
    <w:rsid w:val="00BA42FE"/>
    <w:rsid w:val="00BA465D"/>
    <w:rsid w:val="00BA5B46"/>
    <w:rsid w:val="00BA7232"/>
    <w:rsid w:val="00BB0327"/>
    <w:rsid w:val="00BB0739"/>
    <w:rsid w:val="00BB21EC"/>
    <w:rsid w:val="00BB2D73"/>
    <w:rsid w:val="00BB32FA"/>
    <w:rsid w:val="00BB45BA"/>
    <w:rsid w:val="00BB4A3A"/>
    <w:rsid w:val="00BB5D0B"/>
    <w:rsid w:val="00BB75A4"/>
    <w:rsid w:val="00BC0995"/>
    <w:rsid w:val="00BC150B"/>
    <w:rsid w:val="00BC179A"/>
    <w:rsid w:val="00BC1ADE"/>
    <w:rsid w:val="00BC4A98"/>
    <w:rsid w:val="00BC545B"/>
    <w:rsid w:val="00BC6DE2"/>
    <w:rsid w:val="00BC6E62"/>
    <w:rsid w:val="00BD20E5"/>
    <w:rsid w:val="00BD3A53"/>
    <w:rsid w:val="00BD3AF5"/>
    <w:rsid w:val="00BD6035"/>
    <w:rsid w:val="00BD631B"/>
    <w:rsid w:val="00BD656A"/>
    <w:rsid w:val="00BD6BDE"/>
    <w:rsid w:val="00BE2210"/>
    <w:rsid w:val="00BE28C2"/>
    <w:rsid w:val="00BE2D0A"/>
    <w:rsid w:val="00BE3AD1"/>
    <w:rsid w:val="00BE47D4"/>
    <w:rsid w:val="00BE616C"/>
    <w:rsid w:val="00BE793A"/>
    <w:rsid w:val="00BE7A0B"/>
    <w:rsid w:val="00BE7BB4"/>
    <w:rsid w:val="00BF11B1"/>
    <w:rsid w:val="00BF1887"/>
    <w:rsid w:val="00BF1EC9"/>
    <w:rsid w:val="00BF2017"/>
    <w:rsid w:val="00BF2A29"/>
    <w:rsid w:val="00BF2B82"/>
    <w:rsid w:val="00BF432A"/>
    <w:rsid w:val="00BF6CB4"/>
    <w:rsid w:val="00BF6E82"/>
    <w:rsid w:val="00BF7D9B"/>
    <w:rsid w:val="00C045D1"/>
    <w:rsid w:val="00C057E5"/>
    <w:rsid w:val="00C060C7"/>
    <w:rsid w:val="00C06396"/>
    <w:rsid w:val="00C06F76"/>
    <w:rsid w:val="00C10EA4"/>
    <w:rsid w:val="00C132DD"/>
    <w:rsid w:val="00C13F7E"/>
    <w:rsid w:val="00C17A38"/>
    <w:rsid w:val="00C17BD6"/>
    <w:rsid w:val="00C20C32"/>
    <w:rsid w:val="00C21897"/>
    <w:rsid w:val="00C24C17"/>
    <w:rsid w:val="00C25662"/>
    <w:rsid w:val="00C27240"/>
    <w:rsid w:val="00C31148"/>
    <w:rsid w:val="00C34829"/>
    <w:rsid w:val="00C34DE1"/>
    <w:rsid w:val="00C359B3"/>
    <w:rsid w:val="00C3699C"/>
    <w:rsid w:val="00C3758F"/>
    <w:rsid w:val="00C40B88"/>
    <w:rsid w:val="00C40FD1"/>
    <w:rsid w:val="00C439F9"/>
    <w:rsid w:val="00C44489"/>
    <w:rsid w:val="00C44FC2"/>
    <w:rsid w:val="00C45028"/>
    <w:rsid w:val="00C46BAC"/>
    <w:rsid w:val="00C47D87"/>
    <w:rsid w:val="00C511CD"/>
    <w:rsid w:val="00C516A3"/>
    <w:rsid w:val="00C52F76"/>
    <w:rsid w:val="00C5376E"/>
    <w:rsid w:val="00C55AEE"/>
    <w:rsid w:val="00C5627D"/>
    <w:rsid w:val="00C5701B"/>
    <w:rsid w:val="00C60651"/>
    <w:rsid w:val="00C608C1"/>
    <w:rsid w:val="00C61161"/>
    <w:rsid w:val="00C639C2"/>
    <w:rsid w:val="00C64D40"/>
    <w:rsid w:val="00C66218"/>
    <w:rsid w:val="00C677C9"/>
    <w:rsid w:val="00C70364"/>
    <w:rsid w:val="00C70DBC"/>
    <w:rsid w:val="00C76ECD"/>
    <w:rsid w:val="00C8065D"/>
    <w:rsid w:val="00C808A6"/>
    <w:rsid w:val="00C81B8A"/>
    <w:rsid w:val="00C83C29"/>
    <w:rsid w:val="00C84824"/>
    <w:rsid w:val="00C855DB"/>
    <w:rsid w:val="00C855F3"/>
    <w:rsid w:val="00C85A2F"/>
    <w:rsid w:val="00C86270"/>
    <w:rsid w:val="00C86B56"/>
    <w:rsid w:val="00C9128B"/>
    <w:rsid w:val="00C97091"/>
    <w:rsid w:val="00C97260"/>
    <w:rsid w:val="00CA1F0F"/>
    <w:rsid w:val="00CA2001"/>
    <w:rsid w:val="00CA6361"/>
    <w:rsid w:val="00CA69DB"/>
    <w:rsid w:val="00CA7B7C"/>
    <w:rsid w:val="00CB0160"/>
    <w:rsid w:val="00CB091B"/>
    <w:rsid w:val="00CB3782"/>
    <w:rsid w:val="00CB5B6C"/>
    <w:rsid w:val="00CB5DAE"/>
    <w:rsid w:val="00CC052E"/>
    <w:rsid w:val="00CC0F43"/>
    <w:rsid w:val="00CC328D"/>
    <w:rsid w:val="00CC3A13"/>
    <w:rsid w:val="00CD0731"/>
    <w:rsid w:val="00CD0DB3"/>
    <w:rsid w:val="00CD147F"/>
    <w:rsid w:val="00CD16BE"/>
    <w:rsid w:val="00CD2268"/>
    <w:rsid w:val="00CD33A5"/>
    <w:rsid w:val="00CD4616"/>
    <w:rsid w:val="00CD56AF"/>
    <w:rsid w:val="00CD64E3"/>
    <w:rsid w:val="00CD6F17"/>
    <w:rsid w:val="00CD7D77"/>
    <w:rsid w:val="00CE087D"/>
    <w:rsid w:val="00CE33D5"/>
    <w:rsid w:val="00CE3BCE"/>
    <w:rsid w:val="00CE3F2D"/>
    <w:rsid w:val="00CE4712"/>
    <w:rsid w:val="00CF13E9"/>
    <w:rsid w:val="00CF22D9"/>
    <w:rsid w:val="00CF234D"/>
    <w:rsid w:val="00CF44F7"/>
    <w:rsid w:val="00CF4C40"/>
    <w:rsid w:val="00CF5D37"/>
    <w:rsid w:val="00CF6F33"/>
    <w:rsid w:val="00CF7D2E"/>
    <w:rsid w:val="00D00F4A"/>
    <w:rsid w:val="00D012C3"/>
    <w:rsid w:val="00D015F0"/>
    <w:rsid w:val="00D02248"/>
    <w:rsid w:val="00D024E3"/>
    <w:rsid w:val="00D04429"/>
    <w:rsid w:val="00D04E37"/>
    <w:rsid w:val="00D05723"/>
    <w:rsid w:val="00D063B8"/>
    <w:rsid w:val="00D06825"/>
    <w:rsid w:val="00D07467"/>
    <w:rsid w:val="00D07A0C"/>
    <w:rsid w:val="00D10D4D"/>
    <w:rsid w:val="00D12024"/>
    <w:rsid w:val="00D17A5E"/>
    <w:rsid w:val="00D17E3B"/>
    <w:rsid w:val="00D17FC9"/>
    <w:rsid w:val="00D2119E"/>
    <w:rsid w:val="00D2306F"/>
    <w:rsid w:val="00D23C09"/>
    <w:rsid w:val="00D23CED"/>
    <w:rsid w:val="00D241D1"/>
    <w:rsid w:val="00D24939"/>
    <w:rsid w:val="00D24BD2"/>
    <w:rsid w:val="00D250AF"/>
    <w:rsid w:val="00D2573D"/>
    <w:rsid w:val="00D260A2"/>
    <w:rsid w:val="00D26D4D"/>
    <w:rsid w:val="00D27B53"/>
    <w:rsid w:val="00D308B8"/>
    <w:rsid w:val="00D30CC6"/>
    <w:rsid w:val="00D31722"/>
    <w:rsid w:val="00D3260C"/>
    <w:rsid w:val="00D33DB5"/>
    <w:rsid w:val="00D33EAE"/>
    <w:rsid w:val="00D35790"/>
    <w:rsid w:val="00D36DF7"/>
    <w:rsid w:val="00D36FDC"/>
    <w:rsid w:val="00D40ECC"/>
    <w:rsid w:val="00D42585"/>
    <w:rsid w:val="00D51350"/>
    <w:rsid w:val="00D519AF"/>
    <w:rsid w:val="00D532A9"/>
    <w:rsid w:val="00D5437A"/>
    <w:rsid w:val="00D5611E"/>
    <w:rsid w:val="00D5653B"/>
    <w:rsid w:val="00D56BCF"/>
    <w:rsid w:val="00D5726D"/>
    <w:rsid w:val="00D60843"/>
    <w:rsid w:val="00D61D6E"/>
    <w:rsid w:val="00D628AF"/>
    <w:rsid w:val="00D62EF1"/>
    <w:rsid w:val="00D6309D"/>
    <w:rsid w:val="00D6384E"/>
    <w:rsid w:val="00D644CA"/>
    <w:rsid w:val="00D64EA0"/>
    <w:rsid w:val="00D66FC2"/>
    <w:rsid w:val="00D670C9"/>
    <w:rsid w:val="00D7044E"/>
    <w:rsid w:val="00D757DD"/>
    <w:rsid w:val="00D76C7E"/>
    <w:rsid w:val="00D771DE"/>
    <w:rsid w:val="00D7776D"/>
    <w:rsid w:val="00D77875"/>
    <w:rsid w:val="00D834F1"/>
    <w:rsid w:val="00D83609"/>
    <w:rsid w:val="00D83DCD"/>
    <w:rsid w:val="00D84494"/>
    <w:rsid w:val="00D876D6"/>
    <w:rsid w:val="00D90BBF"/>
    <w:rsid w:val="00D90EE9"/>
    <w:rsid w:val="00D92179"/>
    <w:rsid w:val="00D922C6"/>
    <w:rsid w:val="00D92405"/>
    <w:rsid w:val="00D927DF"/>
    <w:rsid w:val="00D9293F"/>
    <w:rsid w:val="00D92DE7"/>
    <w:rsid w:val="00D93598"/>
    <w:rsid w:val="00D93FDD"/>
    <w:rsid w:val="00D94A39"/>
    <w:rsid w:val="00D957EB"/>
    <w:rsid w:val="00DA1D3D"/>
    <w:rsid w:val="00DA1E18"/>
    <w:rsid w:val="00DA2009"/>
    <w:rsid w:val="00DA3801"/>
    <w:rsid w:val="00DA6C06"/>
    <w:rsid w:val="00DA7769"/>
    <w:rsid w:val="00DB05B1"/>
    <w:rsid w:val="00DB2781"/>
    <w:rsid w:val="00DB2823"/>
    <w:rsid w:val="00DB2D74"/>
    <w:rsid w:val="00DB36E9"/>
    <w:rsid w:val="00DB3786"/>
    <w:rsid w:val="00DB4782"/>
    <w:rsid w:val="00DB59E8"/>
    <w:rsid w:val="00DB5A79"/>
    <w:rsid w:val="00DB7756"/>
    <w:rsid w:val="00DC1530"/>
    <w:rsid w:val="00DC1F08"/>
    <w:rsid w:val="00DC2465"/>
    <w:rsid w:val="00DC523F"/>
    <w:rsid w:val="00DC7D48"/>
    <w:rsid w:val="00DD12BD"/>
    <w:rsid w:val="00DD145A"/>
    <w:rsid w:val="00DD17B7"/>
    <w:rsid w:val="00DD1A30"/>
    <w:rsid w:val="00DD33C9"/>
    <w:rsid w:val="00DD4095"/>
    <w:rsid w:val="00DD512E"/>
    <w:rsid w:val="00DD5274"/>
    <w:rsid w:val="00DD531B"/>
    <w:rsid w:val="00DD55B9"/>
    <w:rsid w:val="00DD58D5"/>
    <w:rsid w:val="00DD5EC8"/>
    <w:rsid w:val="00DE0C42"/>
    <w:rsid w:val="00DE112C"/>
    <w:rsid w:val="00DE1177"/>
    <w:rsid w:val="00DE1C50"/>
    <w:rsid w:val="00DE2CEA"/>
    <w:rsid w:val="00DE33CF"/>
    <w:rsid w:val="00DE52C8"/>
    <w:rsid w:val="00DE6154"/>
    <w:rsid w:val="00DE61C7"/>
    <w:rsid w:val="00DE63BD"/>
    <w:rsid w:val="00DE6A3C"/>
    <w:rsid w:val="00DE74F4"/>
    <w:rsid w:val="00DE76A5"/>
    <w:rsid w:val="00DE7F97"/>
    <w:rsid w:val="00DF1010"/>
    <w:rsid w:val="00DF1C80"/>
    <w:rsid w:val="00DF2002"/>
    <w:rsid w:val="00DF25F5"/>
    <w:rsid w:val="00DF5298"/>
    <w:rsid w:val="00DF5AEA"/>
    <w:rsid w:val="00DF63F6"/>
    <w:rsid w:val="00DF7BD0"/>
    <w:rsid w:val="00E0174F"/>
    <w:rsid w:val="00E0219D"/>
    <w:rsid w:val="00E0374B"/>
    <w:rsid w:val="00E03EAA"/>
    <w:rsid w:val="00E04784"/>
    <w:rsid w:val="00E050C1"/>
    <w:rsid w:val="00E07D11"/>
    <w:rsid w:val="00E10B28"/>
    <w:rsid w:val="00E117FD"/>
    <w:rsid w:val="00E13747"/>
    <w:rsid w:val="00E14758"/>
    <w:rsid w:val="00E21088"/>
    <w:rsid w:val="00E2166F"/>
    <w:rsid w:val="00E21C2A"/>
    <w:rsid w:val="00E22C40"/>
    <w:rsid w:val="00E23E29"/>
    <w:rsid w:val="00E24632"/>
    <w:rsid w:val="00E25AEA"/>
    <w:rsid w:val="00E27961"/>
    <w:rsid w:val="00E30D26"/>
    <w:rsid w:val="00E30DEF"/>
    <w:rsid w:val="00E30ED2"/>
    <w:rsid w:val="00E31276"/>
    <w:rsid w:val="00E31B77"/>
    <w:rsid w:val="00E32102"/>
    <w:rsid w:val="00E34666"/>
    <w:rsid w:val="00E3600B"/>
    <w:rsid w:val="00E36A66"/>
    <w:rsid w:val="00E37B51"/>
    <w:rsid w:val="00E37F70"/>
    <w:rsid w:val="00E4017F"/>
    <w:rsid w:val="00E401C7"/>
    <w:rsid w:val="00E41377"/>
    <w:rsid w:val="00E41985"/>
    <w:rsid w:val="00E446C1"/>
    <w:rsid w:val="00E446D4"/>
    <w:rsid w:val="00E461C4"/>
    <w:rsid w:val="00E46BCD"/>
    <w:rsid w:val="00E50A53"/>
    <w:rsid w:val="00E51ED7"/>
    <w:rsid w:val="00E5376C"/>
    <w:rsid w:val="00E53786"/>
    <w:rsid w:val="00E545D7"/>
    <w:rsid w:val="00E547FE"/>
    <w:rsid w:val="00E5669C"/>
    <w:rsid w:val="00E566D1"/>
    <w:rsid w:val="00E57DDC"/>
    <w:rsid w:val="00E6024E"/>
    <w:rsid w:val="00E60ECA"/>
    <w:rsid w:val="00E613AB"/>
    <w:rsid w:val="00E61705"/>
    <w:rsid w:val="00E61783"/>
    <w:rsid w:val="00E62786"/>
    <w:rsid w:val="00E663B6"/>
    <w:rsid w:val="00E6780D"/>
    <w:rsid w:val="00E752AE"/>
    <w:rsid w:val="00E758B9"/>
    <w:rsid w:val="00E808E2"/>
    <w:rsid w:val="00E811FD"/>
    <w:rsid w:val="00E81620"/>
    <w:rsid w:val="00E81BA3"/>
    <w:rsid w:val="00E82191"/>
    <w:rsid w:val="00E828EE"/>
    <w:rsid w:val="00E83A2E"/>
    <w:rsid w:val="00E84236"/>
    <w:rsid w:val="00E8452A"/>
    <w:rsid w:val="00E852EE"/>
    <w:rsid w:val="00E85569"/>
    <w:rsid w:val="00E856AF"/>
    <w:rsid w:val="00E86B83"/>
    <w:rsid w:val="00E86C57"/>
    <w:rsid w:val="00E87905"/>
    <w:rsid w:val="00E87C64"/>
    <w:rsid w:val="00E93A01"/>
    <w:rsid w:val="00E93FF8"/>
    <w:rsid w:val="00E940AE"/>
    <w:rsid w:val="00E944C0"/>
    <w:rsid w:val="00E94EB6"/>
    <w:rsid w:val="00E95755"/>
    <w:rsid w:val="00E95CA8"/>
    <w:rsid w:val="00E96643"/>
    <w:rsid w:val="00E96EAF"/>
    <w:rsid w:val="00EA1434"/>
    <w:rsid w:val="00EA1752"/>
    <w:rsid w:val="00EA3BCC"/>
    <w:rsid w:val="00EA3DCD"/>
    <w:rsid w:val="00EA3FFE"/>
    <w:rsid w:val="00EA539B"/>
    <w:rsid w:val="00EA55B4"/>
    <w:rsid w:val="00EA5A89"/>
    <w:rsid w:val="00EA5BDB"/>
    <w:rsid w:val="00EA63E6"/>
    <w:rsid w:val="00EA63FA"/>
    <w:rsid w:val="00EB051C"/>
    <w:rsid w:val="00EB46D9"/>
    <w:rsid w:val="00EB5823"/>
    <w:rsid w:val="00EB64C3"/>
    <w:rsid w:val="00EB7099"/>
    <w:rsid w:val="00EC0BBF"/>
    <w:rsid w:val="00EC0E64"/>
    <w:rsid w:val="00EC142D"/>
    <w:rsid w:val="00EC1E16"/>
    <w:rsid w:val="00EC22F4"/>
    <w:rsid w:val="00EC2DD1"/>
    <w:rsid w:val="00EC52DA"/>
    <w:rsid w:val="00EC5459"/>
    <w:rsid w:val="00EC7003"/>
    <w:rsid w:val="00EC7100"/>
    <w:rsid w:val="00ED0024"/>
    <w:rsid w:val="00ED0EA0"/>
    <w:rsid w:val="00ED0F85"/>
    <w:rsid w:val="00ED136E"/>
    <w:rsid w:val="00ED1BD7"/>
    <w:rsid w:val="00ED2B5C"/>
    <w:rsid w:val="00ED3269"/>
    <w:rsid w:val="00ED3A18"/>
    <w:rsid w:val="00ED75D1"/>
    <w:rsid w:val="00ED75FE"/>
    <w:rsid w:val="00ED7836"/>
    <w:rsid w:val="00ED7A67"/>
    <w:rsid w:val="00EE020F"/>
    <w:rsid w:val="00EE1A8C"/>
    <w:rsid w:val="00EE2E77"/>
    <w:rsid w:val="00EE44AE"/>
    <w:rsid w:val="00EE4643"/>
    <w:rsid w:val="00EE529F"/>
    <w:rsid w:val="00EE7F1A"/>
    <w:rsid w:val="00EF09BC"/>
    <w:rsid w:val="00EF1330"/>
    <w:rsid w:val="00EF15FF"/>
    <w:rsid w:val="00EF2293"/>
    <w:rsid w:val="00EF26B3"/>
    <w:rsid w:val="00EF32C6"/>
    <w:rsid w:val="00EF38D2"/>
    <w:rsid w:val="00EF55E6"/>
    <w:rsid w:val="00EF5707"/>
    <w:rsid w:val="00EF70EC"/>
    <w:rsid w:val="00EF7111"/>
    <w:rsid w:val="00EF71D6"/>
    <w:rsid w:val="00EF73DA"/>
    <w:rsid w:val="00EF75DB"/>
    <w:rsid w:val="00EF7D1A"/>
    <w:rsid w:val="00F02759"/>
    <w:rsid w:val="00F037FB"/>
    <w:rsid w:val="00F0448F"/>
    <w:rsid w:val="00F0716C"/>
    <w:rsid w:val="00F072E2"/>
    <w:rsid w:val="00F105AE"/>
    <w:rsid w:val="00F108A8"/>
    <w:rsid w:val="00F11830"/>
    <w:rsid w:val="00F135BE"/>
    <w:rsid w:val="00F15475"/>
    <w:rsid w:val="00F216E1"/>
    <w:rsid w:val="00F22FE6"/>
    <w:rsid w:val="00F24622"/>
    <w:rsid w:val="00F24B37"/>
    <w:rsid w:val="00F25DC4"/>
    <w:rsid w:val="00F266D2"/>
    <w:rsid w:val="00F26E64"/>
    <w:rsid w:val="00F270E9"/>
    <w:rsid w:val="00F27440"/>
    <w:rsid w:val="00F275C0"/>
    <w:rsid w:val="00F317B5"/>
    <w:rsid w:val="00F322CF"/>
    <w:rsid w:val="00F346B6"/>
    <w:rsid w:val="00F36145"/>
    <w:rsid w:val="00F37BDD"/>
    <w:rsid w:val="00F41503"/>
    <w:rsid w:val="00F41AA3"/>
    <w:rsid w:val="00F434FA"/>
    <w:rsid w:val="00F44B8B"/>
    <w:rsid w:val="00F44D82"/>
    <w:rsid w:val="00F4532C"/>
    <w:rsid w:val="00F46207"/>
    <w:rsid w:val="00F466C8"/>
    <w:rsid w:val="00F469A9"/>
    <w:rsid w:val="00F46B50"/>
    <w:rsid w:val="00F46DD7"/>
    <w:rsid w:val="00F47C20"/>
    <w:rsid w:val="00F47DDB"/>
    <w:rsid w:val="00F50B46"/>
    <w:rsid w:val="00F50D1F"/>
    <w:rsid w:val="00F512A1"/>
    <w:rsid w:val="00F51545"/>
    <w:rsid w:val="00F532A5"/>
    <w:rsid w:val="00F54163"/>
    <w:rsid w:val="00F56043"/>
    <w:rsid w:val="00F56BD8"/>
    <w:rsid w:val="00F57E26"/>
    <w:rsid w:val="00F6171A"/>
    <w:rsid w:val="00F628E9"/>
    <w:rsid w:val="00F635FC"/>
    <w:rsid w:val="00F63D03"/>
    <w:rsid w:val="00F65615"/>
    <w:rsid w:val="00F65E2F"/>
    <w:rsid w:val="00F6703D"/>
    <w:rsid w:val="00F67DF1"/>
    <w:rsid w:val="00F67DF6"/>
    <w:rsid w:val="00F7054E"/>
    <w:rsid w:val="00F72C76"/>
    <w:rsid w:val="00F742C5"/>
    <w:rsid w:val="00F74C74"/>
    <w:rsid w:val="00F74F06"/>
    <w:rsid w:val="00F75193"/>
    <w:rsid w:val="00F754FF"/>
    <w:rsid w:val="00F7562B"/>
    <w:rsid w:val="00F82079"/>
    <w:rsid w:val="00F8309B"/>
    <w:rsid w:val="00F833C9"/>
    <w:rsid w:val="00F861F1"/>
    <w:rsid w:val="00F86BE2"/>
    <w:rsid w:val="00F90064"/>
    <w:rsid w:val="00F937B9"/>
    <w:rsid w:val="00F94217"/>
    <w:rsid w:val="00F9586C"/>
    <w:rsid w:val="00F96AFD"/>
    <w:rsid w:val="00FA07F4"/>
    <w:rsid w:val="00FA0AB1"/>
    <w:rsid w:val="00FA114A"/>
    <w:rsid w:val="00FA1398"/>
    <w:rsid w:val="00FA1A9C"/>
    <w:rsid w:val="00FA2778"/>
    <w:rsid w:val="00FA2E19"/>
    <w:rsid w:val="00FA359C"/>
    <w:rsid w:val="00FA3DC6"/>
    <w:rsid w:val="00FA697F"/>
    <w:rsid w:val="00FA7545"/>
    <w:rsid w:val="00FA7726"/>
    <w:rsid w:val="00FB07A3"/>
    <w:rsid w:val="00FB3846"/>
    <w:rsid w:val="00FB3D87"/>
    <w:rsid w:val="00FB5521"/>
    <w:rsid w:val="00FB610D"/>
    <w:rsid w:val="00FC27C2"/>
    <w:rsid w:val="00FC27C8"/>
    <w:rsid w:val="00FC4477"/>
    <w:rsid w:val="00FC46FB"/>
    <w:rsid w:val="00FC72C9"/>
    <w:rsid w:val="00FC7B66"/>
    <w:rsid w:val="00FD0C2F"/>
    <w:rsid w:val="00FD106C"/>
    <w:rsid w:val="00FD2BD3"/>
    <w:rsid w:val="00FD3349"/>
    <w:rsid w:val="00FD3DEF"/>
    <w:rsid w:val="00FD45B3"/>
    <w:rsid w:val="00FD4CCA"/>
    <w:rsid w:val="00FD6C53"/>
    <w:rsid w:val="00FE01B7"/>
    <w:rsid w:val="00FE234B"/>
    <w:rsid w:val="00FE24FA"/>
    <w:rsid w:val="00FE2A9E"/>
    <w:rsid w:val="00FE34B3"/>
    <w:rsid w:val="00FE46B7"/>
    <w:rsid w:val="00FE575B"/>
    <w:rsid w:val="00FF0278"/>
    <w:rsid w:val="00FF0374"/>
    <w:rsid w:val="00FF0420"/>
    <w:rsid w:val="00FF53B5"/>
    <w:rsid w:val="00FF6419"/>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uiPriority w:val="99"/>
    <w:rsid w:val="00846017"/>
    <w:rPr>
      <w:sz w:val="16"/>
      <w:szCs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uiPriority w:val="99"/>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271AC3"/>
    <w:rPr>
      <w:b/>
      <w:bCs/>
    </w:rPr>
  </w:style>
  <w:style w:type="paragraph" w:customStyle="1" w:styleId="He01FlietextAufzhlung2Ebene">
    <w:name w:val="_He_01_Fließtext Aufzählung 2. Ebene"/>
    <w:next w:val="Normal"/>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0760C4"/>
    <w:rPr>
      <w:vertAlign w:val="superscript"/>
    </w:rPr>
  </w:style>
  <w:style w:type="paragraph" w:styleId="Revision">
    <w:name w:val="Revision"/>
    <w:hidden/>
    <w:uiPriority w:val="62"/>
    <w:unhideWhenUsed/>
    <w:rsid w:val="002C6018"/>
    <w:rPr>
      <w:sz w:val="22"/>
    </w:rPr>
  </w:style>
  <w:style w:type="character" w:styleId="Mention">
    <w:name w:val="Mention"/>
    <w:basedOn w:val="DefaultParagraphFont"/>
    <w:uiPriority w:val="99"/>
    <w:unhideWhenUsed/>
    <w:rsid w:val="0067716E"/>
    <w:rPr>
      <w:color w:val="2B579A"/>
      <w:shd w:val="clear" w:color="auto" w:fill="E1DFDD"/>
    </w:rPr>
  </w:style>
  <w:style w:type="paragraph" w:styleId="PlainText">
    <w:name w:val="Plain Text"/>
    <w:basedOn w:val="Normal"/>
    <w:link w:val="PlainTextChar"/>
    <w:uiPriority w:val="99"/>
    <w:unhideWhenUsed/>
    <w:rsid w:val="00A75E63"/>
    <w:pPr>
      <w:spacing w:line="240" w:lineRule="auto"/>
      <w:jc w:val="left"/>
    </w:pPr>
    <w:rPr>
      <w:rFonts w:ascii="Calibri" w:eastAsiaTheme="minorHAnsi" w:hAnsi="Calibri" w:cs="Calibri"/>
      <w:szCs w:val="22"/>
      <w:lang w:val="de-DE"/>
    </w:rPr>
  </w:style>
  <w:style w:type="character" w:customStyle="1" w:styleId="PlainTextChar">
    <w:name w:val="Plain Text Char"/>
    <w:basedOn w:val="DefaultParagraphFont"/>
    <w:link w:val="PlainText"/>
    <w:uiPriority w:val="99"/>
    <w:rsid w:val="00A75E63"/>
    <w:rPr>
      <w:rFonts w:ascii="Calibri" w:eastAsiaTheme="minorHAnsi" w:hAnsi="Calibri" w:cs="Calibri"/>
      <w:sz w:val="22"/>
      <w:szCs w:val="22"/>
      <w:lang w:val="de-DE"/>
    </w:rPr>
  </w:style>
  <w:style w:type="paragraph" w:customStyle="1" w:styleId="Default">
    <w:name w:val="Default"/>
    <w:rsid w:val="008C2A96"/>
    <w:pPr>
      <w:autoSpaceDE w:val="0"/>
      <w:autoSpaceDN w:val="0"/>
      <w:adjustRightInd w:val="0"/>
    </w:pPr>
    <w:rPr>
      <w:rFonts w:ascii="Arial" w:hAnsi="Arial" w:cs="Arial"/>
      <w:color w:val="000000"/>
      <w:sz w:val="24"/>
      <w:lang w:val="de-DE"/>
    </w:rPr>
  </w:style>
  <w:style w:type="paragraph" w:styleId="BodyText">
    <w:name w:val="Body Text"/>
    <w:basedOn w:val="Normal"/>
    <w:link w:val="BodyTextChar"/>
    <w:rsid w:val="00BF11B1"/>
    <w:pPr>
      <w:spacing w:line="360" w:lineRule="auto"/>
    </w:pPr>
    <w:rPr>
      <w:rFonts w:ascii="Arial" w:hAnsi="Arial"/>
      <w:lang w:val="de-DE" w:eastAsia="de-DE"/>
    </w:rPr>
  </w:style>
  <w:style w:type="character" w:customStyle="1" w:styleId="BodyTextChar">
    <w:name w:val="Body Text Char"/>
    <w:basedOn w:val="DefaultParagraphFont"/>
    <w:link w:val="BodyText"/>
    <w:rsid w:val="00BF11B1"/>
    <w:rPr>
      <w:rFonts w:ascii="Arial" w:hAnsi="Arial"/>
      <w:sz w:val="22"/>
      <w:lang w:val="de-DE" w:eastAsia="de-DE"/>
    </w:rPr>
  </w:style>
  <w:style w:type="paragraph" w:customStyle="1" w:styleId="He01Flietext">
    <w:name w:val="_He_01_Fließtext"/>
    <w:qFormat/>
    <w:rsid w:val="0050037F"/>
    <w:pPr>
      <w:spacing w:after="160" w:line="276" w:lineRule="auto"/>
    </w:pPr>
    <w:rPr>
      <w:rFonts w:ascii="Arial" w:eastAsiaTheme="minorHAnsi" w:hAnsi="Arial" w:cstheme="minorBidi"/>
      <w:sz w:val="24"/>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48342616">
      <w:bodyDiv w:val="1"/>
      <w:marLeft w:val="0"/>
      <w:marRight w:val="0"/>
      <w:marTop w:val="0"/>
      <w:marBottom w:val="0"/>
      <w:divBdr>
        <w:top w:val="none" w:sz="0" w:space="0" w:color="auto"/>
        <w:left w:val="none" w:sz="0" w:space="0" w:color="auto"/>
        <w:bottom w:val="none" w:sz="0" w:space="0" w:color="auto"/>
        <w:right w:val="none" w:sz="0" w:space="0" w:color="auto"/>
      </w:divBdr>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678435962">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10557211">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39878459">
      <w:bodyDiv w:val="1"/>
      <w:marLeft w:val="0"/>
      <w:marRight w:val="0"/>
      <w:marTop w:val="0"/>
      <w:marBottom w:val="0"/>
      <w:divBdr>
        <w:top w:val="none" w:sz="0" w:space="0" w:color="auto"/>
        <w:left w:val="none" w:sz="0" w:space="0" w:color="auto"/>
        <w:bottom w:val="none" w:sz="0" w:space="0" w:color="auto"/>
        <w:right w:val="none" w:sz="0" w:space="0" w:color="auto"/>
      </w:divBdr>
    </w:div>
    <w:div w:id="955062170">
      <w:bodyDiv w:val="1"/>
      <w:marLeft w:val="0"/>
      <w:marRight w:val="0"/>
      <w:marTop w:val="0"/>
      <w:marBottom w:val="0"/>
      <w:divBdr>
        <w:top w:val="none" w:sz="0" w:space="0" w:color="auto"/>
        <w:left w:val="none" w:sz="0" w:space="0" w:color="auto"/>
        <w:bottom w:val="none" w:sz="0" w:space="0" w:color="auto"/>
        <w:right w:val="none" w:sz="0" w:space="0" w:color="auto"/>
      </w:divBdr>
      <w:divsChild>
        <w:div w:id="1696230907">
          <w:marLeft w:val="259"/>
          <w:marRight w:val="0"/>
          <w:marTop w:val="0"/>
          <w:marBottom w:val="120"/>
          <w:divBdr>
            <w:top w:val="none" w:sz="0" w:space="0" w:color="auto"/>
            <w:left w:val="none" w:sz="0" w:space="0" w:color="auto"/>
            <w:bottom w:val="none" w:sz="0" w:space="0" w:color="auto"/>
            <w:right w:val="none" w:sz="0" w:space="0" w:color="auto"/>
          </w:divBdr>
        </w:div>
        <w:div w:id="1204831618">
          <w:marLeft w:val="259"/>
          <w:marRight w:val="0"/>
          <w:marTop w:val="0"/>
          <w:marBottom w:val="120"/>
          <w:divBdr>
            <w:top w:val="none" w:sz="0" w:space="0" w:color="auto"/>
            <w:left w:val="none" w:sz="0" w:space="0" w:color="auto"/>
            <w:bottom w:val="none" w:sz="0" w:space="0" w:color="auto"/>
            <w:right w:val="none" w:sz="0" w:space="0" w:color="auto"/>
          </w:divBdr>
        </w:div>
      </w:divsChild>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29023569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10833819">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691485670">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08883313">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 w:id="21434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lija.lojen-baltic@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si/novinarsko-sredis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5" ma:contentTypeDescription="Ein neues Dokument erstellen." ma:contentTypeScope="" ma:versionID="30c94d3d590abbc1c7f1f873fbf997f4">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aaf756f4cabb56f143f934642514658d"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6E265F-AF50-4F8B-A967-F1E503FF9204}">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5BCA636F-E1C7-4757-B62D-6D35007CA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5</Pages>
  <Words>1578</Words>
  <Characters>9519</Characters>
  <Application>Microsoft Office Word</Application>
  <DocSecurity>4</DocSecurity>
  <Lines>79</Lines>
  <Paragraphs>22</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Wulf Klueppelholz</dc:creator>
  <cp:lastModifiedBy>Julija Lojen-Baltic</cp:lastModifiedBy>
  <cp:revision>2</cp:revision>
  <cp:lastPrinted>2022-04-29T05:59:00Z</cp:lastPrinted>
  <dcterms:created xsi:type="dcterms:W3CDTF">2022-05-03T13:12:00Z</dcterms:created>
  <dcterms:modified xsi:type="dcterms:W3CDTF">2022-05-03T13:12:00Z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