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3BB6ED1F" w:rsidR="008E6502" w:rsidRPr="006702B6" w:rsidRDefault="007F1D2C" w:rsidP="008E6502">
      <w:pPr>
        <w:pStyle w:val="MonthDayYear"/>
        <w:rPr>
          <w:lang w:val="cs-CZ"/>
        </w:rPr>
      </w:pPr>
      <w:r w:rsidRPr="006702B6">
        <w:rPr>
          <w:lang w:val="cs-CZ"/>
        </w:rPr>
        <w:t>4</w:t>
      </w:r>
      <w:r w:rsidR="008E6502" w:rsidRPr="006702B6">
        <w:rPr>
          <w:lang w:val="cs-CZ"/>
        </w:rPr>
        <w:t xml:space="preserve">. </w:t>
      </w:r>
      <w:r w:rsidR="006702B6" w:rsidRPr="006702B6">
        <w:rPr>
          <w:lang w:val="cs-CZ"/>
        </w:rPr>
        <w:t>dubn</w:t>
      </w:r>
      <w:r w:rsidR="005A4B00">
        <w:rPr>
          <w:lang w:val="cs-CZ"/>
        </w:rPr>
        <w:t>a</w:t>
      </w:r>
      <w:r w:rsidRPr="006702B6">
        <w:rPr>
          <w:lang w:val="cs-CZ"/>
        </w:rPr>
        <w:t xml:space="preserve"> </w:t>
      </w:r>
      <w:r w:rsidR="008E6502" w:rsidRPr="006702B6">
        <w:rPr>
          <w:lang w:val="cs-CZ"/>
        </w:rPr>
        <w:t>2022</w:t>
      </w:r>
    </w:p>
    <w:p w14:paraId="2098A34C" w14:textId="595FD7AA" w:rsidR="007F1D2C" w:rsidRPr="006702B6" w:rsidRDefault="006702B6" w:rsidP="007F1D2C">
      <w:pPr>
        <w:pStyle w:val="Topline"/>
        <w:spacing w:after="360"/>
        <w:rPr>
          <w:rFonts w:asciiTheme="majorHAnsi" w:hAnsiTheme="majorHAnsi" w:cs="Calibri Light"/>
          <w:lang w:val="cs-CZ"/>
        </w:rPr>
      </w:pPr>
      <w:r w:rsidRPr="006702B6">
        <w:rPr>
          <w:rFonts w:asciiTheme="majorHAnsi" w:hAnsiTheme="majorHAnsi" w:cs="Calibri Light"/>
          <w:lang w:val="cs-CZ" w:bidi="bo-CN"/>
        </w:rPr>
        <w:t xml:space="preserve">Výroční valná hromada společnosti </w:t>
      </w:r>
      <w:r w:rsidR="007F1D2C" w:rsidRPr="006702B6">
        <w:rPr>
          <w:rFonts w:asciiTheme="majorHAnsi" w:hAnsiTheme="majorHAnsi" w:cs="Calibri Light"/>
          <w:lang w:val="cs-CZ" w:bidi="bo-CN"/>
        </w:rPr>
        <w:t>Henkel za rok 2022</w:t>
      </w:r>
    </w:p>
    <w:p w14:paraId="1ABD53EF" w14:textId="37ED9CB0" w:rsidR="007F1D2C" w:rsidRPr="006702B6" w:rsidRDefault="007F1D2C" w:rsidP="007F1D2C">
      <w:pPr>
        <w:jc w:val="left"/>
        <w:rPr>
          <w:rStyle w:val="Headline"/>
          <w:rFonts w:asciiTheme="majorHAnsi" w:hAnsiTheme="majorHAnsi" w:cs="Calibri Light"/>
          <w:lang w:val="cs-CZ"/>
        </w:rPr>
      </w:pPr>
      <w:r w:rsidRPr="006702B6">
        <w:rPr>
          <w:rStyle w:val="Headline"/>
          <w:rFonts w:asciiTheme="majorHAnsi" w:hAnsiTheme="majorHAnsi" w:cs="Calibri Light"/>
          <w:lang w:val="cs-CZ" w:bidi="bo-CN"/>
        </w:rPr>
        <w:t xml:space="preserve">Dividendy schválené na </w:t>
      </w:r>
      <w:r w:rsidR="006702B6" w:rsidRPr="006702B6">
        <w:rPr>
          <w:rStyle w:val="Headline"/>
          <w:rFonts w:asciiTheme="majorHAnsi" w:hAnsiTheme="majorHAnsi" w:cs="Calibri Light"/>
          <w:lang w:val="cs-CZ" w:bidi="bo-CN"/>
        </w:rPr>
        <w:t>loňské úrovni</w:t>
      </w:r>
    </w:p>
    <w:p w14:paraId="6C49A993" w14:textId="77777777" w:rsidR="007F1D2C" w:rsidRPr="006702B6" w:rsidRDefault="007F1D2C" w:rsidP="007F1D2C">
      <w:pPr>
        <w:rPr>
          <w:lang w:val="cs-CZ"/>
        </w:rPr>
      </w:pPr>
    </w:p>
    <w:p w14:paraId="264361EC" w14:textId="70E2851A" w:rsidR="007F1D2C" w:rsidRPr="006702B6" w:rsidRDefault="006702B6" w:rsidP="007F1D2C">
      <w:pPr>
        <w:rPr>
          <w:rFonts w:cs="Segoe UI"/>
          <w:szCs w:val="22"/>
          <w:lang w:val="cs-CZ"/>
        </w:rPr>
      </w:pPr>
      <w:r w:rsidRPr="006702B6">
        <w:rPr>
          <w:rFonts w:cs="Segoe UI"/>
          <w:szCs w:val="22"/>
          <w:lang w:val="cs-CZ"/>
        </w:rPr>
        <w:t xml:space="preserve">Düsseldorf – Akcionáři společnosti Henkel AG &amp; Co. </w:t>
      </w:r>
      <w:proofErr w:type="spellStart"/>
      <w:r w:rsidRPr="006702B6">
        <w:rPr>
          <w:rFonts w:cs="Segoe UI"/>
          <w:szCs w:val="22"/>
          <w:lang w:val="cs-CZ"/>
        </w:rPr>
        <w:t>KGaA</w:t>
      </w:r>
      <w:proofErr w:type="spellEnd"/>
      <w:r w:rsidRPr="006702B6">
        <w:rPr>
          <w:rFonts w:cs="Segoe UI"/>
          <w:szCs w:val="22"/>
          <w:lang w:val="cs-CZ"/>
        </w:rPr>
        <w:t xml:space="preserve"> schválil</w:t>
      </w:r>
      <w:r w:rsidR="00493484">
        <w:rPr>
          <w:rFonts w:cs="Segoe UI"/>
          <w:szCs w:val="22"/>
          <w:lang w:val="cs-CZ"/>
        </w:rPr>
        <w:t>i</w:t>
      </w:r>
      <w:r w:rsidRPr="006702B6">
        <w:rPr>
          <w:rFonts w:cs="Segoe UI"/>
          <w:szCs w:val="22"/>
          <w:lang w:val="cs-CZ"/>
        </w:rPr>
        <w:t xml:space="preserve"> všechny body programu virtuálního výročního valného shromáždění, které se uskutečnilo 4. dubna 2022 v Düsseldorfu. Na shromáždění byli zastoupeni akcionáři, kteří celkově kontrolují 87 procent hlasovacích práv ve společnosti. Tak jako v předchozích letech, i letos se výroční valná hromada konala virtuálně. Akcionáři předložili celkem 89 otázek.</w:t>
      </w:r>
    </w:p>
    <w:p w14:paraId="1E3DC202" w14:textId="77777777" w:rsidR="006702B6" w:rsidRPr="006702B6" w:rsidRDefault="006702B6" w:rsidP="007F1D2C">
      <w:pPr>
        <w:rPr>
          <w:rFonts w:cs="Segoe UI"/>
          <w:szCs w:val="22"/>
          <w:lang w:val="cs-CZ"/>
        </w:rPr>
      </w:pPr>
    </w:p>
    <w:p w14:paraId="02738B3D" w14:textId="77777777" w:rsidR="006702B6" w:rsidRPr="006702B6" w:rsidRDefault="006702B6" w:rsidP="006702B6">
      <w:pPr>
        <w:rPr>
          <w:rFonts w:cs="Segoe UI"/>
          <w:b/>
          <w:bCs/>
          <w:szCs w:val="22"/>
          <w:lang w:val="cs-CZ" w:bidi="bo-CN"/>
        </w:rPr>
      </w:pPr>
      <w:r w:rsidRPr="006702B6">
        <w:rPr>
          <w:rFonts w:cs="Segoe UI"/>
          <w:b/>
          <w:bCs/>
          <w:szCs w:val="22"/>
          <w:lang w:val="cs-CZ" w:bidi="bo-CN"/>
        </w:rPr>
        <w:t>Dividendy schválené na loňské úrovni</w:t>
      </w:r>
    </w:p>
    <w:p w14:paraId="34CE64A6" w14:textId="1DF10CEE" w:rsidR="007F1D2C" w:rsidRPr="006702B6" w:rsidRDefault="006702B6" w:rsidP="006702B6">
      <w:pPr>
        <w:rPr>
          <w:rFonts w:cs="Segoe UI"/>
          <w:szCs w:val="22"/>
          <w:lang w:val="cs-CZ" w:bidi="bo-CN"/>
        </w:rPr>
      </w:pPr>
      <w:r w:rsidRPr="006702B6">
        <w:rPr>
          <w:rFonts w:cs="Segoe UI"/>
          <w:szCs w:val="22"/>
          <w:lang w:val="cs-CZ" w:bidi="bo-CN"/>
        </w:rPr>
        <w:t>Ve smyslu návrhu orgánů společnosti výroční valná hromada schválila výplatu dividend na úrovni loňského roku pro obě třídy akcií. Dividendy budou vyplaceny ve výši 1,85 eura na prioritní akci a 1,83 eura na kmenovou akci. Celková částka vyplacených dividend společnosti Henkel činí 800 milionů eur.</w:t>
      </w:r>
    </w:p>
    <w:p w14:paraId="4389B66A" w14:textId="77777777" w:rsidR="006702B6" w:rsidRPr="006702B6" w:rsidRDefault="006702B6" w:rsidP="006702B6">
      <w:pPr>
        <w:rPr>
          <w:rFonts w:cs="Segoe UI"/>
          <w:szCs w:val="22"/>
          <w:lang w:val="cs-CZ"/>
        </w:rPr>
      </w:pPr>
    </w:p>
    <w:p w14:paraId="6CF7FD95" w14:textId="04BCBEB6" w:rsidR="007F1D2C" w:rsidRPr="006702B6" w:rsidRDefault="007F1D2C" w:rsidP="007F1D2C">
      <w:pPr>
        <w:spacing w:after="120"/>
        <w:rPr>
          <w:rFonts w:cs="Segoe UI"/>
          <w:b/>
          <w:bCs/>
          <w:szCs w:val="22"/>
          <w:lang w:val="cs-CZ"/>
        </w:rPr>
      </w:pPr>
      <w:r w:rsidRPr="006702B6">
        <w:rPr>
          <w:rFonts w:cs="Segoe UI"/>
          <w:b/>
          <w:bCs/>
          <w:szCs w:val="22"/>
          <w:lang w:val="cs-CZ" w:bidi="bo-CN"/>
        </w:rPr>
        <w:t xml:space="preserve">Poul </w:t>
      </w:r>
      <w:proofErr w:type="spellStart"/>
      <w:r w:rsidRPr="006702B6">
        <w:rPr>
          <w:rFonts w:cs="Segoe UI"/>
          <w:b/>
          <w:bCs/>
          <w:szCs w:val="22"/>
          <w:lang w:val="cs-CZ" w:bidi="bo-CN"/>
        </w:rPr>
        <w:t>Weihrauch</w:t>
      </w:r>
      <w:proofErr w:type="spellEnd"/>
      <w:r w:rsidRPr="006702B6">
        <w:rPr>
          <w:rFonts w:cs="Segoe UI"/>
          <w:b/>
          <w:bCs/>
          <w:szCs w:val="22"/>
          <w:lang w:val="cs-CZ" w:bidi="bo-CN"/>
        </w:rPr>
        <w:t xml:space="preserve"> nahradí v dozor</w:t>
      </w:r>
      <w:r w:rsidR="006702B6" w:rsidRPr="006702B6">
        <w:rPr>
          <w:rFonts w:cs="Segoe UI"/>
          <w:b/>
          <w:bCs/>
          <w:szCs w:val="22"/>
          <w:lang w:val="cs-CZ" w:bidi="bo-CN"/>
        </w:rPr>
        <w:t>čí</w:t>
      </w:r>
      <w:r w:rsidRPr="006702B6">
        <w:rPr>
          <w:rFonts w:cs="Segoe UI"/>
          <w:b/>
          <w:bCs/>
          <w:szCs w:val="22"/>
          <w:lang w:val="cs-CZ" w:bidi="bo-CN"/>
        </w:rPr>
        <w:t xml:space="preserve"> rad</w:t>
      </w:r>
      <w:r w:rsidR="006702B6" w:rsidRPr="006702B6">
        <w:rPr>
          <w:rFonts w:cs="Segoe UI"/>
          <w:b/>
          <w:bCs/>
          <w:szCs w:val="22"/>
          <w:lang w:val="cs-CZ" w:bidi="bo-CN"/>
        </w:rPr>
        <w:t>ě</w:t>
      </w:r>
      <w:r w:rsidRPr="006702B6">
        <w:rPr>
          <w:rFonts w:cs="Segoe UI"/>
          <w:b/>
          <w:bCs/>
          <w:szCs w:val="22"/>
          <w:lang w:val="cs-CZ" w:bidi="bo-CN"/>
        </w:rPr>
        <w:t xml:space="preserve"> </w:t>
      </w:r>
      <w:proofErr w:type="spellStart"/>
      <w:r w:rsidRPr="006702B6">
        <w:rPr>
          <w:rFonts w:cs="Segoe UI"/>
          <w:b/>
          <w:bCs/>
          <w:szCs w:val="22"/>
          <w:lang w:val="cs-CZ" w:bidi="bo-CN"/>
        </w:rPr>
        <w:t>Timotheusa</w:t>
      </w:r>
      <w:proofErr w:type="spellEnd"/>
      <w:r w:rsidRPr="006702B6">
        <w:rPr>
          <w:rFonts w:cs="Segoe UI"/>
          <w:b/>
          <w:bCs/>
          <w:szCs w:val="22"/>
          <w:lang w:val="cs-CZ" w:bidi="bo-CN"/>
        </w:rPr>
        <w:t xml:space="preserve"> </w:t>
      </w:r>
      <w:proofErr w:type="spellStart"/>
      <w:r w:rsidRPr="006702B6">
        <w:rPr>
          <w:rFonts w:cs="Segoe UI"/>
          <w:b/>
          <w:bCs/>
          <w:szCs w:val="22"/>
          <w:lang w:val="cs-CZ" w:bidi="bo-CN"/>
        </w:rPr>
        <w:t>Höttgesa</w:t>
      </w:r>
      <w:proofErr w:type="spellEnd"/>
    </w:p>
    <w:p w14:paraId="1ADA8F2A" w14:textId="4317ED58" w:rsidR="007F1D2C" w:rsidRPr="006702B6" w:rsidRDefault="006702B6" w:rsidP="007F1D2C">
      <w:pPr>
        <w:rPr>
          <w:rFonts w:cs="Segoe UI"/>
          <w:szCs w:val="22"/>
          <w:lang w:val="cs-CZ" w:bidi="bo-CN"/>
        </w:rPr>
      </w:pPr>
      <w:r w:rsidRPr="006702B6">
        <w:rPr>
          <w:rFonts w:cs="Segoe UI"/>
          <w:szCs w:val="22"/>
          <w:lang w:val="cs-CZ" w:bidi="bo-CN"/>
        </w:rPr>
        <w:t xml:space="preserve">V doplňujících volbách do dozorčí rady byl zvolen Poul </w:t>
      </w:r>
      <w:proofErr w:type="spellStart"/>
      <w:r w:rsidRPr="006702B6">
        <w:rPr>
          <w:rFonts w:cs="Segoe UI"/>
          <w:szCs w:val="22"/>
          <w:lang w:val="cs-CZ" w:bidi="bo-CN"/>
        </w:rPr>
        <w:t>Weihrauch</w:t>
      </w:r>
      <w:proofErr w:type="spellEnd"/>
      <w:r w:rsidRPr="006702B6">
        <w:rPr>
          <w:rFonts w:cs="Segoe UI"/>
          <w:szCs w:val="22"/>
          <w:lang w:val="cs-CZ" w:bidi="bo-CN"/>
        </w:rPr>
        <w:t xml:space="preserve">, který nahradí Timotheuse </w:t>
      </w:r>
      <w:proofErr w:type="spellStart"/>
      <w:r w:rsidRPr="006702B6">
        <w:rPr>
          <w:rFonts w:cs="Segoe UI"/>
          <w:szCs w:val="22"/>
          <w:lang w:val="cs-CZ" w:bidi="bo-CN"/>
        </w:rPr>
        <w:t>Höttgese</w:t>
      </w:r>
      <w:proofErr w:type="spellEnd"/>
      <w:r w:rsidRPr="006702B6">
        <w:rPr>
          <w:rFonts w:cs="Segoe UI"/>
          <w:szCs w:val="22"/>
          <w:lang w:val="cs-CZ" w:bidi="bo-CN"/>
        </w:rPr>
        <w:t>, který z funkce odstoupil v září 2021.</w:t>
      </w:r>
    </w:p>
    <w:p w14:paraId="07F91D0B" w14:textId="77777777" w:rsidR="006702B6" w:rsidRPr="006702B6" w:rsidRDefault="006702B6" w:rsidP="007F1D2C">
      <w:pPr>
        <w:rPr>
          <w:rFonts w:cs="Segoe UI"/>
          <w:szCs w:val="22"/>
          <w:lang w:val="cs-CZ"/>
        </w:rPr>
      </w:pPr>
    </w:p>
    <w:p w14:paraId="4DB30D62" w14:textId="6777BB24" w:rsidR="007F1D2C" w:rsidRPr="006702B6" w:rsidRDefault="007F1D2C" w:rsidP="007F1D2C">
      <w:pPr>
        <w:spacing w:after="120"/>
        <w:rPr>
          <w:rFonts w:cs="Segoe UI"/>
          <w:b/>
          <w:bCs/>
          <w:szCs w:val="22"/>
          <w:lang w:val="cs-CZ"/>
        </w:rPr>
      </w:pPr>
      <w:r w:rsidRPr="006702B6">
        <w:rPr>
          <w:rFonts w:cs="Segoe UI"/>
          <w:b/>
          <w:bCs/>
          <w:szCs w:val="22"/>
          <w:lang w:val="cs-CZ" w:bidi="bo-CN"/>
        </w:rPr>
        <w:t xml:space="preserve">Dr. </w:t>
      </w:r>
      <w:proofErr w:type="spellStart"/>
      <w:r w:rsidRPr="006702B6">
        <w:rPr>
          <w:rFonts w:cs="Segoe UI"/>
          <w:b/>
          <w:bCs/>
          <w:szCs w:val="22"/>
          <w:lang w:val="cs-CZ" w:bidi="bo-CN"/>
        </w:rPr>
        <w:t>Kaspar</w:t>
      </w:r>
      <w:proofErr w:type="spellEnd"/>
      <w:r w:rsidRPr="006702B6">
        <w:rPr>
          <w:rFonts w:cs="Segoe UI"/>
          <w:b/>
          <w:bCs/>
          <w:szCs w:val="22"/>
          <w:lang w:val="cs-CZ" w:bidi="bo-CN"/>
        </w:rPr>
        <w:t xml:space="preserve"> von Braun nahradí v</w:t>
      </w:r>
      <w:r w:rsidR="006702B6" w:rsidRPr="006702B6">
        <w:rPr>
          <w:rFonts w:cs="Segoe UI"/>
          <w:b/>
          <w:bCs/>
          <w:szCs w:val="22"/>
          <w:lang w:val="cs-CZ" w:bidi="bo-CN"/>
        </w:rPr>
        <w:t>e</w:t>
      </w:r>
      <w:r w:rsidRPr="006702B6">
        <w:rPr>
          <w:rFonts w:cs="Segoe UI"/>
          <w:b/>
          <w:bCs/>
          <w:szCs w:val="22"/>
          <w:lang w:val="cs-CZ" w:bidi="bo-CN"/>
        </w:rPr>
        <w:t xml:space="preserve"> výbor</w:t>
      </w:r>
      <w:r w:rsidR="006702B6" w:rsidRPr="006702B6">
        <w:rPr>
          <w:rFonts w:cs="Segoe UI"/>
          <w:b/>
          <w:bCs/>
          <w:szCs w:val="22"/>
          <w:lang w:val="cs-CZ" w:bidi="bo-CN"/>
        </w:rPr>
        <w:t>u</w:t>
      </w:r>
      <w:r w:rsidRPr="006702B6">
        <w:rPr>
          <w:rFonts w:cs="Segoe UI"/>
          <w:b/>
          <w:bCs/>
          <w:szCs w:val="22"/>
          <w:lang w:val="cs-CZ" w:bidi="bo-CN"/>
        </w:rPr>
        <w:t xml:space="preserve"> akcioná</w:t>
      </w:r>
      <w:r w:rsidR="006702B6" w:rsidRPr="006702B6">
        <w:rPr>
          <w:rFonts w:cs="Segoe UI"/>
          <w:b/>
          <w:bCs/>
          <w:szCs w:val="22"/>
          <w:lang w:val="cs-CZ" w:bidi="bo-CN"/>
        </w:rPr>
        <w:t>řů</w:t>
      </w:r>
      <w:r w:rsidRPr="006702B6">
        <w:rPr>
          <w:rFonts w:cs="Segoe UI"/>
          <w:b/>
          <w:bCs/>
          <w:szCs w:val="22"/>
          <w:lang w:val="cs-CZ" w:bidi="bo-CN"/>
        </w:rPr>
        <w:t xml:space="preserve"> Dr. Christopha </w:t>
      </w:r>
      <w:proofErr w:type="spellStart"/>
      <w:r w:rsidRPr="006702B6">
        <w:rPr>
          <w:rFonts w:cs="Segoe UI"/>
          <w:b/>
          <w:bCs/>
          <w:szCs w:val="22"/>
          <w:lang w:val="cs-CZ" w:bidi="bo-CN"/>
        </w:rPr>
        <w:t>Henkela</w:t>
      </w:r>
      <w:proofErr w:type="spellEnd"/>
    </w:p>
    <w:p w14:paraId="70480352" w14:textId="3A786367" w:rsidR="007F1D2C" w:rsidRPr="006702B6" w:rsidRDefault="006702B6" w:rsidP="007F1D2C">
      <w:pPr>
        <w:rPr>
          <w:rFonts w:cs="Segoe UI"/>
          <w:szCs w:val="22"/>
          <w:lang w:val="cs-CZ"/>
        </w:rPr>
      </w:pPr>
      <w:r w:rsidRPr="006702B6">
        <w:rPr>
          <w:rFonts w:cs="Segoe UI"/>
          <w:szCs w:val="22"/>
          <w:lang w:val="cs-CZ" w:bidi="bo-CN"/>
        </w:rPr>
        <w:t xml:space="preserve">Během doplňujících voleb do výboru akcionářů odstoupil z funkce Dr. Christoph Henkel, který byl členem výboru více než třicet let, a to s účinností od konce výroční valné hromady za rok 2022. Nahradí ho Dr. </w:t>
      </w:r>
      <w:proofErr w:type="spellStart"/>
      <w:r w:rsidRPr="006702B6">
        <w:rPr>
          <w:rFonts w:cs="Segoe UI"/>
          <w:szCs w:val="22"/>
          <w:lang w:val="cs-CZ" w:bidi="bo-CN"/>
        </w:rPr>
        <w:t>Kaspar</w:t>
      </w:r>
      <w:proofErr w:type="spellEnd"/>
      <w:r w:rsidRPr="006702B6">
        <w:rPr>
          <w:rFonts w:cs="Segoe UI"/>
          <w:szCs w:val="22"/>
          <w:lang w:val="cs-CZ" w:bidi="bo-CN"/>
        </w:rPr>
        <w:t xml:space="preserve"> von Braun.</w:t>
      </w:r>
    </w:p>
    <w:p w14:paraId="15B45D3F" w14:textId="77777777" w:rsidR="007F1D2C" w:rsidRPr="006702B6" w:rsidRDefault="007F1D2C" w:rsidP="007F1D2C">
      <w:pPr>
        <w:spacing w:line="240" w:lineRule="auto"/>
        <w:jc w:val="left"/>
        <w:rPr>
          <w:rFonts w:cs="Segoe UI"/>
          <w:szCs w:val="22"/>
          <w:lang w:val="cs-CZ"/>
        </w:rPr>
      </w:pPr>
      <w:r w:rsidRPr="006702B6">
        <w:rPr>
          <w:rFonts w:cs="Segoe UI"/>
          <w:szCs w:val="22"/>
          <w:lang w:val="cs-CZ"/>
        </w:rPr>
        <w:br w:type="page"/>
      </w:r>
    </w:p>
    <w:p w14:paraId="55D46BA4" w14:textId="15898034" w:rsidR="007F1D2C" w:rsidRPr="006702B6" w:rsidRDefault="006702B6" w:rsidP="007F1D2C">
      <w:pPr>
        <w:rPr>
          <w:rFonts w:cs="Segoe UI"/>
          <w:szCs w:val="22"/>
          <w:lang w:val="cs-CZ" w:bidi="bo-CN"/>
        </w:rPr>
      </w:pPr>
      <w:r w:rsidRPr="006702B6">
        <w:rPr>
          <w:rFonts w:cs="Segoe UI"/>
          <w:szCs w:val="22"/>
          <w:lang w:val="cs-CZ" w:bidi="bo-CN"/>
        </w:rPr>
        <w:lastRenderedPageBreak/>
        <w:t>Více informací o výroční valné hromadě naleznete na naší webové stránce:</w:t>
      </w:r>
    </w:p>
    <w:p w14:paraId="57080AE1" w14:textId="77777777" w:rsidR="006702B6" w:rsidRPr="006702B6" w:rsidRDefault="006702B6" w:rsidP="007F1D2C">
      <w:pPr>
        <w:rPr>
          <w:rFonts w:cs="Segoe UI"/>
          <w:b/>
          <w:bCs/>
          <w:szCs w:val="22"/>
          <w:lang w:val="cs-CZ"/>
        </w:rPr>
      </w:pPr>
    </w:p>
    <w:p w14:paraId="51325050" w14:textId="1FF7BE6C" w:rsidR="007F1D2C" w:rsidRPr="006702B6" w:rsidRDefault="007F1D2C" w:rsidP="007F1D2C">
      <w:pPr>
        <w:rPr>
          <w:rFonts w:cs="Segoe UI"/>
          <w:b/>
          <w:bCs/>
          <w:szCs w:val="22"/>
          <w:lang w:val="cs-CZ"/>
        </w:rPr>
      </w:pPr>
      <w:r w:rsidRPr="006702B6">
        <w:rPr>
          <w:rFonts w:cs="Segoe UI"/>
          <w:b/>
          <w:bCs/>
          <w:szCs w:val="22"/>
          <w:lang w:val="cs-CZ" w:bidi="bo-CN"/>
        </w:rPr>
        <w:t>Investo</w:t>
      </w:r>
      <w:r w:rsidR="006702B6" w:rsidRPr="006702B6">
        <w:rPr>
          <w:rFonts w:cs="Segoe UI"/>
          <w:b/>
          <w:bCs/>
          <w:szCs w:val="22"/>
          <w:lang w:val="cs-CZ" w:bidi="bo-CN"/>
        </w:rPr>
        <w:t>ř</w:t>
      </w:r>
      <w:r w:rsidRPr="006702B6">
        <w:rPr>
          <w:rFonts w:cs="Segoe UI"/>
          <w:b/>
          <w:bCs/>
          <w:szCs w:val="22"/>
          <w:lang w:val="cs-CZ" w:bidi="bo-CN"/>
        </w:rPr>
        <w:t>i a analytici:</w:t>
      </w:r>
    </w:p>
    <w:p w14:paraId="123FEFD2" w14:textId="77777777" w:rsidR="007F1D2C" w:rsidRPr="006702B6" w:rsidRDefault="00A70AA6" w:rsidP="007F1D2C">
      <w:pPr>
        <w:rPr>
          <w:rFonts w:asciiTheme="minorHAnsi" w:hAnsiTheme="minorHAnsi" w:cs="Calibri"/>
          <w:color w:val="0000FF"/>
          <w:szCs w:val="22"/>
          <w:u w:val="single"/>
          <w:lang w:val="cs-CZ"/>
        </w:rPr>
      </w:pPr>
      <w:hyperlink r:id="rId11" w:history="1">
        <w:r w:rsidR="007F1D2C" w:rsidRPr="006702B6">
          <w:rPr>
            <w:rStyle w:val="Hypertextovodkaz"/>
            <w:rFonts w:asciiTheme="minorHAnsi" w:hAnsiTheme="minorHAnsi" w:cs="Calibri"/>
            <w:sz w:val="22"/>
            <w:szCs w:val="22"/>
            <w:lang w:val="cs-CZ" w:bidi="bo-CN"/>
          </w:rPr>
          <w:t>https://www.henkel.com/investors-and-analysts/annual-general-meeting/annual-general-meeting2022</w:t>
        </w:r>
      </w:hyperlink>
    </w:p>
    <w:p w14:paraId="39E00E33" w14:textId="77777777" w:rsidR="007F1D2C" w:rsidRPr="006702B6" w:rsidRDefault="007F1D2C" w:rsidP="007F1D2C">
      <w:pPr>
        <w:rPr>
          <w:rFonts w:cs="Segoe UI"/>
          <w:b/>
          <w:bCs/>
          <w:szCs w:val="22"/>
          <w:lang w:val="cs-CZ"/>
        </w:rPr>
      </w:pPr>
    </w:p>
    <w:p w14:paraId="638D9C3B" w14:textId="09F39FD5" w:rsidR="007F1D2C" w:rsidRPr="006702B6" w:rsidRDefault="007F1D2C" w:rsidP="007F1D2C">
      <w:pPr>
        <w:rPr>
          <w:rFonts w:cs="Segoe UI"/>
          <w:b/>
          <w:bCs/>
          <w:szCs w:val="22"/>
          <w:lang w:val="cs-CZ"/>
        </w:rPr>
      </w:pPr>
      <w:r w:rsidRPr="006702B6">
        <w:rPr>
          <w:rFonts w:cs="Segoe UI"/>
          <w:b/>
          <w:bCs/>
          <w:szCs w:val="22"/>
          <w:lang w:val="cs-CZ" w:bidi="bo-CN"/>
        </w:rPr>
        <w:t>T</w:t>
      </w:r>
      <w:r w:rsidR="006702B6" w:rsidRPr="006702B6">
        <w:rPr>
          <w:rFonts w:cs="Segoe UI"/>
          <w:b/>
          <w:bCs/>
          <w:szCs w:val="22"/>
          <w:lang w:val="cs-CZ" w:bidi="bo-CN"/>
        </w:rPr>
        <w:t>isk</w:t>
      </w:r>
      <w:r w:rsidRPr="006702B6">
        <w:rPr>
          <w:rFonts w:cs="Segoe UI"/>
          <w:b/>
          <w:bCs/>
          <w:szCs w:val="22"/>
          <w:lang w:val="cs-CZ" w:bidi="bo-CN"/>
        </w:rPr>
        <w:t xml:space="preserve"> a </w:t>
      </w:r>
      <w:r w:rsidR="00493484" w:rsidRPr="006702B6">
        <w:rPr>
          <w:rFonts w:cs="Segoe UI"/>
          <w:b/>
          <w:bCs/>
          <w:szCs w:val="22"/>
          <w:lang w:val="cs-CZ" w:bidi="bo-CN"/>
        </w:rPr>
        <w:t>média</w:t>
      </w:r>
      <w:r w:rsidRPr="006702B6">
        <w:rPr>
          <w:rFonts w:cs="Segoe UI"/>
          <w:b/>
          <w:bCs/>
          <w:szCs w:val="22"/>
          <w:lang w:val="cs-CZ" w:bidi="bo-CN"/>
        </w:rPr>
        <w:t>:</w:t>
      </w:r>
    </w:p>
    <w:p w14:paraId="4AAF7E3E" w14:textId="418342F3" w:rsidR="007F1D2C" w:rsidRPr="006702B6" w:rsidRDefault="00A70AA6" w:rsidP="007F1D2C">
      <w:pPr>
        <w:rPr>
          <w:rFonts w:asciiTheme="minorHAnsi" w:hAnsiTheme="minorHAnsi" w:cs="Calibri"/>
          <w:color w:val="0000FF"/>
          <w:szCs w:val="22"/>
          <w:u w:val="single"/>
          <w:lang w:val="cs-CZ"/>
        </w:rPr>
      </w:pPr>
      <w:hyperlink r:id="rId12" w:history="1">
        <w:r w:rsidR="007F1D2C" w:rsidRPr="00CD22B7">
          <w:rPr>
            <w:rStyle w:val="Hypertextovodkaz"/>
            <w:rFonts w:asciiTheme="minorHAnsi" w:hAnsiTheme="minorHAnsi" w:cs="Calibri"/>
            <w:sz w:val="22"/>
            <w:szCs w:val="22"/>
            <w:lang w:val="cs-CZ" w:bidi="bo-CN"/>
          </w:rPr>
          <w:t>https://www.henkel.com/press-and-media/press-releases-and-kits/2022-04-04-annual-general-meeting-2022-1633456</w:t>
        </w:r>
      </w:hyperlink>
    </w:p>
    <w:p w14:paraId="498ADF33" w14:textId="77777777" w:rsidR="007F1D2C" w:rsidRPr="006702B6" w:rsidRDefault="007F1D2C" w:rsidP="007F1D2C">
      <w:pPr>
        <w:rPr>
          <w:rFonts w:cs="Segoe UI"/>
          <w:szCs w:val="22"/>
          <w:lang w:val="cs-CZ"/>
        </w:rPr>
      </w:pPr>
    </w:p>
    <w:p w14:paraId="430A8CB8" w14:textId="77777777" w:rsidR="006702B6" w:rsidRPr="006702B6" w:rsidRDefault="006702B6" w:rsidP="006702B6">
      <w:pPr>
        <w:rPr>
          <w:rFonts w:cs="Segoe UI"/>
          <w:szCs w:val="22"/>
          <w:lang w:val="cs-CZ"/>
        </w:rPr>
      </w:pPr>
      <w:r w:rsidRPr="006702B6">
        <w:rPr>
          <w:rFonts w:cs="Segoe UI"/>
          <w:szCs w:val="22"/>
          <w:lang w:val="cs-CZ"/>
        </w:rPr>
        <w:t xml:space="preserve">• Proslov </w:t>
      </w:r>
      <w:proofErr w:type="spellStart"/>
      <w:r w:rsidRPr="006702B6">
        <w:rPr>
          <w:rFonts w:cs="Segoe UI"/>
          <w:szCs w:val="22"/>
          <w:lang w:val="cs-CZ"/>
        </w:rPr>
        <w:t>Carstena</w:t>
      </w:r>
      <w:proofErr w:type="spellEnd"/>
      <w:r w:rsidRPr="006702B6">
        <w:rPr>
          <w:rFonts w:cs="Segoe UI"/>
          <w:szCs w:val="22"/>
          <w:lang w:val="cs-CZ"/>
        </w:rPr>
        <w:t xml:space="preserve"> </w:t>
      </w:r>
      <w:proofErr w:type="spellStart"/>
      <w:r w:rsidRPr="006702B6">
        <w:rPr>
          <w:rFonts w:cs="Segoe UI"/>
          <w:szCs w:val="22"/>
          <w:lang w:val="cs-CZ"/>
        </w:rPr>
        <w:t>Knobela</w:t>
      </w:r>
      <w:proofErr w:type="spellEnd"/>
    </w:p>
    <w:p w14:paraId="06C544F1" w14:textId="77777777" w:rsidR="006702B6" w:rsidRPr="006702B6" w:rsidRDefault="006702B6" w:rsidP="006702B6">
      <w:pPr>
        <w:rPr>
          <w:rFonts w:cs="Segoe UI"/>
          <w:szCs w:val="22"/>
          <w:lang w:val="cs-CZ"/>
        </w:rPr>
      </w:pPr>
      <w:r w:rsidRPr="006702B6">
        <w:rPr>
          <w:rFonts w:cs="Segoe UI"/>
          <w:szCs w:val="22"/>
          <w:lang w:val="cs-CZ"/>
        </w:rPr>
        <w:t xml:space="preserve">• </w:t>
      </w:r>
      <w:proofErr w:type="spellStart"/>
      <w:r w:rsidRPr="006702B6">
        <w:rPr>
          <w:rFonts w:cs="Segoe UI"/>
          <w:szCs w:val="22"/>
          <w:lang w:val="cs-CZ"/>
        </w:rPr>
        <w:t>Webcastový</w:t>
      </w:r>
      <w:proofErr w:type="spellEnd"/>
      <w:r w:rsidRPr="006702B6">
        <w:rPr>
          <w:rFonts w:cs="Segoe UI"/>
          <w:szCs w:val="22"/>
          <w:lang w:val="cs-CZ"/>
        </w:rPr>
        <w:t xml:space="preserve"> záznam VVZ</w:t>
      </w:r>
    </w:p>
    <w:p w14:paraId="74DCD38C" w14:textId="3559B1B2" w:rsidR="007F0F63" w:rsidRPr="006702B6" w:rsidRDefault="006702B6" w:rsidP="006702B6">
      <w:pPr>
        <w:rPr>
          <w:rFonts w:cs="Segoe UI"/>
          <w:szCs w:val="22"/>
          <w:lang w:val="cs-CZ"/>
        </w:rPr>
      </w:pPr>
      <w:r w:rsidRPr="006702B6">
        <w:rPr>
          <w:rFonts w:cs="Segoe UI"/>
          <w:szCs w:val="22"/>
          <w:lang w:val="cs-CZ"/>
        </w:rPr>
        <w:t>• Tiskové fotografie z VVZ</w:t>
      </w:r>
    </w:p>
    <w:p w14:paraId="1025B4E2" w14:textId="77777777" w:rsidR="006702B6" w:rsidRPr="006702B6" w:rsidRDefault="006702B6" w:rsidP="006702B6">
      <w:pPr>
        <w:rPr>
          <w:rFonts w:cs="Segoe UI"/>
          <w:szCs w:val="22"/>
          <w:lang w:val="cs-CZ"/>
        </w:rPr>
      </w:pPr>
    </w:p>
    <w:p w14:paraId="17988D6E" w14:textId="77777777" w:rsidR="0023755F" w:rsidRPr="006702B6" w:rsidRDefault="0023755F" w:rsidP="0023755F">
      <w:pPr>
        <w:rPr>
          <w:rStyle w:val="AboutandContactHeadline"/>
          <w:lang w:val="cs-CZ"/>
        </w:rPr>
      </w:pPr>
      <w:r w:rsidRPr="006702B6">
        <w:rPr>
          <w:rStyle w:val="AboutandContactHeadline"/>
          <w:lang w:val="cs-CZ"/>
        </w:rPr>
        <w:t>O společnosti Henkel</w:t>
      </w:r>
    </w:p>
    <w:p w14:paraId="52766F67" w14:textId="77777777" w:rsidR="0023755F" w:rsidRPr="006702B6" w:rsidRDefault="0023755F" w:rsidP="0023755F">
      <w:pPr>
        <w:rPr>
          <w:rStyle w:val="AboutandContactHeadline"/>
          <w:b w:val="0"/>
          <w:bCs w:val="0"/>
          <w:lang w:val="cs-CZ"/>
        </w:rPr>
      </w:pPr>
      <w:r w:rsidRPr="006702B6">
        <w:rPr>
          <w:rStyle w:val="AboutandContactHeadline"/>
          <w:b w:val="0"/>
          <w:bCs w:val="0"/>
          <w:lang w:val="cs-CZ"/>
        </w:rPr>
        <w:t xml:space="preserve">Společnost Henkel působí globálně s vyváženým a diverzifikovaným portfoliem. Společnost si </w:t>
      </w:r>
      <w:proofErr w:type="gramStart"/>
      <w:r w:rsidRPr="006702B6">
        <w:rPr>
          <w:rStyle w:val="AboutandContactHeadline"/>
          <w:b w:val="0"/>
          <w:bCs w:val="0"/>
          <w:lang w:val="cs-CZ"/>
        </w:rPr>
        <w:t>drží</w:t>
      </w:r>
      <w:proofErr w:type="gramEnd"/>
      <w:r w:rsidRPr="006702B6">
        <w:rPr>
          <w:rStyle w:val="AboutandContactHeadline"/>
          <w:b w:val="0"/>
          <w:bCs w:val="0"/>
          <w:lang w:val="cs-CZ"/>
        </w:rPr>
        <w:t xml:space="preserve"> vedoucí pozice napříč svými třemi obchodními divizemi v průmyslových i spotřebitelských podnicích díky silným značkám, inovacím a technologiím. Henkel </w:t>
      </w:r>
      <w:proofErr w:type="spellStart"/>
      <w:r w:rsidRPr="006702B6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6702B6">
        <w:rPr>
          <w:rStyle w:val="AboutandContactHeadline"/>
          <w:b w:val="0"/>
          <w:bCs w:val="0"/>
          <w:lang w:val="cs-CZ"/>
        </w:rPr>
        <w:t xml:space="preserve"> Technologies je světovým lídrem na trhu s lepidly – napříč všemi průmyslovými segmenty po celém světě. V divizích </w:t>
      </w:r>
      <w:proofErr w:type="spellStart"/>
      <w:r w:rsidRPr="006702B6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6702B6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6702B6">
        <w:rPr>
          <w:rStyle w:val="AboutandContactHeadline"/>
          <w:b w:val="0"/>
          <w:bCs w:val="0"/>
          <w:lang w:val="cs-CZ"/>
        </w:rPr>
        <w:t>Home</w:t>
      </w:r>
      <w:proofErr w:type="spellEnd"/>
      <w:r w:rsidRPr="006702B6">
        <w:rPr>
          <w:rStyle w:val="AboutandContactHeadline"/>
          <w:b w:val="0"/>
          <w:bCs w:val="0"/>
          <w:lang w:val="cs-CZ"/>
        </w:rPr>
        <w:t xml:space="preserve"> Care a Beauty Care má společnost Henkel vedoucí postavení na mnoha trzích a kategoriích po celém světě. Společnost Henkel, založená roku 1876, se ohlíží zpět na více než 140 let úspěchu. V roce 2020 společnost Henkel vykázala tržby ve výši přibližně 19 mld. eur a provozní zisk ve výši přibližně 2,6 mld. eur. Společnost Henkel zaměstnává po celém světě kolem 53 000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3" w:history="1">
        <w:r w:rsidRPr="006702B6">
          <w:rPr>
            <w:rStyle w:val="Hypertextovodkaz"/>
            <w:szCs w:val="24"/>
            <w:lang w:val="cs-CZ"/>
          </w:rPr>
          <w:t>www.henkel.com</w:t>
        </w:r>
      </w:hyperlink>
      <w:r w:rsidRPr="006702B6">
        <w:rPr>
          <w:rStyle w:val="AboutandContactHeadline"/>
          <w:b w:val="0"/>
          <w:bCs w:val="0"/>
          <w:lang w:val="cs-CZ"/>
        </w:rPr>
        <w:t>.</w:t>
      </w:r>
    </w:p>
    <w:p w14:paraId="249CB656" w14:textId="77777777" w:rsidR="0023755F" w:rsidRPr="006702B6" w:rsidRDefault="0023755F" w:rsidP="0023755F">
      <w:pPr>
        <w:rPr>
          <w:rStyle w:val="AboutandContactHeadline"/>
          <w:b w:val="0"/>
          <w:bCs w:val="0"/>
          <w:lang w:val="cs-CZ"/>
        </w:rPr>
      </w:pPr>
    </w:p>
    <w:p w14:paraId="2B0BB4A5" w14:textId="77777777" w:rsidR="0023755F" w:rsidRPr="006702B6" w:rsidRDefault="0023755F" w:rsidP="0023755F">
      <w:pPr>
        <w:rPr>
          <w:rStyle w:val="AboutandContactHeadline"/>
          <w:lang w:val="cs-CZ"/>
        </w:rPr>
      </w:pPr>
      <w:r w:rsidRPr="006702B6">
        <w:rPr>
          <w:rStyle w:val="AboutandContactHeadline"/>
          <w:lang w:val="cs-CZ"/>
        </w:rPr>
        <w:t>O společnosti HENKEL ČR</w:t>
      </w:r>
    </w:p>
    <w:p w14:paraId="7B1DE8A4" w14:textId="77777777" w:rsidR="0023755F" w:rsidRPr="006702B6" w:rsidRDefault="0023755F" w:rsidP="0023755F">
      <w:pPr>
        <w:rPr>
          <w:rStyle w:val="AboutandContactHeadline"/>
          <w:b w:val="0"/>
          <w:bCs w:val="0"/>
          <w:lang w:val="cs-CZ"/>
        </w:rPr>
      </w:pPr>
      <w:r w:rsidRPr="006702B6">
        <w:rPr>
          <w:rStyle w:val="AboutandContactHeadline"/>
          <w:b w:val="0"/>
          <w:bCs w:val="0"/>
          <w:lang w:val="cs-CZ"/>
        </w:rPr>
        <w:t xml:space="preserve">V České republice působí Henkel ve všech třech strategických obchodních divizích: </w:t>
      </w:r>
      <w:proofErr w:type="spellStart"/>
      <w:r w:rsidRPr="006702B6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6702B6">
        <w:rPr>
          <w:rStyle w:val="AboutandContactHeadline"/>
          <w:b w:val="0"/>
          <w:bCs w:val="0"/>
          <w:lang w:val="cs-CZ"/>
        </w:rPr>
        <w:t xml:space="preserve"> Technologies, Beauty Care a </w:t>
      </w:r>
      <w:proofErr w:type="spellStart"/>
      <w:r w:rsidRPr="006702B6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6702B6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6702B6">
        <w:rPr>
          <w:rStyle w:val="AboutandContactHeadline"/>
          <w:b w:val="0"/>
          <w:bCs w:val="0"/>
          <w:lang w:val="cs-CZ"/>
        </w:rPr>
        <w:t>Home</w:t>
      </w:r>
      <w:proofErr w:type="spellEnd"/>
      <w:r w:rsidRPr="006702B6">
        <w:rPr>
          <w:rStyle w:val="AboutandContactHeadline"/>
          <w:b w:val="0"/>
          <w:bCs w:val="0"/>
          <w:lang w:val="cs-CZ"/>
        </w:rPr>
        <w:t xml:space="preserve"> Care. Celkem společnost distribuuje v České republice přibližně 50 mezinárodních a národních značek, z nichž celá řada zaujímá vedoucí postavení, nebo jednu z předních pozic na trzích, na kterých působí. První zahraniční pobočka Henkel CEE byla založena mezi lety 1900/91v tehdejší Československé federativní republice. Dnes HENKEL ČR zaměstnává přibližně 250 zaměstnanců, má 1 výrobní závod a 1 kancelářské pracoviště. Více informací najdete na stránce </w:t>
      </w:r>
      <w:hyperlink r:id="rId14" w:history="1">
        <w:r w:rsidRPr="006702B6">
          <w:rPr>
            <w:rStyle w:val="Hypertextovodkaz"/>
            <w:szCs w:val="24"/>
            <w:lang w:val="cs-CZ"/>
          </w:rPr>
          <w:t>www.henkel.cz</w:t>
        </w:r>
      </w:hyperlink>
      <w:r w:rsidRPr="006702B6">
        <w:rPr>
          <w:rStyle w:val="AboutandContactHeadline"/>
          <w:b w:val="0"/>
          <w:bCs w:val="0"/>
          <w:lang w:val="cs-CZ"/>
        </w:rPr>
        <w:t>.</w:t>
      </w:r>
    </w:p>
    <w:p w14:paraId="4572DF74" w14:textId="77777777" w:rsidR="0023755F" w:rsidRPr="006702B6" w:rsidRDefault="0023755F" w:rsidP="0023755F">
      <w:pPr>
        <w:rPr>
          <w:rStyle w:val="AboutandContactHeadline"/>
          <w:lang w:val="cs-CZ"/>
        </w:rPr>
      </w:pPr>
    </w:p>
    <w:p w14:paraId="4C4EF159" w14:textId="77777777" w:rsidR="0023755F" w:rsidRPr="006702B6" w:rsidRDefault="0023755F" w:rsidP="0023755F">
      <w:pPr>
        <w:rPr>
          <w:rStyle w:val="AboutandContactBody"/>
          <w:b/>
          <w:bCs/>
          <w:sz w:val="20"/>
          <w:szCs w:val="20"/>
          <w:lang w:val="cs-CZ"/>
        </w:rPr>
      </w:pPr>
    </w:p>
    <w:p w14:paraId="14932072" w14:textId="4AA8E466" w:rsidR="0023755F" w:rsidRPr="006702B6" w:rsidRDefault="0023755F" w:rsidP="0023755F">
      <w:pPr>
        <w:rPr>
          <w:rStyle w:val="AboutandContactBody"/>
          <w:b/>
          <w:bCs/>
          <w:sz w:val="20"/>
          <w:szCs w:val="20"/>
          <w:lang w:val="cs-CZ"/>
        </w:rPr>
      </w:pPr>
      <w:r w:rsidRPr="006702B6">
        <w:rPr>
          <w:rStyle w:val="AboutandContactBody"/>
          <w:b/>
          <w:bCs/>
          <w:sz w:val="20"/>
          <w:szCs w:val="20"/>
          <w:lang w:val="cs-CZ"/>
        </w:rPr>
        <w:t xml:space="preserve">Kontakt  </w:t>
      </w:r>
    </w:p>
    <w:p w14:paraId="6B506E0F" w14:textId="77777777" w:rsidR="0023755F" w:rsidRPr="006702B6" w:rsidRDefault="0023755F" w:rsidP="0023755F">
      <w:pPr>
        <w:rPr>
          <w:rStyle w:val="AboutandContactBody"/>
          <w:sz w:val="20"/>
          <w:szCs w:val="20"/>
          <w:lang w:val="cs-CZ"/>
        </w:rPr>
      </w:pPr>
      <w:r w:rsidRPr="006702B6">
        <w:rPr>
          <w:rStyle w:val="AboutandContactBody"/>
          <w:sz w:val="20"/>
          <w:szCs w:val="20"/>
          <w:lang w:val="cs-CZ"/>
        </w:rPr>
        <w:t xml:space="preserve">Zuzana </w:t>
      </w:r>
      <w:proofErr w:type="spellStart"/>
      <w:r w:rsidRPr="006702B6">
        <w:rPr>
          <w:rStyle w:val="AboutandContactBody"/>
          <w:sz w:val="20"/>
          <w:szCs w:val="20"/>
          <w:lang w:val="cs-CZ"/>
        </w:rPr>
        <w:t>Kaňuchová</w:t>
      </w:r>
      <w:proofErr w:type="spellEnd"/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</w:p>
    <w:p w14:paraId="079B1B95" w14:textId="77777777" w:rsidR="0023755F" w:rsidRPr="006702B6" w:rsidRDefault="0023755F" w:rsidP="0023755F">
      <w:pPr>
        <w:rPr>
          <w:rStyle w:val="AboutandContactBody"/>
          <w:sz w:val="20"/>
          <w:szCs w:val="20"/>
          <w:lang w:val="cs-CZ"/>
        </w:rPr>
      </w:pPr>
      <w:r w:rsidRPr="006702B6">
        <w:rPr>
          <w:rStyle w:val="AboutandContactBody"/>
          <w:sz w:val="20"/>
          <w:szCs w:val="20"/>
          <w:lang w:val="cs-CZ"/>
        </w:rPr>
        <w:t>Ředitelka korporátní komunikace</w:t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</w:p>
    <w:p w14:paraId="647DC66B" w14:textId="77777777" w:rsidR="0023755F" w:rsidRPr="006702B6" w:rsidRDefault="0023755F" w:rsidP="0023755F">
      <w:pPr>
        <w:rPr>
          <w:rStyle w:val="AboutandContactBody"/>
          <w:sz w:val="20"/>
          <w:szCs w:val="20"/>
          <w:lang w:val="cs-CZ"/>
        </w:rPr>
      </w:pPr>
    </w:p>
    <w:p w14:paraId="4831E5EA" w14:textId="77777777" w:rsidR="0023755F" w:rsidRPr="006702B6" w:rsidRDefault="0023755F" w:rsidP="0023755F">
      <w:pPr>
        <w:rPr>
          <w:rStyle w:val="AboutandContactBody"/>
          <w:sz w:val="20"/>
          <w:szCs w:val="20"/>
          <w:lang w:val="cs-CZ"/>
        </w:rPr>
      </w:pPr>
      <w:r w:rsidRPr="006702B6">
        <w:rPr>
          <w:rStyle w:val="AboutandContactBody"/>
          <w:sz w:val="20"/>
          <w:szCs w:val="20"/>
          <w:lang w:val="cs-CZ"/>
        </w:rPr>
        <w:t>Telefon: +421 917 160 597</w:t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  <w:r w:rsidRPr="006702B6">
        <w:rPr>
          <w:rStyle w:val="AboutandContactBody"/>
          <w:sz w:val="20"/>
          <w:szCs w:val="20"/>
          <w:lang w:val="cs-CZ"/>
        </w:rPr>
        <w:tab/>
      </w:r>
    </w:p>
    <w:p w14:paraId="3D4E2331" w14:textId="77777777" w:rsidR="0023755F" w:rsidRPr="006702B6" w:rsidRDefault="0023755F" w:rsidP="0023755F">
      <w:pPr>
        <w:rPr>
          <w:rStyle w:val="AboutandContactBody"/>
          <w:sz w:val="20"/>
          <w:szCs w:val="20"/>
          <w:lang w:val="cs-CZ"/>
        </w:rPr>
      </w:pPr>
      <w:r w:rsidRPr="006702B6">
        <w:rPr>
          <w:rStyle w:val="AboutandContactBody"/>
          <w:sz w:val="20"/>
          <w:szCs w:val="20"/>
          <w:lang w:val="cs-CZ"/>
        </w:rPr>
        <w:t xml:space="preserve">E-mail:  </w:t>
      </w:r>
      <w:hyperlink r:id="rId15" w:history="1">
        <w:r w:rsidRPr="006702B6">
          <w:rPr>
            <w:rStyle w:val="Hypertextovodkaz"/>
            <w:sz w:val="20"/>
            <w:szCs w:val="20"/>
            <w:lang w:val="cs-CZ"/>
          </w:rPr>
          <w:t>zuzana.kanuchova@henkel.com</w:t>
        </w:r>
      </w:hyperlink>
      <w:r w:rsidRPr="006702B6">
        <w:rPr>
          <w:rStyle w:val="AboutandContactBody"/>
          <w:sz w:val="20"/>
          <w:szCs w:val="20"/>
          <w:lang w:val="cs-CZ"/>
        </w:rPr>
        <w:t xml:space="preserve"> </w:t>
      </w:r>
    </w:p>
    <w:p w14:paraId="0BFF6B34" w14:textId="03A97921" w:rsidR="00BF6E82" w:rsidRPr="006702B6" w:rsidRDefault="00BF6E82" w:rsidP="0023755F">
      <w:pPr>
        <w:rPr>
          <w:rStyle w:val="AboutandContactBody"/>
          <w:sz w:val="20"/>
          <w:szCs w:val="20"/>
          <w:lang w:val="cs-CZ"/>
        </w:rPr>
      </w:pPr>
    </w:p>
    <w:sectPr w:rsidR="00BF6E82" w:rsidRPr="006702B6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A6B2" w14:textId="77777777" w:rsidR="00A70AA6" w:rsidRDefault="00A70AA6">
      <w:r>
        <w:separator/>
      </w:r>
    </w:p>
  </w:endnote>
  <w:endnote w:type="continuationSeparator" w:id="0">
    <w:p w14:paraId="316DF5D9" w14:textId="77777777" w:rsidR="00A70AA6" w:rsidRDefault="00A7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F5631EA" w:rsidR="00CF6F33" w:rsidRPr="00992A11" w:rsidRDefault="00B505AD" w:rsidP="00992A11">
    <w:pPr>
      <w:pStyle w:val="Zpat"/>
    </w:pPr>
    <w:r>
      <w:drawing>
        <wp:inline distT="0" distB="0" distL="0" distR="0" wp14:anchorId="28C5D72B" wp14:editId="48DC5B85">
          <wp:extent cx="5759450" cy="359410"/>
          <wp:effectExtent l="0" t="0" r="0" b="2540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50E2" w14:textId="77777777" w:rsidR="00A70AA6" w:rsidRDefault="00A70AA6">
      <w:r>
        <w:separator/>
      </w:r>
    </w:p>
  </w:footnote>
  <w:footnote w:type="continuationSeparator" w:id="0">
    <w:p w14:paraId="1502E74A" w14:textId="77777777" w:rsidR="00A70AA6" w:rsidRDefault="00A7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9C3602A" w:rsidR="00CF6F33" w:rsidRPr="003876AC" w:rsidRDefault="0059722C" w:rsidP="00EB46D9">
    <w:pPr>
      <w:pStyle w:val="Zhlav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</w:t>
    </w:r>
    <w:r w:rsidR="006702B6">
      <w:rPr>
        <w:noProof/>
        <w:lang w:val="sk-SK"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77474">
    <w:abstractNumId w:val="2"/>
  </w:num>
  <w:num w:numId="2" w16cid:durableId="346178727">
    <w:abstractNumId w:val="1"/>
  </w:num>
  <w:num w:numId="3" w16cid:durableId="1898394529">
    <w:abstractNumId w:val="8"/>
  </w:num>
  <w:num w:numId="4" w16cid:durableId="2131823842">
    <w:abstractNumId w:val="6"/>
  </w:num>
  <w:num w:numId="5" w16cid:durableId="1545947703">
    <w:abstractNumId w:val="5"/>
  </w:num>
  <w:num w:numId="6" w16cid:durableId="803080725">
    <w:abstractNumId w:val="7"/>
  </w:num>
  <w:num w:numId="7" w16cid:durableId="2113239686">
    <w:abstractNumId w:val="9"/>
  </w:num>
  <w:num w:numId="8" w16cid:durableId="117914832">
    <w:abstractNumId w:val="3"/>
  </w:num>
  <w:num w:numId="9" w16cid:durableId="683433002">
    <w:abstractNumId w:val="4"/>
  </w:num>
  <w:num w:numId="10" w16cid:durableId="92427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7F4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591"/>
    <w:rsid w:val="00212488"/>
    <w:rsid w:val="00220628"/>
    <w:rsid w:val="002304D2"/>
    <w:rsid w:val="00234ABD"/>
    <w:rsid w:val="00236E2A"/>
    <w:rsid w:val="0023755F"/>
    <w:rsid w:val="00237F62"/>
    <w:rsid w:val="0024120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27C1"/>
    <w:rsid w:val="00493327"/>
    <w:rsid w:val="00493484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B00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02B6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1E1C"/>
    <w:rsid w:val="007B499C"/>
    <w:rsid w:val="007B4D4B"/>
    <w:rsid w:val="007D2A02"/>
    <w:rsid w:val="007E6EA1"/>
    <w:rsid w:val="007F0F63"/>
    <w:rsid w:val="007F1D2C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29AF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1B1B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0AA6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505AD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22B7"/>
    <w:rsid w:val="00CD4616"/>
    <w:rsid w:val="00CD47AC"/>
    <w:rsid w:val="00CD56AF"/>
    <w:rsid w:val="00CE1D01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D751B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eenzm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paragraph" w:styleId="Odstavecseseznamem">
    <w:name w:val="List Paragraph"/>
    <w:basedOn w:val="Normln"/>
    <w:qFormat/>
    <w:rsid w:val="0034425D"/>
    <w:pPr>
      <w:ind w:left="720"/>
      <w:contextualSpacing/>
    </w:pPr>
  </w:style>
  <w:style w:type="character" w:styleId="Odkaznakoment">
    <w:name w:val="annotation reference"/>
    <w:basedOn w:val="Standardnpsmoodstavce"/>
    <w:rsid w:val="00BB1D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1D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1D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BB1D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nkel.com/press-and-media/press-releases-and-kits/2022-04-04-annual-general-meeting-2022-163345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investors-and-analysts/annual-general-meeting/annual-general-meeting2022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www.henkel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4028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Lucie Buresova</cp:lastModifiedBy>
  <cp:revision>54</cp:revision>
  <cp:lastPrinted>2016-11-16T01:11:00Z</cp:lastPrinted>
  <dcterms:created xsi:type="dcterms:W3CDTF">2020-07-16T10:22:00Z</dcterms:created>
  <dcterms:modified xsi:type="dcterms:W3CDTF">2022-06-07T06:53:00Z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