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0ECAFD6" w:rsidR="00B422EC" w:rsidRPr="00D7302C" w:rsidRDefault="008419BA" w:rsidP="00643D8A">
      <w:pPr>
        <w:pStyle w:val="MonthDayYear"/>
        <w:rPr>
          <w:lang w:val="pl-PL"/>
        </w:rPr>
      </w:pPr>
      <w:r>
        <w:rPr>
          <w:lang w:val="pl-PL"/>
        </w:rPr>
        <w:t>27</w:t>
      </w:r>
      <w:r w:rsidR="00924123">
        <w:rPr>
          <w:lang w:val="pl-PL"/>
        </w:rPr>
        <w:t xml:space="preserve"> maja</w:t>
      </w:r>
      <w:r w:rsidR="00D7302C" w:rsidRPr="00D7302C">
        <w:rPr>
          <w:lang w:val="pl-PL"/>
        </w:rPr>
        <w:t xml:space="preserve"> 202</w:t>
      </w:r>
      <w:r w:rsidR="00CA7D70">
        <w:rPr>
          <w:lang w:val="pl-PL"/>
        </w:rPr>
        <w:t>2</w:t>
      </w:r>
      <w:r w:rsidR="00D7302C" w:rsidRPr="00D7302C">
        <w:rPr>
          <w:lang w:val="pl-PL"/>
        </w:rPr>
        <w:t xml:space="preserve"> r.</w:t>
      </w:r>
    </w:p>
    <w:p w14:paraId="09896324" w14:textId="2A1A75A7" w:rsidR="007F0F63" w:rsidRPr="00D7302C" w:rsidRDefault="00D7302C" w:rsidP="009D1522">
      <w:pPr>
        <w:pStyle w:val="Topline"/>
        <w:rPr>
          <w:lang w:val="pl-PL"/>
        </w:rPr>
      </w:pPr>
      <w:r>
        <w:rPr>
          <w:lang w:val="pl-PL"/>
        </w:rPr>
        <w:t xml:space="preserve">Henkel Polska </w:t>
      </w:r>
      <w:r w:rsidR="002239A4">
        <w:rPr>
          <w:lang w:val="pl-PL"/>
        </w:rPr>
        <w:t xml:space="preserve">po raz kolejny </w:t>
      </w:r>
      <w:r>
        <w:rPr>
          <w:lang w:val="pl-PL"/>
        </w:rPr>
        <w:t>wyróżniony za działania w obszarze CSR w Polsce</w:t>
      </w:r>
    </w:p>
    <w:p w14:paraId="76AD0789" w14:textId="713874C6" w:rsidR="007F0F63" w:rsidRPr="007B3DCD" w:rsidRDefault="0083253D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>9</w:t>
      </w:r>
      <w:r w:rsidR="00D7302C">
        <w:rPr>
          <w:rStyle w:val="Headline"/>
          <w:lang w:val="pl-PL"/>
        </w:rPr>
        <w:t xml:space="preserve"> dobrych praktyk Henkel Polska w Raporcie FOB</w:t>
      </w:r>
    </w:p>
    <w:p w14:paraId="6706FA18" w14:textId="79137A69" w:rsidR="00852511" w:rsidRDefault="00852511" w:rsidP="00365E44">
      <w:pPr>
        <w:rPr>
          <w:lang w:val="pl-PL"/>
        </w:rPr>
      </w:pPr>
    </w:p>
    <w:p w14:paraId="30CC32B3" w14:textId="741428E4" w:rsidR="00D7302C" w:rsidRDefault="00D7302C" w:rsidP="00D7302C">
      <w:pPr>
        <w:pStyle w:val="Standard12pt"/>
        <w:rPr>
          <w:b/>
          <w:bCs/>
          <w:lang w:val="pl-PL"/>
        </w:rPr>
      </w:pPr>
      <w:bookmarkStart w:id="0" w:name="_Hlk38013140"/>
      <w:r w:rsidRPr="00C37F4F">
        <w:rPr>
          <w:b/>
          <w:bCs/>
          <w:lang w:val="pl-PL"/>
        </w:rPr>
        <w:t xml:space="preserve">W </w:t>
      </w:r>
      <w:r w:rsidR="00924123">
        <w:rPr>
          <w:b/>
          <w:bCs/>
          <w:lang w:val="pl-PL"/>
        </w:rPr>
        <w:t>jubileuszowej</w:t>
      </w:r>
      <w:r w:rsidR="00AC7F96">
        <w:rPr>
          <w:b/>
          <w:bCs/>
          <w:lang w:val="pl-PL"/>
        </w:rPr>
        <w:t>,</w:t>
      </w:r>
      <w:r w:rsidR="00924123">
        <w:rPr>
          <w:b/>
          <w:bCs/>
          <w:lang w:val="pl-PL"/>
        </w:rPr>
        <w:t xml:space="preserve"> 20</w:t>
      </w:r>
      <w:r>
        <w:rPr>
          <w:b/>
          <w:bCs/>
          <w:lang w:val="pl-PL"/>
        </w:rPr>
        <w:t>.</w:t>
      </w:r>
      <w:r w:rsidRPr="00C37F4F">
        <w:rPr>
          <w:b/>
          <w:bCs/>
          <w:lang w:val="pl-PL"/>
        </w:rPr>
        <w:t xml:space="preserve"> edycji prestiżowego raportu Forum Odpowiedzialnego Biznesu „Odpowiedzialny biznes w Polsce</w:t>
      </w:r>
      <w:r>
        <w:rPr>
          <w:b/>
          <w:bCs/>
          <w:lang w:val="pl-PL"/>
        </w:rPr>
        <w:t xml:space="preserve"> 20</w:t>
      </w:r>
      <w:r w:rsidR="00E76584">
        <w:rPr>
          <w:b/>
          <w:bCs/>
          <w:lang w:val="pl-PL"/>
        </w:rPr>
        <w:t>2</w:t>
      </w:r>
      <w:r w:rsidR="00CA7D70">
        <w:rPr>
          <w:b/>
          <w:bCs/>
          <w:lang w:val="pl-PL"/>
        </w:rPr>
        <w:t>1</w:t>
      </w:r>
      <w:r w:rsidRPr="00C37F4F">
        <w:rPr>
          <w:b/>
          <w:bCs/>
          <w:lang w:val="pl-PL"/>
        </w:rPr>
        <w:t xml:space="preserve">. Dobre praktyki” zostało </w:t>
      </w:r>
      <w:r w:rsidR="002239A4">
        <w:rPr>
          <w:b/>
          <w:bCs/>
          <w:lang w:val="pl-PL"/>
        </w:rPr>
        <w:t>wyróżnionych</w:t>
      </w:r>
      <w:r w:rsidR="002239A4" w:rsidRPr="00C37F4F">
        <w:rPr>
          <w:b/>
          <w:bCs/>
          <w:lang w:val="pl-PL"/>
        </w:rPr>
        <w:t xml:space="preserve"> </w:t>
      </w:r>
      <w:r w:rsidR="00F966B5" w:rsidRPr="0083253D">
        <w:rPr>
          <w:b/>
          <w:bCs/>
          <w:lang w:val="pl-PL"/>
        </w:rPr>
        <w:t>9</w:t>
      </w:r>
      <w:r w:rsidRPr="00C37F4F">
        <w:rPr>
          <w:b/>
          <w:bCs/>
          <w:lang w:val="pl-PL"/>
        </w:rPr>
        <w:t xml:space="preserve"> dobrych praktyk firmy Henkel Polska</w:t>
      </w:r>
      <w:r w:rsidR="00E76584">
        <w:rPr>
          <w:b/>
          <w:bCs/>
          <w:lang w:val="pl-PL"/>
        </w:rPr>
        <w:t xml:space="preserve">. </w:t>
      </w:r>
      <w:r w:rsidR="002239A4">
        <w:rPr>
          <w:b/>
          <w:bCs/>
          <w:lang w:val="pl-PL"/>
        </w:rPr>
        <w:t>O</w:t>
      </w:r>
      <w:r w:rsidR="00CC13AE">
        <w:rPr>
          <w:b/>
          <w:bCs/>
          <w:lang w:val="pl-PL"/>
        </w:rPr>
        <w:t>bok</w:t>
      </w:r>
      <w:r w:rsidR="002239A4">
        <w:rPr>
          <w:b/>
          <w:bCs/>
          <w:lang w:val="pl-PL"/>
        </w:rPr>
        <w:t xml:space="preserve"> </w:t>
      </w:r>
      <w:r w:rsidR="00F966B5">
        <w:rPr>
          <w:b/>
          <w:bCs/>
          <w:lang w:val="pl-PL"/>
        </w:rPr>
        <w:t>6</w:t>
      </w:r>
      <w:r w:rsidR="00924123">
        <w:rPr>
          <w:b/>
          <w:bCs/>
          <w:lang w:val="pl-PL"/>
        </w:rPr>
        <w:t xml:space="preserve"> </w:t>
      </w:r>
      <w:r w:rsidR="002239A4">
        <w:rPr>
          <w:b/>
          <w:bCs/>
          <w:lang w:val="pl-PL"/>
        </w:rPr>
        <w:t xml:space="preserve">praktyk </w:t>
      </w:r>
      <w:r w:rsidR="005A1752">
        <w:rPr>
          <w:b/>
          <w:bCs/>
          <w:lang w:val="pl-PL"/>
        </w:rPr>
        <w:t>realizowanych</w:t>
      </w:r>
      <w:r w:rsidR="00CA58D9">
        <w:rPr>
          <w:b/>
          <w:bCs/>
          <w:lang w:val="pl-PL"/>
        </w:rPr>
        <w:t xml:space="preserve"> </w:t>
      </w:r>
      <w:r w:rsidR="00F936F7">
        <w:rPr>
          <w:b/>
          <w:bCs/>
          <w:lang w:val="pl-PL"/>
        </w:rPr>
        <w:t xml:space="preserve">z sukcesami </w:t>
      </w:r>
      <w:r w:rsidR="005A1752">
        <w:rPr>
          <w:b/>
          <w:bCs/>
          <w:lang w:val="pl-PL"/>
        </w:rPr>
        <w:t>od wielu już lat</w:t>
      </w:r>
      <w:r w:rsidR="002239A4">
        <w:rPr>
          <w:b/>
          <w:bCs/>
          <w:lang w:val="pl-PL"/>
        </w:rPr>
        <w:t xml:space="preserve">, znalazły się </w:t>
      </w:r>
      <w:r w:rsidR="00AC7F96">
        <w:rPr>
          <w:b/>
          <w:bCs/>
          <w:lang w:val="pl-PL"/>
        </w:rPr>
        <w:t xml:space="preserve">w nim </w:t>
      </w:r>
      <w:r w:rsidR="005A1752">
        <w:rPr>
          <w:b/>
          <w:bCs/>
          <w:lang w:val="pl-PL"/>
        </w:rPr>
        <w:t>także</w:t>
      </w:r>
      <w:r w:rsidR="002239A4">
        <w:rPr>
          <w:b/>
          <w:bCs/>
          <w:lang w:val="pl-PL"/>
        </w:rPr>
        <w:t xml:space="preserve"> </w:t>
      </w:r>
      <w:r w:rsidR="00924123" w:rsidRPr="00F966B5">
        <w:rPr>
          <w:b/>
          <w:bCs/>
          <w:lang w:val="pl-PL"/>
        </w:rPr>
        <w:t>3</w:t>
      </w:r>
      <w:r w:rsidR="002239A4">
        <w:rPr>
          <w:b/>
          <w:bCs/>
          <w:lang w:val="pl-PL"/>
        </w:rPr>
        <w:t xml:space="preserve"> nowe</w:t>
      </w:r>
      <w:r w:rsidR="00A83C90">
        <w:rPr>
          <w:b/>
          <w:bCs/>
          <w:lang w:val="pl-PL"/>
        </w:rPr>
        <w:t xml:space="preserve"> inicjatywy</w:t>
      </w:r>
      <w:r w:rsidR="002239A4">
        <w:rPr>
          <w:b/>
          <w:bCs/>
          <w:lang w:val="pl-PL"/>
        </w:rPr>
        <w:t xml:space="preserve">, których głównym </w:t>
      </w:r>
      <w:r w:rsidR="00095654">
        <w:rPr>
          <w:b/>
          <w:bCs/>
          <w:lang w:val="pl-PL"/>
        </w:rPr>
        <w:t>założeniem jest</w:t>
      </w:r>
      <w:r w:rsidR="00F936F7">
        <w:rPr>
          <w:b/>
          <w:bCs/>
          <w:lang w:val="pl-PL"/>
        </w:rPr>
        <w:t xml:space="preserve"> ochrona środowiska i </w:t>
      </w:r>
      <w:bookmarkStart w:id="1" w:name="_Hlk104481428"/>
      <w:r w:rsidR="00F936F7">
        <w:rPr>
          <w:b/>
          <w:bCs/>
          <w:lang w:val="pl-PL"/>
        </w:rPr>
        <w:t>eliminacja odpadów plastikowych</w:t>
      </w:r>
      <w:bookmarkEnd w:id="1"/>
      <w:r w:rsidR="00CA58D9">
        <w:rPr>
          <w:b/>
          <w:bCs/>
          <w:lang w:val="pl-PL"/>
        </w:rPr>
        <w:t>.</w:t>
      </w:r>
      <w:r w:rsidR="002239A4">
        <w:rPr>
          <w:b/>
          <w:bCs/>
          <w:lang w:val="pl-PL"/>
        </w:rPr>
        <w:t xml:space="preserve"> </w:t>
      </w:r>
      <w:r w:rsidRPr="00C37F4F">
        <w:rPr>
          <w:b/>
          <w:bCs/>
          <w:lang w:val="pl-PL"/>
        </w:rPr>
        <w:t xml:space="preserve"> </w:t>
      </w:r>
      <w:bookmarkEnd w:id="0"/>
      <w:r w:rsidRPr="00C37F4F">
        <w:rPr>
          <w:b/>
          <w:bCs/>
          <w:lang w:val="pl-PL"/>
        </w:rPr>
        <w:t xml:space="preserve">W tym roku </w:t>
      </w:r>
      <w:r w:rsidR="00E76584">
        <w:rPr>
          <w:b/>
          <w:bCs/>
          <w:lang w:val="pl-PL"/>
        </w:rPr>
        <w:t xml:space="preserve">raport został ogłoszony </w:t>
      </w:r>
      <w:r w:rsidR="00924123">
        <w:rPr>
          <w:b/>
          <w:bCs/>
          <w:lang w:val="pl-PL"/>
        </w:rPr>
        <w:t>25 maja podczas Targów CSR.</w:t>
      </w:r>
    </w:p>
    <w:p w14:paraId="2F8DF259" w14:textId="7397027E" w:rsidR="00CA58D9" w:rsidRDefault="00CA58D9" w:rsidP="00D7302C">
      <w:pPr>
        <w:pStyle w:val="Standard12pt"/>
        <w:rPr>
          <w:b/>
          <w:bCs/>
          <w:lang w:val="pl-PL"/>
        </w:rPr>
      </w:pPr>
    </w:p>
    <w:p w14:paraId="522E7C33" w14:textId="5CFC55ED" w:rsidR="003B0742" w:rsidRPr="003906D1" w:rsidRDefault="003B0742" w:rsidP="003B0742">
      <w:pPr>
        <w:pStyle w:val="Standard12pt"/>
        <w:spacing w:after="24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Najwięcej, bo aż trzy praktyki uzyskały wyróżnienie w kategorii </w:t>
      </w:r>
      <w:r w:rsidRPr="003906D1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Środowisko.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 Pierwsza</w:t>
      </w:r>
      <w:r w:rsidR="002437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to akcja edukacyjna </w:t>
      </w:r>
      <w:r w:rsidRPr="00390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„Lekcja </w:t>
      </w:r>
      <w:proofErr w:type="spellStart"/>
      <w:r w:rsidRPr="003906D1">
        <w:rPr>
          <w:rFonts w:asciiTheme="minorHAnsi" w:hAnsiTheme="minorHAnsi" w:cstheme="minorHAnsi"/>
          <w:b/>
          <w:bCs/>
          <w:sz w:val="22"/>
          <w:szCs w:val="22"/>
          <w:lang w:val="pl-PL"/>
        </w:rPr>
        <w:t>Nieśmiecenia</w:t>
      </w:r>
      <w:proofErr w:type="spellEnd"/>
      <w:r w:rsidRPr="00390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”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realizowana z Fundacją Nasza Ziemia. To kampania, która ma na celu przekazanie uczniom szkół podstawowych praktycznej wiedzy z zakresu ekologii. W trwającym od marca 2021 roku projekcie zarejestrowało się ok. 500 </w:t>
      </w:r>
      <w:r w:rsidR="005D5C49" w:rsidRPr="003906D1">
        <w:rPr>
          <w:rFonts w:asciiTheme="minorHAnsi" w:hAnsiTheme="minorHAnsi" w:cstheme="minorHAnsi"/>
          <w:sz w:val="22"/>
          <w:szCs w:val="22"/>
          <w:lang w:val="pl-PL"/>
        </w:rPr>
        <w:t>placówek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 z całej Polski. Każda z nich otrzymała bezpłatne materiały edukacyjne. Akcji towarzyszył konkurs, w którym 20 zwycięskich szkół otrzymało ufundowane przez firmę Henkel edukacyjne systemy do praktycznej segregacji odpadów.</w:t>
      </w:r>
    </w:p>
    <w:p w14:paraId="5C5FA20B" w14:textId="70BD528E" w:rsidR="003B0742" w:rsidRPr="003906D1" w:rsidRDefault="003B0742" w:rsidP="003B0742">
      <w:pPr>
        <w:pStyle w:val="Standard12pt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906D1">
        <w:rPr>
          <w:rFonts w:asciiTheme="minorHAnsi" w:hAnsiTheme="minorHAnsi" w:cstheme="minorHAnsi"/>
          <w:sz w:val="22"/>
          <w:szCs w:val="22"/>
          <w:lang w:val="pl-PL"/>
        </w:rPr>
        <w:t>Kolejną wyróżnioną praktyką z tego obszaru jest projekt</w:t>
      </w:r>
      <w:r w:rsidRPr="00390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„Przekażmy dzieciom czystą Ziemię”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realizowany z Fundacją Mare od 2021 roku, który zachęca konsumentów do odpowiedzialnych zakupów z myślą o środowisku. Akcja ma na celu wsparcie oczyszczania wód Bałtyku z plastikowych odpadów. Część dochodów ze sprzedaży wybranych produktów Henkla została przekazana na zakup specjalnego kosza </w:t>
      </w:r>
      <w:proofErr w:type="spellStart"/>
      <w:r w:rsidRPr="003906D1">
        <w:rPr>
          <w:rFonts w:asciiTheme="minorHAnsi" w:hAnsiTheme="minorHAnsi" w:cstheme="minorHAnsi"/>
          <w:sz w:val="22"/>
          <w:szCs w:val="22"/>
          <w:lang w:val="pl-PL"/>
        </w:rPr>
        <w:t>PortBin</w:t>
      </w:r>
      <w:proofErr w:type="spellEnd"/>
      <w:r w:rsidR="00B11CFD">
        <w:rPr>
          <w:rFonts w:asciiTheme="minorHAnsi" w:hAnsiTheme="minorHAnsi" w:cstheme="minorHAnsi"/>
          <w:sz w:val="22"/>
          <w:szCs w:val="22"/>
          <w:lang w:val="pl-PL"/>
        </w:rPr>
        <w:t xml:space="preserve"> do usuwania śmieci z wody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, który </w:t>
      </w:r>
      <w:r w:rsidR="000740F9">
        <w:rPr>
          <w:rFonts w:asciiTheme="minorHAnsi" w:hAnsiTheme="minorHAnsi" w:cstheme="minorHAnsi"/>
          <w:sz w:val="22"/>
          <w:szCs w:val="22"/>
          <w:lang w:val="pl-PL"/>
        </w:rPr>
        <w:t>zamontowan</w:t>
      </w:r>
      <w:r w:rsidR="00243724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0740F9">
        <w:rPr>
          <w:rFonts w:asciiTheme="minorHAnsi" w:hAnsiTheme="minorHAnsi" w:cstheme="minorHAnsi"/>
          <w:sz w:val="22"/>
          <w:szCs w:val="22"/>
          <w:lang w:val="pl-PL"/>
        </w:rPr>
        <w:t xml:space="preserve"> w porcie w Pucku.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Zainstalowanie jednego kosza to </w:t>
      </w:r>
      <w:r w:rsidR="00243724" w:rsidRPr="003906D1">
        <w:rPr>
          <w:rFonts w:asciiTheme="minorHAnsi" w:hAnsiTheme="minorHAnsi" w:cstheme="minorHAnsi"/>
          <w:sz w:val="22"/>
          <w:szCs w:val="22"/>
          <w:lang w:val="pl-PL"/>
        </w:rPr>
        <w:t>każdego roku</w:t>
      </w:r>
      <w:r w:rsidR="00243724"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43724" w:rsidRPr="003906D1">
        <w:rPr>
          <w:rFonts w:asciiTheme="minorHAnsi" w:hAnsiTheme="minorHAnsi" w:cstheme="minorHAnsi"/>
          <w:sz w:val="22"/>
          <w:szCs w:val="22"/>
          <w:lang w:val="pl-PL"/>
        </w:rPr>
        <w:t>w Bałtyku</w:t>
      </w:r>
      <w:r w:rsidR="00243724"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>niemal 1,5 tony odpadów mniej.</w:t>
      </w:r>
    </w:p>
    <w:p w14:paraId="5BD860F4" w14:textId="65DF0E7A" w:rsidR="003B0742" w:rsidRPr="003906D1" w:rsidRDefault="003B0742" w:rsidP="003B0742">
      <w:pPr>
        <w:pStyle w:val="Standard12pt"/>
        <w:spacing w:after="24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W raporcie, w kategorii  </w:t>
      </w:r>
      <w:r w:rsidRPr="003906D1">
        <w:rPr>
          <w:rFonts w:asciiTheme="minorHAnsi" w:hAnsiTheme="minorHAnsi" w:cstheme="minorHAnsi"/>
          <w:i/>
          <w:iCs/>
          <w:sz w:val="22"/>
          <w:szCs w:val="22"/>
          <w:lang w:val="pl-PL"/>
        </w:rPr>
        <w:t>Środowisko,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 znalazła się również </w:t>
      </w:r>
      <w:r w:rsidRPr="003906D1">
        <w:rPr>
          <w:rFonts w:asciiTheme="minorHAnsi" w:hAnsiTheme="minorHAnsi" w:cstheme="minorHAnsi"/>
          <w:b/>
          <w:bCs/>
          <w:sz w:val="22"/>
          <w:szCs w:val="22"/>
          <w:lang w:val="pl-PL"/>
        </w:rPr>
        <w:t>strategia opakowań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906D1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przyjaznych środowisku</w:t>
      </w:r>
      <w:r w:rsidR="0024372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. </w:t>
      </w:r>
      <w:r w:rsidR="00243724" w:rsidRPr="00243724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 ramach </w:t>
      </w:r>
      <w:r w:rsidR="00243724">
        <w:rPr>
          <w:rFonts w:asciiTheme="minorHAnsi" w:hAnsiTheme="minorHAnsi" w:cstheme="minorHAnsi"/>
          <w:sz w:val="22"/>
          <w:szCs w:val="22"/>
          <w:lang w:val="pl-PL"/>
        </w:rPr>
        <w:t xml:space="preserve">tej strategii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firma zadeklarowała, że do 2025 r. 100% opakowań jej produktów </w:t>
      </w:r>
      <w:r w:rsidR="00740A01">
        <w:rPr>
          <w:rFonts w:asciiTheme="minorHAnsi" w:hAnsiTheme="minorHAnsi" w:cstheme="minorHAnsi"/>
          <w:sz w:val="22"/>
          <w:szCs w:val="22"/>
          <w:lang w:val="pl-PL"/>
        </w:rPr>
        <w:t xml:space="preserve">konsumenckich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 xml:space="preserve">ma być zdatnych do recyklingu lub ponownego użycia, a plastik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wykorzystywany do produkcji opakowań będzie pochodził w </w:t>
      </w:r>
      <w:r w:rsidR="00A90490">
        <w:rPr>
          <w:rFonts w:asciiTheme="minorHAnsi" w:hAnsiTheme="minorHAnsi" w:cstheme="minorHAnsi"/>
          <w:sz w:val="22"/>
          <w:szCs w:val="22"/>
          <w:lang w:val="pl-PL"/>
        </w:rPr>
        <w:t xml:space="preserve">co </w:t>
      </w:r>
      <w:r w:rsidR="006454CD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A90490">
        <w:rPr>
          <w:rFonts w:asciiTheme="minorHAnsi" w:hAnsiTheme="minorHAnsi" w:cstheme="minorHAnsi"/>
          <w:sz w:val="22"/>
          <w:szCs w:val="22"/>
          <w:lang w:val="pl-PL"/>
        </w:rPr>
        <w:t xml:space="preserve">jmniej </w:t>
      </w:r>
      <w:r w:rsidRPr="003906D1">
        <w:rPr>
          <w:rFonts w:asciiTheme="minorHAnsi" w:hAnsiTheme="minorHAnsi" w:cstheme="minorHAnsi"/>
          <w:sz w:val="22"/>
          <w:szCs w:val="22"/>
          <w:lang w:val="pl-PL"/>
        </w:rPr>
        <w:t>30% z recyklingu. W samym tylko okresie między 2020 a 2021 rokiem Henkel ograniczył pierwotny plastik w opakowaniach swoich produktów kosmetycznych w Polsce aż o 17%.</w:t>
      </w:r>
    </w:p>
    <w:p w14:paraId="11B55725" w14:textId="393B4B7E" w:rsidR="0055571E" w:rsidRDefault="00037DD9" w:rsidP="00120112">
      <w:pPr>
        <w:rPr>
          <w:szCs w:val="22"/>
          <w:lang w:val="pl"/>
        </w:rPr>
      </w:pPr>
      <w:r w:rsidRPr="008E0E70">
        <w:rPr>
          <w:rFonts w:asciiTheme="minorHAnsi" w:hAnsiTheme="minorHAnsi" w:cstheme="minorHAnsi"/>
          <w:i/>
          <w:iCs/>
          <w:szCs w:val="22"/>
          <w:lang w:val="pl-PL"/>
        </w:rPr>
        <w:t xml:space="preserve">- </w:t>
      </w:r>
      <w:r w:rsidR="005C1657" w:rsidRPr="002B3C32">
        <w:rPr>
          <w:i/>
          <w:iCs/>
          <w:color w:val="202124"/>
          <w:szCs w:val="22"/>
          <w:lang w:val="pl" w:eastAsia="pl-PL"/>
        </w:rPr>
        <w:t xml:space="preserve">Henkel od dawna jest wśród liderów zrównoważonego rozwoju, a działania, które </w:t>
      </w:r>
      <w:r w:rsidR="008E0E70" w:rsidRPr="008E0E70">
        <w:rPr>
          <w:i/>
          <w:iCs/>
          <w:color w:val="202124"/>
          <w:szCs w:val="22"/>
          <w:lang w:val="pl" w:eastAsia="pl-PL"/>
        </w:rPr>
        <w:t>podjęliśmy w</w:t>
      </w:r>
      <w:r w:rsidR="008E0E70">
        <w:rPr>
          <w:i/>
          <w:iCs/>
          <w:color w:val="202124"/>
          <w:szCs w:val="22"/>
          <w:lang w:val="pl" w:eastAsia="pl-PL"/>
        </w:rPr>
        <w:t xml:space="preserve"> Polsce w</w:t>
      </w:r>
      <w:r w:rsidR="008E0E70" w:rsidRPr="008E0E70">
        <w:rPr>
          <w:i/>
          <w:iCs/>
          <w:color w:val="202124"/>
          <w:szCs w:val="22"/>
          <w:lang w:val="pl" w:eastAsia="pl-PL"/>
        </w:rPr>
        <w:t xml:space="preserve"> 2021 roku </w:t>
      </w:r>
      <w:r w:rsidR="006454CD">
        <w:rPr>
          <w:i/>
          <w:iCs/>
          <w:color w:val="202124"/>
          <w:szCs w:val="22"/>
          <w:lang w:val="pl" w:eastAsia="pl-PL"/>
        </w:rPr>
        <w:t xml:space="preserve">na </w:t>
      </w:r>
      <w:r w:rsidR="008E0E70" w:rsidRPr="008E0E70">
        <w:rPr>
          <w:i/>
          <w:iCs/>
          <w:color w:val="202124"/>
          <w:szCs w:val="22"/>
          <w:lang w:val="pl" w:eastAsia="pl-PL"/>
        </w:rPr>
        <w:t>rzecz środowiska i społeczeństwa</w:t>
      </w:r>
      <w:r w:rsidR="005C1657">
        <w:rPr>
          <w:i/>
          <w:iCs/>
          <w:color w:val="202124"/>
          <w:szCs w:val="22"/>
          <w:lang w:val="pl" w:eastAsia="pl-PL"/>
        </w:rPr>
        <w:t xml:space="preserve"> stanowią </w:t>
      </w:r>
      <w:r w:rsidR="005C1657" w:rsidRPr="002B3C32">
        <w:rPr>
          <w:i/>
          <w:iCs/>
          <w:color w:val="202124"/>
          <w:szCs w:val="22"/>
          <w:lang w:val="pl" w:eastAsia="pl-PL"/>
        </w:rPr>
        <w:t>kolejny dowód realizacji tego zobowiązania</w:t>
      </w:r>
      <w:r w:rsidR="008E0E70" w:rsidRPr="003906D1">
        <w:rPr>
          <w:szCs w:val="22"/>
          <w:lang w:val="pl"/>
        </w:rPr>
        <w:t xml:space="preserve"> – </w:t>
      </w:r>
      <w:r w:rsidR="008E0E70" w:rsidRPr="003906D1">
        <w:rPr>
          <w:b/>
          <w:bCs/>
          <w:color w:val="000000"/>
          <w:szCs w:val="22"/>
          <w:lang w:val="pl"/>
        </w:rPr>
        <w:t>powiedziała Dorota Strosznajder</w:t>
      </w:r>
      <w:r w:rsidR="008E0E70" w:rsidRPr="003906D1">
        <w:rPr>
          <w:color w:val="000000"/>
          <w:szCs w:val="22"/>
          <w:lang w:val="pl"/>
        </w:rPr>
        <w:t xml:space="preserve">, </w:t>
      </w:r>
      <w:r w:rsidR="008E0E70" w:rsidRPr="003906D1">
        <w:rPr>
          <w:rStyle w:val="category"/>
          <w:color w:val="222222"/>
          <w:szCs w:val="22"/>
          <w:shd w:val="clear" w:color="auto" w:fill="FFFFFF"/>
          <w:lang w:val="pl"/>
        </w:rPr>
        <w:t>dyrektorka działu komunikacji korporacyjnej oraz pełnomocnik ds. odpowiedzialności społecznej w firmie</w:t>
      </w:r>
      <w:r w:rsidR="008E0E70" w:rsidRPr="003906D1">
        <w:rPr>
          <w:color w:val="000000"/>
          <w:szCs w:val="22"/>
          <w:lang w:val="pl"/>
        </w:rPr>
        <w:t xml:space="preserve"> Henkel Polska</w:t>
      </w:r>
      <w:r w:rsidR="00120112">
        <w:rPr>
          <w:color w:val="000000"/>
          <w:szCs w:val="22"/>
          <w:lang w:val="pl"/>
        </w:rPr>
        <w:t>.</w:t>
      </w:r>
      <w:r w:rsidR="000740F9">
        <w:rPr>
          <w:szCs w:val="22"/>
          <w:lang w:val="pl"/>
        </w:rPr>
        <w:t xml:space="preserve"> </w:t>
      </w:r>
      <w:r w:rsidR="002B3C32">
        <w:rPr>
          <w:szCs w:val="22"/>
          <w:lang w:val="pl"/>
        </w:rPr>
        <w:t>–</w:t>
      </w:r>
      <w:r w:rsidR="008E0E70">
        <w:rPr>
          <w:szCs w:val="22"/>
          <w:lang w:val="pl"/>
        </w:rPr>
        <w:t xml:space="preserve"> </w:t>
      </w:r>
      <w:r w:rsidR="002B3C32" w:rsidRPr="002B3C32">
        <w:rPr>
          <w:i/>
          <w:iCs/>
          <w:szCs w:val="22"/>
          <w:lang w:val="pl"/>
        </w:rPr>
        <w:t xml:space="preserve"> </w:t>
      </w:r>
      <w:r w:rsidR="00120112">
        <w:rPr>
          <w:i/>
          <w:iCs/>
          <w:szCs w:val="22"/>
          <w:lang w:val="pl"/>
        </w:rPr>
        <w:t>N</w:t>
      </w:r>
      <w:r w:rsidR="002B3C32" w:rsidRPr="002B3C32">
        <w:rPr>
          <w:i/>
          <w:iCs/>
          <w:szCs w:val="22"/>
          <w:lang w:val="pl"/>
        </w:rPr>
        <w:t>ie poprzestajemy</w:t>
      </w:r>
      <w:r w:rsidR="00120112">
        <w:rPr>
          <w:i/>
          <w:iCs/>
          <w:szCs w:val="22"/>
          <w:lang w:val="pl"/>
        </w:rPr>
        <w:t xml:space="preserve"> jednak</w:t>
      </w:r>
      <w:r w:rsidR="002B3C32" w:rsidRPr="002B3C32">
        <w:rPr>
          <w:i/>
          <w:iCs/>
          <w:szCs w:val="22"/>
          <w:lang w:val="pl"/>
        </w:rPr>
        <w:t xml:space="preserve"> na tym. </w:t>
      </w:r>
      <w:r w:rsidR="00120112" w:rsidRPr="00120112">
        <w:rPr>
          <w:i/>
          <w:iCs/>
          <w:szCs w:val="22"/>
          <w:lang w:val="pl"/>
        </w:rPr>
        <w:t xml:space="preserve">W 2021 r. </w:t>
      </w:r>
      <w:r w:rsidR="003D37CF">
        <w:rPr>
          <w:i/>
          <w:iCs/>
          <w:szCs w:val="22"/>
          <w:lang w:val="pl"/>
        </w:rPr>
        <w:t>ogłosiliśmy nowe strategiczne kierunki i cele</w:t>
      </w:r>
      <w:r w:rsidR="00120112" w:rsidRPr="00120112">
        <w:rPr>
          <w:i/>
          <w:iCs/>
          <w:szCs w:val="22"/>
          <w:lang w:val="pl"/>
        </w:rPr>
        <w:t xml:space="preserve"> zrównoważonego rozwoju 2030+</w:t>
      </w:r>
      <w:r w:rsidR="003D37CF">
        <w:rPr>
          <w:i/>
          <w:iCs/>
          <w:szCs w:val="22"/>
          <w:lang w:val="pl"/>
        </w:rPr>
        <w:t xml:space="preserve">. Będziemy </w:t>
      </w:r>
      <w:r w:rsidR="003331C0">
        <w:rPr>
          <w:i/>
          <w:iCs/>
          <w:szCs w:val="22"/>
          <w:lang w:val="pl"/>
        </w:rPr>
        <w:t>promować</w:t>
      </w:r>
      <w:r w:rsidR="003D37CF">
        <w:rPr>
          <w:i/>
          <w:iCs/>
          <w:szCs w:val="22"/>
          <w:lang w:val="pl"/>
        </w:rPr>
        <w:t xml:space="preserve"> cyrkularną</w:t>
      </w:r>
      <w:r w:rsidR="00120112" w:rsidRPr="00120112">
        <w:rPr>
          <w:i/>
          <w:iCs/>
          <w:szCs w:val="22"/>
          <w:lang w:val="pl"/>
        </w:rPr>
        <w:t xml:space="preserve"> transformację</w:t>
      </w:r>
      <w:r w:rsidR="003D37CF">
        <w:rPr>
          <w:i/>
          <w:iCs/>
          <w:szCs w:val="22"/>
          <w:lang w:val="pl"/>
        </w:rPr>
        <w:t xml:space="preserve"> gospodarki,</w:t>
      </w:r>
      <w:r w:rsidR="00120112" w:rsidRPr="00120112">
        <w:rPr>
          <w:i/>
          <w:iCs/>
          <w:szCs w:val="22"/>
          <w:lang w:val="pl"/>
        </w:rPr>
        <w:t xml:space="preserve"> chronić i regenerować środowisko naturalne, </w:t>
      </w:r>
      <w:r w:rsidR="003331C0">
        <w:rPr>
          <w:i/>
          <w:iCs/>
          <w:szCs w:val="22"/>
          <w:lang w:val="pl"/>
        </w:rPr>
        <w:t>wspierać społeczności</w:t>
      </w:r>
      <w:r w:rsidR="00243724">
        <w:rPr>
          <w:i/>
          <w:iCs/>
          <w:szCs w:val="22"/>
          <w:lang w:val="pl"/>
        </w:rPr>
        <w:t>,</w:t>
      </w:r>
      <w:r w:rsidR="003331C0">
        <w:rPr>
          <w:i/>
          <w:iCs/>
          <w:szCs w:val="22"/>
          <w:lang w:val="pl"/>
        </w:rPr>
        <w:t xml:space="preserve"> szczególnie w obszarze edukacji i wyrównywania szans.</w:t>
      </w:r>
      <w:r w:rsidR="00120112" w:rsidRPr="00120112">
        <w:rPr>
          <w:i/>
          <w:iCs/>
          <w:szCs w:val="22"/>
          <w:lang w:val="pl"/>
        </w:rPr>
        <w:t xml:space="preserve"> </w:t>
      </w:r>
      <w:r w:rsidR="00120112" w:rsidRPr="00120112">
        <w:rPr>
          <w:i/>
          <w:iCs/>
          <w:color w:val="202124"/>
          <w:szCs w:val="22"/>
          <w:lang w:val="pl" w:eastAsia="pl-PL"/>
        </w:rPr>
        <w:t xml:space="preserve">I </w:t>
      </w:r>
      <w:r w:rsidR="008E0E70">
        <w:rPr>
          <w:i/>
          <w:iCs/>
          <w:color w:val="202124"/>
          <w:szCs w:val="22"/>
          <w:lang w:val="pl" w:eastAsia="pl-PL"/>
        </w:rPr>
        <w:t>chętnie dzielimy się dobrymi praktykami</w:t>
      </w:r>
      <w:r w:rsidR="00120112">
        <w:rPr>
          <w:i/>
          <w:iCs/>
          <w:color w:val="202124"/>
          <w:szCs w:val="22"/>
          <w:lang w:val="pl" w:eastAsia="pl-PL"/>
        </w:rPr>
        <w:t xml:space="preserve"> w tym zakresie, więc</w:t>
      </w:r>
      <w:r w:rsidR="008E0E70">
        <w:rPr>
          <w:i/>
          <w:iCs/>
          <w:color w:val="202124"/>
          <w:szCs w:val="22"/>
          <w:lang w:val="pl" w:eastAsia="pl-PL"/>
        </w:rPr>
        <w:t xml:space="preserve"> miło nam gościć po raz kolejny </w:t>
      </w:r>
      <w:r w:rsidR="000740F9">
        <w:rPr>
          <w:i/>
          <w:iCs/>
          <w:color w:val="202124"/>
          <w:szCs w:val="22"/>
          <w:lang w:val="pl" w:eastAsia="pl-PL"/>
        </w:rPr>
        <w:t xml:space="preserve">w </w:t>
      </w:r>
      <w:r w:rsidR="008E0E70">
        <w:rPr>
          <w:i/>
          <w:iCs/>
          <w:color w:val="202124"/>
          <w:szCs w:val="22"/>
          <w:lang w:val="pl" w:eastAsia="pl-PL"/>
        </w:rPr>
        <w:t>raporcie FOB</w:t>
      </w:r>
      <w:r w:rsidR="00120112">
        <w:rPr>
          <w:i/>
          <w:iCs/>
          <w:color w:val="202124"/>
          <w:szCs w:val="22"/>
          <w:lang w:val="pl" w:eastAsia="pl-PL"/>
        </w:rPr>
        <w:t xml:space="preserve"> </w:t>
      </w:r>
      <w:r w:rsidR="008E0E70" w:rsidRPr="003906D1">
        <w:rPr>
          <w:i/>
          <w:iCs/>
          <w:szCs w:val="22"/>
          <w:lang w:val="pl"/>
        </w:rPr>
        <w:t xml:space="preserve">– </w:t>
      </w:r>
      <w:r w:rsidR="008E0E70" w:rsidRPr="003906D1">
        <w:rPr>
          <w:szCs w:val="22"/>
          <w:lang w:val="pl"/>
        </w:rPr>
        <w:t>dodała Strosznajder.</w:t>
      </w:r>
    </w:p>
    <w:p w14:paraId="634EEBAC" w14:textId="77777777" w:rsidR="000025B6" w:rsidRPr="003906D1" w:rsidRDefault="000025B6" w:rsidP="008E0E70">
      <w:pPr>
        <w:rPr>
          <w:rFonts w:asciiTheme="minorHAnsi" w:hAnsiTheme="minorHAnsi" w:cstheme="minorHAnsi"/>
          <w:i/>
          <w:iCs/>
          <w:szCs w:val="22"/>
          <w:lang w:val="pl-PL"/>
        </w:rPr>
      </w:pPr>
    </w:p>
    <w:p w14:paraId="59E4F086" w14:textId="6E8C460C" w:rsidR="00D16226" w:rsidRPr="003906D1" w:rsidRDefault="005A6ED1" w:rsidP="005E508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2"/>
          <w:lang w:val="pl-PL"/>
        </w:rPr>
      </w:pPr>
      <w:r w:rsidRPr="003906D1">
        <w:rPr>
          <w:rFonts w:asciiTheme="minorHAnsi" w:hAnsiTheme="minorHAnsi" w:cstheme="minorHAnsi"/>
          <w:iCs/>
          <w:szCs w:val="22"/>
          <w:lang w:val="pl-PL"/>
        </w:rPr>
        <w:t>W kategorii</w:t>
      </w:r>
      <w:r w:rsidRPr="003906D1">
        <w:rPr>
          <w:rFonts w:asciiTheme="minorHAnsi" w:hAnsiTheme="minorHAnsi" w:cstheme="minorHAnsi"/>
          <w:i/>
          <w:szCs w:val="22"/>
          <w:lang w:val="pl-PL"/>
        </w:rPr>
        <w:t xml:space="preserve"> </w:t>
      </w:r>
      <w:r w:rsidR="00D16226" w:rsidRPr="003906D1">
        <w:rPr>
          <w:rFonts w:asciiTheme="minorHAnsi" w:hAnsiTheme="minorHAnsi" w:cstheme="minorHAnsi"/>
          <w:i/>
          <w:szCs w:val="22"/>
          <w:lang w:val="pl-PL"/>
        </w:rPr>
        <w:t xml:space="preserve">Praktyki z zakresu pracy </w:t>
      </w:r>
      <w:r w:rsidRPr="003906D1">
        <w:rPr>
          <w:rFonts w:asciiTheme="minorHAnsi" w:hAnsiTheme="minorHAnsi" w:cstheme="minorHAnsi"/>
          <w:szCs w:val="22"/>
          <w:lang w:val="pl-PL"/>
        </w:rPr>
        <w:t>został</w:t>
      </w:r>
      <w:r w:rsidR="001E1AED" w:rsidRPr="003906D1">
        <w:rPr>
          <w:rFonts w:asciiTheme="minorHAnsi" w:hAnsiTheme="minorHAnsi" w:cstheme="minorHAnsi"/>
          <w:szCs w:val="22"/>
          <w:lang w:val="pl-PL"/>
        </w:rPr>
        <w:t>y</w:t>
      </w:r>
      <w:r w:rsidRPr="003906D1">
        <w:rPr>
          <w:rFonts w:asciiTheme="minorHAnsi" w:hAnsiTheme="minorHAnsi" w:cstheme="minorHAnsi"/>
          <w:szCs w:val="22"/>
          <w:lang w:val="pl-PL"/>
        </w:rPr>
        <w:t xml:space="preserve"> docenion</w:t>
      </w:r>
      <w:r w:rsidR="001E1AED" w:rsidRPr="003906D1">
        <w:rPr>
          <w:rFonts w:asciiTheme="minorHAnsi" w:hAnsiTheme="minorHAnsi" w:cstheme="minorHAnsi"/>
          <w:szCs w:val="22"/>
          <w:lang w:val="pl-PL"/>
        </w:rPr>
        <w:t xml:space="preserve">e dwie </w:t>
      </w:r>
      <w:r w:rsidR="007A190A" w:rsidRPr="003906D1">
        <w:rPr>
          <w:rFonts w:asciiTheme="minorHAnsi" w:hAnsiTheme="minorHAnsi" w:cstheme="minorHAnsi"/>
          <w:szCs w:val="22"/>
          <w:lang w:val="pl-PL"/>
        </w:rPr>
        <w:t>inicjatywy</w:t>
      </w:r>
      <w:r w:rsidR="001E1AED" w:rsidRPr="003906D1">
        <w:rPr>
          <w:rFonts w:asciiTheme="minorHAnsi" w:hAnsiTheme="minorHAnsi" w:cstheme="minorHAnsi"/>
          <w:szCs w:val="22"/>
          <w:lang w:val="pl-PL"/>
        </w:rPr>
        <w:t xml:space="preserve">. </w:t>
      </w:r>
      <w:r w:rsidR="001E1AED" w:rsidRPr="003906D1">
        <w:rPr>
          <w:rFonts w:asciiTheme="minorHAnsi" w:hAnsiTheme="minorHAnsi" w:cstheme="minorHAnsi"/>
          <w:b/>
          <w:bCs/>
          <w:szCs w:val="22"/>
          <w:lang w:val="pl-PL"/>
        </w:rPr>
        <w:t>P</w:t>
      </w:r>
      <w:r w:rsidR="004941E3" w:rsidRPr="003906D1">
        <w:rPr>
          <w:rFonts w:asciiTheme="minorHAnsi" w:hAnsiTheme="minorHAnsi" w:cstheme="minorHAnsi"/>
          <w:b/>
          <w:bCs/>
          <w:szCs w:val="22"/>
          <w:lang w:val="pl-PL"/>
        </w:rPr>
        <w:t>rogram wolontariatu pracowniczego</w:t>
      </w:r>
      <w:r w:rsidR="00A83C90" w:rsidRPr="003906D1">
        <w:rPr>
          <w:rFonts w:asciiTheme="minorHAnsi" w:hAnsiTheme="minorHAnsi" w:cstheme="minorHAnsi"/>
          <w:b/>
          <w:bCs/>
          <w:szCs w:val="22"/>
          <w:lang w:val="pl-PL"/>
        </w:rPr>
        <w:t xml:space="preserve"> MIT</w:t>
      </w:r>
      <w:r w:rsidR="004941E3" w:rsidRPr="003906D1">
        <w:rPr>
          <w:rFonts w:asciiTheme="minorHAnsi" w:hAnsiTheme="minorHAnsi" w:cstheme="minorHAnsi"/>
          <w:b/>
          <w:bCs/>
          <w:szCs w:val="22"/>
          <w:lang w:val="pl-PL"/>
        </w:rPr>
        <w:t xml:space="preserve">, </w:t>
      </w:r>
      <w:r w:rsidR="004941E3" w:rsidRPr="003906D1">
        <w:rPr>
          <w:rFonts w:asciiTheme="minorHAnsi" w:hAnsiTheme="minorHAnsi" w:cstheme="minorHAnsi"/>
          <w:szCs w:val="22"/>
          <w:lang w:val="pl-PL"/>
        </w:rPr>
        <w:t xml:space="preserve">który wspiera lokalne społeczności w rozwiązywaniu </w:t>
      </w:r>
      <w:r w:rsidR="00957DAA" w:rsidRPr="003906D1">
        <w:rPr>
          <w:rFonts w:asciiTheme="minorHAnsi" w:hAnsiTheme="minorHAnsi" w:cstheme="minorHAnsi"/>
          <w:szCs w:val="22"/>
          <w:lang w:val="pl-PL"/>
        </w:rPr>
        <w:t xml:space="preserve">ich </w:t>
      </w:r>
      <w:r w:rsidR="004941E3" w:rsidRPr="003906D1">
        <w:rPr>
          <w:rFonts w:asciiTheme="minorHAnsi" w:hAnsiTheme="minorHAnsi" w:cstheme="minorHAnsi"/>
          <w:szCs w:val="22"/>
          <w:lang w:val="pl-PL"/>
        </w:rPr>
        <w:t>problemów</w:t>
      </w:r>
      <w:r w:rsidR="001E1AED" w:rsidRPr="003906D1">
        <w:rPr>
          <w:rFonts w:asciiTheme="minorHAnsi" w:hAnsiTheme="minorHAnsi" w:cstheme="minorHAnsi"/>
          <w:szCs w:val="22"/>
          <w:lang w:val="pl-PL"/>
        </w:rPr>
        <w:t xml:space="preserve">, realizowany jest w Henklu </w:t>
      </w:r>
      <w:r w:rsidR="00FA4EA7">
        <w:rPr>
          <w:rFonts w:asciiTheme="minorHAnsi" w:hAnsiTheme="minorHAnsi" w:cstheme="minorHAnsi"/>
          <w:szCs w:val="22"/>
          <w:lang w:val="pl-PL"/>
        </w:rPr>
        <w:t xml:space="preserve">na świecie i w Polsce </w:t>
      </w:r>
      <w:r w:rsidR="001E1AED" w:rsidRPr="003906D1">
        <w:rPr>
          <w:rFonts w:asciiTheme="minorHAnsi" w:hAnsiTheme="minorHAnsi" w:cstheme="minorHAnsi"/>
          <w:szCs w:val="22"/>
          <w:lang w:val="pl-PL"/>
        </w:rPr>
        <w:t xml:space="preserve">od </w:t>
      </w:r>
      <w:r w:rsidR="00FA4EA7">
        <w:rPr>
          <w:rFonts w:asciiTheme="minorHAnsi" w:hAnsiTheme="minorHAnsi" w:cstheme="minorHAnsi"/>
          <w:szCs w:val="22"/>
          <w:lang w:val="pl-PL"/>
        </w:rPr>
        <w:t>ponad 20 lat</w:t>
      </w:r>
      <w:r w:rsidR="001E1AED" w:rsidRPr="003906D1">
        <w:rPr>
          <w:rFonts w:asciiTheme="minorHAnsi" w:hAnsiTheme="minorHAnsi" w:cstheme="minorHAnsi"/>
          <w:szCs w:val="22"/>
          <w:lang w:val="pl-PL"/>
        </w:rPr>
        <w:t xml:space="preserve">. </w:t>
      </w:r>
      <w:r w:rsidR="00EB74EA">
        <w:rPr>
          <w:rFonts w:asciiTheme="minorHAnsi" w:hAnsiTheme="minorHAnsi" w:cstheme="minorHAnsi"/>
          <w:szCs w:val="22"/>
          <w:lang w:val="pl-PL"/>
        </w:rPr>
        <w:t>W Polsce t</w:t>
      </w:r>
      <w:r w:rsidR="009010F9" w:rsidRPr="003906D1">
        <w:rPr>
          <w:rFonts w:asciiTheme="minorHAnsi" w:hAnsiTheme="minorHAnsi" w:cstheme="minorHAnsi"/>
          <w:szCs w:val="22"/>
          <w:lang w:val="pl-PL"/>
        </w:rPr>
        <w:t xml:space="preserve">ylko </w:t>
      </w:r>
      <w:r w:rsidR="00EB74EA">
        <w:rPr>
          <w:rFonts w:asciiTheme="minorHAnsi" w:hAnsiTheme="minorHAnsi" w:cstheme="minorHAnsi"/>
          <w:szCs w:val="22"/>
          <w:lang w:val="pl-PL"/>
        </w:rPr>
        <w:t>w latach</w:t>
      </w:r>
      <w:r w:rsidR="009010F9" w:rsidRPr="003906D1">
        <w:rPr>
          <w:rFonts w:asciiTheme="minorHAnsi" w:hAnsiTheme="minorHAnsi" w:cstheme="minorHAnsi"/>
          <w:szCs w:val="22"/>
          <w:lang w:val="pl-PL"/>
        </w:rPr>
        <w:t xml:space="preserve"> 2019</w:t>
      </w:r>
      <w:r w:rsidR="00EB74EA">
        <w:rPr>
          <w:rFonts w:asciiTheme="minorHAnsi" w:hAnsiTheme="minorHAnsi" w:cstheme="minorHAnsi"/>
          <w:szCs w:val="22"/>
          <w:lang w:val="pl-PL"/>
        </w:rPr>
        <w:t>-</w:t>
      </w:r>
      <w:r w:rsidR="00300C5A">
        <w:rPr>
          <w:rFonts w:asciiTheme="minorHAnsi" w:hAnsiTheme="minorHAnsi" w:cstheme="minorHAnsi"/>
          <w:szCs w:val="22"/>
          <w:lang w:val="pl-PL"/>
        </w:rPr>
        <w:t>2021</w:t>
      </w:r>
      <w:r w:rsidR="00EB74EA">
        <w:rPr>
          <w:rFonts w:asciiTheme="minorHAnsi" w:hAnsiTheme="minorHAnsi" w:cstheme="minorHAnsi"/>
          <w:szCs w:val="22"/>
          <w:lang w:val="pl-PL"/>
        </w:rPr>
        <w:t xml:space="preserve"> </w:t>
      </w:r>
      <w:r w:rsidR="009010F9" w:rsidRPr="003906D1">
        <w:rPr>
          <w:rFonts w:asciiTheme="minorHAnsi" w:hAnsiTheme="minorHAnsi" w:cstheme="minorHAnsi"/>
          <w:szCs w:val="22"/>
          <w:lang w:val="pl-PL"/>
        </w:rPr>
        <w:t xml:space="preserve">w ramach tej inicjatywy </w:t>
      </w:r>
      <w:r w:rsidR="00EB74EA">
        <w:rPr>
          <w:rFonts w:asciiTheme="minorHAnsi" w:hAnsiTheme="minorHAnsi" w:cstheme="minorHAnsi"/>
          <w:szCs w:val="22"/>
          <w:lang w:val="pl-PL"/>
        </w:rPr>
        <w:t>zrealizowanych</w:t>
      </w:r>
      <w:r w:rsidR="009010F9" w:rsidRPr="003906D1">
        <w:rPr>
          <w:rFonts w:asciiTheme="minorHAnsi" w:hAnsiTheme="minorHAnsi" w:cstheme="minorHAnsi"/>
          <w:szCs w:val="22"/>
          <w:lang w:val="pl-PL"/>
        </w:rPr>
        <w:t xml:space="preserve"> zostało 497 projektów, które uzyskały od firmy wsparcie z wysokości ponad 5,8 mln złotych. Wśród wiodących obszarów były te dotyczące edukacji, ochrony zdrowia, kultury, ekologii i sportu. Kolejną </w:t>
      </w:r>
      <w:r w:rsidR="003331C0">
        <w:rPr>
          <w:rFonts w:asciiTheme="minorHAnsi" w:hAnsiTheme="minorHAnsi" w:cstheme="minorHAnsi"/>
          <w:szCs w:val="22"/>
          <w:lang w:val="pl-PL"/>
        </w:rPr>
        <w:t>naszą</w:t>
      </w:r>
      <w:r w:rsidR="009010F9" w:rsidRPr="003906D1">
        <w:rPr>
          <w:rFonts w:asciiTheme="minorHAnsi" w:hAnsiTheme="minorHAnsi" w:cstheme="minorHAnsi"/>
          <w:szCs w:val="22"/>
          <w:lang w:val="pl-PL"/>
        </w:rPr>
        <w:t xml:space="preserve"> praktyką w </w:t>
      </w:r>
      <w:r w:rsidR="003906D1" w:rsidRPr="003906D1">
        <w:rPr>
          <w:rFonts w:asciiTheme="minorHAnsi" w:hAnsiTheme="minorHAnsi" w:cstheme="minorHAnsi"/>
          <w:szCs w:val="22"/>
          <w:lang w:val="pl-PL"/>
        </w:rPr>
        <w:t>tej kategorii</w:t>
      </w:r>
      <w:r w:rsidR="009010F9" w:rsidRPr="003906D1">
        <w:rPr>
          <w:rFonts w:asciiTheme="minorHAnsi" w:hAnsiTheme="minorHAnsi" w:cstheme="minorHAnsi"/>
          <w:szCs w:val="22"/>
          <w:lang w:val="pl-PL"/>
        </w:rPr>
        <w:t xml:space="preserve"> jest </w:t>
      </w:r>
      <w:r w:rsidR="004941E3" w:rsidRPr="003906D1">
        <w:rPr>
          <w:rFonts w:asciiTheme="minorHAnsi" w:hAnsiTheme="minorHAnsi" w:cstheme="minorHAnsi"/>
          <w:b/>
          <w:bCs/>
          <w:szCs w:val="22"/>
          <w:lang w:val="pl-PL"/>
        </w:rPr>
        <w:t xml:space="preserve">Program </w:t>
      </w:r>
      <w:proofErr w:type="spellStart"/>
      <w:r w:rsidR="004941E3" w:rsidRPr="003906D1">
        <w:rPr>
          <w:rFonts w:asciiTheme="minorHAnsi" w:hAnsiTheme="minorHAnsi" w:cstheme="minorHAnsi"/>
          <w:b/>
          <w:bCs/>
          <w:szCs w:val="22"/>
          <w:lang w:val="pl-PL"/>
        </w:rPr>
        <w:t>Rezyliencji</w:t>
      </w:r>
      <w:proofErr w:type="spellEnd"/>
      <w:r w:rsidR="004941E3" w:rsidRPr="003906D1">
        <w:rPr>
          <w:rFonts w:asciiTheme="minorHAnsi" w:hAnsiTheme="minorHAnsi" w:cstheme="minorHAnsi"/>
          <w:szCs w:val="22"/>
          <w:lang w:val="pl-PL"/>
        </w:rPr>
        <w:t xml:space="preserve">, który </w:t>
      </w:r>
      <w:r w:rsidR="003906D1" w:rsidRPr="003906D1">
        <w:rPr>
          <w:rFonts w:asciiTheme="minorHAnsi" w:hAnsiTheme="minorHAnsi" w:cstheme="minorHAnsi"/>
          <w:szCs w:val="22"/>
          <w:lang w:val="pl-PL"/>
        </w:rPr>
        <w:t>wspiera</w:t>
      </w:r>
      <w:r w:rsidR="004941E3" w:rsidRPr="003906D1">
        <w:rPr>
          <w:rFonts w:asciiTheme="minorHAnsi" w:hAnsiTheme="minorHAnsi" w:cstheme="minorHAnsi"/>
          <w:szCs w:val="22"/>
          <w:lang w:val="pl-PL"/>
        </w:rPr>
        <w:t xml:space="preserve"> budowę odporności psychicznej na stres wśród pracowników i menedżerów</w:t>
      </w:r>
      <w:r w:rsidR="007E47FA">
        <w:rPr>
          <w:rFonts w:asciiTheme="minorHAnsi" w:hAnsiTheme="minorHAnsi" w:cstheme="minorHAnsi"/>
          <w:szCs w:val="22"/>
          <w:lang w:val="pl-PL"/>
        </w:rPr>
        <w:t>, a którego wdrożenie zbiegło się z wybuchem globalnej pandemii C</w:t>
      </w:r>
      <w:r w:rsidR="00243724">
        <w:rPr>
          <w:rFonts w:asciiTheme="minorHAnsi" w:hAnsiTheme="minorHAnsi" w:cstheme="minorHAnsi"/>
          <w:szCs w:val="22"/>
          <w:lang w:val="pl-PL"/>
        </w:rPr>
        <w:t>OVID</w:t>
      </w:r>
      <w:r w:rsidR="007E47FA">
        <w:rPr>
          <w:rFonts w:asciiTheme="minorHAnsi" w:hAnsiTheme="minorHAnsi" w:cstheme="minorHAnsi"/>
          <w:szCs w:val="22"/>
          <w:lang w:val="pl-PL"/>
        </w:rPr>
        <w:t>-19</w:t>
      </w:r>
      <w:r w:rsidR="004941E3" w:rsidRPr="003906D1">
        <w:rPr>
          <w:rFonts w:asciiTheme="minorHAnsi" w:hAnsiTheme="minorHAnsi" w:cstheme="minorHAnsi"/>
          <w:szCs w:val="22"/>
          <w:lang w:val="pl-PL"/>
        </w:rPr>
        <w:t xml:space="preserve">. </w:t>
      </w:r>
      <w:r w:rsidR="00BD6BC1" w:rsidRPr="003906D1">
        <w:rPr>
          <w:rFonts w:asciiTheme="minorHAnsi" w:hAnsiTheme="minorHAnsi" w:cstheme="minorHAnsi"/>
          <w:szCs w:val="22"/>
          <w:lang w:val="pl-PL"/>
        </w:rPr>
        <w:t xml:space="preserve">W 2021 roku realizowana była </w:t>
      </w:r>
      <w:r w:rsidR="008947F7" w:rsidRPr="003906D1">
        <w:rPr>
          <w:rFonts w:asciiTheme="minorHAnsi" w:hAnsiTheme="minorHAnsi" w:cstheme="minorHAnsi"/>
          <w:szCs w:val="22"/>
          <w:lang w:val="pl-PL"/>
        </w:rPr>
        <w:t xml:space="preserve">już </w:t>
      </w:r>
      <w:r w:rsidR="00BD6BC1" w:rsidRPr="003906D1">
        <w:rPr>
          <w:rFonts w:asciiTheme="minorHAnsi" w:hAnsiTheme="minorHAnsi" w:cstheme="minorHAnsi"/>
          <w:szCs w:val="22"/>
          <w:lang w:val="pl-PL"/>
        </w:rPr>
        <w:t>druga edycja tego projektu. Trwała ona pół roku i objęła 20 pracowników</w:t>
      </w:r>
      <w:r w:rsidR="008947F7" w:rsidRPr="003906D1">
        <w:rPr>
          <w:rFonts w:asciiTheme="minorHAnsi" w:hAnsiTheme="minorHAnsi" w:cstheme="minorHAnsi"/>
          <w:szCs w:val="22"/>
          <w:lang w:val="pl-PL"/>
        </w:rPr>
        <w:t>, którzy wysoko ocenili przydatność i efektywność programu</w:t>
      </w:r>
      <w:r w:rsidR="007A190A" w:rsidRPr="003906D1">
        <w:rPr>
          <w:rFonts w:asciiTheme="minorHAnsi" w:hAnsiTheme="minorHAnsi" w:cstheme="minorHAnsi"/>
          <w:szCs w:val="22"/>
          <w:lang w:val="pl-PL"/>
        </w:rPr>
        <w:t>.</w:t>
      </w:r>
    </w:p>
    <w:p w14:paraId="2C807C19" w14:textId="16682B5B" w:rsidR="000068E2" w:rsidRPr="003906D1" w:rsidRDefault="00A72DF8" w:rsidP="00066377">
      <w:pPr>
        <w:pStyle w:val="Standard12pt"/>
        <w:spacing w:after="240" w:line="276" w:lineRule="auto"/>
        <w:rPr>
          <w:rFonts w:asciiTheme="minorHAnsi" w:hAnsiTheme="minorHAnsi" w:cstheme="minorHAnsi"/>
          <w:sz w:val="22"/>
          <w:szCs w:val="20"/>
          <w:lang w:val="pl-PL"/>
        </w:rPr>
      </w:pPr>
      <w:r w:rsidRPr="003906D1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Kongres Różnorodności, </w:t>
      </w:r>
      <w:r w:rsidRPr="003906D1">
        <w:rPr>
          <w:rFonts w:asciiTheme="minorHAnsi" w:hAnsiTheme="minorHAnsi" w:cstheme="minorHAnsi"/>
          <w:sz w:val="22"/>
          <w:szCs w:val="20"/>
          <w:lang w:val="pl-PL"/>
        </w:rPr>
        <w:t>organizowany</w:t>
      </w:r>
      <w:r w:rsidRPr="003906D1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 </w:t>
      </w:r>
      <w:r w:rsidRPr="003906D1">
        <w:rPr>
          <w:rFonts w:asciiTheme="minorHAnsi" w:hAnsiTheme="minorHAnsi" w:cstheme="minorHAnsi"/>
          <w:sz w:val="22"/>
          <w:szCs w:val="20"/>
          <w:lang w:val="pl-PL"/>
        </w:rPr>
        <w:t>od 2013 r. przez Henkel Polska</w:t>
      </w:r>
      <w:r w:rsidRPr="003906D1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 </w:t>
      </w:r>
      <w:r w:rsidRPr="003906D1">
        <w:rPr>
          <w:rFonts w:asciiTheme="minorHAnsi" w:hAnsiTheme="minorHAnsi" w:cstheme="minorHAnsi"/>
          <w:sz w:val="22"/>
          <w:szCs w:val="20"/>
          <w:lang w:val="pl-PL"/>
        </w:rPr>
        <w:t>i BETTER</w:t>
      </w:r>
      <w:r w:rsidR="00243724">
        <w:rPr>
          <w:rFonts w:asciiTheme="minorHAnsi" w:hAnsiTheme="minorHAnsi" w:cstheme="minorHAnsi"/>
          <w:sz w:val="22"/>
          <w:szCs w:val="20"/>
          <w:lang w:val="pl-PL"/>
        </w:rPr>
        <w:t>,</w:t>
      </w:r>
      <w:r w:rsidRPr="003906D1">
        <w:rPr>
          <w:rFonts w:asciiTheme="minorHAnsi" w:hAnsiTheme="minorHAnsi" w:cstheme="minorHAnsi"/>
          <w:sz w:val="22"/>
          <w:szCs w:val="20"/>
          <w:lang w:val="pl-PL"/>
        </w:rPr>
        <w:t xml:space="preserve"> otrzymał wyróżnienie w kategorii </w:t>
      </w:r>
      <w:r w:rsidRPr="003906D1">
        <w:rPr>
          <w:rFonts w:asciiTheme="minorHAnsi" w:hAnsiTheme="minorHAnsi" w:cstheme="minorHAnsi"/>
          <w:i/>
          <w:iCs/>
          <w:sz w:val="22"/>
          <w:szCs w:val="20"/>
          <w:lang w:val="pl-PL"/>
        </w:rPr>
        <w:t>Uczciwych praktyk operacyjnych</w:t>
      </w:r>
      <w:r w:rsidRPr="003906D1">
        <w:rPr>
          <w:rFonts w:asciiTheme="minorHAnsi" w:hAnsiTheme="minorHAnsi" w:cstheme="minorHAnsi"/>
          <w:sz w:val="22"/>
          <w:szCs w:val="20"/>
          <w:lang w:val="pl-PL"/>
        </w:rPr>
        <w:t>. Konferencja zrzesza grono specjalistów i praktyków wokół tematu zarządzania różnorodnością, a jego s</w:t>
      </w:r>
      <w:r w:rsidR="008570B3" w:rsidRPr="003906D1">
        <w:rPr>
          <w:rFonts w:asciiTheme="minorHAnsi" w:hAnsiTheme="minorHAnsi" w:cstheme="minorHAnsi"/>
          <w:sz w:val="22"/>
          <w:szCs w:val="20"/>
          <w:lang w:val="pl-PL"/>
        </w:rPr>
        <w:t>iódma</w:t>
      </w:r>
      <w:r w:rsidRPr="003906D1">
        <w:rPr>
          <w:rFonts w:asciiTheme="minorHAnsi" w:hAnsiTheme="minorHAnsi" w:cstheme="minorHAnsi"/>
          <w:sz w:val="22"/>
          <w:szCs w:val="20"/>
          <w:lang w:val="pl-PL"/>
        </w:rPr>
        <w:t xml:space="preserve"> edycja (</w:t>
      </w:r>
      <w:r w:rsidR="00B83948" w:rsidRPr="003906D1">
        <w:rPr>
          <w:rFonts w:asciiTheme="minorHAnsi" w:hAnsiTheme="minorHAnsi" w:cstheme="minorHAnsi"/>
          <w:sz w:val="22"/>
          <w:szCs w:val="20"/>
          <w:lang w:val="pl-PL"/>
        </w:rPr>
        <w:t xml:space="preserve">która w 2021 r. </w:t>
      </w:r>
      <w:r w:rsidR="007E47FA">
        <w:rPr>
          <w:rFonts w:asciiTheme="minorHAnsi" w:hAnsiTheme="minorHAnsi" w:cstheme="minorHAnsi"/>
          <w:sz w:val="22"/>
          <w:szCs w:val="20"/>
          <w:lang w:val="pl-PL"/>
        </w:rPr>
        <w:t xml:space="preserve">po raz pierwszy </w:t>
      </w:r>
      <w:r w:rsidR="005E5081" w:rsidRPr="003906D1">
        <w:rPr>
          <w:rFonts w:asciiTheme="minorHAnsi" w:hAnsiTheme="minorHAnsi" w:cstheme="minorHAnsi"/>
          <w:sz w:val="22"/>
          <w:szCs w:val="20"/>
          <w:lang w:val="pl-PL"/>
        </w:rPr>
        <w:t>odbyła się</w:t>
      </w:r>
      <w:r w:rsidR="008570B3" w:rsidRPr="003906D1">
        <w:rPr>
          <w:rFonts w:asciiTheme="minorHAnsi" w:hAnsiTheme="minorHAnsi" w:cstheme="minorHAnsi"/>
          <w:sz w:val="22"/>
          <w:szCs w:val="20"/>
          <w:lang w:val="pl-PL"/>
        </w:rPr>
        <w:t xml:space="preserve"> online</w:t>
      </w:r>
      <w:r w:rsidRPr="003906D1">
        <w:rPr>
          <w:rFonts w:asciiTheme="minorHAnsi" w:hAnsiTheme="minorHAnsi" w:cstheme="minorHAnsi"/>
          <w:sz w:val="22"/>
          <w:szCs w:val="20"/>
          <w:lang w:val="pl-PL"/>
        </w:rPr>
        <w:t xml:space="preserve">), poświęcona była </w:t>
      </w:r>
      <w:r w:rsidR="0011373C" w:rsidRPr="003906D1">
        <w:rPr>
          <w:rFonts w:asciiTheme="minorHAnsi" w:hAnsiTheme="minorHAnsi" w:cstheme="minorHAnsi"/>
          <w:sz w:val="22"/>
          <w:szCs w:val="20"/>
          <w:lang w:val="pl-PL"/>
        </w:rPr>
        <w:t>wzm</w:t>
      </w:r>
      <w:r w:rsidR="00B83948" w:rsidRPr="003906D1">
        <w:rPr>
          <w:rFonts w:asciiTheme="minorHAnsi" w:hAnsiTheme="minorHAnsi" w:cstheme="minorHAnsi"/>
          <w:sz w:val="22"/>
          <w:szCs w:val="20"/>
          <w:lang w:val="pl-PL"/>
        </w:rPr>
        <w:t>a</w:t>
      </w:r>
      <w:r w:rsidR="0011373C" w:rsidRPr="003906D1">
        <w:rPr>
          <w:rFonts w:asciiTheme="minorHAnsi" w:hAnsiTheme="minorHAnsi" w:cstheme="minorHAnsi"/>
          <w:sz w:val="22"/>
          <w:szCs w:val="20"/>
          <w:lang w:val="pl-PL"/>
        </w:rPr>
        <w:t>cni</w:t>
      </w:r>
      <w:r w:rsidR="00B83948" w:rsidRPr="003906D1">
        <w:rPr>
          <w:rFonts w:asciiTheme="minorHAnsi" w:hAnsiTheme="minorHAnsi" w:cstheme="minorHAnsi"/>
          <w:sz w:val="22"/>
          <w:szCs w:val="20"/>
          <w:lang w:val="pl-PL"/>
        </w:rPr>
        <w:t>a</w:t>
      </w:r>
      <w:r w:rsidR="0011373C" w:rsidRPr="003906D1">
        <w:rPr>
          <w:rFonts w:asciiTheme="minorHAnsi" w:hAnsiTheme="minorHAnsi" w:cstheme="minorHAnsi"/>
          <w:sz w:val="22"/>
          <w:szCs w:val="20"/>
          <w:lang w:val="pl-PL"/>
        </w:rPr>
        <w:t xml:space="preserve">niu ludzi i organizacji w trudnym czasie pandemii. </w:t>
      </w:r>
      <w:r w:rsidR="007E47FA">
        <w:rPr>
          <w:rFonts w:asciiTheme="minorHAnsi" w:hAnsiTheme="minorHAnsi" w:cstheme="minorHAnsi"/>
          <w:sz w:val="22"/>
          <w:szCs w:val="20"/>
          <w:lang w:val="pl-PL"/>
        </w:rPr>
        <w:t>Uc</w:t>
      </w:r>
      <w:r w:rsidR="00CC1708" w:rsidRPr="003906D1">
        <w:rPr>
          <w:rFonts w:asciiTheme="minorHAnsi" w:hAnsiTheme="minorHAnsi" w:cstheme="minorHAnsi"/>
          <w:sz w:val="22"/>
          <w:szCs w:val="20"/>
          <w:lang w:val="pl-PL"/>
        </w:rPr>
        <w:t xml:space="preserve">zestniczyło </w:t>
      </w:r>
      <w:r w:rsidR="007E47FA">
        <w:rPr>
          <w:rFonts w:asciiTheme="minorHAnsi" w:hAnsiTheme="minorHAnsi" w:cstheme="minorHAnsi"/>
          <w:sz w:val="22"/>
          <w:szCs w:val="20"/>
          <w:lang w:val="pl-PL"/>
        </w:rPr>
        <w:t xml:space="preserve">w niej </w:t>
      </w:r>
      <w:r w:rsidR="00CC1708" w:rsidRPr="003906D1">
        <w:rPr>
          <w:rFonts w:asciiTheme="minorHAnsi" w:hAnsiTheme="minorHAnsi" w:cstheme="minorHAnsi"/>
          <w:sz w:val="22"/>
          <w:szCs w:val="20"/>
          <w:lang w:val="pl-PL"/>
        </w:rPr>
        <w:t>ponad 240 osób, najwięcej w dotychczasowej historii wydarzenia. Dzięki formule online wydarzenia oraz dostępności w języku angielskim i migowym organizatorom udało się dotrzeć do bardzo szerokiej grupy osób.</w:t>
      </w:r>
    </w:p>
    <w:p w14:paraId="258B0039" w14:textId="306D9C08" w:rsidR="00D07083" w:rsidRPr="00037DD9" w:rsidRDefault="00D07083" w:rsidP="00D07083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037DD9">
        <w:rPr>
          <w:rFonts w:asciiTheme="minorHAnsi" w:hAnsiTheme="minorHAnsi" w:cstheme="minorHAnsi"/>
          <w:szCs w:val="22"/>
          <w:lang w:val="pl-PL"/>
        </w:rPr>
        <w:t xml:space="preserve">Henkel Polska został również </w:t>
      </w:r>
      <w:r>
        <w:rPr>
          <w:rFonts w:asciiTheme="minorHAnsi" w:hAnsiTheme="minorHAnsi" w:cstheme="minorHAnsi"/>
          <w:szCs w:val="22"/>
          <w:lang w:val="pl-PL"/>
        </w:rPr>
        <w:t xml:space="preserve">wyróżniony 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w kategorii </w:t>
      </w:r>
      <w:r w:rsidRPr="00CC13AE">
        <w:rPr>
          <w:rFonts w:asciiTheme="minorHAnsi" w:hAnsiTheme="minorHAnsi" w:cstheme="minorHAnsi"/>
          <w:i/>
          <w:iCs/>
          <w:szCs w:val="22"/>
          <w:lang w:val="pl-PL"/>
        </w:rPr>
        <w:t>Prawa człowieka</w:t>
      </w:r>
      <w:r>
        <w:rPr>
          <w:rFonts w:asciiTheme="minorHAnsi" w:hAnsiTheme="minorHAnsi" w:cstheme="minorHAnsi"/>
          <w:szCs w:val="22"/>
          <w:lang w:val="pl-PL"/>
        </w:rPr>
        <w:t xml:space="preserve"> za program </w:t>
      </w:r>
      <w:r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W drodze do pracy, </w:t>
      </w:r>
      <w:r w:rsidRPr="00037DD9">
        <w:rPr>
          <w:rFonts w:asciiTheme="minorHAnsi" w:hAnsiTheme="minorHAnsi" w:cstheme="minorHAnsi"/>
          <w:szCs w:val="22"/>
          <w:lang w:val="pl-PL"/>
        </w:rPr>
        <w:t>czyli projekt skierowany do nieaktywnych zawodowo kobiet z województwa mazowieckiego, wspierający je w powrocie na r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nek pracy. </w:t>
      </w:r>
      <w:r>
        <w:rPr>
          <w:rFonts w:asciiTheme="minorHAnsi" w:hAnsiTheme="minorHAnsi" w:cstheme="minorHAnsi"/>
          <w:szCs w:val="22"/>
          <w:lang w:val="pl-PL"/>
        </w:rPr>
        <w:t xml:space="preserve">Jest on realizowany od 2013 roku. Każda edycja trwa 3 miesiące, w </w:t>
      </w:r>
      <w:r w:rsidR="00243724">
        <w:rPr>
          <w:rFonts w:asciiTheme="minorHAnsi" w:hAnsiTheme="minorHAnsi" w:cstheme="minorHAnsi"/>
          <w:szCs w:val="22"/>
          <w:lang w:val="pl-PL"/>
        </w:rPr>
        <w:t>czasie</w:t>
      </w:r>
      <w:r>
        <w:rPr>
          <w:rFonts w:asciiTheme="minorHAnsi" w:hAnsiTheme="minorHAnsi" w:cstheme="minorHAnsi"/>
          <w:szCs w:val="22"/>
          <w:lang w:val="pl-PL"/>
        </w:rPr>
        <w:t xml:space="preserve"> których uczestniczki biorą udział w wielu różnorodnych szkoleniach, warsztatach i indywidualnych sesjach </w:t>
      </w:r>
      <w:proofErr w:type="spellStart"/>
      <w:r>
        <w:rPr>
          <w:rFonts w:asciiTheme="minorHAnsi" w:hAnsiTheme="minorHAnsi" w:cstheme="minorHAnsi"/>
          <w:szCs w:val="22"/>
          <w:lang w:val="pl-PL"/>
        </w:rPr>
        <w:t>coachingowych</w:t>
      </w:r>
      <w:proofErr w:type="spellEnd"/>
      <w:r>
        <w:rPr>
          <w:rFonts w:asciiTheme="minorHAnsi" w:hAnsiTheme="minorHAnsi" w:cstheme="minorHAnsi"/>
          <w:szCs w:val="22"/>
          <w:lang w:val="pl-PL"/>
        </w:rPr>
        <w:t xml:space="preserve"> wzmacniających ich pewność siebie</w:t>
      </w:r>
      <w:r w:rsidR="007E47FA">
        <w:rPr>
          <w:rFonts w:asciiTheme="minorHAnsi" w:hAnsiTheme="minorHAnsi" w:cstheme="minorHAnsi"/>
          <w:szCs w:val="22"/>
          <w:lang w:val="pl-PL"/>
        </w:rPr>
        <w:t xml:space="preserve"> i chęć zmiany</w:t>
      </w:r>
      <w:r>
        <w:rPr>
          <w:rFonts w:asciiTheme="minorHAnsi" w:hAnsiTheme="minorHAnsi" w:cstheme="minorHAnsi"/>
          <w:szCs w:val="22"/>
          <w:lang w:val="pl-PL"/>
        </w:rPr>
        <w:t xml:space="preserve">. W 2021 roku odbyła się 11 edycja tego projektu. W sumie we </w:t>
      </w:r>
      <w:r>
        <w:rPr>
          <w:rFonts w:asciiTheme="minorHAnsi" w:hAnsiTheme="minorHAnsi" w:cstheme="minorHAnsi"/>
          <w:szCs w:val="22"/>
          <w:lang w:val="pl-PL"/>
        </w:rPr>
        <w:lastRenderedPageBreak/>
        <w:t>wszystkich edycjach udział wzięło 220 uczestniczek, z których 75% z sukcesem odnalazło się na rynku pracy. Inicjatywa ta jest również ważna dla wolontariuszek Henkla, które angażując się w program, zyskują osobistą satysfakcję i poczucie sprawczości.</w:t>
      </w:r>
    </w:p>
    <w:p w14:paraId="743DCAFB" w14:textId="043E8186" w:rsidR="00AD53CE" w:rsidRPr="006F28FC" w:rsidRDefault="00AD53CE" w:rsidP="00AD53CE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3906D1">
        <w:rPr>
          <w:rFonts w:asciiTheme="minorHAnsi" w:hAnsiTheme="minorHAnsi" w:cstheme="minorHAnsi"/>
          <w:szCs w:val="22"/>
          <w:lang w:val="pl-PL"/>
        </w:rPr>
        <w:t xml:space="preserve">W </w:t>
      </w:r>
      <w:r w:rsidRPr="00300C5A">
        <w:rPr>
          <w:rFonts w:asciiTheme="minorHAnsi" w:hAnsiTheme="minorHAnsi" w:cstheme="minorHAnsi"/>
          <w:szCs w:val="22"/>
          <w:lang w:val="pl-PL"/>
        </w:rPr>
        <w:t xml:space="preserve">kategorii </w:t>
      </w:r>
      <w:r w:rsidR="006E0E2F" w:rsidRPr="00300C5A">
        <w:rPr>
          <w:rFonts w:asciiTheme="minorHAnsi" w:hAnsiTheme="minorHAnsi" w:cstheme="minorHAnsi"/>
          <w:i/>
          <w:szCs w:val="22"/>
          <w:lang w:val="pl-PL"/>
        </w:rPr>
        <w:t>Zaangażowanie i rozwój społeczności lokalnej</w:t>
      </w:r>
      <w:r w:rsidRPr="00300C5A">
        <w:rPr>
          <w:rFonts w:asciiTheme="minorHAnsi" w:hAnsiTheme="minorHAnsi" w:cstheme="minorHAnsi"/>
          <w:i/>
          <w:szCs w:val="22"/>
          <w:lang w:val="pl-PL"/>
        </w:rPr>
        <w:t xml:space="preserve"> </w:t>
      </w:r>
      <w:r w:rsidRPr="00300C5A">
        <w:rPr>
          <w:rFonts w:asciiTheme="minorHAnsi" w:hAnsiTheme="minorHAnsi" w:cstheme="minorHAnsi"/>
          <w:szCs w:val="22"/>
          <w:lang w:val="pl-PL"/>
        </w:rPr>
        <w:t>twórcy raportu</w:t>
      </w:r>
      <w:r w:rsidRPr="003906D1">
        <w:rPr>
          <w:rFonts w:asciiTheme="minorHAnsi" w:hAnsiTheme="minorHAnsi" w:cstheme="minorHAnsi"/>
          <w:szCs w:val="22"/>
          <w:lang w:val="pl-PL"/>
        </w:rPr>
        <w:t xml:space="preserve"> docenili </w:t>
      </w:r>
      <w:r w:rsidR="00B83948" w:rsidRPr="003906D1">
        <w:rPr>
          <w:rFonts w:asciiTheme="minorHAnsi" w:hAnsiTheme="minorHAnsi" w:cstheme="minorHAnsi"/>
          <w:szCs w:val="22"/>
          <w:lang w:val="pl-PL"/>
        </w:rPr>
        <w:t>projekt</w:t>
      </w:r>
      <w:r w:rsidRPr="003906D1">
        <w:rPr>
          <w:rFonts w:asciiTheme="minorHAnsi" w:hAnsiTheme="minorHAnsi" w:cstheme="minorHAnsi"/>
          <w:szCs w:val="22"/>
          <w:lang w:val="pl-PL"/>
        </w:rPr>
        <w:t xml:space="preserve"> </w:t>
      </w:r>
      <w:r w:rsidRPr="003906D1">
        <w:rPr>
          <w:rFonts w:asciiTheme="minorHAnsi" w:hAnsiTheme="minorHAnsi" w:cstheme="minorHAnsi"/>
          <w:b/>
          <w:bCs/>
          <w:szCs w:val="22"/>
          <w:lang w:val="pl-PL"/>
        </w:rPr>
        <w:t xml:space="preserve">Pralni społecznie odpowiedzialnej, </w:t>
      </w:r>
      <w:r w:rsidRPr="003906D1">
        <w:rPr>
          <w:rFonts w:asciiTheme="minorHAnsi" w:hAnsiTheme="minorHAnsi" w:cstheme="minorHAnsi"/>
          <w:szCs w:val="22"/>
          <w:lang w:val="pl-PL"/>
        </w:rPr>
        <w:t>w której swoje ubrania, koce, czy okrycia mogą uprać osoby w kryzysie bezdomności i tym samym poprawić swoje funkcjonowanie społeczne. Pralnia</w:t>
      </w:r>
      <w:r w:rsidR="00B83948" w:rsidRPr="003906D1">
        <w:rPr>
          <w:rFonts w:asciiTheme="minorHAnsi" w:hAnsiTheme="minorHAnsi" w:cstheme="minorHAnsi"/>
          <w:szCs w:val="22"/>
          <w:lang w:val="pl-PL"/>
        </w:rPr>
        <w:t>,</w:t>
      </w:r>
      <w:r w:rsidRPr="003906D1">
        <w:rPr>
          <w:rFonts w:asciiTheme="minorHAnsi" w:hAnsiTheme="minorHAnsi" w:cstheme="minorHAnsi"/>
          <w:szCs w:val="22"/>
          <w:lang w:val="pl-PL"/>
        </w:rPr>
        <w:t xml:space="preserve"> uruchomiona po raz pierwszy w Gdańsku w grudniu 2020 roku, w ciągu roku działalności pomogła 7800 osobom.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="00B83948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344F0E4B" w14:textId="5B8489C5" w:rsidR="005E5081" w:rsidRDefault="00862272" w:rsidP="005E5081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EB1461">
        <w:rPr>
          <w:rFonts w:asciiTheme="minorHAnsi" w:hAnsiTheme="minorHAnsi" w:cstheme="minorHAnsi"/>
          <w:szCs w:val="22"/>
          <w:lang w:val="pl-PL"/>
        </w:rPr>
        <w:t>Kolejne wyróżnienie zdobyła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 k</w:t>
      </w:r>
      <w:r w:rsidR="00A72DF8" w:rsidRPr="00A72DF8">
        <w:rPr>
          <w:rFonts w:asciiTheme="minorHAnsi" w:hAnsiTheme="minorHAnsi" w:cstheme="minorHAnsi"/>
          <w:b/>
          <w:bCs/>
          <w:szCs w:val="22"/>
          <w:lang w:val="pl-PL"/>
        </w:rPr>
        <w:t>ampania #ReThinkFashion</w:t>
      </w:r>
      <w:r w:rsidR="00A72DF8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, </w:t>
      </w:r>
      <w:r>
        <w:rPr>
          <w:rFonts w:asciiTheme="minorHAnsi" w:hAnsiTheme="minorHAnsi" w:cstheme="minorHAnsi"/>
          <w:szCs w:val="22"/>
          <w:lang w:val="pl-PL"/>
        </w:rPr>
        <w:t xml:space="preserve">zakwalifikowana do </w:t>
      </w:r>
      <w:r w:rsidR="00A72DF8" w:rsidRPr="00037DD9">
        <w:rPr>
          <w:rFonts w:asciiTheme="minorHAnsi" w:hAnsiTheme="minorHAnsi" w:cstheme="minorHAnsi"/>
          <w:szCs w:val="22"/>
          <w:lang w:val="pl-PL"/>
        </w:rPr>
        <w:t>kategorii</w:t>
      </w:r>
      <w:r w:rsidR="00A72DF8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A72DF8" w:rsidRPr="00037DD9">
        <w:rPr>
          <w:rFonts w:asciiTheme="minorHAnsi" w:hAnsiTheme="minorHAnsi" w:cstheme="minorHAnsi"/>
          <w:i/>
          <w:iCs/>
          <w:szCs w:val="22"/>
          <w:lang w:val="pl-PL"/>
        </w:rPr>
        <w:t>Zagadnień konsumenckich</w:t>
      </w:r>
      <w:r>
        <w:rPr>
          <w:rFonts w:asciiTheme="minorHAnsi" w:hAnsiTheme="minorHAnsi" w:cstheme="minorHAnsi"/>
          <w:i/>
          <w:iCs/>
          <w:szCs w:val="22"/>
          <w:lang w:val="pl-PL"/>
        </w:rPr>
        <w:t xml:space="preserve">. </w:t>
      </w:r>
      <w:r w:rsidRPr="00EB1461">
        <w:rPr>
          <w:rFonts w:asciiTheme="minorHAnsi" w:hAnsiTheme="minorHAnsi" w:cstheme="minorHAnsi"/>
          <w:szCs w:val="22"/>
          <w:lang w:val="pl-PL"/>
        </w:rPr>
        <w:t>Ma</w:t>
      </w:r>
      <w:r w:rsidR="00EB1461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Pr="00EB1461">
        <w:rPr>
          <w:rFonts w:asciiTheme="minorHAnsi" w:hAnsiTheme="minorHAnsi" w:cstheme="minorHAnsi"/>
          <w:szCs w:val="22"/>
          <w:lang w:val="pl-PL"/>
        </w:rPr>
        <w:t>ona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A72DF8" w:rsidRPr="00A72DF8">
        <w:rPr>
          <w:rFonts w:asciiTheme="minorHAnsi" w:hAnsiTheme="minorHAnsi" w:cstheme="minorHAnsi"/>
          <w:szCs w:val="22"/>
          <w:lang w:val="pl-PL"/>
        </w:rPr>
        <w:t>na celu edukację społeczeństwa w obszarze odpowiedzialne</w:t>
      </w:r>
      <w:r w:rsidR="00B83948">
        <w:rPr>
          <w:rFonts w:asciiTheme="minorHAnsi" w:hAnsiTheme="minorHAnsi" w:cstheme="minorHAnsi"/>
          <w:szCs w:val="22"/>
          <w:lang w:val="pl-PL"/>
        </w:rPr>
        <w:t>j</w:t>
      </w:r>
      <w:r w:rsidR="00A72DF8" w:rsidRPr="00037DD9">
        <w:rPr>
          <w:rFonts w:asciiTheme="minorHAnsi" w:hAnsiTheme="minorHAnsi" w:cstheme="minorHAnsi"/>
          <w:szCs w:val="22"/>
          <w:lang w:val="pl-PL"/>
        </w:rPr>
        <w:t xml:space="preserve"> </w:t>
      </w:r>
      <w:r w:rsidR="00B83948">
        <w:rPr>
          <w:rFonts w:asciiTheme="minorHAnsi" w:hAnsiTheme="minorHAnsi" w:cstheme="minorHAnsi"/>
          <w:szCs w:val="22"/>
          <w:lang w:val="pl-PL"/>
        </w:rPr>
        <w:t>konsumpcji mody</w:t>
      </w:r>
      <w:r w:rsidR="00A72DF8" w:rsidRPr="00A72DF8">
        <w:rPr>
          <w:rFonts w:asciiTheme="minorHAnsi" w:hAnsiTheme="minorHAnsi" w:cstheme="minorHAnsi"/>
          <w:szCs w:val="22"/>
          <w:lang w:val="pl-PL"/>
        </w:rPr>
        <w:t xml:space="preserve">. </w:t>
      </w:r>
      <w:r>
        <w:rPr>
          <w:rFonts w:asciiTheme="minorHAnsi" w:hAnsiTheme="minorHAnsi" w:cstheme="minorHAnsi"/>
          <w:szCs w:val="22"/>
          <w:lang w:val="pl-PL"/>
        </w:rPr>
        <w:t>Inicjatywa zachęca</w:t>
      </w:r>
      <w:r w:rsidR="00A72DF8" w:rsidRPr="00037DD9">
        <w:rPr>
          <w:rFonts w:asciiTheme="minorHAnsi" w:hAnsiTheme="minorHAnsi" w:cstheme="minorHAnsi"/>
          <w:szCs w:val="22"/>
          <w:lang w:val="pl-PL"/>
        </w:rPr>
        <w:t xml:space="preserve"> </w:t>
      </w:r>
      <w:r w:rsidR="00A72DF8" w:rsidRPr="00A72DF8">
        <w:rPr>
          <w:rFonts w:asciiTheme="minorHAnsi" w:hAnsiTheme="minorHAnsi" w:cstheme="minorHAnsi"/>
          <w:szCs w:val="22"/>
          <w:lang w:val="pl-PL"/>
        </w:rPr>
        <w:t>Polki i Polaków, by kupowali mniej ubrań, ale lepszej jakości</w:t>
      </w:r>
      <w:r>
        <w:rPr>
          <w:rFonts w:asciiTheme="minorHAnsi" w:hAnsiTheme="minorHAnsi" w:cstheme="minorHAnsi"/>
          <w:szCs w:val="22"/>
          <w:lang w:val="pl-PL"/>
        </w:rPr>
        <w:t xml:space="preserve"> i przykładali większą wagę  do dbania</w:t>
      </w:r>
      <w:r w:rsidR="005E5081">
        <w:rPr>
          <w:rFonts w:asciiTheme="minorHAnsi" w:hAnsiTheme="minorHAnsi" w:cstheme="minorHAnsi"/>
          <w:szCs w:val="22"/>
          <w:lang w:val="pl-PL"/>
        </w:rPr>
        <w:t xml:space="preserve"> o nie</w:t>
      </w:r>
      <w:r w:rsidR="00DE2372" w:rsidRPr="00037DD9">
        <w:rPr>
          <w:rFonts w:asciiTheme="minorHAnsi" w:hAnsiTheme="minorHAnsi" w:cstheme="minorHAnsi"/>
          <w:szCs w:val="22"/>
          <w:lang w:val="pl-PL"/>
        </w:rPr>
        <w:t xml:space="preserve">. </w:t>
      </w:r>
      <w:r w:rsidR="00CC1708">
        <w:rPr>
          <w:rFonts w:asciiTheme="minorHAnsi" w:hAnsiTheme="minorHAnsi" w:cstheme="minorHAnsi"/>
          <w:szCs w:val="22"/>
          <w:lang w:val="pl-PL"/>
        </w:rPr>
        <w:t xml:space="preserve">W 2021 roku firma Henkel i program </w:t>
      </w:r>
      <w:proofErr w:type="spellStart"/>
      <w:r w:rsidR="00CC1708">
        <w:rPr>
          <w:rFonts w:asciiTheme="minorHAnsi" w:hAnsiTheme="minorHAnsi" w:cstheme="minorHAnsi"/>
          <w:szCs w:val="22"/>
          <w:lang w:val="pl-PL"/>
        </w:rPr>
        <w:t>TVNu</w:t>
      </w:r>
      <w:proofErr w:type="spellEnd"/>
      <w:r w:rsidR="00CC1708">
        <w:rPr>
          <w:rFonts w:asciiTheme="minorHAnsi" w:hAnsiTheme="minorHAnsi" w:cstheme="minorHAnsi"/>
          <w:szCs w:val="22"/>
          <w:lang w:val="pl-PL"/>
        </w:rPr>
        <w:t xml:space="preserve"> Top Model połączy</w:t>
      </w:r>
      <w:r w:rsidR="00443882">
        <w:rPr>
          <w:rFonts w:asciiTheme="minorHAnsi" w:hAnsiTheme="minorHAnsi" w:cstheme="minorHAnsi"/>
          <w:szCs w:val="22"/>
          <w:lang w:val="pl-PL"/>
        </w:rPr>
        <w:t>li</w:t>
      </w:r>
      <w:r w:rsidR="00CC1708">
        <w:rPr>
          <w:rFonts w:asciiTheme="minorHAnsi" w:hAnsiTheme="minorHAnsi" w:cstheme="minorHAnsi"/>
          <w:szCs w:val="22"/>
          <w:lang w:val="pl-PL"/>
        </w:rPr>
        <w:t xml:space="preserve"> siły, by zwrócić uwagę na problem konsumpcjonizmu. Uczestnicy programu mieli za zadanie </w:t>
      </w:r>
      <w:r w:rsidR="00FC4395">
        <w:rPr>
          <w:rFonts w:asciiTheme="minorHAnsi" w:hAnsiTheme="minorHAnsi" w:cstheme="minorHAnsi"/>
          <w:szCs w:val="22"/>
          <w:lang w:val="pl-PL"/>
        </w:rPr>
        <w:t xml:space="preserve">znaleźć w </w:t>
      </w:r>
      <w:proofErr w:type="spellStart"/>
      <w:r w:rsidR="00FC4395">
        <w:rPr>
          <w:rFonts w:asciiTheme="minorHAnsi" w:hAnsiTheme="minorHAnsi" w:cstheme="minorHAnsi"/>
          <w:szCs w:val="22"/>
          <w:lang w:val="pl-PL"/>
        </w:rPr>
        <w:t>second</w:t>
      </w:r>
      <w:r w:rsidR="00251AED">
        <w:rPr>
          <w:rFonts w:asciiTheme="minorHAnsi" w:hAnsiTheme="minorHAnsi" w:cstheme="minorHAnsi"/>
          <w:szCs w:val="22"/>
          <w:lang w:val="pl-PL"/>
        </w:rPr>
        <w:t>-</w:t>
      </w:r>
      <w:r w:rsidR="00FC4395">
        <w:rPr>
          <w:rFonts w:asciiTheme="minorHAnsi" w:hAnsiTheme="minorHAnsi" w:cstheme="minorHAnsi"/>
          <w:szCs w:val="22"/>
          <w:lang w:val="pl-PL"/>
        </w:rPr>
        <w:t>handach</w:t>
      </w:r>
      <w:proofErr w:type="spellEnd"/>
      <w:r w:rsidR="00FC4395">
        <w:rPr>
          <w:rFonts w:asciiTheme="minorHAnsi" w:hAnsiTheme="minorHAnsi" w:cstheme="minorHAnsi"/>
          <w:szCs w:val="22"/>
          <w:lang w:val="pl-PL"/>
        </w:rPr>
        <w:t xml:space="preserve"> ubrania i uszyć z nich stylizację dla partnera, a wspierali ich w tym polscy projektanci. Kampania została nagrodzona brązową statuetką </w:t>
      </w:r>
      <w:proofErr w:type="spellStart"/>
      <w:r w:rsidR="00FC4395">
        <w:rPr>
          <w:rFonts w:asciiTheme="minorHAnsi" w:hAnsiTheme="minorHAnsi" w:cstheme="minorHAnsi"/>
          <w:szCs w:val="22"/>
          <w:lang w:val="pl-PL"/>
        </w:rPr>
        <w:t>Effie</w:t>
      </w:r>
      <w:proofErr w:type="spellEnd"/>
      <w:r w:rsidR="00FC4395">
        <w:rPr>
          <w:rFonts w:asciiTheme="minorHAnsi" w:hAnsiTheme="minorHAnsi" w:cstheme="minorHAnsi"/>
          <w:szCs w:val="22"/>
          <w:lang w:val="pl-PL"/>
        </w:rPr>
        <w:t xml:space="preserve"> </w:t>
      </w:r>
      <w:proofErr w:type="spellStart"/>
      <w:r w:rsidR="00FC4395">
        <w:rPr>
          <w:rFonts w:asciiTheme="minorHAnsi" w:hAnsiTheme="minorHAnsi" w:cstheme="minorHAnsi"/>
          <w:szCs w:val="22"/>
          <w:lang w:val="pl-PL"/>
        </w:rPr>
        <w:t>Awards</w:t>
      </w:r>
      <w:proofErr w:type="spellEnd"/>
      <w:r w:rsidR="00FC4395">
        <w:rPr>
          <w:rFonts w:asciiTheme="minorHAnsi" w:hAnsiTheme="minorHAnsi" w:cstheme="minorHAnsi"/>
          <w:szCs w:val="22"/>
          <w:lang w:val="pl-PL"/>
        </w:rPr>
        <w:t xml:space="preserve"> w kategorii Dobra Konsumpcyjne.</w:t>
      </w:r>
    </w:p>
    <w:p w14:paraId="56AC8909" w14:textId="57645F6C" w:rsidR="002A2975" w:rsidRDefault="00EB1461" w:rsidP="00EB1461">
      <w:pPr>
        <w:spacing w:after="240"/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pl-PL"/>
        </w:rPr>
      </w:pPr>
      <w:r w:rsidRPr="007E6C42">
        <w:rPr>
          <w:rFonts w:asciiTheme="minorHAnsi" w:hAnsiTheme="minorHAnsi" w:cstheme="minorHAnsi"/>
          <w:szCs w:val="22"/>
          <w:lang w:val="pl-PL"/>
        </w:rPr>
        <w:t xml:space="preserve">Raport „Odpowiedzialny biznes w Polsce. Dobre praktyki” to największy polski przegląd działań firm w zakresie CSR. Najnowsza, </w:t>
      </w:r>
      <w:r w:rsidR="006535F4">
        <w:rPr>
          <w:rFonts w:asciiTheme="minorHAnsi" w:hAnsiTheme="minorHAnsi" w:cstheme="minorHAnsi"/>
          <w:szCs w:val="22"/>
          <w:lang w:val="pl-PL"/>
        </w:rPr>
        <w:t>20</w:t>
      </w:r>
      <w:r w:rsidRPr="007E6C42">
        <w:rPr>
          <w:rFonts w:asciiTheme="minorHAnsi" w:hAnsiTheme="minorHAnsi" w:cstheme="minorHAnsi"/>
          <w:szCs w:val="22"/>
          <w:lang w:val="pl-PL"/>
        </w:rPr>
        <w:t xml:space="preserve">. edycja, opisuje rekordową </w:t>
      </w:r>
      <w:r w:rsidRPr="00300C5A">
        <w:rPr>
          <w:rFonts w:asciiTheme="minorHAnsi" w:hAnsiTheme="minorHAnsi" w:cstheme="minorHAnsi"/>
          <w:szCs w:val="22"/>
          <w:lang w:val="pl-PL"/>
        </w:rPr>
        <w:t xml:space="preserve">liczbę blisko </w:t>
      </w:r>
      <w:r w:rsidR="004F4AB7" w:rsidRPr="00300C5A">
        <w:rPr>
          <w:rFonts w:asciiTheme="minorHAnsi" w:hAnsiTheme="minorHAnsi" w:cstheme="minorHAnsi"/>
          <w:szCs w:val="22"/>
          <w:lang w:val="pl-PL"/>
        </w:rPr>
        <w:t>1</w:t>
      </w:r>
      <w:r w:rsidR="0092378D">
        <w:rPr>
          <w:rFonts w:asciiTheme="minorHAnsi" w:hAnsiTheme="minorHAnsi" w:cstheme="minorHAnsi"/>
          <w:szCs w:val="22"/>
          <w:lang w:val="pl-PL"/>
        </w:rPr>
        <w:t xml:space="preserve"> </w:t>
      </w:r>
      <w:r w:rsidR="004F4AB7" w:rsidRPr="00300C5A">
        <w:rPr>
          <w:rFonts w:asciiTheme="minorHAnsi" w:hAnsiTheme="minorHAnsi" w:cstheme="minorHAnsi"/>
          <w:szCs w:val="22"/>
          <w:lang w:val="pl-PL"/>
        </w:rPr>
        <w:t>677</w:t>
      </w:r>
      <w:r w:rsidRPr="00300C5A">
        <w:rPr>
          <w:rFonts w:asciiTheme="minorHAnsi" w:hAnsiTheme="minorHAnsi" w:cstheme="minorHAnsi"/>
          <w:szCs w:val="22"/>
          <w:lang w:val="pl-PL"/>
        </w:rPr>
        <w:t xml:space="preserve"> dobrych praktyk, zgłoszonych przez </w:t>
      </w:r>
      <w:r w:rsidR="004F4AB7" w:rsidRPr="00300C5A">
        <w:rPr>
          <w:rFonts w:asciiTheme="minorHAnsi" w:hAnsiTheme="minorHAnsi" w:cstheme="minorHAnsi"/>
          <w:szCs w:val="22"/>
          <w:lang w:val="pl-PL"/>
        </w:rPr>
        <w:t>300 organizacji</w:t>
      </w:r>
      <w:r w:rsidRPr="00300C5A">
        <w:rPr>
          <w:rFonts w:asciiTheme="minorHAnsi" w:hAnsiTheme="minorHAnsi" w:cstheme="minorHAnsi"/>
          <w:szCs w:val="22"/>
          <w:lang w:val="pl-PL"/>
        </w:rPr>
        <w:t>.</w:t>
      </w:r>
      <w:r w:rsidR="004F4AB7" w:rsidRPr="00300C5A">
        <w:rPr>
          <w:rFonts w:asciiTheme="minorHAnsi" w:hAnsiTheme="minorHAnsi" w:cstheme="minorHAnsi"/>
          <w:szCs w:val="22"/>
          <w:lang w:val="pl-PL"/>
        </w:rPr>
        <w:t xml:space="preserve"> </w:t>
      </w:r>
      <w:r w:rsidR="004F4AB7" w:rsidRPr="00300C5A">
        <w:rPr>
          <w:rFonts w:asciiTheme="minorHAnsi" w:hAnsiTheme="minorHAnsi" w:cstheme="minorHAnsi"/>
          <w:color w:val="333333"/>
          <w:szCs w:val="22"/>
          <w:shd w:val="clear" w:color="auto" w:fill="FFFFFF"/>
          <w:lang w:val="pl-PL"/>
        </w:rPr>
        <w:t xml:space="preserve">To wzrost o ok. 25 proc. w stosunku do </w:t>
      </w:r>
      <w:r w:rsidR="0092378D">
        <w:rPr>
          <w:rFonts w:asciiTheme="minorHAnsi" w:hAnsiTheme="minorHAnsi" w:cstheme="minorHAnsi"/>
          <w:color w:val="333333"/>
          <w:szCs w:val="22"/>
          <w:shd w:val="clear" w:color="auto" w:fill="FFFFFF"/>
          <w:lang w:val="pl-PL"/>
        </w:rPr>
        <w:t>poprzedniego</w:t>
      </w:r>
      <w:r w:rsidR="004F4AB7" w:rsidRPr="00300C5A">
        <w:rPr>
          <w:rFonts w:asciiTheme="minorHAnsi" w:hAnsiTheme="minorHAnsi" w:cstheme="minorHAnsi"/>
          <w:color w:val="333333"/>
          <w:szCs w:val="22"/>
          <w:shd w:val="clear" w:color="auto" w:fill="FFFFFF"/>
          <w:lang w:val="pl-PL"/>
        </w:rPr>
        <w:t xml:space="preserve"> roku i rekord w historii wydawnictwa.</w:t>
      </w:r>
      <w:r w:rsidRPr="00300C5A">
        <w:rPr>
          <w:rFonts w:asciiTheme="minorHAnsi" w:hAnsiTheme="minorHAnsi" w:cstheme="minorHAnsi"/>
          <w:szCs w:val="22"/>
          <w:lang w:val="pl-PL"/>
        </w:rPr>
        <w:t xml:space="preserve"> Dobre praktyki zostały standardowo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 pogrupowane w 7 obszarów opisanych przez normę ISO 26000: zaangażowanie i rozwój społeczności lokalnej, praktyki z zakresu pracy, środowisko, prawa człowieka, zagadnienia konsumenckie, uczciwe praktyki operacyjne</w:t>
      </w:r>
      <w:r w:rsidR="007F2815">
        <w:rPr>
          <w:rFonts w:asciiTheme="minorHAnsi" w:hAnsiTheme="minorHAnsi" w:cstheme="minorHAnsi"/>
          <w:szCs w:val="22"/>
          <w:lang w:val="pl-PL"/>
        </w:rPr>
        <w:t>, a także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 ład organizacyjny. </w:t>
      </w:r>
      <w:r w:rsidR="004F4AB7" w:rsidRPr="00B74A12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pl-PL"/>
        </w:rPr>
        <w:t xml:space="preserve"> </w:t>
      </w:r>
    </w:p>
    <w:p w14:paraId="09B689D6" w14:textId="77777777" w:rsidR="00EB74EA" w:rsidRPr="00037DD9" w:rsidRDefault="00EB74EA" w:rsidP="00EB1461">
      <w:pPr>
        <w:spacing w:after="240"/>
        <w:rPr>
          <w:rFonts w:asciiTheme="minorHAnsi" w:hAnsiTheme="minorHAnsi" w:cstheme="minorHAns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1C39D8C1" w14:textId="77777777" w:rsidR="00B028B5" w:rsidRDefault="00B028B5" w:rsidP="00B028B5">
      <w:pPr>
        <w:rPr>
          <w:sz w:val="18"/>
          <w:lang w:val="pl-PL"/>
        </w:rPr>
      </w:pPr>
      <w:r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>
        <w:rPr>
          <w:sz w:val="18"/>
          <w:lang w:val="pl-PL"/>
        </w:rPr>
        <w:t>Adhesive</w:t>
      </w:r>
      <w:proofErr w:type="spellEnd"/>
      <w:r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>
        <w:rPr>
          <w:sz w:val="18"/>
          <w:lang w:val="pl-PL"/>
        </w:rPr>
        <w:t>Laundry</w:t>
      </w:r>
      <w:proofErr w:type="spellEnd"/>
      <w:r>
        <w:rPr>
          <w:sz w:val="18"/>
          <w:lang w:val="pl-PL"/>
        </w:rPr>
        <w:t xml:space="preserve"> &amp; Home </w:t>
      </w:r>
      <w:proofErr w:type="spellStart"/>
      <w:r>
        <w:rPr>
          <w:sz w:val="18"/>
          <w:lang w:val="pl-PL"/>
        </w:rPr>
        <w:t>Care</w:t>
      </w:r>
      <w:proofErr w:type="spellEnd"/>
      <w:r>
        <w:rPr>
          <w:sz w:val="18"/>
          <w:lang w:val="pl-PL"/>
        </w:rPr>
        <w:t xml:space="preserve"> (środków piorących i czystości) oraz </w:t>
      </w:r>
      <w:proofErr w:type="spellStart"/>
      <w:r>
        <w:rPr>
          <w:sz w:val="18"/>
          <w:lang w:val="pl-PL"/>
        </w:rPr>
        <w:t>Beauty</w:t>
      </w:r>
      <w:proofErr w:type="spellEnd"/>
      <w:r>
        <w:rPr>
          <w:sz w:val="18"/>
          <w:lang w:val="pl-PL"/>
        </w:rPr>
        <w:t xml:space="preserve"> </w:t>
      </w:r>
      <w:proofErr w:type="spellStart"/>
      <w:r>
        <w:rPr>
          <w:sz w:val="18"/>
          <w:lang w:val="pl-PL"/>
        </w:rPr>
        <w:t>Care</w:t>
      </w:r>
      <w:proofErr w:type="spellEnd"/>
      <w:r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2021 roku Henkel odnotował przychody ze sprzedaży na poziomie około 20 mld. Firma zatrudnia na całym świecie ponad 53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>
          <w:rPr>
            <w:rStyle w:val="Hipercze"/>
            <w:lang w:val="pl-PL"/>
          </w:rPr>
          <w:t>www.henkel.com</w:t>
        </w:r>
      </w:hyperlink>
      <w:r>
        <w:rPr>
          <w:sz w:val="18"/>
          <w:lang w:val="pl-PL"/>
        </w:rPr>
        <w:t xml:space="preserve"> oraz </w:t>
      </w:r>
      <w:hyperlink r:id="rId13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 xml:space="preserve"> </w:t>
      </w:r>
    </w:p>
    <w:p w14:paraId="0B5EACD6" w14:textId="77777777" w:rsidR="00B028B5" w:rsidRDefault="00B028B5" w:rsidP="007B3DCD">
      <w:pPr>
        <w:rPr>
          <w:rStyle w:val="AboutandContactHeadline"/>
          <w:lang w:val="pl-PL"/>
        </w:rPr>
      </w:pPr>
    </w:p>
    <w:p w14:paraId="3A1AB286" w14:textId="221E9C4B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lastRenderedPageBreak/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9F7F8F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6877" w14:textId="77777777" w:rsidR="00D14F2B" w:rsidRDefault="00D14F2B">
      <w:r>
        <w:separator/>
      </w:r>
    </w:p>
  </w:endnote>
  <w:endnote w:type="continuationSeparator" w:id="0">
    <w:p w14:paraId="694F99DA" w14:textId="77777777" w:rsidR="00D14F2B" w:rsidRDefault="00D1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C238" w14:textId="77777777" w:rsidR="00D14F2B" w:rsidRDefault="00D14F2B">
      <w:r>
        <w:separator/>
      </w:r>
    </w:p>
  </w:footnote>
  <w:footnote w:type="continuationSeparator" w:id="0">
    <w:p w14:paraId="5A51CFD0" w14:textId="77777777" w:rsidR="00D14F2B" w:rsidRDefault="00D1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BC99C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C97662"/>
    <w:multiLevelType w:val="multilevel"/>
    <w:tmpl w:val="A03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8E0887"/>
    <w:multiLevelType w:val="hybridMultilevel"/>
    <w:tmpl w:val="96F6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90555">
    <w:abstractNumId w:val="1"/>
  </w:num>
  <w:num w:numId="2" w16cid:durableId="702248739">
    <w:abstractNumId w:val="0"/>
  </w:num>
  <w:num w:numId="3" w16cid:durableId="237249580">
    <w:abstractNumId w:val="7"/>
  </w:num>
  <w:num w:numId="4" w16cid:durableId="1884167864">
    <w:abstractNumId w:val="3"/>
  </w:num>
  <w:num w:numId="5" w16cid:durableId="379323207">
    <w:abstractNumId w:val="2"/>
  </w:num>
  <w:num w:numId="6" w16cid:durableId="1080709671">
    <w:abstractNumId w:val="6"/>
  </w:num>
  <w:num w:numId="7" w16cid:durableId="463085977">
    <w:abstractNumId w:val="5"/>
  </w:num>
  <w:num w:numId="8" w16cid:durableId="962004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5B6"/>
    <w:rsid w:val="00002AA4"/>
    <w:rsid w:val="00005267"/>
    <w:rsid w:val="00006346"/>
    <w:rsid w:val="000068E2"/>
    <w:rsid w:val="00021C67"/>
    <w:rsid w:val="00027DF4"/>
    <w:rsid w:val="00030557"/>
    <w:rsid w:val="00030F51"/>
    <w:rsid w:val="00035A84"/>
    <w:rsid w:val="00037DD9"/>
    <w:rsid w:val="00040CC9"/>
    <w:rsid w:val="00051E86"/>
    <w:rsid w:val="000575F9"/>
    <w:rsid w:val="000618FC"/>
    <w:rsid w:val="00066377"/>
    <w:rsid w:val="00067071"/>
    <w:rsid w:val="000740F9"/>
    <w:rsid w:val="00080D10"/>
    <w:rsid w:val="0008357F"/>
    <w:rsid w:val="00095654"/>
    <w:rsid w:val="000B695A"/>
    <w:rsid w:val="000C210A"/>
    <w:rsid w:val="000C56DD"/>
    <w:rsid w:val="000D1672"/>
    <w:rsid w:val="000D5F11"/>
    <w:rsid w:val="000E2F62"/>
    <w:rsid w:val="000E38ED"/>
    <w:rsid w:val="000E7F24"/>
    <w:rsid w:val="000F03BE"/>
    <w:rsid w:val="000F1757"/>
    <w:rsid w:val="000F225B"/>
    <w:rsid w:val="000F26EE"/>
    <w:rsid w:val="000F7FAF"/>
    <w:rsid w:val="00105975"/>
    <w:rsid w:val="00111F4D"/>
    <w:rsid w:val="00112A28"/>
    <w:rsid w:val="0011373C"/>
    <w:rsid w:val="00115230"/>
    <w:rsid w:val="00115B5F"/>
    <w:rsid w:val="001162B4"/>
    <w:rsid w:val="00120112"/>
    <w:rsid w:val="00122CBC"/>
    <w:rsid w:val="00126D4A"/>
    <w:rsid w:val="00132DA9"/>
    <w:rsid w:val="0013305B"/>
    <w:rsid w:val="00133B99"/>
    <w:rsid w:val="001443BD"/>
    <w:rsid w:val="00146DAC"/>
    <w:rsid w:val="001564FE"/>
    <w:rsid w:val="001577E9"/>
    <w:rsid w:val="0016138C"/>
    <w:rsid w:val="001731CE"/>
    <w:rsid w:val="001B23D3"/>
    <w:rsid w:val="001B7C20"/>
    <w:rsid w:val="001C0B32"/>
    <w:rsid w:val="001C4BE1"/>
    <w:rsid w:val="001D7ADF"/>
    <w:rsid w:val="001E0F71"/>
    <w:rsid w:val="001E1AED"/>
    <w:rsid w:val="001E6D05"/>
    <w:rsid w:val="001E7C28"/>
    <w:rsid w:val="001F1BDF"/>
    <w:rsid w:val="001F7110"/>
    <w:rsid w:val="001F7E96"/>
    <w:rsid w:val="00201338"/>
    <w:rsid w:val="0020195C"/>
    <w:rsid w:val="00202284"/>
    <w:rsid w:val="00212488"/>
    <w:rsid w:val="002175FB"/>
    <w:rsid w:val="00220628"/>
    <w:rsid w:val="002239A4"/>
    <w:rsid w:val="002304D2"/>
    <w:rsid w:val="00234ABD"/>
    <w:rsid w:val="00236E2A"/>
    <w:rsid w:val="00237F62"/>
    <w:rsid w:val="00243724"/>
    <w:rsid w:val="0024586A"/>
    <w:rsid w:val="00251102"/>
    <w:rsid w:val="00251AED"/>
    <w:rsid w:val="00256F0C"/>
    <w:rsid w:val="00262C05"/>
    <w:rsid w:val="002730E3"/>
    <w:rsid w:val="00281D14"/>
    <w:rsid w:val="00282C13"/>
    <w:rsid w:val="00283392"/>
    <w:rsid w:val="002A0DF7"/>
    <w:rsid w:val="002A16D5"/>
    <w:rsid w:val="002A2975"/>
    <w:rsid w:val="002A60E0"/>
    <w:rsid w:val="002B221B"/>
    <w:rsid w:val="002B3C32"/>
    <w:rsid w:val="002C1344"/>
    <w:rsid w:val="002C252E"/>
    <w:rsid w:val="002C6773"/>
    <w:rsid w:val="002D2A3D"/>
    <w:rsid w:val="002E0B17"/>
    <w:rsid w:val="002E4FFB"/>
    <w:rsid w:val="002E7DED"/>
    <w:rsid w:val="002F7E11"/>
    <w:rsid w:val="00300C5A"/>
    <w:rsid w:val="00304087"/>
    <w:rsid w:val="00310ACD"/>
    <w:rsid w:val="0031379F"/>
    <w:rsid w:val="00320A26"/>
    <w:rsid w:val="00321344"/>
    <w:rsid w:val="003331C0"/>
    <w:rsid w:val="0033451C"/>
    <w:rsid w:val="00336854"/>
    <w:rsid w:val="0034015C"/>
    <w:rsid w:val="003442F4"/>
    <w:rsid w:val="00345499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17A9"/>
    <w:rsid w:val="003877B6"/>
    <w:rsid w:val="003906D1"/>
    <w:rsid w:val="00393887"/>
    <w:rsid w:val="00394C6B"/>
    <w:rsid w:val="003A4E62"/>
    <w:rsid w:val="003B0742"/>
    <w:rsid w:val="003B1069"/>
    <w:rsid w:val="003B390A"/>
    <w:rsid w:val="003C15DE"/>
    <w:rsid w:val="003C4EB2"/>
    <w:rsid w:val="003D37CF"/>
    <w:rsid w:val="003F1AF3"/>
    <w:rsid w:val="003F4D8D"/>
    <w:rsid w:val="004248CB"/>
    <w:rsid w:val="004259AA"/>
    <w:rsid w:val="004313E7"/>
    <w:rsid w:val="00443882"/>
    <w:rsid w:val="0044763B"/>
    <w:rsid w:val="004629B3"/>
    <w:rsid w:val="0046376E"/>
    <w:rsid w:val="0046690F"/>
    <w:rsid w:val="00472FEC"/>
    <w:rsid w:val="00490A03"/>
    <w:rsid w:val="00493327"/>
    <w:rsid w:val="004941E3"/>
    <w:rsid w:val="00494DBE"/>
    <w:rsid w:val="00495CE6"/>
    <w:rsid w:val="004A323C"/>
    <w:rsid w:val="004B54E8"/>
    <w:rsid w:val="004C4FEB"/>
    <w:rsid w:val="004C6B79"/>
    <w:rsid w:val="004D044A"/>
    <w:rsid w:val="004D059B"/>
    <w:rsid w:val="004D4CB6"/>
    <w:rsid w:val="004E3341"/>
    <w:rsid w:val="004F10C1"/>
    <w:rsid w:val="004F34E8"/>
    <w:rsid w:val="004F4AB7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1752"/>
    <w:rsid w:val="005A3846"/>
    <w:rsid w:val="005A6ED1"/>
    <w:rsid w:val="005B6A58"/>
    <w:rsid w:val="005C1657"/>
    <w:rsid w:val="005C7112"/>
    <w:rsid w:val="005D0561"/>
    <w:rsid w:val="005D0AD9"/>
    <w:rsid w:val="005D22F6"/>
    <w:rsid w:val="005D5C49"/>
    <w:rsid w:val="005E0C30"/>
    <w:rsid w:val="005E5081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454CD"/>
    <w:rsid w:val="006513EB"/>
    <w:rsid w:val="00652229"/>
    <w:rsid w:val="00652793"/>
    <w:rsid w:val="006535F4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0E2F"/>
    <w:rsid w:val="006E3006"/>
    <w:rsid w:val="006E5032"/>
    <w:rsid w:val="006E5BDA"/>
    <w:rsid w:val="006F0FC7"/>
    <w:rsid w:val="006F28FC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0A01"/>
    <w:rsid w:val="00742398"/>
    <w:rsid w:val="007507B5"/>
    <w:rsid w:val="0075091D"/>
    <w:rsid w:val="00753A24"/>
    <w:rsid w:val="00753F0C"/>
    <w:rsid w:val="00772188"/>
    <w:rsid w:val="007813D0"/>
    <w:rsid w:val="00785993"/>
    <w:rsid w:val="007866E2"/>
    <w:rsid w:val="00786BA3"/>
    <w:rsid w:val="0079202F"/>
    <w:rsid w:val="00794069"/>
    <w:rsid w:val="00795AF2"/>
    <w:rsid w:val="007A190A"/>
    <w:rsid w:val="007A2AAD"/>
    <w:rsid w:val="007A4432"/>
    <w:rsid w:val="007A5ABC"/>
    <w:rsid w:val="007A784E"/>
    <w:rsid w:val="007B3DCD"/>
    <w:rsid w:val="007B499C"/>
    <w:rsid w:val="007B4D4B"/>
    <w:rsid w:val="007D2A02"/>
    <w:rsid w:val="007E41BC"/>
    <w:rsid w:val="007E47FA"/>
    <w:rsid w:val="007E6C42"/>
    <w:rsid w:val="007E6EA1"/>
    <w:rsid w:val="007F0F63"/>
    <w:rsid w:val="007F2815"/>
    <w:rsid w:val="007F2B1E"/>
    <w:rsid w:val="007F62B4"/>
    <w:rsid w:val="00801517"/>
    <w:rsid w:val="00817AE8"/>
    <w:rsid w:val="00817DE8"/>
    <w:rsid w:val="008229F5"/>
    <w:rsid w:val="0082699A"/>
    <w:rsid w:val="0083253D"/>
    <w:rsid w:val="00833CEB"/>
    <w:rsid w:val="008372D2"/>
    <w:rsid w:val="008377BC"/>
    <w:rsid w:val="008419BA"/>
    <w:rsid w:val="00844C17"/>
    <w:rsid w:val="00847726"/>
    <w:rsid w:val="00852511"/>
    <w:rsid w:val="008570B3"/>
    <w:rsid w:val="008614F1"/>
    <w:rsid w:val="00862272"/>
    <w:rsid w:val="008639B3"/>
    <w:rsid w:val="00863C1A"/>
    <w:rsid w:val="0087142D"/>
    <w:rsid w:val="00873956"/>
    <w:rsid w:val="00880E72"/>
    <w:rsid w:val="008825EE"/>
    <w:rsid w:val="0088596E"/>
    <w:rsid w:val="008947F7"/>
    <w:rsid w:val="0089796A"/>
    <w:rsid w:val="008A2375"/>
    <w:rsid w:val="008A602D"/>
    <w:rsid w:val="008D76C5"/>
    <w:rsid w:val="008E0AFA"/>
    <w:rsid w:val="008E0E70"/>
    <w:rsid w:val="008E75D3"/>
    <w:rsid w:val="008F125E"/>
    <w:rsid w:val="008F4D2F"/>
    <w:rsid w:val="008F6D52"/>
    <w:rsid w:val="009010F9"/>
    <w:rsid w:val="00906292"/>
    <w:rsid w:val="00917162"/>
    <w:rsid w:val="0092378D"/>
    <w:rsid w:val="00924123"/>
    <w:rsid w:val="009251CC"/>
    <w:rsid w:val="0092714E"/>
    <w:rsid w:val="00942002"/>
    <w:rsid w:val="00947885"/>
    <w:rsid w:val="00952168"/>
    <w:rsid w:val="009527FE"/>
    <w:rsid w:val="00957DAA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2DD6"/>
    <w:rsid w:val="009C4D35"/>
    <w:rsid w:val="009D1522"/>
    <w:rsid w:val="009D7252"/>
    <w:rsid w:val="009E5EB4"/>
    <w:rsid w:val="00A044D6"/>
    <w:rsid w:val="00A04ADB"/>
    <w:rsid w:val="00A11E0F"/>
    <w:rsid w:val="00A240E7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72DF8"/>
    <w:rsid w:val="00A83C90"/>
    <w:rsid w:val="00A8413B"/>
    <w:rsid w:val="00A87870"/>
    <w:rsid w:val="00A90490"/>
    <w:rsid w:val="00A91A70"/>
    <w:rsid w:val="00AA1B85"/>
    <w:rsid w:val="00AB1CB6"/>
    <w:rsid w:val="00AB1D9A"/>
    <w:rsid w:val="00AC6F96"/>
    <w:rsid w:val="00AC7F96"/>
    <w:rsid w:val="00AD44FE"/>
    <w:rsid w:val="00AD53CE"/>
    <w:rsid w:val="00AE49F1"/>
    <w:rsid w:val="00B028B5"/>
    <w:rsid w:val="00B05CCA"/>
    <w:rsid w:val="00B11CFD"/>
    <w:rsid w:val="00B14271"/>
    <w:rsid w:val="00B16270"/>
    <w:rsid w:val="00B2685D"/>
    <w:rsid w:val="00B30351"/>
    <w:rsid w:val="00B33C2A"/>
    <w:rsid w:val="00B36E26"/>
    <w:rsid w:val="00B4070C"/>
    <w:rsid w:val="00B422EC"/>
    <w:rsid w:val="00B726D4"/>
    <w:rsid w:val="00B74A12"/>
    <w:rsid w:val="00B8214F"/>
    <w:rsid w:val="00B83948"/>
    <w:rsid w:val="00B86A4F"/>
    <w:rsid w:val="00B93035"/>
    <w:rsid w:val="00B958E8"/>
    <w:rsid w:val="00B97E4A"/>
    <w:rsid w:val="00BA09B2"/>
    <w:rsid w:val="00BA1F0D"/>
    <w:rsid w:val="00BA5B46"/>
    <w:rsid w:val="00BB5D0B"/>
    <w:rsid w:val="00BC0995"/>
    <w:rsid w:val="00BD6BC1"/>
    <w:rsid w:val="00BE793A"/>
    <w:rsid w:val="00BF2B82"/>
    <w:rsid w:val="00BF2DE2"/>
    <w:rsid w:val="00BF432A"/>
    <w:rsid w:val="00BF6E82"/>
    <w:rsid w:val="00C060C7"/>
    <w:rsid w:val="00C12456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A58D9"/>
    <w:rsid w:val="00CA7D70"/>
    <w:rsid w:val="00CB5B6C"/>
    <w:rsid w:val="00CC052E"/>
    <w:rsid w:val="00CC13AE"/>
    <w:rsid w:val="00CC1708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07083"/>
    <w:rsid w:val="00D14F2B"/>
    <w:rsid w:val="00D16226"/>
    <w:rsid w:val="00D17E3B"/>
    <w:rsid w:val="00D200CB"/>
    <w:rsid w:val="00D23C09"/>
    <w:rsid w:val="00D23CED"/>
    <w:rsid w:val="00D24BD2"/>
    <w:rsid w:val="00D2573D"/>
    <w:rsid w:val="00D260A2"/>
    <w:rsid w:val="00D30CC6"/>
    <w:rsid w:val="00D3260C"/>
    <w:rsid w:val="00D35790"/>
    <w:rsid w:val="00D3745A"/>
    <w:rsid w:val="00D5653B"/>
    <w:rsid w:val="00D62EF1"/>
    <w:rsid w:val="00D6309D"/>
    <w:rsid w:val="00D644CA"/>
    <w:rsid w:val="00D66FC2"/>
    <w:rsid w:val="00D678DA"/>
    <w:rsid w:val="00D7302C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094E"/>
    <w:rsid w:val="00DE1177"/>
    <w:rsid w:val="00DE2372"/>
    <w:rsid w:val="00DE2CEA"/>
    <w:rsid w:val="00DE643B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76584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461"/>
    <w:rsid w:val="00EB46D9"/>
    <w:rsid w:val="00EB74EA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36F7"/>
    <w:rsid w:val="00F966B5"/>
    <w:rsid w:val="00F96AFD"/>
    <w:rsid w:val="00FA1398"/>
    <w:rsid w:val="00FA2E19"/>
    <w:rsid w:val="00FA4EA7"/>
    <w:rsid w:val="00FA697F"/>
    <w:rsid w:val="00FB5521"/>
    <w:rsid w:val="00FB610D"/>
    <w:rsid w:val="00FC4395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E765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65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65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765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658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65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Pogrubienie">
    <w:name w:val="Strong"/>
    <w:basedOn w:val="Domylnaczcionkaakapitu"/>
    <w:uiPriority w:val="22"/>
    <w:qFormat/>
    <w:rsid w:val="000068E2"/>
    <w:rPr>
      <w:b/>
      <w:bCs/>
    </w:rPr>
  </w:style>
  <w:style w:type="character" w:customStyle="1" w:styleId="category">
    <w:name w:val="category"/>
    <w:rsid w:val="00037DD9"/>
  </w:style>
  <w:style w:type="paragraph" w:styleId="Poprawka">
    <w:name w:val="Revision"/>
    <w:hidden/>
    <w:uiPriority w:val="62"/>
    <w:unhideWhenUsed/>
    <w:rsid w:val="00AC7F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2</TotalTime>
  <Pages>4</Pages>
  <Words>1158</Words>
  <Characters>7596</Characters>
  <Application>Microsoft Office Word</Application>
  <DocSecurity>0</DocSecurity>
  <Lines>63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8737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2016-11-16T01:11:00Z</cp:lastPrinted>
  <dcterms:created xsi:type="dcterms:W3CDTF">2022-05-26T16:30:00Z</dcterms:created>
  <dcterms:modified xsi:type="dcterms:W3CDTF">2022-05-26T16:30:00Z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