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7741E5B" w:rsidR="00B422EC" w:rsidRPr="00EF1330" w:rsidRDefault="008B1DF6" w:rsidP="00643D8A">
      <w:pPr>
        <w:pStyle w:val="MonthDayYear"/>
        <w:rPr>
          <w:lang w:eastAsia="zh-CN"/>
        </w:rPr>
      </w:pPr>
      <w:r>
        <w:rPr>
          <w:lang w:eastAsia="zh-CN"/>
        </w:rPr>
        <w:t>2022</w:t>
      </w:r>
      <w:r>
        <w:rPr>
          <w:rFonts w:hint="eastAsia"/>
          <w:lang w:eastAsia="zh-CN"/>
        </w:rPr>
        <w:t>年</w:t>
      </w:r>
      <w:r w:rsidR="00D84FD4">
        <w:rPr>
          <w:lang w:eastAsia="zh-CN"/>
        </w:rPr>
        <w:t>5</w:t>
      </w:r>
      <w:r>
        <w:rPr>
          <w:rFonts w:hint="eastAsia"/>
          <w:lang w:eastAsia="zh-CN"/>
        </w:rPr>
        <w:t>月</w:t>
      </w:r>
      <w:r w:rsidR="001B404A">
        <w:rPr>
          <w:lang w:eastAsia="zh-CN"/>
        </w:rPr>
        <w:t>31</w:t>
      </w:r>
      <w:r>
        <w:rPr>
          <w:rFonts w:hint="eastAsia"/>
          <w:lang w:eastAsia="zh-CN"/>
        </w:rPr>
        <w:t>日</w:t>
      </w:r>
    </w:p>
    <w:p w14:paraId="09896324" w14:textId="52A33C36" w:rsidR="007F0F63" w:rsidRPr="009D1522" w:rsidRDefault="00CC6DC7" w:rsidP="009D1522">
      <w:pPr>
        <w:pStyle w:val="Topline"/>
        <w:rPr>
          <w:lang w:eastAsia="zh-CN"/>
        </w:rPr>
      </w:pPr>
      <w:r w:rsidRPr="00CC6DC7">
        <w:rPr>
          <w:rFonts w:hint="eastAsia"/>
          <w:lang w:eastAsia="zh-CN"/>
        </w:rPr>
        <w:t>“粘”接可持续高效能的鞋履生产</w:t>
      </w:r>
    </w:p>
    <w:p w14:paraId="76AD0789" w14:textId="4E5C33B4" w:rsidR="007F0F63" w:rsidRPr="00A3756F" w:rsidRDefault="006055F1" w:rsidP="00A3756F">
      <w:pPr>
        <w:rPr>
          <w:rStyle w:val="Headline"/>
          <w:lang w:eastAsia="zh-CN"/>
        </w:rPr>
      </w:pPr>
      <w:bookmarkStart w:id="0" w:name="_Hlk103360029"/>
      <w:r w:rsidRPr="006055F1">
        <w:rPr>
          <w:rStyle w:val="Headline"/>
          <w:rFonts w:hint="eastAsia"/>
          <w:lang w:eastAsia="zh-CN"/>
        </w:rPr>
        <w:t>汉高环保鞋履粘合剂解决方案，赋能绿色高效鞋履生产</w:t>
      </w:r>
      <w:bookmarkEnd w:id="0"/>
    </w:p>
    <w:p w14:paraId="6706FA18" w14:textId="77777777" w:rsidR="00852511" w:rsidRPr="00795AF2" w:rsidRDefault="00852511" w:rsidP="00365E44">
      <w:pPr>
        <w:rPr>
          <w:lang w:eastAsia="zh-CN"/>
        </w:rPr>
      </w:pPr>
    </w:p>
    <w:p w14:paraId="56BB3E59" w14:textId="31AFD8C0" w:rsidR="009226DF" w:rsidRDefault="00970E19" w:rsidP="009226DF">
      <w:pPr>
        <w:rPr>
          <w:rFonts w:cs="Segoe UI"/>
          <w:szCs w:val="22"/>
          <w:lang w:eastAsia="zh-CN"/>
        </w:rPr>
      </w:pPr>
      <w:r w:rsidRPr="00970E19">
        <w:rPr>
          <w:rFonts w:cs="Segoe UI" w:hint="eastAsia"/>
          <w:szCs w:val="22"/>
          <w:lang w:eastAsia="zh-CN"/>
        </w:rPr>
        <w:t>近年来，运动时尚产业正以肉眼可见的速度“变得更绿”——消费者在选购运动鞋</w:t>
      </w:r>
      <w:proofErr w:type="gramStart"/>
      <w:r w:rsidRPr="00970E19">
        <w:rPr>
          <w:rFonts w:cs="Segoe UI" w:hint="eastAsia"/>
          <w:szCs w:val="22"/>
          <w:lang w:eastAsia="zh-CN"/>
        </w:rPr>
        <w:t>履</w:t>
      </w:r>
      <w:proofErr w:type="gramEnd"/>
      <w:r w:rsidRPr="00970E19">
        <w:rPr>
          <w:rFonts w:cs="Segoe UI" w:hint="eastAsia"/>
          <w:szCs w:val="22"/>
          <w:lang w:eastAsia="zh-CN"/>
        </w:rPr>
        <w:t>服饰时，开始细心寻找意味着更低碳排放、更负责任生产的环保标签，以购买决策投出自己的“绿色”一票；相应地，广大鞋履厂商敏锐捕捉绿色风潮，纷纷在可持续发展的赛道上按下“加速键”，但却普遍面临两大挑战——一方面，品牌客户与消费终端对鞋材以及制鞋工艺的环保效能提出了更高的要求；另一方面，劳动力短缺、用工成本上涨等效益问题不可小觑。要实现环保效能与经济效益的“双满贯”，鞋履厂商必须从材料技术与工艺流程等方面精准切题，寻找绿色高效鞋</w:t>
      </w:r>
      <w:proofErr w:type="gramStart"/>
      <w:r w:rsidRPr="00970E19">
        <w:rPr>
          <w:rFonts w:cs="Segoe UI" w:hint="eastAsia"/>
          <w:szCs w:val="22"/>
          <w:lang w:eastAsia="zh-CN"/>
        </w:rPr>
        <w:t>履生产</w:t>
      </w:r>
      <w:proofErr w:type="gramEnd"/>
      <w:r w:rsidRPr="00970E19">
        <w:rPr>
          <w:rFonts w:cs="Segoe UI" w:hint="eastAsia"/>
          <w:szCs w:val="22"/>
          <w:lang w:eastAsia="zh-CN"/>
        </w:rPr>
        <w:t>的最优解。</w:t>
      </w:r>
    </w:p>
    <w:p w14:paraId="421B1E2F" w14:textId="77777777" w:rsidR="00970E19" w:rsidRPr="009226DF" w:rsidRDefault="00970E19" w:rsidP="009226DF">
      <w:pPr>
        <w:rPr>
          <w:rFonts w:cs="Segoe UI"/>
          <w:szCs w:val="22"/>
          <w:lang w:eastAsia="zh-CN"/>
        </w:rPr>
      </w:pPr>
    </w:p>
    <w:p w14:paraId="7389BB85" w14:textId="4DBFA033" w:rsidR="009226DF" w:rsidRDefault="00A1377F" w:rsidP="009226DF">
      <w:pPr>
        <w:rPr>
          <w:rFonts w:cs="Segoe UI"/>
          <w:szCs w:val="22"/>
          <w:lang w:eastAsia="zh-CN"/>
        </w:rPr>
      </w:pPr>
      <w:r w:rsidRPr="00A1377F">
        <w:rPr>
          <w:rFonts w:cs="Segoe UI" w:hint="eastAsia"/>
          <w:szCs w:val="22"/>
          <w:lang w:eastAsia="zh-CN"/>
        </w:rPr>
        <w:t>一双鞋的诞生，需历经生产线上的重重工艺，而在</w:t>
      </w:r>
      <w:proofErr w:type="gramStart"/>
      <w:r w:rsidRPr="00A1377F">
        <w:rPr>
          <w:rFonts w:cs="Segoe UI" w:hint="eastAsia"/>
          <w:szCs w:val="22"/>
          <w:lang w:eastAsia="zh-CN"/>
        </w:rPr>
        <w:t>鞋材间起到</w:t>
      </w:r>
      <w:proofErr w:type="gramEnd"/>
      <w:r w:rsidRPr="00A1377F">
        <w:rPr>
          <w:rFonts w:cs="Segoe UI" w:hint="eastAsia"/>
          <w:szCs w:val="22"/>
          <w:lang w:eastAsia="zh-CN"/>
        </w:rPr>
        <w:t>复合粘接作用的粘合剂及处理剂等产品可谓关键。尽管粘合剂用量不大，却在提升鞋</w:t>
      </w:r>
      <w:proofErr w:type="gramStart"/>
      <w:r w:rsidRPr="00A1377F">
        <w:rPr>
          <w:rFonts w:cs="Segoe UI" w:hint="eastAsia"/>
          <w:szCs w:val="22"/>
          <w:lang w:eastAsia="zh-CN"/>
        </w:rPr>
        <w:t>履生产</w:t>
      </w:r>
      <w:proofErr w:type="gramEnd"/>
      <w:r w:rsidRPr="00A1377F">
        <w:rPr>
          <w:rFonts w:cs="Segoe UI" w:hint="eastAsia"/>
          <w:szCs w:val="22"/>
          <w:lang w:eastAsia="zh-CN"/>
        </w:rPr>
        <w:t>效能、鞋品质量上扮演重要角色。然而，纵观鞋履产业，不少一线从业者对粘合剂质量评判、</w:t>
      </w:r>
      <w:proofErr w:type="gramStart"/>
      <w:r w:rsidRPr="00A1377F">
        <w:rPr>
          <w:rFonts w:cs="Segoe UI" w:hint="eastAsia"/>
          <w:szCs w:val="22"/>
          <w:lang w:eastAsia="zh-CN"/>
        </w:rPr>
        <w:t>选品准则</w:t>
      </w:r>
      <w:proofErr w:type="gramEnd"/>
      <w:r w:rsidRPr="00A1377F">
        <w:rPr>
          <w:rFonts w:cs="Segoe UI" w:hint="eastAsia"/>
          <w:szCs w:val="22"/>
          <w:lang w:eastAsia="zh-CN"/>
        </w:rPr>
        <w:t>仍存有误区，并未真正理解高效能、可持续的粘合剂解决方案的显著优势。作为全球粘合剂市场的可持续先锋，汉高多年来深耕运动与时尚产业，凭借过硬的研发根基、技术产品，推出一系列高效能、可持续的环保鞋履粘合剂解决方案，积极为客户及伙伴破除技术误区、注入绿色高效生产动能。</w:t>
      </w:r>
    </w:p>
    <w:p w14:paraId="4B71A197" w14:textId="77777777" w:rsidR="00A1377F" w:rsidRPr="004B4140" w:rsidRDefault="00A1377F" w:rsidP="009226DF">
      <w:pPr>
        <w:rPr>
          <w:rFonts w:cs="Segoe UI"/>
          <w:szCs w:val="22"/>
          <w:lang w:eastAsia="zh-CN"/>
        </w:rPr>
      </w:pPr>
    </w:p>
    <w:p w14:paraId="262AEC24" w14:textId="7449E02D" w:rsidR="00E819AF" w:rsidRDefault="000E1F3E" w:rsidP="00E819AF">
      <w:pPr>
        <w:rPr>
          <w:rFonts w:cs="Segoe UI"/>
          <w:b/>
          <w:bCs/>
          <w:szCs w:val="22"/>
          <w:lang w:eastAsia="zh-CN"/>
        </w:rPr>
      </w:pPr>
      <w:r w:rsidRPr="000E1F3E">
        <w:rPr>
          <w:rFonts w:cs="Segoe UI" w:hint="eastAsia"/>
          <w:b/>
          <w:bCs/>
          <w:szCs w:val="22"/>
          <w:lang w:eastAsia="zh-CN"/>
        </w:rPr>
        <w:t>制鞋技术科普：从鞋胶气味和</w:t>
      </w:r>
      <w:r w:rsidRPr="000E1F3E">
        <w:rPr>
          <w:rFonts w:cs="Segoe UI" w:hint="eastAsia"/>
          <w:b/>
          <w:bCs/>
          <w:szCs w:val="22"/>
          <w:lang w:eastAsia="zh-CN"/>
        </w:rPr>
        <w:t>VOC</w:t>
      </w:r>
      <w:r w:rsidRPr="000E1F3E">
        <w:rPr>
          <w:rFonts w:cs="Segoe UI" w:hint="eastAsia"/>
          <w:b/>
          <w:bCs/>
          <w:szCs w:val="22"/>
          <w:lang w:eastAsia="zh-CN"/>
        </w:rPr>
        <w:t>含量说起</w:t>
      </w:r>
    </w:p>
    <w:p w14:paraId="79F60137" w14:textId="77777777" w:rsidR="00E819AF" w:rsidRPr="00E819AF" w:rsidRDefault="00E819AF" w:rsidP="00E819AF">
      <w:pPr>
        <w:rPr>
          <w:rFonts w:cs="Segoe UI"/>
          <w:b/>
          <w:bCs/>
          <w:szCs w:val="22"/>
          <w:lang w:eastAsia="zh-CN"/>
        </w:rPr>
      </w:pPr>
    </w:p>
    <w:p w14:paraId="1AC697BD" w14:textId="77777777" w:rsidR="006B52D3" w:rsidRPr="006B52D3" w:rsidRDefault="006B52D3" w:rsidP="006B52D3">
      <w:pPr>
        <w:rPr>
          <w:rFonts w:cs="Segoe UI"/>
          <w:szCs w:val="22"/>
          <w:lang w:eastAsia="zh-CN"/>
        </w:rPr>
      </w:pPr>
      <w:r w:rsidRPr="006B52D3">
        <w:rPr>
          <w:rFonts w:cs="Segoe UI" w:hint="eastAsia"/>
          <w:szCs w:val="22"/>
          <w:lang w:eastAsia="zh-CN"/>
        </w:rPr>
        <w:t>长期以来，制鞋业中有着“气味越香则鞋胶越好”一说，但气味本身并不能作为判别粘合剂质量的标准。事实上，业界曾有鞋</w:t>
      </w:r>
      <w:proofErr w:type="gramStart"/>
      <w:r w:rsidRPr="006B52D3">
        <w:rPr>
          <w:rFonts w:cs="Segoe UI" w:hint="eastAsia"/>
          <w:szCs w:val="22"/>
          <w:lang w:eastAsia="zh-CN"/>
        </w:rPr>
        <w:t>履</w:t>
      </w:r>
      <w:proofErr w:type="gramEnd"/>
      <w:r w:rsidRPr="006B52D3">
        <w:rPr>
          <w:rFonts w:cs="Segoe UI" w:hint="eastAsia"/>
          <w:szCs w:val="22"/>
          <w:lang w:eastAsia="zh-CN"/>
        </w:rPr>
        <w:t>厂商出于控制成本的考虑，选用以苯系化合物为基础传统溶剂型粘合剂。这类粘合剂虽带有芳香气味，却也会释放出有害物质，车间工人如长期接触含苯粘合剂，将招致不同程度的健康风险。为更好地保障工人职业安全、净化生产环境，越来越多鞋</w:t>
      </w:r>
      <w:proofErr w:type="gramStart"/>
      <w:r w:rsidRPr="006B52D3">
        <w:rPr>
          <w:rFonts w:cs="Segoe UI" w:hint="eastAsia"/>
          <w:szCs w:val="22"/>
          <w:lang w:eastAsia="zh-CN"/>
        </w:rPr>
        <w:t>履品牌</w:t>
      </w:r>
      <w:proofErr w:type="gramEnd"/>
      <w:r w:rsidRPr="006B52D3">
        <w:rPr>
          <w:rFonts w:cs="Segoe UI" w:hint="eastAsia"/>
          <w:szCs w:val="22"/>
          <w:lang w:eastAsia="zh-CN"/>
        </w:rPr>
        <w:t>对含苯溶剂胶抱持零容忍态度，对粘合剂提出了更严格的环保要求。</w:t>
      </w:r>
    </w:p>
    <w:p w14:paraId="4FB7F285" w14:textId="77777777" w:rsidR="006B52D3" w:rsidRPr="006B52D3" w:rsidRDefault="006B52D3" w:rsidP="006B52D3">
      <w:pPr>
        <w:rPr>
          <w:rFonts w:cs="Segoe UI"/>
          <w:szCs w:val="22"/>
          <w:lang w:eastAsia="zh-CN"/>
        </w:rPr>
      </w:pPr>
    </w:p>
    <w:p w14:paraId="490EC7B1" w14:textId="77777777" w:rsidR="00AB7828" w:rsidRDefault="006B52D3" w:rsidP="00D42804">
      <w:pPr>
        <w:rPr>
          <w:rFonts w:cs="Segoe UI"/>
          <w:szCs w:val="22"/>
          <w:lang w:eastAsia="zh-CN"/>
        </w:rPr>
      </w:pPr>
      <w:r w:rsidRPr="006B52D3">
        <w:rPr>
          <w:rFonts w:cs="Segoe UI" w:hint="eastAsia"/>
          <w:szCs w:val="22"/>
          <w:lang w:eastAsia="zh-CN"/>
        </w:rPr>
        <w:t>判断粘合剂是否环保，需从所选用的原材料这一根本问题着眼。环保型粘合剂以无苯材料为基础，不含有毒物质，其中水基型粘合剂的挥发性有机化合物含量为零，能够更好地确保安全生产环境，守护工人健康。</w:t>
      </w:r>
    </w:p>
    <w:p w14:paraId="10224A5F" w14:textId="77777777" w:rsidR="00AB7828" w:rsidRDefault="00AB7828" w:rsidP="00D42804">
      <w:pPr>
        <w:rPr>
          <w:rFonts w:cs="Segoe UI"/>
          <w:szCs w:val="22"/>
          <w:lang w:eastAsia="zh-CN"/>
        </w:rPr>
      </w:pPr>
    </w:p>
    <w:p w14:paraId="09831D1A" w14:textId="570FB1BB" w:rsidR="00D42804" w:rsidRPr="00D42804" w:rsidRDefault="00D42804" w:rsidP="00D42804">
      <w:pPr>
        <w:rPr>
          <w:rFonts w:cs="Segoe UI"/>
          <w:szCs w:val="22"/>
          <w:lang w:eastAsia="zh-CN"/>
        </w:rPr>
      </w:pPr>
      <w:r w:rsidRPr="00D42804">
        <w:rPr>
          <w:rFonts w:cs="Segoe UI" w:hint="eastAsia"/>
          <w:szCs w:val="22"/>
          <w:lang w:eastAsia="zh-CN"/>
        </w:rPr>
        <w:lastRenderedPageBreak/>
        <w:t>目前，业内多以挥发性有机化合物（以下简称为</w:t>
      </w:r>
      <w:r w:rsidRPr="00D42804">
        <w:rPr>
          <w:rFonts w:cs="Segoe UI" w:hint="eastAsia"/>
          <w:szCs w:val="22"/>
          <w:lang w:eastAsia="zh-CN"/>
        </w:rPr>
        <w:t>VOC</w:t>
      </w:r>
      <w:r w:rsidRPr="00D42804">
        <w:rPr>
          <w:rFonts w:cs="Segoe UI" w:hint="eastAsia"/>
          <w:szCs w:val="22"/>
          <w:lang w:eastAsia="zh-CN"/>
        </w:rPr>
        <w:t>）含量作为评判粘合剂环保属性的权威标准之一。根据世界卫生组织的定义，</w:t>
      </w:r>
      <w:r w:rsidRPr="00D42804">
        <w:rPr>
          <w:rFonts w:cs="Segoe UI" w:hint="eastAsia"/>
          <w:szCs w:val="22"/>
          <w:lang w:eastAsia="zh-CN"/>
        </w:rPr>
        <w:t>VOC</w:t>
      </w:r>
      <w:r w:rsidRPr="00D42804">
        <w:rPr>
          <w:rFonts w:cs="Segoe UI" w:hint="eastAsia"/>
          <w:szCs w:val="22"/>
          <w:lang w:eastAsia="zh-CN"/>
        </w:rPr>
        <w:t>是熔点低于室温、沸点在</w:t>
      </w:r>
      <w:r w:rsidRPr="00D42804">
        <w:rPr>
          <w:rFonts w:cs="Segoe UI" w:hint="eastAsia"/>
          <w:szCs w:val="22"/>
          <w:lang w:eastAsia="zh-CN"/>
        </w:rPr>
        <w:t>50~260</w:t>
      </w:r>
      <w:r w:rsidRPr="00D42804">
        <w:rPr>
          <w:rFonts w:cs="Segoe UI" w:hint="eastAsia"/>
          <w:szCs w:val="22"/>
          <w:lang w:eastAsia="zh-CN"/>
        </w:rPr>
        <w:t>℃之间、具有一定挥发性的有机化合物总称，我们所熟悉的苯、二甲苯、甲醛等均属</w:t>
      </w:r>
      <w:r w:rsidRPr="00D42804">
        <w:rPr>
          <w:rFonts w:cs="Segoe UI" w:hint="eastAsia"/>
          <w:szCs w:val="22"/>
          <w:lang w:eastAsia="zh-CN"/>
        </w:rPr>
        <w:t>VOC</w:t>
      </w:r>
      <w:r w:rsidRPr="00D42804">
        <w:rPr>
          <w:rFonts w:cs="Segoe UI" w:hint="eastAsia"/>
          <w:szCs w:val="22"/>
          <w:lang w:eastAsia="zh-CN"/>
        </w:rPr>
        <w:t>之列，交通运输、能源燃料、家具建材等都是</w:t>
      </w:r>
      <w:r w:rsidRPr="00D42804">
        <w:rPr>
          <w:rFonts w:cs="Segoe UI" w:hint="eastAsia"/>
          <w:szCs w:val="22"/>
          <w:lang w:eastAsia="zh-CN"/>
        </w:rPr>
        <w:t>VOC</w:t>
      </w:r>
      <w:r w:rsidRPr="00D42804">
        <w:rPr>
          <w:rFonts w:cs="Segoe UI" w:hint="eastAsia"/>
          <w:szCs w:val="22"/>
          <w:lang w:eastAsia="zh-CN"/>
        </w:rPr>
        <w:t>的常见来源。对于鞋</w:t>
      </w:r>
      <w:proofErr w:type="gramStart"/>
      <w:r w:rsidRPr="00D42804">
        <w:rPr>
          <w:rFonts w:cs="Segoe UI" w:hint="eastAsia"/>
          <w:szCs w:val="22"/>
          <w:lang w:eastAsia="zh-CN"/>
        </w:rPr>
        <w:t>履产业</w:t>
      </w:r>
      <w:proofErr w:type="gramEnd"/>
      <w:r w:rsidRPr="00D42804">
        <w:rPr>
          <w:rFonts w:cs="Segoe UI" w:hint="eastAsia"/>
          <w:szCs w:val="22"/>
          <w:lang w:eastAsia="zh-CN"/>
        </w:rPr>
        <w:t>而言，生产线中常用的传统油性胶、油性处理</w:t>
      </w:r>
      <w:proofErr w:type="gramStart"/>
      <w:r w:rsidRPr="00D42804">
        <w:rPr>
          <w:rFonts w:cs="Segoe UI" w:hint="eastAsia"/>
          <w:szCs w:val="22"/>
          <w:lang w:eastAsia="zh-CN"/>
        </w:rPr>
        <w:t>剂同样</w:t>
      </w:r>
      <w:proofErr w:type="gramEnd"/>
      <w:r w:rsidRPr="00D42804">
        <w:rPr>
          <w:rFonts w:cs="Segoe UI" w:hint="eastAsia"/>
          <w:szCs w:val="22"/>
          <w:lang w:eastAsia="zh-CN"/>
        </w:rPr>
        <w:t>是</w:t>
      </w:r>
      <w:r w:rsidRPr="00D42804">
        <w:rPr>
          <w:rFonts w:cs="Segoe UI" w:hint="eastAsia"/>
          <w:szCs w:val="22"/>
          <w:lang w:eastAsia="zh-CN"/>
        </w:rPr>
        <w:t>VOC</w:t>
      </w:r>
      <w:r w:rsidRPr="00D42804">
        <w:rPr>
          <w:rFonts w:cs="Segoe UI" w:hint="eastAsia"/>
          <w:szCs w:val="22"/>
          <w:lang w:eastAsia="zh-CN"/>
        </w:rPr>
        <w:t>排放“重灾区”。</w:t>
      </w:r>
    </w:p>
    <w:p w14:paraId="06001C75" w14:textId="77777777" w:rsidR="00D42804" w:rsidRPr="00D42804" w:rsidRDefault="00D42804" w:rsidP="00D42804">
      <w:pPr>
        <w:rPr>
          <w:rFonts w:cs="Segoe UI"/>
          <w:szCs w:val="22"/>
          <w:lang w:eastAsia="zh-CN"/>
        </w:rPr>
      </w:pPr>
    </w:p>
    <w:p w14:paraId="115E4F2D" w14:textId="3CF27A61" w:rsidR="00E72522" w:rsidRDefault="00D42804" w:rsidP="00D42804">
      <w:pPr>
        <w:rPr>
          <w:rFonts w:cs="Segoe UI"/>
          <w:szCs w:val="22"/>
          <w:lang w:eastAsia="zh-CN"/>
        </w:rPr>
      </w:pPr>
      <w:r w:rsidRPr="00D42804">
        <w:rPr>
          <w:rFonts w:cs="Segoe UI" w:hint="eastAsia"/>
          <w:szCs w:val="22"/>
          <w:lang w:eastAsia="zh-CN"/>
        </w:rPr>
        <w:t>由于</w:t>
      </w:r>
      <w:r w:rsidRPr="00D42804">
        <w:rPr>
          <w:rFonts w:cs="Segoe UI" w:hint="eastAsia"/>
          <w:szCs w:val="22"/>
          <w:lang w:eastAsia="zh-CN"/>
        </w:rPr>
        <w:t>VOC</w:t>
      </w:r>
      <w:r w:rsidRPr="00D42804">
        <w:rPr>
          <w:rFonts w:cs="Segoe UI" w:hint="eastAsia"/>
          <w:szCs w:val="22"/>
          <w:lang w:eastAsia="zh-CN"/>
        </w:rPr>
        <w:t>对人体健康及生态环境有所危害，我国早在</w:t>
      </w:r>
      <w:r w:rsidRPr="00D42804">
        <w:rPr>
          <w:rFonts w:cs="Segoe UI" w:hint="eastAsia"/>
          <w:szCs w:val="22"/>
          <w:lang w:eastAsia="zh-CN"/>
        </w:rPr>
        <w:t>2020</w:t>
      </w:r>
      <w:r w:rsidRPr="00D42804">
        <w:rPr>
          <w:rFonts w:cs="Segoe UI" w:hint="eastAsia"/>
          <w:szCs w:val="22"/>
          <w:lang w:eastAsia="zh-CN"/>
        </w:rPr>
        <w:t>年便开始实施《胶粘剂挥发性有机化合物限量》</w:t>
      </w:r>
      <w:r w:rsidRPr="00D42804">
        <w:rPr>
          <w:rFonts w:cs="Segoe UI" w:hint="eastAsia"/>
          <w:szCs w:val="22"/>
          <w:lang w:eastAsia="zh-CN"/>
        </w:rPr>
        <w:t xml:space="preserve"> GB33372-2020</w:t>
      </w:r>
      <w:r w:rsidRPr="00D42804">
        <w:rPr>
          <w:rFonts w:cs="Segoe UI" w:hint="eastAsia"/>
          <w:szCs w:val="22"/>
          <w:lang w:eastAsia="zh-CN"/>
        </w:rPr>
        <w:t>（以下简称“国标”），对包括鞋、箱包、建筑、交通运输等多个应用领域的胶粘剂</w:t>
      </w:r>
      <w:r w:rsidRPr="00D42804">
        <w:rPr>
          <w:rFonts w:cs="Segoe UI" w:hint="eastAsia"/>
          <w:szCs w:val="22"/>
          <w:lang w:eastAsia="zh-CN"/>
        </w:rPr>
        <w:t>VOC</w:t>
      </w:r>
      <w:r w:rsidRPr="00D42804">
        <w:rPr>
          <w:rFonts w:cs="Segoe UI" w:hint="eastAsia"/>
          <w:szCs w:val="22"/>
          <w:lang w:eastAsia="zh-CN"/>
        </w:rPr>
        <w:t>含量限量</w:t>
      </w:r>
      <w:proofErr w:type="gramStart"/>
      <w:r w:rsidRPr="00D42804">
        <w:rPr>
          <w:rFonts w:cs="Segoe UI" w:hint="eastAsia"/>
          <w:szCs w:val="22"/>
          <w:lang w:eastAsia="zh-CN"/>
        </w:rPr>
        <w:t>作出</w:t>
      </w:r>
      <w:proofErr w:type="gramEnd"/>
      <w:r w:rsidRPr="00D42804">
        <w:rPr>
          <w:rFonts w:cs="Segoe UI" w:hint="eastAsia"/>
          <w:szCs w:val="22"/>
          <w:lang w:eastAsia="zh-CN"/>
        </w:rPr>
        <w:t>明确规定。根据国标规定，胶粘剂按其分散介质及含量分为溶剂型胶粘剂、水基型胶粘剂、本体型胶粘剂，并注明了</w:t>
      </w:r>
      <w:proofErr w:type="gramStart"/>
      <w:r w:rsidRPr="00D42804">
        <w:rPr>
          <w:rFonts w:cs="Segoe UI" w:hint="eastAsia"/>
          <w:szCs w:val="22"/>
          <w:lang w:eastAsia="zh-CN"/>
        </w:rPr>
        <w:t>各类胶在</w:t>
      </w:r>
      <w:proofErr w:type="gramEnd"/>
      <w:r w:rsidRPr="00D42804">
        <w:rPr>
          <w:rFonts w:cs="Segoe UI" w:hint="eastAsia"/>
          <w:szCs w:val="22"/>
          <w:lang w:eastAsia="zh-CN"/>
        </w:rPr>
        <w:t>不同应用领域中规定的试验方法、检验规则与包装标志。在三类胶粘剂中，水基型被认定为低</w:t>
      </w:r>
      <w:r w:rsidRPr="00D42804">
        <w:rPr>
          <w:rFonts w:cs="Segoe UI" w:hint="eastAsia"/>
          <w:szCs w:val="22"/>
          <w:lang w:eastAsia="zh-CN"/>
        </w:rPr>
        <w:t>VOC</w:t>
      </w:r>
      <w:r w:rsidRPr="00D42804">
        <w:rPr>
          <w:rFonts w:cs="Segoe UI" w:hint="eastAsia"/>
          <w:szCs w:val="22"/>
          <w:lang w:eastAsia="zh-CN"/>
        </w:rPr>
        <w:t>型胶粘剂。因此，相较于传统油性胶，水基型以及</w:t>
      </w:r>
      <w:r w:rsidRPr="00D42804">
        <w:rPr>
          <w:rFonts w:cs="Segoe UI" w:hint="eastAsia"/>
          <w:szCs w:val="22"/>
          <w:lang w:eastAsia="zh-CN"/>
        </w:rPr>
        <w:t>PUR</w:t>
      </w:r>
      <w:r w:rsidRPr="00D42804">
        <w:rPr>
          <w:rFonts w:cs="Segoe UI" w:hint="eastAsia"/>
          <w:szCs w:val="22"/>
          <w:lang w:eastAsia="zh-CN"/>
        </w:rPr>
        <w:t>热熔胶解决方案是鞋</w:t>
      </w:r>
      <w:proofErr w:type="gramStart"/>
      <w:r w:rsidRPr="00D42804">
        <w:rPr>
          <w:rFonts w:cs="Segoe UI" w:hint="eastAsia"/>
          <w:szCs w:val="22"/>
          <w:lang w:eastAsia="zh-CN"/>
        </w:rPr>
        <w:t>履品牌</w:t>
      </w:r>
      <w:proofErr w:type="gramEnd"/>
      <w:r w:rsidRPr="00D42804">
        <w:rPr>
          <w:rFonts w:cs="Segoe UI" w:hint="eastAsia"/>
          <w:szCs w:val="22"/>
          <w:lang w:eastAsia="zh-CN"/>
        </w:rPr>
        <w:t>满足国标要求、实现绿色生产的更好选择。</w:t>
      </w:r>
    </w:p>
    <w:p w14:paraId="3D4DB2AE" w14:textId="68CC9613" w:rsidR="00D42804" w:rsidRDefault="00D42804" w:rsidP="00D42804">
      <w:pPr>
        <w:rPr>
          <w:rFonts w:cs="Segoe UI"/>
          <w:szCs w:val="22"/>
          <w:lang w:eastAsia="zh-CN"/>
        </w:rPr>
      </w:pPr>
    </w:p>
    <w:p w14:paraId="0BA64114" w14:textId="3CF135A8" w:rsidR="00D42804" w:rsidRPr="00F74D78" w:rsidRDefault="00897A45" w:rsidP="00D42804">
      <w:pPr>
        <w:rPr>
          <w:rFonts w:cs="Segoe UI"/>
          <w:b/>
          <w:bCs/>
          <w:szCs w:val="22"/>
          <w:lang w:eastAsia="zh-CN"/>
        </w:rPr>
      </w:pPr>
      <w:r w:rsidRPr="00F74D78">
        <w:rPr>
          <w:rFonts w:cs="Segoe UI" w:hint="eastAsia"/>
          <w:b/>
          <w:bCs/>
          <w:szCs w:val="22"/>
          <w:lang w:eastAsia="zh-CN"/>
        </w:rPr>
        <w:t>汉高环保鞋</w:t>
      </w:r>
      <w:proofErr w:type="gramStart"/>
      <w:r w:rsidRPr="00F74D78">
        <w:rPr>
          <w:rFonts w:cs="Segoe UI" w:hint="eastAsia"/>
          <w:b/>
          <w:bCs/>
          <w:szCs w:val="22"/>
          <w:lang w:eastAsia="zh-CN"/>
        </w:rPr>
        <w:t>履解决</w:t>
      </w:r>
      <w:proofErr w:type="gramEnd"/>
      <w:r w:rsidRPr="00F74D78">
        <w:rPr>
          <w:rFonts w:cs="Segoe UI" w:hint="eastAsia"/>
          <w:b/>
          <w:bCs/>
          <w:szCs w:val="22"/>
          <w:lang w:eastAsia="zh-CN"/>
        </w:rPr>
        <w:t>方案：不止于可持续、高效能的选择</w:t>
      </w:r>
    </w:p>
    <w:p w14:paraId="0CA4354B" w14:textId="129D27C2" w:rsidR="00897A45" w:rsidRDefault="00897A45" w:rsidP="00D42804">
      <w:pPr>
        <w:rPr>
          <w:rFonts w:cs="Segoe UI"/>
          <w:szCs w:val="22"/>
          <w:lang w:eastAsia="zh-CN"/>
        </w:rPr>
      </w:pPr>
    </w:p>
    <w:p w14:paraId="54E22680" w14:textId="77777777" w:rsidR="00C64BCD" w:rsidRPr="00C64BCD" w:rsidRDefault="00C64BCD" w:rsidP="00C64BCD">
      <w:pPr>
        <w:rPr>
          <w:rFonts w:cs="Segoe UI"/>
          <w:szCs w:val="22"/>
          <w:lang w:eastAsia="zh-CN"/>
        </w:rPr>
      </w:pPr>
      <w:r w:rsidRPr="00C64BCD">
        <w:rPr>
          <w:rFonts w:cs="Segoe UI" w:hint="eastAsia"/>
          <w:szCs w:val="22"/>
          <w:lang w:eastAsia="zh-CN"/>
        </w:rPr>
        <w:t>作为鞋用粘合剂专家，汉高</w:t>
      </w:r>
      <w:proofErr w:type="gramStart"/>
      <w:r w:rsidRPr="00C64BCD">
        <w:rPr>
          <w:rFonts w:cs="Segoe UI" w:hint="eastAsia"/>
          <w:szCs w:val="22"/>
          <w:lang w:eastAsia="zh-CN"/>
        </w:rPr>
        <w:t>应鞋履生产</w:t>
      </w:r>
      <w:proofErr w:type="gramEnd"/>
      <w:r w:rsidRPr="00C64BCD">
        <w:rPr>
          <w:rFonts w:cs="Segoe UI" w:hint="eastAsia"/>
          <w:szCs w:val="22"/>
          <w:lang w:eastAsia="zh-CN"/>
        </w:rPr>
        <w:t>产业、运动时尚市场的绿色需求，前瞻性推出了更高效、更环保的水基型以及</w:t>
      </w:r>
      <w:r w:rsidRPr="00C64BCD">
        <w:rPr>
          <w:rFonts w:cs="Segoe UI" w:hint="eastAsia"/>
          <w:szCs w:val="22"/>
          <w:lang w:eastAsia="zh-CN"/>
        </w:rPr>
        <w:t>PUR</w:t>
      </w:r>
      <w:r w:rsidRPr="00C64BCD">
        <w:rPr>
          <w:rFonts w:cs="Segoe UI" w:hint="eastAsia"/>
          <w:szCs w:val="22"/>
          <w:lang w:eastAsia="zh-CN"/>
        </w:rPr>
        <w:t>热熔胶解决方案，以强大的绿色性能、卓越的流程简化方案、广阔的资源网络布局等优势，为广大客户及合作伙伴定制更可持续的鞋</w:t>
      </w:r>
      <w:proofErr w:type="gramStart"/>
      <w:r w:rsidRPr="00C64BCD">
        <w:rPr>
          <w:rFonts w:cs="Segoe UI" w:hint="eastAsia"/>
          <w:szCs w:val="22"/>
          <w:lang w:eastAsia="zh-CN"/>
        </w:rPr>
        <w:t>履业务</w:t>
      </w:r>
      <w:proofErr w:type="gramEnd"/>
      <w:r w:rsidRPr="00C64BCD">
        <w:rPr>
          <w:rFonts w:cs="Segoe UI" w:hint="eastAsia"/>
          <w:szCs w:val="22"/>
          <w:lang w:eastAsia="zh-CN"/>
        </w:rPr>
        <w:t>增长图景。</w:t>
      </w:r>
    </w:p>
    <w:p w14:paraId="02EBEDCC" w14:textId="77777777" w:rsidR="00C64BCD" w:rsidRPr="00C64BCD" w:rsidRDefault="00C64BCD" w:rsidP="00C64BCD">
      <w:pPr>
        <w:rPr>
          <w:rFonts w:cs="Segoe UI"/>
          <w:szCs w:val="22"/>
          <w:lang w:eastAsia="zh-CN"/>
        </w:rPr>
      </w:pPr>
    </w:p>
    <w:p w14:paraId="300E50CD" w14:textId="77777777" w:rsidR="00C64BCD" w:rsidRPr="00C64BCD" w:rsidRDefault="00C64BCD" w:rsidP="00C64BCD">
      <w:pPr>
        <w:rPr>
          <w:rFonts w:cs="Segoe UI"/>
          <w:szCs w:val="22"/>
          <w:lang w:eastAsia="zh-CN"/>
        </w:rPr>
      </w:pPr>
      <w:r w:rsidRPr="00F74D78">
        <w:rPr>
          <w:rFonts w:cs="Segoe UI" w:hint="eastAsia"/>
          <w:b/>
          <w:bCs/>
          <w:szCs w:val="22"/>
          <w:lang w:eastAsia="zh-CN"/>
        </w:rPr>
        <w:t>大幅减少</w:t>
      </w:r>
      <w:r w:rsidRPr="00F74D78">
        <w:rPr>
          <w:rFonts w:cs="Segoe UI" w:hint="eastAsia"/>
          <w:b/>
          <w:bCs/>
          <w:szCs w:val="22"/>
          <w:lang w:eastAsia="zh-CN"/>
        </w:rPr>
        <w:t>VOC</w:t>
      </w:r>
      <w:r w:rsidRPr="00F74D78">
        <w:rPr>
          <w:rFonts w:cs="Segoe UI" w:hint="eastAsia"/>
          <w:b/>
          <w:bCs/>
          <w:szCs w:val="22"/>
          <w:lang w:eastAsia="zh-CN"/>
        </w:rPr>
        <w:t>排放：</w:t>
      </w:r>
      <w:r w:rsidRPr="00C64BCD">
        <w:rPr>
          <w:rFonts w:cs="Segoe UI" w:hint="eastAsia"/>
          <w:szCs w:val="22"/>
          <w:lang w:eastAsia="zh-CN"/>
        </w:rPr>
        <w:t>汉高水性以及</w:t>
      </w:r>
      <w:r w:rsidRPr="00C64BCD">
        <w:rPr>
          <w:rFonts w:cs="Segoe UI" w:hint="eastAsia"/>
          <w:szCs w:val="22"/>
          <w:lang w:eastAsia="zh-CN"/>
        </w:rPr>
        <w:t>PUR</w:t>
      </w:r>
      <w:r w:rsidRPr="00C64BCD">
        <w:rPr>
          <w:rFonts w:cs="Segoe UI" w:hint="eastAsia"/>
          <w:szCs w:val="22"/>
          <w:lang w:eastAsia="zh-CN"/>
        </w:rPr>
        <w:t>热熔胶解决方案不含三苯、不含</w:t>
      </w:r>
      <w:r w:rsidRPr="00C64BCD">
        <w:rPr>
          <w:rFonts w:cs="Segoe UI" w:hint="eastAsia"/>
          <w:szCs w:val="22"/>
          <w:lang w:eastAsia="zh-CN"/>
        </w:rPr>
        <w:t>VOC</w:t>
      </w:r>
      <w:r w:rsidRPr="00C64BCD">
        <w:rPr>
          <w:rFonts w:cs="Segoe UI" w:hint="eastAsia"/>
          <w:szCs w:val="22"/>
          <w:lang w:eastAsia="zh-CN"/>
        </w:rPr>
        <w:t>。汉高水性产品相较传统溶剂型产品，可减少高达</w:t>
      </w:r>
      <w:r w:rsidRPr="00C64BCD">
        <w:rPr>
          <w:rFonts w:cs="Segoe UI" w:hint="eastAsia"/>
          <w:szCs w:val="22"/>
          <w:lang w:eastAsia="zh-CN"/>
        </w:rPr>
        <w:t>93%</w:t>
      </w:r>
      <w:r w:rsidRPr="00C64BCD">
        <w:rPr>
          <w:rFonts w:cs="Segoe UI" w:hint="eastAsia"/>
          <w:szCs w:val="22"/>
          <w:lang w:eastAsia="zh-CN"/>
        </w:rPr>
        <w:t>的</w:t>
      </w:r>
      <w:r w:rsidRPr="00C64BCD">
        <w:rPr>
          <w:rFonts w:cs="Segoe UI" w:hint="eastAsia"/>
          <w:szCs w:val="22"/>
          <w:lang w:eastAsia="zh-CN"/>
        </w:rPr>
        <w:t>VOC</w:t>
      </w:r>
      <w:r w:rsidRPr="00C64BCD">
        <w:rPr>
          <w:rFonts w:cs="Segoe UI" w:hint="eastAsia"/>
          <w:szCs w:val="22"/>
          <w:lang w:eastAsia="zh-CN"/>
        </w:rPr>
        <w:t>排放。按每年生产一百万双鞋来计算，传统溶剂型产品会产生</w:t>
      </w:r>
      <w:r w:rsidRPr="00C64BCD">
        <w:rPr>
          <w:rFonts w:cs="Segoe UI" w:hint="eastAsia"/>
          <w:szCs w:val="22"/>
          <w:lang w:eastAsia="zh-CN"/>
        </w:rPr>
        <w:t>100</w:t>
      </w:r>
      <w:r w:rsidRPr="00C64BCD">
        <w:rPr>
          <w:rFonts w:cs="Segoe UI" w:hint="eastAsia"/>
          <w:szCs w:val="22"/>
          <w:lang w:eastAsia="zh-CN"/>
        </w:rPr>
        <w:t>吨</w:t>
      </w:r>
      <w:r w:rsidRPr="00C64BCD">
        <w:rPr>
          <w:rFonts w:cs="Segoe UI" w:hint="eastAsia"/>
          <w:szCs w:val="22"/>
          <w:lang w:eastAsia="zh-CN"/>
        </w:rPr>
        <w:t>VOC</w:t>
      </w:r>
      <w:r w:rsidRPr="00C64BCD">
        <w:rPr>
          <w:rFonts w:cs="Segoe UI" w:hint="eastAsia"/>
          <w:szCs w:val="22"/>
          <w:lang w:eastAsia="zh-CN"/>
        </w:rPr>
        <w:t>排放，如若转向汉高水性解决方案，所节省的排放处理成本约等于</w:t>
      </w:r>
      <w:r w:rsidRPr="00C64BCD">
        <w:rPr>
          <w:rFonts w:cs="Segoe UI" w:hint="eastAsia"/>
          <w:szCs w:val="22"/>
          <w:lang w:eastAsia="zh-CN"/>
        </w:rPr>
        <w:t>70,000</w:t>
      </w:r>
      <w:r w:rsidRPr="00C64BCD">
        <w:rPr>
          <w:rFonts w:cs="Segoe UI" w:hint="eastAsia"/>
          <w:szCs w:val="22"/>
          <w:lang w:eastAsia="zh-CN"/>
        </w:rPr>
        <w:t>欧元。在</w:t>
      </w:r>
      <w:r w:rsidRPr="00C64BCD">
        <w:rPr>
          <w:rFonts w:cs="Segoe UI" w:hint="eastAsia"/>
          <w:szCs w:val="22"/>
          <w:lang w:eastAsia="zh-CN"/>
        </w:rPr>
        <w:t>VOC</w:t>
      </w:r>
      <w:r w:rsidRPr="00C64BCD">
        <w:rPr>
          <w:rFonts w:cs="Segoe UI" w:hint="eastAsia"/>
          <w:szCs w:val="22"/>
          <w:lang w:eastAsia="zh-CN"/>
        </w:rPr>
        <w:t>减</w:t>
      </w:r>
      <w:proofErr w:type="gramStart"/>
      <w:r w:rsidRPr="00C64BCD">
        <w:rPr>
          <w:rFonts w:cs="Segoe UI" w:hint="eastAsia"/>
          <w:szCs w:val="22"/>
          <w:lang w:eastAsia="zh-CN"/>
        </w:rPr>
        <w:t>排方面</w:t>
      </w:r>
      <w:proofErr w:type="gramEnd"/>
      <w:r w:rsidRPr="00C64BCD">
        <w:rPr>
          <w:rFonts w:cs="Segoe UI" w:hint="eastAsia"/>
          <w:szCs w:val="22"/>
          <w:lang w:eastAsia="zh-CN"/>
        </w:rPr>
        <w:t>大放异彩的汉高水性以及</w:t>
      </w:r>
      <w:r w:rsidRPr="00C64BCD">
        <w:rPr>
          <w:rFonts w:cs="Segoe UI" w:hint="eastAsia"/>
          <w:szCs w:val="22"/>
          <w:lang w:eastAsia="zh-CN"/>
        </w:rPr>
        <w:t>PUR</w:t>
      </w:r>
      <w:r w:rsidRPr="00C64BCD">
        <w:rPr>
          <w:rFonts w:cs="Segoe UI" w:hint="eastAsia"/>
          <w:szCs w:val="22"/>
          <w:lang w:eastAsia="zh-CN"/>
        </w:rPr>
        <w:t>热熔胶解决方案，更符合严苛的国标、欧标标准，助力客户开拓更广袤的海内外生产市场，拥抱多元商机。</w:t>
      </w:r>
    </w:p>
    <w:p w14:paraId="303E89F7" w14:textId="77777777" w:rsidR="00C64BCD" w:rsidRPr="00C64BCD" w:rsidRDefault="00C64BCD" w:rsidP="00C64BCD">
      <w:pPr>
        <w:rPr>
          <w:rFonts w:cs="Segoe UI"/>
          <w:szCs w:val="22"/>
          <w:lang w:eastAsia="zh-CN"/>
        </w:rPr>
      </w:pPr>
    </w:p>
    <w:p w14:paraId="320B0915" w14:textId="22951785" w:rsidR="00897A45" w:rsidRDefault="00C64BCD" w:rsidP="00C64BCD">
      <w:pPr>
        <w:rPr>
          <w:rFonts w:cs="Segoe UI"/>
          <w:szCs w:val="22"/>
          <w:lang w:eastAsia="zh-CN"/>
        </w:rPr>
      </w:pPr>
      <w:r w:rsidRPr="00F74D78">
        <w:rPr>
          <w:rFonts w:cs="Segoe UI" w:hint="eastAsia"/>
          <w:b/>
          <w:bCs/>
          <w:szCs w:val="22"/>
          <w:lang w:eastAsia="zh-CN"/>
        </w:rPr>
        <w:t>提质增效，立竿见影：</w:t>
      </w:r>
      <w:r w:rsidRPr="00C64BCD">
        <w:rPr>
          <w:rFonts w:cs="Segoe UI" w:hint="eastAsia"/>
          <w:szCs w:val="22"/>
          <w:lang w:eastAsia="zh-CN"/>
        </w:rPr>
        <w:t>汉高水性解决方案采用二合一流程简化技术，较之传统生产中要兼用两到三款产品，汉高二合一解决方案增效成果立竿见影；</w:t>
      </w:r>
      <w:r w:rsidRPr="00C64BCD">
        <w:rPr>
          <w:rFonts w:cs="Segoe UI" w:hint="eastAsia"/>
          <w:szCs w:val="22"/>
          <w:lang w:eastAsia="zh-CN"/>
        </w:rPr>
        <w:t>2D</w:t>
      </w:r>
      <w:r w:rsidRPr="00C64BCD">
        <w:rPr>
          <w:rFonts w:cs="Segoe UI" w:hint="eastAsia"/>
          <w:szCs w:val="22"/>
          <w:lang w:eastAsia="zh-CN"/>
        </w:rPr>
        <w:t>和</w:t>
      </w:r>
      <w:r w:rsidRPr="00C64BCD">
        <w:rPr>
          <w:rFonts w:cs="Segoe UI" w:hint="eastAsia"/>
          <w:szCs w:val="22"/>
          <w:lang w:eastAsia="zh-CN"/>
        </w:rPr>
        <w:t xml:space="preserve">3D PUR </w:t>
      </w:r>
      <w:r w:rsidRPr="00C64BCD">
        <w:rPr>
          <w:rFonts w:cs="Segoe UI" w:hint="eastAsia"/>
          <w:szCs w:val="22"/>
          <w:lang w:eastAsia="zh-CN"/>
        </w:rPr>
        <w:t>热熔胶自动化解决方案，更通过先进的自动化生产流程，大幅减少劳动力，每双鞋能够节省</w:t>
      </w:r>
      <w:r w:rsidRPr="00C64BCD">
        <w:rPr>
          <w:rFonts w:cs="Segoe UI" w:hint="eastAsia"/>
          <w:szCs w:val="22"/>
          <w:lang w:eastAsia="zh-CN"/>
        </w:rPr>
        <w:t>15</w:t>
      </w:r>
      <w:r w:rsidRPr="00C64BCD">
        <w:rPr>
          <w:rFonts w:cs="Segoe UI" w:hint="eastAsia"/>
          <w:szCs w:val="22"/>
          <w:lang w:eastAsia="zh-CN"/>
        </w:rPr>
        <w:t>克到</w:t>
      </w:r>
      <w:r w:rsidRPr="00C64BCD">
        <w:rPr>
          <w:rFonts w:cs="Segoe UI" w:hint="eastAsia"/>
          <w:szCs w:val="22"/>
          <w:lang w:eastAsia="zh-CN"/>
        </w:rPr>
        <w:t>18</w:t>
      </w:r>
      <w:r w:rsidRPr="00C64BCD">
        <w:rPr>
          <w:rFonts w:cs="Segoe UI" w:hint="eastAsia"/>
          <w:szCs w:val="22"/>
          <w:lang w:eastAsia="zh-CN"/>
        </w:rPr>
        <w:t>克用胶。值得一提的是，得益于大幅简化的生产流程，车间的空间利用率也得到大幅增加，生产总成本一降再降。</w:t>
      </w:r>
    </w:p>
    <w:p w14:paraId="4CB411B2" w14:textId="3317C556" w:rsidR="00C64BCD" w:rsidRDefault="00C64BCD" w:rsidP="00C64BCD">
      <w:pPr>
        <w:rPr>
          <w:rFonts w:cs="Segoe UI"/>
          <w:szCs w:val="22"/>
          <w:lang w:eastAsia="zh-CN"/>
        </w:rPr>
      </w:pPr>
    </w:p>
    <w:p w14:paraId="3399A5BF" w14:textId="77777777" w:rsidR="00B724DA" w:rsidRPr="00B724DA" w:rsidRDefault="00B724DA" w:rsidP="00B724DA">
      <w:pPr>
        <w:rPr>
          <w:rFonts w:cs="Segoe UI"/>
          <w:szCs w:val="22"/>
          <w:lang w:eastAsia="zh-CN"/>
        </w:rPr>
      </w:pPr>
      <w:r w:rsidRPr="00F74D78">
        <w:rPr>
          <w:rFonts w:cs="Segoe UI" w:hint="eastAsia"/>
          <w:b/>
          <w:bCs/>
          <w:szCs w:val="22"/>
          <w:lang w:eastAsia="zh-CN"/>
        </w:rPr>
        <w:t>全球布局，闭环服务：</w:t>
      </w:r>
      <w:r w:rsidRPr="00B724DA">
        <w:rPr>
          <w:rFonts w:cs="Segoe UI" w:hint="eastAsia"/>
          <w:szCs w:val="22"/>
          <w:lang w:eastAsia="zh-CN"/>
        </w:rPr>
        <w:t>依托雄厚的技术实力与遍布全局的资源网络，汉高积极为客户构筑不止于产品的闭环式服务体验，覆盖产品开发、原材料控制、产品安全与法规、产品控制、现场支持、设备解决方案、技术培训和科学服务等全周期节点。</w:t>
      </w:r>
    </w:p>
    <w:p w14:paraId="2878583F" w14:textId="77777777" w:rsidR="00B724DA" w:rsidRPr="00B724DA" w:rsidRDefault="00B724DA" w:rsidP="00B724DA">
      <w:pPr>
        <w:rPr>
          <w:rFonts w:cs="Segoe UI"/>
          <w:szCs w:val="22"/>
          <w:lang w:eastAsia="zh-CN"/>
        </w:rPr>
      </w:pPr>
    </w:p>
    <w:p w14:paraId="31FA4EC2" w14:textId="040F80A8" w:rsidR="00C64BCD" w:rsidRDefault="00B724DA" w:rsidP="00B724DA">
      <w:pPr>
        <w:rPr>
          <w:rFonts w:cs="Segoe UI"/>
          <w:szCs w:val="22"/>
          <w:lang w:eastAsia="zh-CN"/>
        </w:rPr>
      </w:pPr>
      <w:r w:rsidRPr="00B724DA">
        <w:rPr>
          <w:rFonts w:cs="Segoe UI" w:hint="eastAsia"/>
          <w:szCs w:val="22"/>
          <w:lang w:eastAsia="zh-CN"/>
        </w:rPr>
        <w:t>需求导向，定制研发：作为值得信赖的合作伙伴，汉高有能力基于客户的可持续发展目标，从需求出发，展开定制化精准研发，实现“从摇篮到大门”（</w:t>
      </w:r>
      <w:r w:rsidRPr="00B724DA">
        <w:rPr>
          <w:rFonts w:cs="Segoe UI" w:hint="eastAsia"/>
          <w:szCs w:val="22"/>
          <w:lang w:eastAsia="zh-CN"/>
        </w:rPr>
        <w:t>Cradle-to-Gate</w:t>
      </w:r>
      <w:r w:rsidRPr="00B724DA">
        <w:rPr>
          <w:rFonts w:cs="Segoe UI" w:hint="eastAsia"/>
          <w:szCs w:val="22"/>
          <w:lang w:eastAsia="zh-CN"/>
        </w:rPr>
        <w:t>）全生命周期</w:t>
      </w:r>
      <w:r w:rsidRPr="00B724DA">
        <w:rPr>
          <w:rFonts w:cs="Segoe UI" w:hint="eastAsia"/>
          <w:szCs w:val="22"/>
          <w:lang w:eastAsia="zh-CN"/>
        </w:rPr>
        <w:lastRenderedPageBreak/>
        <w:t>（</w:t>
      </w:r>
      <w:r w:rsidRPr="00B724DA">
        <w:rPr>
          <w:rFonts w:cs="Segoe UI" w:hint="eastAsia"/>
          <w:szCs w:val="22"/>
          <w:lang w:eastAsia="zh-CN"/>
        </w:rPr>
        <w:t>LCA</w:t>
      </w:r>
      <w:r w:rsidRPr="00B724DA">
        <w:rPr>
          <w:rFonts w:cs="Segoe UI" w:hint="eastAsia"/>
          <w:szCs w:val="22"/>
          <w:lang w:eastAsia="zh-CN"/>
        </w:rPr>
        <w:t>）减少碳足迹的目标。这一举措不仅能够推动产品绿色转型升级、确保生产安全性，更是对当代我国循环经济发展模式的密切响应。</w:t>
      </w:r>
    </w:p>
    <w:p w14:paraId="61C76E11" w14:textId="3AD6757E" w:rsidR="00B724DA" w:rsidRDefault="00B724DA" w:rsidP="00B724DA">
      <w:pPr>
        <w:rPr>
          <w:rFonts w:cs="Segoe UI"/>
          <w:szCs w:val="22"/>
          <w:lang w:eastAsia="zh-CN"/>
        </w:rPr>
      </w:pPr>
    </w:p>
    <w:p w14:paraId="59B67C55" w14:textId="0CF0B2CA" w:rsidR="00822B35" w:rsidRPr="00F74D78" w:rsidRDefault="00822B35" w:rsidP="00822B35">
      <w:pPr>
        <w:rPr>
          <w:rFonts w:cs="Segoe UI"/>
          <w:b/>
          <w:bCs/>
          <w:szCs w:val="22"/>
          <w:lang w:eastAsia="zh-CN"/>
        </w:rPr>
      </w:pPr>
      <w:r w:rsidRPr="00F74D78">
        <w:rPr>
          <w:rFonts w:cs="Segoe UI" w:hint="eastAsia"/>
          <w:b/>
          <w:bCs/>
          <w:szCs w:val="22"/>
          <w:lang w:eastAsia="zh-CN"/>
        </w:rPr>
        <w:t>汉高在行动：赋能制鞋业绿色高效新变革</w:t>
      </w:r>
    </w:p>
    <w:p w14:paraId="0907B598" w14:textId="77777777" w:rsidR="00F74D78" w:rsidRPr="00822B35" w:rsidRDefault="00F74D78" w:rsidP="00822B35">
      <w:pPr>
        <w:rPr>
          <w:rFonts w:cs="Segoe UI"/>
          <w:szCs w:val="22"/>
          <w:lang w:eastAsia="zh-CN"/>
        </w:rPr>
      </w:pPr>
    </w:p>
    <w:p w14:paraId="48CC9CE0" w14:textId="77777777" w:rsidR="00822B35" w:rsidRPr="00822B35" w:rsidRDefault="00822B35" w:rsidP="00822B35">
      <w:pPr>
        <w:rPr>
          <w:rFonts w:cs="Segoe UI"/>
          <w:szCs w:val="22"/>
          <w:lang w:eastAsia="zh-CN"/>
        </w:rPr>
      </w:pPr>
      <w:r w:rsidRPr="00822B35">
        <w:rPr>
          <w:rFonts w:cs="Segoe UI" w:hint="eastAsia"/>
          <w:szCs w:val="22"/>
          <w:lang w:eastAsia="zh-CN"/>
        </w:rPr>
        <w:t>当下，可持续发展、提质增效的需求推动制鞋业迎来转型升级的“加速度”时代，如何把握市场趋势、攻克行业挑战是所有鞋</w:t>
      </w:r>
      <w:proofErr w:type="gramStart"/>
      <w:r w:rsidRPr="00822B35">
        <w:rPr>
          <w:rFonts w:cs="Segoe UI" w:hint="eastAsia"/>
          <w:szCs w:val="22"/>
          <w:lang w:eastAsia="zh-CN"/>
        </w:rPr>
        <w:t>履品牌</w:t>
      </w:r>
      <w:proofErr w:type="gramEnd"/>
      <w:r w:rsidRPr="00822B35">
        <w:rPr>
          <w:rFonts w:cs="Segoe UI" w:hint="eastAsia"/>
          <w:szCs w:val="22"/>
          <w:lang w:eastAsia="zh-CN"/>
        </w:rPr>
        <w:t>面临的核心议题。</w:t>
      </w:r>
    </w:p>
    <w:p w14:paraId="6CAB089A" w14:textId="77777777" w:rsidR="00822B35" w:rsidRPr="00822B35" w:rsidRDefault="00822B35" w:rsidP="00822B35">
      <w:pPr>
        <w:rPr>
          <w:rFonts w:cs="Segoe UI"/>
          <w:szCs w:val="22"/>
          <w:lang w:eastAsia="zh-CN"/>
        </w:rPr>
      </w:pPr>
    </w:p>
    <w:p w14:paraId="50662B27" w14:textId="1AEF8334" w:rsidR="00B724DA" w:rsidRDefault="00822B35" w:rsidP="00822B35">
      <w:pPr>
        <w:rPr>
          <w:rFonts w:cs="Segoe UI"/>
          <w:szCs w:val="22"/>
          <w:lang w:eastAsia="zh-CN"/>
        </w:rPr>
      </w:pPr>
      <w:r w:rsidRPr="00822B35">
        <w:rPr>
          <w:rFonts w:cs="Segoe UI" w:hint="eastAsia"/>
          <w:szCs w:val="22"/>
          <w:lang w:eastAsia="zh-CN"/>
        </w:rPr>
        <w:t>汉高家居与运动时尚事业部深耕鞋</w:t>
      </w:r>
      <w:proofErr w:type="gramStart"/>
      <w:r w:rsidRPr="00822B35">
        <w:rPr>
          <w:rFonts w:cs="Segoe UI" w:hint="eastAsia"/>
          <w:szCs w:val="22"/>
          <w:lang w:eastAsia="zh-CN"/>
        </w:rPr>
        <w:t>履生产</w:t>
      </w:r>
      <w:proofErr w:type="gramEnd"/>
      <w:r w:rsidRPr="00822B35">
        <w:rPr>
          <w:rFonts w:cs="Segoe UI" w:hint="eastAsia"/>
          <w:szCs w:val="22"/>
          <w:lang w:eastAsia="zh-CN"/>
        </w:rPr>
        <w:t>多年，服务全球众多知名品牌，解决方案被广泛应用于运动鞋、球鞋和正装鞋等领域。凭借对市场趋势的深刻洞察、雄厚的技术实力与全球服务的支持网络，汉高为鞋</w:t>
      </w:r>
      <w:proofErr w:type="gramStart"/>
      <w:r w:rsidRPr="00822B35">
        <w:rPr>
          <w:rFonts w:cs="Segoe UI" w:hint="eastAsia"/>
          <w:szCs w:val="22"/>
          <w:lang w:eastAsia="zh-CN"/>
        </w:rPr>
        <w:t>履品牌</w:t>
      </w:r>
      <w:proofErr w:type="gramEnd"/>
      <w:r w:rsidRPr="00822B35">
        <w:rPr>
          <w:rFonts w:cs="Segoe UI" w:hint="eastAsia"/>
          <w:szCs w:val="22"/>
          <w:lang w:eastAsia="zh-CN"/>
        </w:rPr>
        <w:t>提供高效能、可持续的理想解决方案，帮助客户有效应对行业挑战。</w:t>
      </w:r>
    </w:p>
    <w:p w14:paraId="71891F2E" w14:textId="347E17E1" w:rsidR="00F74D78" w:rsidRDefault="00F74D78" w:rsidP="00822B35">
      <w:pPr>
        <w:rPr>
          <w:rFonts w:cs="Segoe UI"/>
          <w:szCs w:val="22"/>
          <w:lang w:eastAsia="zh-CN"/>
        </w:rPr>
      </w:pPr>
    </w:p>
    <w:p w14:paraId="6466E96E" w14:textId="23DA68BC" w:rsidR="00F74D78" w:rsidRPr="00E72522" w:rsidRDefault="00F74D78" w:rsidP="00822B35">
      <w:pPr>
        <w:rPr>
          <w:rFonts w:cs="Segoe UI"/>
          <w:szCs w:val="22"/>
          <w:lang w:eastAsia="zh-CN"/>
        </w:rPr>
      </w:pPr>
      <w:r w:rsidRPr="00F74D78">
        <w:rPr>
          <w:rFonts w:cs="Segoe UI" w:hint="eastAsia"/>
          <w:szCs w:val="22"/>
          <w:lang w:eastAsia="zh-CN"/>
        </w:rPr>
        <w:t>作为可持续发展领域的领导者，汉高不仅仅局限于以负责任的态度塑造企业未来、创造经济效益；与此同时，企业也</w:t>
      </w:r>
      <w:proofErr w:type="gramStart"/>
      <w:r w:rsidRPr="00F74D78">
        <w:rPr>
          <w:rFonts w:cs="Segoe UI" w:hint="eastAsia"/>
          <w:szCs w:val="22"/>
          <w:lang w:eastAsia="zh-CN"/>
        </w:rPr>
        <w:t>作出</w:t>
      </w:r>
      <w:proofErr w:type="gramEnd"/>
      <w:r w:rsidRPr="00F74D78">
        <w:rPr>
          <w:rFonts w:cs="Segoe UI" w:hint="eastAsia"/>
          <w:szCs w:val="22"/>
          <w:lang w:eastAsia="zh-CN"/>
        </w:rPr>
        <w:t>坚定承诺，持续为可持续发展开拓全新的解决方案。未来，汉高家居与运动时尚事业部将以更多创新解决方案，从气候、循环经济和安全三方发力，携手产业</w:t>
      </w:r>
      <w:proofErr w:type="gramStart"/>
      <w:r w:rsidRPr="00F74D78">
        <w:rPr>
          <w:rFonts w:cs="Segoe UI" w:hint="eastAsia"/>
          <w:szCs w:val="22"/>
          <w:lang w:eastAsia="zh-CN"/>
        </w:rPr>
        <w:t>链合作</w:t>
      </w:r>
      <w:proofErr w:type="gramEnd"/>
      <w:r w:rsidRPr="00F74D78">
        <w:rPr>
          <w:rFonts w:cs="Segoe UI" w:hint="eastAsia"/>
          <w:szCs w:val="22"/>
          <w:lang w:eastAsia="zh-CN"/>
        </w:rPr>
        <w:t>伙伴，加速推动制鞋业绿色高效发展。</w:t>
      </w:r>
    </w:p>
    <w:p w14:paraId="6CAE3097" w14:textId="77777777" w:rsidR="00062A7F" w:rsidRDefault="00062A7F" w:rsidP="00062A7F">
      <w:pPr>
        <w:rPr>
          <w:rFonts w:cs="Segoe UI"/>
          <w:color w:val="000000"/>
          <w:szCs w:val="22"/>
          <w:shd w:val="clear" w:color="auto" w:fill="FFFFFF"/>
          <w:lang w:eastAsia="zh-CN"/>
        </w:rPr>
      </w:pPr>
    </w:p>
    <w:p w14:paraId="7DE98BE7" w14:textId="77777777" w:rsidR="00062A7F" w:rsidRDefault="00062A7F" w:rsidP="00062A7F">
      <w:pPr>
        <w:rPr>
          <w:rFonts w:cs="Segoe UI"/>
          <w:color w:val="000000"/>
          <w:szCs w:val="22"/>
          <w:shd w:val="clear" w:color="auto" w:fill="FFFFFF"/>
          <w:lang w:eastAsia="zh-CN"/>
        </w:rPr>
      </w:pPr>
    </w:p>
    <w:p w14:paraId="07455D3D" w14:textId="77777777" w:rsidR="00062A7F" w:rsidRDefault="00062A7F" w:rsidP="00062A7F">
      <w:pPr>
        <w:rPr>
          <w:rFonts w:cs="Segoe UI"/>
          <w:color w:val="000000"/>
          <w:szCs w:val="22"/>
          <w:shd w:val="clear" w:color="auto" w:fill="FFFFFF"/>
          <w:lang w:eastAsia="zh-CN"/>
        </w:rPr>
      </w:pPr>
    </w:p>
    <w:p w14:paraId="00AFA146" w14:textId="77777777" w:rsidR="00062A7F" w:rsidRDefault="00062A7F" w:rsidP="00062A7F">
      <w:pPr>
        <w:rPr>
          <w:rFonts w:cs="Segoe UI"/>
          <w:color w:val="000000"/>
          <w:szCs w:val="22"/>
          <w:shd w:val="clear" w:color="auto" w:fill="FFFFFF"/>
          <w:lang w:eastAsia="zh-CN"/>
        </w:rPr>
      </w:pPr>
    </w:p>
    <w:p w14:paraId="42D322A1" w14:textId="0B16B1CC" w:rsidR="00EE70E2" w:rsidRPr="0006078E" w:rsidRDefault="00EE70E2" w:rsidP="00062A7F">
      <w:pPr>
        <w:rPr>
          <w:rStyle w:val="AboutandContactHeadline"/>
          <w:sz w:val="16"/>
          <w:lang w:eastAsia="zh-CN"/>
        </w:rPr>
      </w:pPr>
      <w:r w:rsidRPr="0006078E">
        <w:rPr>
          <w:rStyle w:val="AboutandContactHeadline"/>
          <w:rFonts w:hint="eastAsia"/>
          <w:sz w:val="16"/>
          <w:lang w:eastAsia="zh-CN"/>
        </w:rPr>
        <w:t>关于汉高</w:t>
      </w:r>
    </w:p>
    <w:p w14:paraId="38E45574" w14:textId="0926DD82" w:rsidR="00EE70E2" w:rsidRDefault="00EE70E2" w:rsidP="00EE70E2">
      <w:pPr>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p w14:paraId="2AAF0A40" w14:textId="77777777" w:rsidR="00EE70E2" w:rsidRPr="00493327" w:rsidRDefault="00EE70E2" w:rsidP="00EE70E2">
      <w:pPr>
        <w:rPr>
          <w:rStyle w:val="AboutandContactBody"/>
          <w:lang w:eastAsia="zh-CN"/>
        </w:rPr>
      </w:pPr>
    </w:p>
    <w:p w14:paraId="1828FB31" w14:textId="77777777" w:rsidR="00EE70E2" w:rsidRPr="00493327" w:rsidRDefault="00EE70E2" w:rsidP="00EE70E2">
      <w:pPr>
        <w:rPr>
          <w:rStyle w:val="AboutandContactBody"/>
          <w:lang w:eastAsia="zh-CN"/>
        </w:rPr>
      </w:pPr>
    </w:p>
    <w:p w14:paraId="77393447" w14:textId="53202959" w:rsidR="00EE70E2" w:rsidRPr="00EE70E2" w:rsidRDefault="00EE70E2" w:rsidP="00EE70E2">
      <w:pPr>
        <w:spacing w:after="120"/>
        <w:rPr>
          <w:rStyle w:val="AboutandContactHeadline"/>
          <w:rFonts w:eastAsiaTheme="minorEastAsia" w:cs="Segoe UI"/>
          <w:sz w:val="16"/>
          <w:szCs w:val="16"/>
          <w:lang w:eastAsia="zh-CN"/>
        </w:rPr>
      </w:pPr>
      <w:r w:rsidRPr="00EE70E2">
        <w:rPr>
          <w:rStyle w:val="AboutandContactHeadline"/>
          <w:rFonts w:eastAsiaTheme="minorEastAsia" w:cs="Segoe UI"/>
          <w:sz w:val="16"/>
          <w:szCs w:val="16"/>
          <w:lang w:eastAsia="zh-CN"/>
        </w:rPr>
        <w:t>媒体联系人</w:t>
      </w:r>
    </w:p>
    <w:p w14:paraId="689791CF" w14:textId="425BB518" w:rsidR="00EE70E2" w:rsidRPr="00EE70E2" w:rsidRDefault="00EE70E2" w:rsidP="00EE70E2">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姓名</w:t>
      </w:r>
      <w:r w:rsidRPr="00EE70E2">
        <w:rPr>
          <w:rStyle w:val="AboutandContactBody"/>
          <w:rFonts w:eastAsiaTheme="minorEastAsia" w:cs="Segoe UI"/>
          <w:sz w:val="16"/>
          <w:szCs w:val="16"/>
          <w:lang w:eastAsia="zh-CN"/>
        </w:rPr>
        <w:t xml:space="preserve">  </w:t>
      </w:r>
      <w:bookmarkStart w:id="1" w:name="_Hlk103360963"/>
      <w:r w:rsidR="008E2C44" w:rsidRPr="008E2C44">
        <w:rPr>
          <w:rStyle w:val="AboutandContactBody"/>
          <w:rFonts w:eastAsiaTheme="minorEastAsia" w:cs="Segoe UI"/>
          <w:sz w:val="16"/>
          <w:szCs w:val="16"/>
          <w:lang w:eastAsia="zh-CN"/>
        </w:rPr>
        <w:t>Yophie Yuan</w:t>
      </w:r>
      <w:bookmarkEnd w:id="1"/>
      <w:r w:rsidRPr="00EE70E2">
        <w:rPr>
          <w:rStyle w:val="AboutandContactBody"/>
          <w:rFonts w:eastAsiaTheme="minorEastAsia" w:cs="Segoe UI"/>
          <w:sz w:val="16"/>
          <w:szCs w:val="16"/>
          <w:lang w:eastAsia="zh-CN"/>
        </w:rPr>
        <w:tab/>
      </w:r>
    </w:p>
    <w:p w14:paraId="46666528" w14:textId="15ED0F12" w:rsidR="00EE70E2" w:rsidRPr="00C73A21" w:rsidRDefault="00EE70E2" w:rsidP="00C73A21">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邮箱地址</w:t>
      </w:r>
      <w:r w:rsidRPr="00EE70E2">
        <w:rPr>
          <w:rStyle w:val="AboutandContactBody"/>
          <w:rFonts w:eastAsiaTheme="minorEastAsia" w:cs="Segoe UI"/>
          <w:sz w:val="16"/>
          <w:szCs w:val="16"/>
          <w:lang w:eastAsia="zh-CN"/>
        </w:rPr>
        <w:t xml:space="preserve">  </w:t>
      </w:r>
      <w:bookmarkStart w:id="2" w:name="_Hlk103360974"/>
      <w:r w:rsidR="008F6A6F" w:rsidRPr="008F6A6F">
        <w:rPr>
          <w:rStyle w:val="AboutandContactBody"/>
          <w:rFonts w:eastAsiaTheme="minorEastAsia" w:cs="Segoe UI"/>
          <w:sz w:val="16"/>
          <w:szCs w:val="16"/>
          <w:lang w:eastAsia="zh-CN"/>
        </w:rPr>
        <w:t>yophie.yuan@henkel.com</w:t>
      </w:r>
    </w:p>
    <w:bookmarkEnd w:id="2"/>
    <w:p w14:paraId="6143920F" w14:textId="77777777" w:rsidR="00EE70E2" w:rsidRPr="00493327" w:rsidRDefault="00EE70E2" w:rsidP="00EE70E2">
      <w:pPr>
        <w:rPr>
          <w:rStyle w:val="AboutandContactBody"/>
          <w:lang w:eastAsia="zh-CN"/>
        </w:rPr>
      </w:pPr>
    </w:p>
    <w:p w14:paraId="74DCD38C" w14:textId="2BB27A0E" w:rsidR="00EE70E2" w:rsidRDefault="00EE70E2">
      <w:pPr>
        <w:spacing w:line="240" w:lineRule="auto"/>
        <w:jc w:val="left"/>
        <w:rPr>
          <w:rFonts w:cs="Segoe UI"/>
          <w:szCs w:val="22"/>
          <w:lang w:eastAsia="zh-CN"/>
        </w:rPr>
      </w:pPr>
      <w:r>
        <w:rPr>
          <w:rFonts w:cs="Segoe UI"/>
          <w:szCs w:val="22"/>
          <w:lang w:eastAsia="zh-CN"/>
        </w:rPr>
        <w:br w:type="page"/>
      </w:r>
    </w:p>
    <w:p w14:paraId="1B086F6B" w14:textId="2107E969" w:rsidR="00897CC0" w:rsidRDefault="00C90234" w:rsidP="00897CC0">
      <w:pPr>
        <w:rPr>
          <w:rFonts w:cs="Segoe UI"/>
          <w:szCs w:val="22"/>
          <w:lang w:eastAsia="zh-CN"/>
        </w:rPr>
      </w:pPr>
      <w:r>
        <w:rPr>
          <w:noProof/>
        </w:rPr>
        <w:lastRenderedPageBreak/>
        <w:drawing>
          <wp:inline distT="0" distB="0" distL="0" distR="0" wp14:anchorId="4792336A" wp14:editId="3990178B">
            <wp:extent cx="2283221" cy="2743200"/>
            <wp:effectExtent l="0" t="0" r="0" b="0"/>
            <wp:docPr id="9" name="Picture 9" descr="A pair of white sho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air of white shoes&#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11" b="6539"/>
                    <a:stretch/>
                  </pic:blipFill>
                  <pic:spPr bwMode="auto">
                    <a:xfrm>
                      <a:off x="0" y="0"/>
                      <a:ext cx="2283221"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2DA71D36" w14:textId="78B21B51" w:rsidR="00897CC0" w:rsidRPr="00897CC0" w:rsidRDefault="00C906A5" w:rsidP="00897CC0">
      <w:pPr>
        <w:rPr>
          <w:rFonts w:cs="Segoe UI"/>
          <w:szCs w:val="22"/>
          <w:lang w:eastAsia="zh-CN"/>
        </w:rPr>
      </w:pPr>
      <w:bookmarkStart w:id="3" w:name="_Hlk103360928"/>
      <w:r w:rsidRPr="00C906A5">
        <w:rPr>
          <w:rFonts w:cs="Segoe UI" w:hint="eastAsia"/>
          <w:szCs w:val="22"/>
          <w:lang w:eastAsia="zh-CN"/>
        </w:rPr>
        <w:t>广泛应用</w:t>
      </w:r>
      <w:proofErr w:type="gramStart"/>
      <w:r w:rsidRPr="00C906A5">
        <w:rPr>
          <w:rFonts w:cs="Segoe UI" w:hint="eastAsia"/>
          <w:szCs w:val="22"/>
          <w:lang w:eastAsia="zh-CN"/>
        </w:rPr>
        <w:t>于鞋履制造</w:t>
      </w:r>
      <w:proofErr w:type="gramEnd"/>
      <w:r w:rsidRPr="00C906A5">
        <w:rPr>
          <w:rFonts w:cs="Segoe UI" w:hint="eastAsia"/>
          <w:szCs w:val="22"/>
          <w:lang w:eastAsia="zh-CN"/>
        </w:rPr>
        <w:t>的汉高粘合剂解决方案</w:t>
      </w:r>
      <w:r>
        <w:rPr>
          <w:rFonts w:cs="Segoe UI" w:hint="eastAsia"/>
          <w:szCs w:val="22"/>
          <w:lang w:eastAsia="zh-CN"/>
        </w:rPr>
        <w:t>。</w:t>
      </w:r>
    </w:p>
    <w:bookmarkEnd w:id="3"/>
    <w:p w14:paraId="659DD486" w14:textId="77777777" w:rsidR="00897CC0" w:rsidRPr="00897CC0" w:rsidRDefault="00897CC0" w:rsidP="00897CC0">
      <w:pPr>
        <w:rPr>
          <w:rFonts w:cs="Segoe UI"/>
          <w:szCs w:val="22"/>
          <w:lang w:eastAsia="zh-CN"/>
        </w:rPr>
      </w:pPr>
    </w:p>
    <w:p w14:paraId="0FD49440" w14:textId="3353E761" w:rsidR="005A15F7" w:rsidRDefault="003C2EE2" w:rsidP="00EE70E2">
      <w:pPr>
        <w:rPr>
          <w:rFonts w:cs="Segoe UI"/>
          <w:szCs w:val="22"/>
          <w:lang w:eastAsia="zh-CN"/>
        </w:rPr>
      </w:pPr>
      <w:r>
        <w:rPr>
          <w:noProof/>
        </w:rPr>
        <w:drawing>
          <wp:inline distT="0" distB="0" distL="0" distR="0" wp14:anchorId="23392F54" wp14:editId="3194C1EF">
            <wp:extent cx="4114573" cy="2743200"/>
            <wp:effectExtent l="0" t="0" r="635" b="0"/>
            <wp:docPr id="10" name="Picture 10" descr="A person running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running in the woods&#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573" cy="2743200"/>
                    </a:xfrm>
                    <a:prstGeom prst="rect">
                      <a:avLst/>
                    </a:prstGeom>
                    <a:noFill/>
                    <a:ln>
                      <a:noFill/>
                    </a:ln>
                  </pic:spPr>
                </pic:pic>
              </a:graphicData>
            </a:graphic>
          </wp:inline>
        </w:drawing>
      </w:r>
    </w:p>
    <w:p w14:paraId="597DD063" w14:textId="0E3697E3" w:rsidR="00AD7633" w:rsidRDefault="00485346" w:rsidP="00EE70E2">
      <w:pPr>
        <w:rPr>
          <w:rFonts w:cs="Segoe UI"/>
          <w:szCs w:val="22"/>
          <w:lang w:eastAsia="zh-CN"/>
        </w:rPr>
      </w:pPr>
      <w:r w:rsidRPr="00485346">
        <w:rPr>
          <w:rFonts w:cs="Segoe UI" w:hint="eastAsia"/>
          <w:szCs w:val="22"/>
          <w:lang w:eastAsia="zh-CN"/>
        </w:rPr>
        <w:t>汉高环保鞋</w:t>
      </w:r>
      <w:proofErr w:type="gramStart"/>
      <w:r w:rsidRPr="00485346">
        <w:rPr>
          <w:rFonts w:cs="Segoe UI" w:hint="eastAsia"/>
          <w:szCs w:val="22"/>
          <w:lang w:eastAsia="zh-CN"/>
        </w:rPr>
        <w:t>履解决</w:t>
      </w:r>
      <w:proofErr w:type="gramEnd"/>
      <w:r w:rsidRPr="00485346">
        <w:rPr>
          <w:rFonts w:cs="Segoe UI" w:hint="eastAsia"/>
          <w:szCs w:val="22"/>
          <w:lang w:eastAsia="zh-CN"/>
        </w:rPr>
        <w:t>方案确保安全生产环境，守护工人健康</w:t>
      </w:r>
      <w:r>
        <w:rPr>
          <w:rFonts w:cs="Segoe UI" w:hint="eastAsia"/>
          <w:szCs w:val="22"/>
          <w:lang w:eastAsia="zh-CN"/>
        </w:rPr>
        <w:t>。</w:t>
      </w:r>
    </w:p>
    <w:p w14:paraId="6183384D" w14:textId="77777777" w:rsidR="00E03EFA" w:rsidRDefault="00E03EFA" w:rsidP="00EE70E2">
      <w:pPr>
        <w:rPr>
          <w:rFonts w:cs="Segoe UI"/>
          <w:szCs w:val="22"/>
          <w:lang w:eastAsia="zh-CN"/>
        </w:rPr>
      </w:pPr>
    </w:p>
    <w:p w14:paraId="1B374DD2" w14:textId="5DE8F905" w:rsidR="0048286D" w:rsidRDefault="009428DB" w:rsidP="00EE70E2">
      <w:pPr>
        <w:rPr>
          <w:rFonts w:cs="Segoe UI"/>
          <w:szCs w:val="22"/>
          <w:lang w:eastAsia="zh-CN"/>
        </w:rPr>
      </w:pPr>
      <w:r>
        <w:rPr>
          <w:noProof/>
        </w:rPr>
        <w:lastRenderedPageBreak/>
        <w:drawing>
          <wp:inline distT="0" distB="0" distL="0" distR="0" wp14:anchorId="4DA61D91" wp14:editId="72532DB5">
            <wp:extent cx="4116612" cy="2743200"/>
            <wp:effectExtent l="0" t="0" r="0" b="0"/>
            <wp:docPr id="11" name="Picture 11" descr="A picture containing indoor,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 cluttere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6612" cy="2743200"/>
                    </a:xfrm>
                    <a:prstGeom prst="rect">
                      <a:avLst/>
                    </a:prstGeom>
                    <a:noFill/>
                    <a:ln>
                      <a:noFill/>
                    </a:ln>
                  </pic:spPr>
                </pic:pic>
              </a:graphicData>
            </a:graphic>
          </wp:inline>
        </w:drawing>
      </w:r>
    </w:p>
    <w:p w14:paraId="649586AC" w14:textId="1AC812CA" w:rsidR="00E03EFA" w:rsidRDefault="00485346" w:rsidP="00E03EFA">
      <w:pPr>
        <w:rPr>
          <w:rFonts w:cs="Segoe UI"/>
          <w:szCs w:val="22"/>
          <w:lang w:eastAsia="zh-CN"/>
        </w:rPr>
      </w:pPr>
      <w:r w:rsidRPr="00485346">
        <w:rPr>
          <w:rFonts w:cs="Segoe UI" w:hint="eastAsia"/>
          <w:szCs w:val="22"/>
          <w:lang w:eastAsia="zh-CN"/>
        </w:rPr>
        <w:t>汉高自动化解决方案，有效简化生产流程，赋能鞋履高效生产</w:t>
      </w:r>
      <w:r>
        <w:rPr>
          <w:rFonts w:cs="Segoe UI" w:hint="eastAsia"/>
          <w:szCs w:val="22"/>
          <w:lang w:eastAsia="zh-CN"/>
        </w:rPr>
        <w:t>。</w:t>
      </w:r>
    </w:p>
    <w:p w14:paraId="0885A1F5" w14:textId="17A70683" w:rsidR="00485346" w:rsidRDefault="00485346" w:rsidP="00E03EFA">
      <w:pPr>
        <w:rPr>
          <w:rFonts w:cs="Segoe UI"/>
          <w:szCs w:val="22"/>
          <w:lang w:eastAsia="zh-CN"/>
        </w:rPr>
      </w:pPr>
      <w:r>
        <w:rPr>
          <w:rFonts w:eastAsia="Times New Roman"/>
          <w:noProof/>
        </w:rPr>
        <w:drawing>
          <wp:inline distT="0" distB="0" distL="0" distR="0" wp14:anchorId="17B88415" wp14:editId="28038D80">
            <wp:extent cx="4006296" cy="27432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06296" cy="2743200"/>
                    </a:xfrm>
                    <a:prstGeom prst="rect">
                      <a:avLst/>
                    </a:prstGeom>
                    <a:noFill/>
                    <a:ln>
                      <a:noFill/>
                    </a:ln>
                  </pic:spPr>
                </pic:pic>
              </a:graphicData>
            </a:graphic>
          </wp:inline>
        </w:drawing>
      </w:r>
    </w:p>
    <w:p w14:paraId="7DB194AC" w14:textId="660292C6" w:rsidR="00485346" w:rsidRDefault="0084344C" w:rsidP="00E03EFA">
      <w:pPr>
        <w:rPr>
          <w:rFonts w:cs="Segoe UI" w:hint="eastAsia"/>
          <w:szCs w:val="22"/>
          <w:lang w:eastAsia="zh-CN"/>
        </w:rPr>
      </w:pPr>
      <w:r w:rsidRPr="0084344C">
        <w:rPr>
          <w:rFonts w:cs="Segoe UI" w:hint="eastAsia"/>
          <w:szCs w:val="22"/>
          <w:lang w:eastAsia="zh-CN"/>
        </w:rPr>
        <w:t>360</w:t>
      </w:r>
      <w:r w:rsidRPr="0084344C">
        <w:rPr>
          <w:rFonts w:cs="Segoe UI" w:hint="eastAsia"/>
          <w:szCs w:val="22"/>
          <w:lang w:eastAsia="zh-CN"/>
        </w:rPr>
        <w:t>全方位技术服务，帮助客户有效应对行业挑战</w:t>
      </w:r>
      <w:r>
        <w:rPr>
          <w:rFonts w:cs="Segoe UI" w:hint="eastAsia"/>
          <w:szCs w:val="22"/>
          <w:lang w:eastAsia="zh-CN"/>
        </w:rPr>
        <w:t>。</w:t>
      </w:r>
    </w:p>
    <w:sectPr w:rsidR="00485346"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8456" w14:textId="77777777" w:rsidR="00B4216B" w:rsidRDefault="00B4216B">
      <w:r>
        <w:separator/>
      </w:r>
    </w:p>
  </w:endnote>
  <w:endnote w:type="continuationSeparator" w:id="0">
    <w:p w14:paraId="17134A83" w14:textId="77777777" w:rsidR="00B4216B" w:rsidRDefault="00B4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4216B">
      <w:fldChar w:fldCharType="begin"/>
    </w:r>
    <w:r w:rsidR="00B4216B">
      <w:instrText xml:space="preserve"> NUMPAGES  \* Arabic  \* MERGEFORMAT </w:instrText>
    </w:r>
    <w:r w:rsidR="00B4216B">
      <w:fldChar w:fldCharType="separate"/>
    </w:r>
    <w:r>
      <w:t>2</w:t>
    </w:r>
    <w:r w:rsidR="00B421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4"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3A6D" w14:textId="77777777" w:rsidR="00B4216B" w:rsidRDefault="00B4216B">
      <w:r>
        <w:separator/>
      </w:r>
    </w:p>
  </w:footnote>
  <w:footnote w:type="continuationSeparator" w:id="0">
    <w:p w14:paraId="30AADF31" w14:textId="77777777" w:rsidR="00B4216B" w:rsidRDefault="00B4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6"/>
  </w:num>
  <w:num w:numId="4" w16cid:durableId="843520105">
    <w:abstractNumId w:val="4"/>
  </w:num>
  <w:num w:numId="5" w16cid:durableId="818880908">
    <w:abstractNumId w:val="3"/>
  </w:num>
  <w:num w:numId="6" w16cid:durableId="1419670389">
    <w:abstractNumId w:val="5"/>
  </w:num>
  <w:num w:numId="7" w16cid:durableId="45606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B695A"/>
    <w:rsid w:val="000C210A"/>
    <w:rsid w:val="000C56DD"/>
    <w:rsid w:val="000D1672"/>
    <w:rsid w:val="000E1F3E"/>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404A"/>
    <w:rsid w:val="001B6B4D"/>
    <w:rsid w:val="001B7C20"/>
    <w:rsid w:val="001C0B32"/>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E2A"/>
    <w:rsid w:val="00237F62"/>
    <w:rsid w:val="0024586A"/>
    <w:rsid w:val="00256F0C"/>
    <w:rsid w:val="00262C05"/>
    <w:rsid w:val="00281D14"/>
    <w:rsid w:val="00282C13"/>
    <w:rsid w:val="002847B7"/>
    <w:rsid w:val="0028550F"/>
    <w:rsid w:val="002A0DF7"/>
    <w:rsid w:val="002A2975"/>
    <w:rsid w:val="002A60E0"/>
    <w:rsid w:val="002C1344"/>
    <w:rsid w:val="002C252E"/>
    <w:rsid w:val="002C6773"/>
    <w:rsid w:val="002D2A3D"/>
    <w:rsid w:val="002E0B17"/>
    <w:rsid w:val="002E4FFB"/>
    <w:rsid w:val="002E7DED"/>
    <w:rsid w:val="002F7E11"/>
    <w:rsid w:val="00304087"/>
    <w:rsid w:val="00306244"/>
    <w:rsid w:val="00310ACD"/>
    <w:rsid w:val="0031379F"/>
    <w:rsid w:val="00313BEE"/>
    <w:rsid w:val="00320A26"/>
    <w:rsid w:val="00321344"/>
    <w:rsid w:val="0033451C"/>
    <w:rsid w:val="00336854"/>
    <w:rsid w:val="0034015C"/>
    <w:rsid w:val="00341A06"/>
    <w:rsid w:val="003421F9"/>
    <w:rsid w:val="003442F4"/>
    <w:rsid w:val="00353705"/>
    <w:rsid w:val="003562E8"/>
    <w:rsid w:val="00357F10"/>
    <w:rsid w:val="003600A6"/>
    <w:rsid w:val="0036357D"/>
    <w:rsid w:val="003649BC"/>
    <w:rsid w:val="00365E44"/>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313E7"/>
    <w:rsid w:val="0044763B"/>
    <w:rsid w:val="004509D7"/>
    <w:rsid w:val="00451F34"/>
    <w:rsid w:val="004629B3"/>
    <w:rsid w:val="0046376E"/>
    <w:rsid w:val="0046690F"/>
    <w:rsid w:val="00472FEC"/>
    <w:rsid w:val="0048286D"/>
    <w:rsid w:val="00485346"/>
    <w:rsid w:val="0048695F"/>
    <w:rsid w:val="00490A03"/>
    <w:rsid w:val="00493327"/>
    <w:rsid w:val="00494DBE"/>
    <w:rsid w:val="00495CE6"/>
    <w:rsid w:val="004A323C"/>
    <w:rsid w:val="004A425D"/>
    <w:rsid w:val="004B4140"/>
    <w:rsid w:val="004B54E8"/>
    <w:rsid w:val="004C4FEB"/>
    <w:rsid w:val="004C6B79"/>
    <w:rsid w:val="004D059B"/>
    <w:rsid w:val="004D4CB6"/>
    <w:rsid w:val="004E3341"/>
    <w:rsid w:val="004F10C1"/>
    <w:rsid w:val="00502E62"/>
    <w:rsid w:val="00504452"/>
    <w:rsid w:val="00506B8A"/>
    <w:rsid w:val="0051180C"/>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15F7"/>
    <w:rsid w:val="005A3846"/>
    <w:rsid w:val="005B6A58"/>
    <w:rsid w:val="005C7112"/>
    <w:rsid w:val="005D0561"/>
    <w:rsid w:val="005D09F0"/>
    <w:rsid w:val="005D0AD9"/>
    <w:rsid w:val="005D22F6"/>
    <w:rsid w:val="005E0C30"/>
    <w:rsid w:val="005E69D9"/>
    <w:rsid w:val="005F2262"/>
    <w:rsid w:val="005F27F4"/>
    <w:rsid w:val="005F3239"/>
    <w:rsid w:val="005F6567"/>
    <w:rsid w:val="006055F1"/>
    <w:rsid w:val="00607256"/>
    <w:rsid w:val="006144B1"/>
    <w:rsid w:val="00627FA9"/>
    <w:rsid w:val="006335F1"/>
    <w:rsid w:val="006345B6"/>
    <w:rsid w:val="00635712"/>
    <w:rsid w:val="00643D8A"/>
    <w:rsid w:val="006513EB"/>
    <w:rsid w:val="00652229"/>
    <w:rsid w:val="00652793"/>
    <w:rsid w:val="006626CA"/>
    <w:rsid w:val="00663487"/>
    <w:rsid w:val="00663962"/>
    <w:rsid w:val="0066668F"/>
    <w:rsid w:val="00672382"/>
    <w:rsid w:val="00677EEB"/>
    <w:rsid w:val="00682643"/>
    <w:rsid w:val="00682EB9"/>
    <w:rsid w:val="0068441A"/>
    <w:rsid w:val="00690B19"/>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2B35"/>
    <w:rsid w:val="0082699A"/>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596E"/>
    <w:rsid w:val="00894912"/>
    <w:rsid w:val="0089796A"/>
    <w:rsid w:val="00897A45"/>
    <w:rsid w:val="00897CC0"/>
    <w:rsid w:val="008A2375"/>
    <w:rsid w:val="008B1DF6"/>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714E"/>
    <w:rsid w:val="00942002"/>
    <w:rsid w:val="009428DB"/>
    <w:rsid w:val="00946160"/>
    <w:rsid w:val="00947885"/>
    <w:rsid w:val="00952168"/>
    <w:rsid w:val="009527FE"/>
    <w:rsid w:val="00954AB9"/>
    <w:rsid w:val="00965A9E"/>
    <w:rsid w:val="00970E19"/>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1377F"/>
    <w:rsid w:val="00A26CB6"/>
    <w:rsid w:val="00A32F82"/>
    <w:rsid w:val="00A32F8B"/>
    <w:rsid w:val="00A366D3"/>
    <w:rsid w:val="00A36EB4"/>
    <w:rsid w:val="00A3756F"/>
    <w:rsid w:val="00A42D6F"/>
    <w:rsid w:val="00A45A62"/>
    <w:rsid w:val="00A510E5"/>
    <w:rsid w:val="00A54AC5"/>
    <w:rsid w:val="00A55DC3"/>
    <w:rsid w:val="00A56D41"/>
    <w:rsid w:val="00A61353"/>
    <w:rsid w:val="00A637C0"/>
    <w:rsid w:val="00A66DB1"/>
    <w:rsid w:val="00A67A92"/>
    <w:rsid w:val="00A706FD"/>
    <w:rsid w:val="00A7414C"/>
    <w:rsid w:val="00A87870"/>
    <w:rsid w:val="00A91A70"/>
    <w:rsid w:val="00AA1B85"/>
    <w:rsid w:val="00AB1CB6"/>
    <w:rsid w:val="00AB1D9A"/>
    <w:rsid w:val="00AB7828"/>
    <w:rsid w:val="00AC1D61"/>
    <w:rsid w:val="00AD44FE"/>
    <w:rsid w:val="00AD7633"/>
    <w:rsid w:val="00AE49F1"/>
    <w:rsid w:val="00B05CCA"/>
    <w:rsid w:val="00B14271"/>
    <w:rsid w:val="00B16270"/>
    <w:rsid w:val="00B2685D"/>
    <w:rsid w:val="00B30351"/>
    <w:rsid w:val="00B30BC0"/>
    <w:rsid w:val="00B33C2A"/>
    <w:rsid w:val="00B4216B"/>
    <w:rsid w:val="00B422EC"/>
    <w:rsid w:val="00B724DA"/>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256D"/>
    <w:rsid w:val="00C3758F"/>
    <w:rsid w:val="00C40B88"/>
    <w:rsid w:val="00C42C93"/>
    <w:rsid w:val="00C47D87"/>
    <w:rsid w:val="00C5004A"/>
    <w:rsid w:val="00C5376E"/>
    <w:rsid w:val="00C64BCD"/>
    <w:rsid w:val="00C73A21"/>
    <w:rsid w:val="00C808A6"/>
    <w:rsid w:val="00C90234"/>
    <w:rsid w:val="00C906A5"/>
    <w:rsid w:val="00C97091"/>
    <w:rsid w:val="00C97260"/>
    <w:rsid w:val="00CA2001"/>
    <w:rsid w:val="00CB5B6C"/>
    <w:rsid w:val="00CC052E"/>
    <w:rsid w:val="00CC6DC7"/>
    <w:rsid w:val="00CD11D4"/>
    <w:rsid w:val="00CD16BE"/>
    <w:rsid w:val="00CD4616"/>
    <w:rsid w:val="00CD47AC"/>
    <w:rsid w:val="00CD56AF"/>
    <w:rsid w:val="00CD6B32"/>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2804"/>
    <w:rsid w:val="00D5653B"/>
    <w:rsid w:val="00D62EF1"/>
    <w:rsid w:val="00D6309D"/>
    <w:rsid w:val="00D644CA"/>
    <w:rsid w:val="00D66FC2"/>
    <w:rsid w:val="00D76C7E"/>
    <w:rsid w:val="00D771DE"/>
    <w:rsid w:val="00D7776D"/>
    <w:rsid w:val="00D84FD4"/>
    <w:rsid w:val="00D920A5"/>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03EFA"/>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46B6"/>
    <w:rsid w:val="00F36145"/>
    <w:rsid w:val="00F37BDD"/>
    <w:rsid w:val="00F41503"/>
    <w:rsid w:val="00F466C8"/>
    <w:rsid w:val="00F469A9"/>
    <w:rsid w:val="00F50B46"/>
    <w:rsid w:val="00F50D1F"/>
    <w:rsid w:val="00F6203E"/>
    <w:rsid w:val="00F63237"/>
    <w:rsid w:val="00F635FC"/>
    <w:rsid w:val="00F63D03"/>
    <w:rsid w:val="00F6503D"/>
    <w:rsid w:val="00F65E2F"/>
    <w:rsid w:val="00F67DF1"/>
    <w:rsid w:val="00F74D78"/>
    <w:rsid w:val="00F753A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image" Target="cid:image005.png@01D8750C.06A7FEC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467</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3128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49</cp:revision>
  <cp:lastPrinted>2016-11-16T01:11:00Z</cp:lastPrinted>
  <dcterms:created xsi:type="dcterms:W3CDTF">2022-05-16T09:37:00Z</dcterms:created>
  <dcterms:modified xsi:type="dcterms:W3CDTF">2022-05-31T08:44:00Z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