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B6249" w14:textId="0531BD8C" w:rsidR="007F20E1" w:rsidRDefault="007F20E1" w:rsidP="00534A91">
      <w:pPr>
        <w:rPr>
          <w:rStyle w:val="AboutandContactHeadline"/>
          <w:sz w:val="16"/>
          <w:szCs w:val="16"/>
          <w:lang w:val="es-ES"/>
        </w:rPr>
      </w:pPr>
    </w:p>
    <w:p w14:paraId="604151F1" w14:textId="44F16799" w:rsidR="008E0024" w:rsidRDefault="008E0024" w:rsidP="00534A91">
      <w:pPr>
        <w:rPr>
          <w:rStyle w:val="AboutandContactHeadline"/>
          <w:sz w:val="16"/>
          <w:szCs w:val="16"/>
          <w:lang w:val="es-ES"/>
        </w:rPr>
      </w:pPr>
    </w:p>
    <w:p w14:paraId="1B2BCB02" w14:textId="52B4017D" w:rsidR="00F833B0" w:rsidRPr="009D5FF4" w:rsidRDefault="00552CA7" w:rsidP="00F833B0">
      <w:pPr>
        <w:pStyle w:val="Standard12pt"/>
        <w:spacing w:line="276" w:lineRule="auto"/>
        <w:jc w:val="right"/>
        <w:rPr>
          <w:rFonts w:ascii="Segoe UI" w:hAnsi="Segoe UI" w:cs="Segoe UI"/>
          <w:sz w:val="28"/>
          <w:szCs w:val="28"/>
          <w:lang w:val="es-ES"/>
        </w:rPr>
      </w:pPr>
      <w:r>
        <w:rPr>
          <w:rFonts w:ascii="Segoe UI" w:hAnsi="Segoe UI" w:cs="Segoe UI"/>
          <w:sz w:val="28"/>
          <w:szCs w:val="28"/>
          <w:lang w:val="es-ES"/>
        </w:rPr>
        <w:t>1</w:t>
      </w:r>
      <w:r w:rsidR="00F833B0" w:rsidRPr="009D5FF4">
        <w:rPr>
          <w:rFonts w:ascii="Segoe UI" w:hAnsi="Segoe UI" w:cs="Segoe UI"/>
          <w:sz w:val="28"/>
          <w:szCs w:val="28"/>
          <w:lang w:val="es-ES"/>
        </w:rPr>
        <w:t xml:space="preserve"> de </w:t>
      </w:r>
      <w:r>
        <w:rPr>
          <w:rFonts w:ascii="Segoe UI" w:hAnsi="Segoe UI" w:cs="Segoe UI"/>
          <w:sz w:val="28"/>
          <w:szCs w:val="28"/>
          <w:lang w:val="es-ES"/>
        </w:rPr>
        <w:t>junio</w:t>
      </w:r>
      <w:r w:rsidR="00F833B0" w:rsidRPr="009D5FF4">
        <w:rPr>
          <w:rFonts w:ascii="Segoe UI" w:hAnsi="Segoe UI" w:cs="Segoe UI"/>
          <w:sz w:val="28"/>
          <w:szCs w:val="28"/>
          <w:lang w:val="es-ES"/>
        </w:rPr>
        <w:t xml:space="preserve"> 2021</w:t>
      </w:r>
    </w:p>
    <w:p w14:paraId="7A17DAD9" w14:textId="0BF65DEB" w:rsidR="00F833B0" w:rsidRPr="00850B21" w:rsidRDefault="00850B21" w:rsidP="00F833B0">
      <w:pPr>
        <w:spacing w:line="276" w:lineRule="auto"/>
        <w:rPr>
          <w:rFonts w:ascii="Segoe UI" w:eastAsia="Times New Roman" w:hAnsi="Segoe UI" w:cs="Segoe UI"/>
          <w:kern w:val="32"/>
          <w:u w:val="single"/>
          <w:lang w:val="es-ES" w:eastAsia="ja-JP"/>
        </w:rPr>
      </w:pPr>
      <w:r>
        <w:rPr>
          <w:rFonts w:ascii="Segoe UI" w:eastAsia="Times New Roman" w:hAnsi="Segoe UI" w:cs="Segoe UI"/>
          <w:kern w:val="32"/>
          <w:u w:val="single"/>
          <w:lang w:val="es-ES" w:eastAsia="ja-JP"/>
        </w:rPr>
        <w:t xml:space="preserve">Un </w:t>
      </w:r>
      <w:r w:rsidR="00863D57">
        <w:rPr>
          <w:rFonts w:ascii="Segoe UI" w:eastAsia="Times New Roman" w:hAnsi="Segoe UI" w:cs="Segoe UI"/>
          <w:kern w:val="32"/>
          <w:u w:val="single"/>
          <w:lang w:val="es-ES" w:eastAsia="ja-JP"/>
        </w:rPr>
        <w:t xml:space="preserve">insecticida </w:t>
      </w:r>
      <w:r w:rsidR="00E0716D">
        <w:rPr>
          <w:rFonts w:ascii="Segoe UI" w:eastAsia="Times New Roman" w:hAnsi="Segoe UI" w:cs="Segoe UI"/>
          <w:kern w:val="32"/>
          <w:u w:val="single"/>
          <w:lang w:val="es-ES" w:eastAsia="ja-JP"/>
        </w:rPr>
        <w:t>que apuesta por una mayor sostenibilidad</w:t>
      </w:r>
    </w:p>
    <w:p w14:paraId="0033AFD8" w14:textId="77777777" w:rsidR="00F833B0" w:rsidRPr="00850B21" w:rsidRDefault="00F833B0" w:rsidP="00F833B0">
      <w:pPr>
        <w:spacing w:line="276" w:lineRule="auto"/>
        <w:rPr>
          <w:rFonts w:ascii="Segoe UI" w:eastAsia="Times New Roman" w:hAnsi="Segoe UI" w:cs="Segoe UI"/>
          <w:b/>
          <w:bCs/>
          <w:kern w:val="32"/>
          <w:sz w:val="20"/>
          <w:szCs w:val="20"/>
          <w:lang w:val="es-ES" w:eastAsia="ja-JP"/>
        </w:rPr>
      </w:pPr>
    </w:p>
    <w:p w14:paraId="0EE31250" w14:textId="729D4EB7" w:rsidR="00F833B0" w:rsidRDefault="00F833B0" w:rsidP="00F833B0">
      <w:pPr>
        <w:spacing w:line="276" w:lineRule="auto"/>
        <w:jc w:val="both"/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</w:pPr>
      <w:r w:rsidRPr="705D884F"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>Bloom</w:t>
      </w:r>
      <w:r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 xml:space="preserve"> </w:t>
      </w:r>
      <w:r w:rsidR="00850B21"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 xml:space="preserve">lanza </w:t>
      </w:r>
      <w:proofErr w:type="gramStart"/>
      <w:r w:rsidR="00850B21"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>Pro</w:t>
      </w:r>
      <w:r w:rsidR="00717867"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 xml:space="preserve"> </w:t>
      </w:r>
      <w:r w:rsidR="00850B21">
        <w:rPr>
          <w:rFonts w:ascii="Segoe UI" w:eastAsia="Times New Roman" w:hAnsi="Segoe UI" w:cs="Segoe UI"/>
          <w:b/>
          <w:kern w:val="32"/>
          <w:sz w:val="32"/>
          <w:szCs w:val="32"/>
          <w:lang w:val="es-ES" w:eastAsia="ja-JP"/>
        </w:rPr>
        <w:t>Essentials</w:t>
      </w:r>
      <w:proofErr w:type="gramEnd"/>
      <w:r w:rsidR="00850B21" w:rsidRPr="26A79F69">
        <w:rPr>
          <w:rFonts w:ascii="Segoe UI" w:eastAsia="Times New Roman" w:hAnsi="Segoe UI" w:cs="Segoe UI"/>
          <w:b/>
          <w:bCs/>
          <w:kern w:val="32"/>
          <w:sz w:val="32"/>
          <w:szCs w:val="32"/>
          <w:lang w:val="es-ES" w:eastAsia="ja-JP"/>
        </w:rPr>
        <w:t xml:space="preserve">: una nueva gama </w:t>
      </w:r>
      <w:r w:rsidR="00C8587C" w:rsidRPr="6FF1F677">
        <w:rPr>
          <w:rFonts w:ascii="Segoe UI" w:eastAsia="Times New Roman" w:hAnsi="Segoe UI" w:cs="Segoe UI"/>
          <w:b/>
          <w:sz w:val="32"/>
          <w:szCs w:val="32"/>
          <w:lang w:val="es-ES" w:eastAsia="ja-JP"/>
        </w:rPr>
        <w:t xml:space="preserve">para una protección eficaz y </w:t>
      </w:r>
      <w:r w:rsidR="004255A3">
        <w:rPr>
          <w:rFonts w:ascii="Segoe UI" w:eastAsia="Times New Roman" w:hAnsi="Segoe UI" w:cs="Segoe UI"/>
          <w:b/>
          <w:sz w:val="32"/>
          <w:szCs w:val="32"/>
          <w:lang w:val="es-ES" w:eastAsia="ja-JP"/>
        </w:rPr>
        <w:t xml:space="preserve">más </w:t>
      </w:r>
      <w:r w:rsidR="00C8587C" w:rsidRPr="6FF1F677">
        <w:rPr>
          <w:rFonts w:ascii="Segoe UI" w:eastAsia="Times New Roman" w:hAnsi="Segoe UI" w:cs="Segoe UI"/>
          <w:b/>
          <w:sz w:val="32"/>
          <w:szCs w:val="32"/>
          <w:lang w:val="es-ES" w:eastAsia="ja-JP"/>
        </w:rPr>
        <w:t xml:space="preserve">sostenible </w:t>
      </w:r>
    </w:p>
    <w:p w14:paraId="0D0315C6" w14:textId="77777777" w:rsidR="00C8587C" w:rsidRDefault="00C8587C" w:rsidP="00F833B0">
      <w:pPr>
        <w:spacing w:line="276" w:lineRule="auto"/>
        <w:jc w:val="both"/>
        <w:rPr>
          <w:rFonts w:ascii="Segoe UI" w:eastAsia="Times New Roman" w:hAnsi="Segoe UI" w:cs="Segoe UI"/>
          <w:b/>
          <w:bCs/>
          <w:kern w:val="32"/>
          <w:sz w:val="36"/>
          <w:szCs w:val="36"/>
          <w:lang w:val="es-ES" w:eastAsia="ja-JP"/>
        </w:rPr>
      </w:pPr>
    </w:p>
    <w:p w14:paraId="100A8CF2" w14:textId="4863F5C9" w:rsidR="00A117B7" w:rsidRPr="009D5FF4" w:rsidRDefault="004255A3" w:rsidP="00A117B7">
      <w:pPr>
        <w:spacing w:line="276" w:lineRule="auto"/>
        <w:jc w:val="both"/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</w:pPr>
      <w:r w:rsidRPr="009D5FF4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Bloom, la marca experta en insecticidas desde 1964, apuesta por </w:t>
      </w:r>
      <w:proofErr w:type="gramStart"/>
      <w:r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Pro Essentials</w:t>
      </w:r>
      <w:proofErr w:type="gramEnd"/>
      <w:r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, la nueva gama de insecticidas con fórmulas </w:t>
      </w:r>
      <w:r w:rsidR="00B05435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que contienen ingredientes </w:t>
      </w:r>
      <w:r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de origen vegetal</w:t>
      </w:r>
      <w:r w:rsidR="00A117B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 </w:t>
      </w:r>
      <w:r w:rsidR="00B05435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así como</w:t>
      </w:r>
      <w:r w:rsidR="00A117B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 </w:t>
      </w:r>
      <w:proofErr w:type="spellStart"/>
      <w:r w:rsidR="00723E9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packaging</w:t>
      </w:r>
      <w:proofErr w:type="spellEnd"/>
      <w:r w:rsidR="00723E9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 con </w:t>
      </w:r>
      <w:r w:rsidR="00A117B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materiales reciclados y reciclables</w:t>
      </w:r>
      <w:r w:rsidR="00E0716D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,</w:t>
      </w:r>
      <w:r w:rsidR="00A117B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 para seguir contribuyendo</w:t>
      </w:r>
      <w:r w:rsidR="00A117B7" w:rsidRPr="009D5FF4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 xml:space="preserve"> así </w:t>
      </w:r>
      <w:r w:rsidR="00A117B7"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  <w:t>en el bienestar de toda la familia.</w:t>
      </w:r>
    </w:p>
    <w:p w14:paraId="0011F662" w14:textId="77777777" w:rsidR="00A117B7" w:rsidRDefault="00A117B7" w:rsidP="004255A3">
      <w:pPr>
        <w:spacing w:line="276" w:lineRule="auto"/>
        <w:jc w:val="both"/>
        <w:rPr>
          <w:rFonts w:ascii="Segoe UI" w:eastAsia="Times New Roman" w:hAnsi="Segoe UI" w:cs="Segoe UI"/>
          <w:b/>
          <w:bCs/>
          <w:kern w:val="32"/>
          <w:sz w:val="24"/>
          <w:szCs w:val="24"/>
          <w:lang w:val="es-ES" w:eastAsia="ja-JP"/>
        </w:rPr>
      </w:pPr>
    </w:p>
    <w:p w14:paraId="63C0739A" w14:textId="6C670CFD" w:rsidR="00723F24" w:rsidRDefault="00723F24" w:rsidP="00F833B0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A la mayoría nos encanta la llegada del buen tiempo con la primavera. Nos sentimos mejor cuando dejamos atrás el frío y las nubes grises del invierno. </w:t>
      </w:r>
      <w:r w:rsidR="00C81815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</w:t>
      </w:r>
      <w:r w:rsidR="007B31B7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ero </w:t>
      </w:r>
      <w:r w:rsidR="00663A6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con el aumento de las temperaturas, </w:t>
      </w:r>
      <w:r w:rsidR="007B31B7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también aparecen los primeros insectos. </w:t>
      </w:r>
    </w:p>
    <w:p w14:paraId="131E9323" w14:textId="4D6D88F0" w:rsidR="00F833B0" w:rsidRDefault="007C0939" w:rsidP="007C0939">
      <w:pPr>
        <w:spacing w:line="276" w:lineRule="auto"/>
        <w:jc w:val="center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r w:rsidRPr="00E76D26">
        <w:rPr>
          <w:rFonts w:ascii="Segoe UI" w:eastAsia="DengXian" w:hAnsi="Segoe UI" w:cs="Segoe UI"/>
          <w:noProof/>
          <w:color w:val="000000"/>
          <w:spacing w:val="-2"/>
          <w:sz w:val="21"/>
          <w:szCs w:val="21"/>
          <w:shd w:val="clear" w:color="auto" w:fill="FFFFFF"/>
          <w:lang w:eastAsia="zh-CN"/>
        </w:rPr>
        <w:drawing>
          <wp:inline distT="0" distB="0" distL="0" distR="0" wp14:anchorId="1AA72BC1" wp14:editId="7FE36AA4">
            <wp:extent cx="5013960" cy="2811990"/>
            <wp:effectExtent l="0" t="0" r="0" b="7620"/>
            <wp:docPr id="4" name="Imagen 9" descr="Calendari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2ED7EE2-1C3D-494B-B8DE-3B2B5E02E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Calendario&#10;&#10;Descripción generada automáticamente">
                      <a:extLst>
                        <a:ext uri="{FF2B5EF4-FFF2-40B4-BE49-F238E27FC236}">
                          <a16:creationId xmlns:a16="http://schemas.microsoft.com/office/drawing/2014/main" id="{62ED7EE2-1C3D-494B-B8DE-3B2B5E02E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8" b="3267"/>
                    <a:stretch/>
                  </pic:blipFill>
                  <pic:spPr>
                    <a:xfrm>
                      <a:off x="0" y="0"/>
                      <a:ext cx="5023386" cy="281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2B2EC2" w14:textId="77777777" w:rsidR="00663A63" w:rsidRDefault="00663A63" w:rsidP="007C0939">
      <w:pPr>
        <w:spacing w:line="276" w:lineRule="auto"/>
        <w:jc w:val="center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69E9B66B" w14:textId="29DB3B2E" w:rsidR="003E543F" w:rsidRDefault="00F833B0" w:rsidP="00F833B0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Consciente de la importancia del confort en nuestro hogar, Bloom ha </w:t>
      </w:r>
      <w:r w:rsidR="007D58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ampliado </w:t>
      </w:r>
      <w:r w:rsidR="00CD4D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su</w:t>
      </w:r>
      <w:r w:rsidR="004255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oferta</w:t>
      </w:r>
      <w:r w:rsidR="00CD4D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de productos con</w:t>
      </w:r>
      <w:r w:rsidR="007D58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proofErr w:type="gramStart"/>
      <w:r w:rsidR="007D58A3" w:rsidRPr="00CD4DA3">
        <w:rPr>
          <w:rFonts w:ascii="Segoe UI" w:eastAsia="DengXian" w:hAnsi="Segoe UI" w:cs="Segoe UI"/>
          <w:b/>
          <w:bCs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Pro</w:t>
      </w:r>
      <w:r w:rsidR="00717867">
        <w:rPr>
          <w:rFonts w:ascii="Segoe UI" w:eastAsia="DengXian" w:hAnsi="Segoe UI" w:cs="Segoe UI"/>
          <w:b/>
          <w:bCs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7D58A3" w:rsidRPr="00CD4DA3">
        <w:rPr>
          <w:rFonts w:ascii="Segoe UI" w:eastAsia="DengXian" w:hAnsi="Segoe UI" w:cs="Segoe UI"/>
          <w:b/>
          <w:bCs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Essentials</w:t>
      </w:r>
      <w:proofErr w:type="gramEnd"/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. La </w:t>
      </w:r>
      <w:r w:rsidR="008E33EF" w:rsidRPr="00E0716D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gran diferencia </w:t>
      </w:r>
      <w:r w:rsidR="00E0716D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frente a</w:t>
      </w:r>
      <w:r w:rsidR="004255A3" w:rsidRPr="00E0716D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otras propuestas </w:t>
      </w:r>
      <w:r w:rsidR="003E543F" w:rsidRPr="00E0716D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que</w:t>
      </w:r>
      <w:r w:rsidR="003E543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apuestan por </w:t>
      </w:r>
      <w:r w:rsidR="00C116BA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ingredientes de origen vegetal</w:t>
      </w:r>
      <w:r w:rsidR="004255A3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es que esta nueva gama es </w:t>
      </w:r>
      <w:r w:rsidR="008E33EF" w:rsidRPr="00CD4DA3">
        <w:rPr>
          <w:rFonts w:ascii="Segoe UI" w:eastAsia="DengXian" w:hAnsi="Segoe UI" w:cs="Segoe UI"/>
          <w:b/>
          <w:bCs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insecticida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, </w:t>
      </w:r>
      <w:r w:rsidR="004624D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ya que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contiene sustancia</w:t>
      </w:r>
      <w:r w:rsidR="002059A0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biocida</w:t>
      </w:r>
      <w:r w:rsidR="002059A0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activa</w:t>
      </w:r>
      <w:r w:rsidR="002059A0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</w:t>
      </w:r>
      <w:r w:rsidR="008E33E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capaz de eliminar </w:t>
      </w:r>
      <w:r w:rsidR="003E543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aquellos insectos no deseados</w:t>
      </w:r>
      <w:r w:rsidR="00E0716D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.</w:t>
      </w:r>
    </w:p>
    <w:p w14:paraId="51018E89" w14:textId="062FB7DF" w:rsidR="003E543F" w:rsidRDefault="003E543F" w:rsidP="00F833B0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6FAD8FD2" w14:textId="77777777" w:rsidR="003E543F" w:rsidRDefault="003E543F" w:rsidP="00F833B0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133AFD33" w14:textId="77777777" w:rsidR="003E543F" w:rsidRDefault="003E543F" w:rsidP="003E543F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65FFAFD3" w14:textId="227DA55D" w:rsidR="009F43BA" w:rsidRDefault="003E543F" w:rsidP="00F833B0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r w:rsidRPr="003E543F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El nuevo aparato eléctrico líquido ofrece una protección contra los mosquitos común y tigre mientras que el aerosol lo hace además contra otros insectos voladores como las moscas o las avispas.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Además, 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ambos productos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mantienen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el concepto de </w:t>
      </w:r>
      <w:r w:rsidR="00464522" w:rsidRPr="00464522">
        <w:rPr>
          <w:rFonts w:ascii="Segoe UI" w:eastAsia="DengXian" w:hAnsi="Segoe UI" w:cs="Segoe UI"/>
          <w:b/>
          <w:bCs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sostenibilidad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tanto en la parte de la fórmula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como en la parte del </w:t>
      </w:r>
      <w:proofErr w:type="spellStart"/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packaging</w:t>
      </w:r>
      <w:proofErr w:type="spellEnd"/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.</w:t>
      </w:r>
      <w:r w:rsidR="0046452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</w:p>
    <w:p w14:paraId="72DC21E6" w14:textId="14FB6800" w:rsidR="00663A63" w:rsidRPr="00552CA7" w:rsidRDefault="00663A63" w:rsidP="00663A63">
      <w:pPr>
        <w:pStyle w:val="Prrafodelista"/>
        <w:spacing w:line="276" w:lineRule="auto"/>
        <w:ind w:left="720"/>
        <w:jc w:val="both"/>
        <w:rPr>
          <w:rFonts w:ascii="Segoe UI" w:hAnsi="Segoe UI" w:cs="Segoe UI"/>
          <w:b/>
          <w:sz w:val="21"/>
          <w:szCs w:val="21"/>
          <w:shd w:val="clear" w:color="auto" w:fill="FFFFFF"/>
          <w:lang w:val="es-ES"/>
        </w:rPr>
      </w:pPr>
    </w:p>
    <w:p w14:paraId="6F464E5D" w14:textId="2675C2DE" w:rsidR="007C0939" w:rsidRPr="008771D6" w:rsidRDefault="007C0939" w:rsidP="007C0939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</w:pPr>
      <w:r w:rsidRPr="008771D6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>Bloom Pro</w:t>
      </w:r>
      <w:r w:rsidR="00717867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 xml:space="preserve"> </w:t>
      </w:r>
      <w:r w:rsidRPr="008771D6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 xml:space="preserve">Essentials Aparato Eléctrico </w:t>
      </w:r>
      <w:r w:rsidR="0043730D" w:rsidRPr="008771D6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>Líquido</w:t>
      </w:r>
    </w:p>
    <w:p w14:paraId="0FEC9050" w14:textId="4B35702F" w:rsidR="0043730D" w:rsidRPr="008771D6" w:rsidRDefault="009D6466" w:rsidP="00A86BF9">
      <w:pPr>
        <w:spacing w:line="276" w:lineRule="auto"/>
        <w:ind w:right="1984"/>
        <w:jc w:val="both"/>
        <w:rPr>
          <w:rFonts w:ascii="Segoe UI" w:hAnsi="Segoe UI" w:cs="Segoe UI"/>
          <w:shd w:val="clear" w:color="auto" w:fill="FFFFFF"/>
          <w:lang w:val="pt-BR"/>
        </w:rPr>
      </w:pPr>
      <w:r w:rsidRPr="009D6466">
        <w:rPr>
          <w:rFonts w:ascii="Segoe UI" w:hAnsi="Segoe UI" w:cs="Segoe UI"/>
          <w:noProof/>
          <w:sz w:val="21"/>
          <w:szCs w:val="21"/>
          <w:shd w:val="clear" w:color="auto" w:fill="FFFFFF"/>
          <w:lang w:val="es-ES"/>
        </w:rPr>
        <w:drawing>
          <wp:anchor distT="0" distB="0" distL="114300" distR="114300" simplePos="0" relativeHeight="251658242" behindDoc="0" locked="0" layoutInCell="1" allowOverlap="1" wp14:anchorId="73A0F800" wp14:editId="2AE2D547">
            <wp:simplePos x="0" y="0"/>
            <wp:positionH relativeFrom="margin">
              <wp:align>right</wp:align>
            </wp:positionH>
            <wp:positionV relativeFrom="paragraph">
              <wp:posOffset>177970</wp:posOffset>
            </wp:positionV>
            <wp:extent cx="1200120" cy="960120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8FE2" w14:textId="2F7B0166" w:rsidR="00F538A8" w:rsidRPr="00E0716D" w:rsidRDefault="00054E62" w:rsidP="00A86BF9">
      <w:pPr>
        <w:spacing w:line="276" w:lineRule="auto"/>
        <w:ind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es-ES"/>
        </w:rPr>
      </w:pPr>
      <w:r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E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s la solución perfecta contra los mosquitos común y tigre. Protección eficaz y más sostenible gracias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a su fórmula 80% de origen </w:t>
      </w:r>
      <w:proofErr w:type="gramStart"/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vegetal</w:t>
      </w:r>
      <w:proofErr w:type="gramEnd"/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</w:t>
      </w:r>
      <w:r w:rsidR="00E0716D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así como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al diseño de su caja </w:t>
      </w:r>
      <w:r w:rsidR="00E0716D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fabricada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con un 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mínimo de 90% de fibras recicladas y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100% reciclable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. Al activar el modo Max, se consigue la máxima protección, obteniendo el mismo resultado que con dos aparatos conectados. </w:t>
      </w:r>
    </w:p>
    <w:p w14:paraId="43E6C2C5" w14:textId="75AF8627" w:rsidR="007C0939" w:rsidRPr="008771D6" w:rsidRDefault="007C0939" w:rsidP="00A86BF9">
      <w:pPr>
        <w:spacing w:line="276" w:lineRule="auto"/>
        <w:ind w:right="2126"/>
        <w:jc w:val="both"/>
        <w:rPr>
          <w:rFonts w:ascii="Segoe UI" w:eastAsia="DengXian" w:hAnsi="Segoe UI" w:cs="Segoe UI"/>
          <w:spacing w:val="-2"/>
          <w:sz w:val="20"/>
          <w:szCs w:val="20"/>
          <w:shd w:val="clear" w:color="auto" w:fill="FFFFFF"/>
          <w:lang w:val="es-ES" w:eastAsia="zh-CN"/>
        </w:rPr>
      </w:pPr>
    </w:p>
    <w:p w14:paraId="44AC00E6" w14:textId="77BFC2C0" w:rsidR="00054E62" w:rsidRPr="00717867" w:rsidRDefault="00B87724" w:rsidP="000E58E1">
      <w:pPr>
        <w:pStyle w:val="Prrafodelista"/>
        <w:numPr>
          <w:ilvl w:val="0"/>
          <w:numId w:val="4"/>
        </w:numPr>
        <w:spacing w:line="276" w:lineRule="auto"/>
        <w:ind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pt-BR"/>
        </w:rPr>
      </w:pPr>
      <w:r w:rsidRPr="00B87724">
        <w:rPr>
          <w:rFonts w:ascii="Segoe UI" w:hAnsi="Segoe UI" w:cs="Segoe UI"/>
          <w:noProof/>
          <w:sz w:val="21"/>
          <w:szCs w:val="21"/>
          <w:shd w:val="clear" w:color="auto" w:fill="FFFFFF"/>
          <w:lang w:val="es-ES"/>
        </w:rPr>
        <w:drawing>
          <wp:anchor distT="0" distB="0" distL="114300" distR="114300" simplePos="0" relativeHeight="251658244" behindDoc="0" locked="0" layoutInCell="1" allowOverlap="1" wp14:anchorId="2B5BE442" wp14:editId="49BE111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26820" cy="1328420"/>
            <wp:effectExtent l="0" t="0" r="0" b="0"/>
            <wp:wrapNone/>
            <wp:docPr id="9" name="Imagen 9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lendario&#10;&#10;Descripción generada automáticamente con confianza medi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r="14220"/>
                    <a:stretch/>
                  </pic:blipFill>
                  <pic:spPr bwMode="auto">
                    <a:xfrm>
                      <a:off x="0" y="0"/>
                      <a:ext cx="122682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62" w:rsidRPr="00717867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>Bloom Recambio Eléctrico Líquido Pro</w:t>
      </w:r>
      <w:r w:rsidR="00717867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pt-BR"/>
        </w:rPr>
        <w:t xml:space="preserve"> Essentials</w:t>
      </w:r>
    </w:p>
    <w:p w14:paraId="71A91765" w14:textId="29AF7808" w:rsidR="00717867" w:rsidRPr="00717867" w:rsidRDefault="00717867" w:rsidP="00717867">
      <w:pPr>
        <w:pStyle w:val="Prrafodelista"/>
        <w:spacing w:line="276" w:lineRule="auto"/>
        <w:ind w:left="720"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pt-BR"/>
        </w:rPr>
      </w:pPr>
    </w:p>
    <w:p w14:paraId="06CAC81A" w14:textId="40C6B798" w:rsidR="007C0939" w:rsidRPr="00054E62" w:rsidRDefault="00054E62" w:rsidP="00A86BF9">
      <w:pPr>
        <w:spacing w:line="276" w:lineRule="auto"/>
        <w:ind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pt-BR"/>
        </w:rPr>
      </w:pPr>
      <w:r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O</w:t>
      </w:r>
      <w:r w:rsidR="007C0939" w:rsidRPr="00054E62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frece una solución rápida y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eficaz</w:t>
      </w:r>
      <w:r w:rsidR="007C0939" w:rsidRPr="00054E62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para el hogar que funciona gracias a su fórmula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80% de origen vegetal </w:t>
      </w:r>
      <w:r w:rsidR="007C0939" w:rsidRPr="00054E62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desarrollada con aceites esenciales naturales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. </w:t>
      </w:r>
      <w:r w:rsidR="007C0939" w:rsidRPr="00054E62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Su envase es sostenible gracias al uso de cartón 90% reciclado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y 100% reciclable</w:t>
      </w:r>
      <w:r w:rsidR="007C0939" w:rsidRPr="00054E62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.</w:t>
      </w:r>
      <w:r w:rsidR="00B74BB9" w:rsidRP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proofErr w:type="spellStart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Cada</w:t>
      </w:r>
      <w:proofErr w:type="spellEnd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recambio</w:t>
      </w:r>
      <w:proofErr w:type="spellEnd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ofrece</w:t>
      </w:r>
      <w:proofErr w:type="spellEnd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 xml:space="preserve"> hasta </w:t>
      </w:r>
      <w:r w:rsidR="007B5331">
        <w:rPr>
          <w:rFonts w:ascii="Segoe UI" w:hAnsi="Segoe UI" w:cs="Segoe UI"/>
          <w:sz w:val="21"/>
          <w:szCs w:val="21"/>
          <w:shd w:val="clear" w:color="auto" w:fill="FFFFFF"/>
        </w:rPr>
        <w:t>45</w:t>
      </w:r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noches</w:t>
      </w:r>
      <w:proofErr w:type="spellEnd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 xml:space="preserve"> de </w:t>
      </w:r>
      <w:proofErr w:type="spellStart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protección</w:t>
      </w:r>
      <w:proofErr w:type="spellEnd"/>
      <w:r w:rsidR="007B5331" w:rsidRPr="008771D6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24A49AF9" w14:textId="11151154" w:rsidR="00AF6C29" w:rsidRDefault="00AF6C29" w:rsidP="00A86BF9">
      <w:pPr>
        <w:spacing w:line="276" w:lineRule="auto"/>
        <w:ind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es-ES"/>
        </w:rPr>
      </w:pPr>
    </w:p>
    <w:p w14:paraId="5F40E25B" w14:textId="7EF3683D" w:rsidR="00AF6C29" w:rsidRPr="00AF6C29" w:rsidRDefault="007C0939" w:rsidP="00A86BF9">
      <w:pPr>
        <w:pStyle w:val="Prrafodelista"/>
        <w:numPr>
          <w:ilvl w:val="0"/>
          <w:numId w:val="4"/>
        </w:numPr>
        <w:spacing w:line="276" w:lineRule="auto"/>
        <w:ind w:right="2126"/>
        <w:jc w:val="both"/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</w:pPr>
      <w:r w:rsidRPr="00AF6C29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  <w:t xml:space="preserve">Bloom </w:t>
      </w:r>
      <w:proofErr w:type="gramStart"/>
      <w:r w:rsidRPr="00AF6C29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  <w:t>Pro</w:t>
      </w:r>
      <w:r w:rsidR="00717867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  <w:t xml:space="preserve"> </w:t>
      </w:r>
      <w:r w:rsidRPr="00AF6C29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  <w:t>Essentials</w:t>
      </w:r>
      <w:proofErr w:type="gramEnd"/>
      <w:r w:rsidRPr="00AF6C29">
        <w:rPr>
          <w:rFonts w:ascii="Segoe UI" w:hAnsi="Segoe UI" w:cs="Segoe UI"/>
          <w:b/>
          <w:bCs/>
          <w:sz w:val="21"/>
          <w:szCs w:val="21"/>
          <w:shd w:val="clear" w:color="auto" w:fill="FFFFFF"/>
          <w:lang w:val="es-ES"/>
        </w:rPr>
        <w:t xml:space="preserve"> Aerosol </w:t>
      </w:r>
    </w:p>
    <w:p w14:paraId="31B34743" w14:textId="1CF173D5" w:rsidR="00AF6C29" w:rsidRDefault="007B5331" w:rsidP="00A86BF9">
      <w:pPr>
        <w:spacing w:line="276" w:lineRule="auto"/>
        <w:ind w:right="2126"/>
        <w:jc w:val="both"/>
        <w:rPr>
          <w:rFonts w:ascii="Segoe UI" w:hAnsi="Segoe UI" w:cs="Segoe UI"/>
          <w:sz w:val="21"/>
          <w:szCs w:val="21"/>
          <w:shd w:val="clear" w:color="auto" w:fill="FFFFFF"/>
          <w:lang w:val="es-ES"/>
        </w:rPr>
      </w:pPr>
      <w:r w:rsidRPr="00731BBA">
        <w:rPr>
          <w:rFonts w:ascii="Segoe UI" w:eastAsia="DengXian" w:hAnsi="Segoe UI" w:cs="Segoe UI"/>
          <w:noProof/>
          <w:spacing w:val="-2"/>
          <w:sz w:val="21"/>
          <w:szCs w:val="21"/>
          <w:shd w:val="clear" w:color="auto" w:fill="FFFFFF"/>
          <w:lang w:val="es-ES" w:eastAsia="zh-CN"/>
        </w:rPr>
        <w:drawing>
          <wp:anchor distT="0" distB="0" distL="114300" distR="114300" simplePos="0" relativeHeight="251658243" behindDoc="0" locked="0" layoutInCell="1" allowOverlap="1" wp14:anchorId="5DF14349" wp14:editId="5816EB01">
            <wp:simplePos x="0" y="0"/>
            <wp:positionH relativeFrom="column">
              <wp:posOffset>4838700</wp:posOffset>
            </wp:positionH>
            <wp:positionV relativeFrom="paragraph">
              <wp:posOffset>201295</wp:posOffset>
            </wp:positionV>
            <wp:extent cx="1504913" cy="1203960"/>
            <wp:effectExtent l="0" t="0" r="0" b="0"/>
            <wp:wrapNone/>
            <wp:docPr id="8" name="Imagen 8" descr="Una botella con una etiqueta de color azu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botella con una etiqueta de color azul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13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97ACA" w14:textId="7DB4A6E7" w:rsidR="002E7B70" w:rsidRPr="002E7B70" w:rsidRDefault="00AF6C29" w:rsidP="00A86BF9">
      <w:pPr>
        <w:spacing w:line="276" w:lineRule="auto"/>
        <w:ind w:right="2126"/>
        <w:jc w:val="both"/>
        <w:rPr>
          <w:rFonts w:ascii="Segoe UI" w:eastAsia="DengXian" w:hAnsi="Segoe UI" w:cs="Segoe UI"/>
          <w:spacing w:val="-2"/>
          <w:sz w:val="20"/>
          <w:szCs w:val="20"/>
          <w:shd w:val="clear" w:color="auto" w:fill="FFFFFF"/>
          <w:lang w:val="es-ES" w:eastAsia="zh-CN"/>
        </w:rPr>
      </w:pPr>
      <w:r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Se trata de 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un insecticida capaz de eliminar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de forma inmediata 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tanto los mosquitos comunes y tigre, como otros insectos voladores. </w:t>
      </w:r>
      <w:r w:rsidR="00694E55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Su fórmula </w:t>
      </w:r>
      <w:r w:rsidR="002059A0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con base de agua </w:t>
      </w:r>
      <w:r w:rsidR="00694E55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cuenta con un ingrediente activo de origen natural, ofreciendo </w:t>
      </w:r>
      <w:r w:rsidR="005A565A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un 100% eficacia en contacto directo con el insecto</w:t>
      </w:r>
      <w:r w:rsidR="00694E55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. </w:t>
      </w:r>
      <w:r w:rsidR="00C16A13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Además</w:t>
      </w:r>
      <w:r w:rsidR="002059A0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,</w:t>
      </w:r>
      <w:r w:rsidR="00C16A13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el tapón e</w:t>
      </w:r>
      <w:r w:rsidR="007B5331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s</w:t>
      </w:r>
      <w:r w:rsidR="00C16A13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100% reciclable</w:t>
      </w:r>
      <w:r w:rsidR="002059A0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,</w:t>
      </w:r>
      <w:r w:rsidR="00C16A13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 xml:space="preserve"> así como la lata si está totalmente vacía. </w:t>
      </w:r>
      <w:r w:rsidR="007C0939" w:rsidRPr="008771D6">
        <w:rPr>
          <w:rFonts w:ascii="Segoe UI" w:hAnsi="Segoe UI" w:cs="Segoe UI"/>
          <w:sz w:val="21"/>
          <w:szCs w:val="21"/>
          <w:shd w:val="clear" w:color="auto" w:fill="FFFFFF"/>
          <w:lang w:val="es-ES"/>
        </w:rPr>
        <w:t>Tan solo se necesita aplicar el producto durante 3 segundos para disfrutar sin molestias de insectos.</w:t>
      </w:r>
      <w:r w:rsidR="00B87724" w:rsidRPr="00B87724">
        <w:rPr>
          <w:noProof/>
          <w:lang w:val="es-ES"/>
        </w:rPr>
        <w:t xml:space="preserve"> </w:t>
      </w:r>
    </w:p>
    <w:p w14:paraId="3D7225D6" w14:textId="3422C4C8" w:rsidR="004E69F7" w:rsidRDefault="004E69F7" w:rsidP="00F833B0">
      <w:pPr>
        <w:spacing w:line="276" w:lineRule="auto"/>
        <w:jc w:val="both"/>
        <w:rPr>
          <w:rFonts w:ascii="Segoe UI" w:eastAsia="DengXian" w:hAnsi="Segoe UI" w:cs="Segoe UI"/>
          <w:spacing w:val="-2"/>
          <w:sz w:val="21"/>
          <w:szCs w:val="21"/>
          <w:shd w:val="clear" w:color="auto" w:fill="FFFFFF"/>
          <w:lang w:val="es-ES" w:eastAsia="zh-CN"/>
        </w:rPr>
      </w:pPr>
    </w:p>
    <w:p w14:paraId="4E279D6A" w14:textId="1D285BFF" w:rsidR="00AF6C29" w:rsidRDefault="00AF6C29" w:rsidP="00054E6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480986C4" w14:textId="35D91BCA" w:rsidR="00F538A8" w:rsidRDefault="00F54326" w:rsidP="00054E6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proofErr w:type="gramStart"/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Pro</w:t>
      </w:r>
      <w:r w:rsidR="00717867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Essentials</w:t>
      </w:r>
      <w:proofErr w:type="gramEnd"/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es un</w:t>
      </w:r>
      <w:r w:rsidR="002059A0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a gama de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F538A8" w:rsidRPr="00F538A8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insecticida</w:t>
      </w:r>
      <w:r w:rsidR="002059A0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s</w:t>
      </w:r>
      <w:r w:rsidR="00F538A8" w:rsidRPr="00F538A8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que</w:t>
      </w:r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garantiza la eficacia </w:t>
      </w:r>
      <w:r w:rsidR="00AF6C2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igual que todos los productos </w:t>
      </w:r>
      <w:r w:rsid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de </w:t>
      </w:r>
      <w:r w:rsidR="00AF6C2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Bloom, pero con el valor añadido de sostenibilidad </w:t>
      </w:r>
      <w:r w:rsid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tanto en la parte de </w:t>
      </w:r>
      <w:r w:rsidR="00AF6C2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fórmula</w:t>
      </w:r>
      <w:r w:rsid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como de </w:t>
      </w:r>
      <w:proofErr w:type="spellStart"/>
      <w:r w:rsid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packaging</w:t>
      </w:r>
      <w:proofErr w:type="spellEnd"/>
      <w:r w:rsidR="00B74BB9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.</w:t>
      </w:r>
    </w:p>
    <w:p w14:paraId="650BD6C4" w14:textId="123B1ADC" w:rsidR="00A4053F" w:rsidRDefault="00A4053F" w:rsidP="00054E6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0BE29525" w14:textId="746E72F4" w:rsidR="00F538A8" w:rsidRDefault="00A4053F" w:rsidP="007909B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  <w:proofErr w:type="spellStart"/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TuCasaClub</w:t>
      </w:r>
      <w:proofErr w:type="spellEnd"/>
      <w:r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estará regalando diariamente durante todo el mes de junio </w:t>
      </w:r>
      <w:r w:rsidR="003518AB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5 unidades de Bloom </w:t>
      </w:r>
      <w:proofErr w:type="gramStart"/>
      <w:r w:rsidR="003518AB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Pro</w:t>
      </w:r>
      <w:r w:rsidR="002B630A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3518AB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Essentials</w:t>
      </w:r>
      <w:proofErr w:type="gramEnd"/>
      <w:r w:rsidR="003518AB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 </w:t>
      </w:r>
      <w:r w:rsidR="002B630A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aparato </w:t>
      </w:r>
      <w:r w:rsidR="006E5127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+ 2 recambios. Para participar, </w:t>
      </w:r>
      <w:r w:rsidR="007909B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 xml:space="preserve">hay que acceder a este </w:t>
      </w:r>
      <w:hyperlink r:id="rId15" w:history="1">
        <w:r w:rsidR="007909B2" w:rsidRPr="007909B2">
          <w:rPr>
            <w:rStyle w:val="Hipervnculo"/>
            <w:rFonts w:ascii="Segoe UI" w:eastAsia="DengXian" w:hAnsi="Segoe UI" w:cs="Segoe UI"/>
            <w:spacing w:val="-2"/>
            <w:sz w:val="21"/>
            <w:szCs w:val="21"/>
            <w:shd w:val="clear" w:color="auto" w:fill="FFFFFF"/>
            <w:lang w:val="es-ES" w:eastAsia="zh-CN"/>
          </w:rPr>
          <w:t>link</w:t>
        </w:r>
      </w:hyperlink>
      <w:r w:rsidR="007909B2"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  <w:t>. Promoción válida del 01/06/2022 al 30/06/2022.</w:t>
      </w:r>
    </w:p>
    <w:p w14:paraId="5BA95BFB" w14:textId="0B3A99BB" w:rsidR="007909B2" w:rsidRDefault="007909B2" w:rsidP="007909B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622863D6" w14:textId="77777777" w:rsidR="007909B2" w:rsidRDefault="007909B2" w:rsidP="007909B2">
      <w:pPr>
        <w:spacing w:line="276" w:lineRule="auto"/>
        <w:jc w:val="both"/>
        <w:rPr>
          <w:rFonts w:ascii="Segoe UI" w:eastAsia="DengXian" w:hAnsi="Segoe UI" w:cs="Segoe UI"/>
          <w:color w:val="000000"/>
          <w:spacing w:val="-2"/>
          <w:sz w:val="21"/>
          <w:szCs w:val="21"/>
          <w:shd w:val="clear" w:color="auto" w:fill="FFFFFF"/>
          <w:lang w:val="es-ES" w:eastAsia="zh-CN"/>
        </w:rPr>
      </w:pPr>
    </w:p>
    <w:p w14:paraId="7C20327E" w14:textId="79DFB950" w:rsidR="008E0024" w:rsidRDefault="008E0024" w:rsidP="00534A91">
      <w:pPr>
        <w:rPr>
          <w:rStyle w:val="AboutandContactHeadline"/>
          <w:sz w:val="16"/>
          <w:szCs w:val="16"/>
          <w:lang w:val="es-ES"/>
        </w:rPr>
      </w:pPr>
    </w:p>
    <w:p w14:paraId="12A4A34D" w14:textId="77777777" w:rsidR="00F833B0" w:rsidRDefault="00F833B0" w:rsidP="00534A91">
      <w:pPr>
        <w:rPr>
          <w:rStyle w:val="AboutandContactHeadline"/>
          <w:sz w:val="16"/>
          <w:szCs w:val="16"/>
          <w:lang w:val="es-ES"/>
        </w:rPr>
      </w:pPr>
    </w:p>
    <w:p w14:paraId="05C97F33" w14:textId="77777777" w:rsidR="00E547AF" w:rsidRPr="00534A91" w:rsidRDefault="00E547AF" w:rsidP="00E547AF">
      <w:pPr>
        <w:rPr>
          <w:rStyle w:val="AboutandContactHeadline"/>
          <w:rFonts w:eastAsiaTheme="minorHAnsi"/>
          <w:sz w:val="16"/>
          <w:szCs w:val="16"/>
          <w:lang w:val="es-ES"/>
        </w:rPr>
      </w:pPr>
      <w:r w:rsidRPr="00534A91">
        <w:rPr>
          <w:rStyle w:val="AboutandContactHeadline"/>
          <w:sz w:val="16"/>
          <w:szCs w:val="16"/>
          <w:lang w:val="es-ES"/>
        </w:rPr>
        <w:t>Sobre Henkel</w:t>
      </w:r>
    </w:p>
    <w:p w14:paraId="1E217E87" w14:textId="77777777" w:rsidR="00E547AF" w:rsidRDefault="00E547AF" w:rsidP="00E547AF">
      <w:pPr>
        <w:pStyle w:val="paragraph"/>
        <w:jc w:val="both"/>
        <w:textAlignment w:val="baseline"/>
        <w:rPr>
          <w:rStyle w:val="AboutandContactBody"/>
          <w:sz w:val="18"/>
          <w:szCs w:val="18"/>
          <w:lang w:eastAsia="en-US"/>
        </w:rPr>
      </w:pPr>
      <w:r>
        <w:rPr>
          <w:rStyle w:val="AboutandContactBody"/>
          <w:sz w:val="18"/>
          <w:szCs w:val="18"/>
          <w:lang w:eastAsia="en-US"/>
        </w:rPr>
        <w:t xml:space="preserve">Henkel opera en todo el mundo con un </w:t>
      </w:r>
      <w:proofErr w:type="gramStart"/>
      <w:r>
        <w:rPr>
          <w:rStyle w:val="AboutandContactBody"/>
          <w:sz w:val="18"/>
          <w:szCs w:val="18"/>
          <w:lang w:eastAsia="en-US"/>
        </w:rPr>
        <w:t>portfolio</w:t>
      </w:r>
      <w:proofErr w:type="gramEnd"/>
      <w:r>
        <w:rPr>
          <w:rStyle w:val="AboutandContactBody"/>
          <w:sz w:val="18"/>
          <w:szCs w:val="18"/>
          <w:lang w:eastAsia="en-US"/>
        </w:rPr>
        <w:t xml:space="preserve"> equilibrado y diversificado. La compañía cuenta con una posición de liderazgo en sus tres divisiones de negocio, tanto en gran consumo como en industria gracias a sus fuertes marcas, innovaciones y tecnologías. Henkel Adhesive Technologies es el líder global en el mercado de adhesivos en todos los segmentos industriales del mundo. En las divisiones de </w:t>
      </w:r>
      <w:proofErr w:type="spellStart"/>
      <w:r>
        <w:rPr>
          <w:rStyle w:val="AboutandContactBody"/>
          <w:sz w:val="18"/>
          <w:szCs w:val="18"/>
          <w:lang w:eastAsia="en-US"/>
        </w:rPr>
        <w:t>Laundry</w:t>
      </w:r>
      <w:proofErr w:type="spellEnd"/>
      <w:r>
        <w:rPr>
          <w:rStyle w:val="AboutandContactBody"/>
          <w:sz w:val="18"/>
          <w:szCs w:val="18"/>
          <w:lang w:eastAsia="en-US"/>
        </w:rPr>
        <w:t xml:space="preserve"> &amp; Home Care y </w:t>
      </w:r>
      <w:proofErr w:type="spellStart"/>
      <w:r>
        <w:rPr>
          <w:rStyle w:val="AboutandContactBody"/>
          <w:sz w:val="18"/>
          <w:szCs w:val="18"/>
          <w:lang w:eastAsia="en-US"/>
        </w:rPr>
        <w:t>Beauty</w:t>
      </w:r>
      <w:proofErr w:type="spellEnd"/>
      <w:r>
        <w:rPr>
          <w:rStyle w:val="AboutandContactBody"/>
          <w:sz w:val="18"/>
          <w:szCs w:val="18"/>
          <w:lang w:eastAsia="en-US"/>
        </w:rPr>
        <w:t xml:space="preserve"> Care, Henkel es también líder en muchos mercados y categorías en todo el mundo. Fundada en 1876, Henkel acumula más de 140 años de éxito. En 2021, Henkel alcanzó un volumen de ventas de 20.000 millones de euros y un beneficio operativo ajustado de cerca de 2.700 millones de euros. Henkel cuenta con cerca de 52.000 empleados en todo el mundo que integran un equipo diverso y apasionado bajo una sólida cultura corporativa y valores compartidos, con un propósito común para crear valor sostenible. Como líder reconocido en sostenibilidad, Henkel figura en posiciones destacadas de varios índices y rankings internacionales. Las acciones preferentes de Henkel cotizan en el Índice Bursátil Alemán DAX.</w:t>
      </w:r>
    </w:p>
    <w:p w14:paraId="05FFC0F6" w14:textId="77777777" w:rsidR="00E547AF" w:rsidRPr="00534A91" w:rsidRDefault="00E547AF" w:rsidP="00E547AF">
      <w:pPr>
        <w:rPr>
          <w:rStyle w:val="Hipervnculo"/>
          <w:rFonts w:ascii="Calibri" w:hAnsi="Calibri" w:cs="Calibri"/>
          <w:sz w:val="16"/>
          <w:szCs w:val="16"/>
          <w:lang w:val="es-ES"/>
        </w:rPr>
      </w:pPr>
      <w:r w:rsidRPr="00534A91">
        <w:rPr>
          <w:rStyle w:val="AboutandContactHeadline"/>
          <w:sz w:val="16"/>
          <w:szCs w:val="16"/>
          <w:lang w:val="es-ES"/>
        </w:rPr>
        <w:t xml:space="preserve">El material fotográfico está disponible en </w:t>
      </w:r>
      <w:hyperlink r:id="rId16" w:history="1">
        <w:r w:rsidRPr="00534A91">
          <w:rPr>
            <w:rStyle w:val="Hipervnculo"/>
            <w:b/>
            <w:bCs/>
            <w:sz w:val="16"/>
            <w:szCs w:val="16"/>
            <w:lang w:val="es-ES"/>
          </w:rPr>
          <w:t>http://www.henkel.es/prensa-y-comunicacion</w:t>
        </w:r>
      </w:hyperlink>
    </w:p>
    <w:p w14:paraId="3F9A4E85" w14:textId="77777777" w:rsidR="00E547AF" w:rsidRPr="00534A91" w:rsidRDefault="00E547AF" w:rsidP="00E547AF">
      <w:pPr>
        <w:rPr>
          <w:rStyle w:val="AboutandContactBody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4EABDB" wp14:editId="7F23D988">
            <wp:simplePos x="0" y="0"/>
            <wp:positionH relativeFrom="column">
              <wp:posOffset>179705</wp:posOffset>
            </wp:positionH>
            <wp:positionV relativeFrom="paragraph">
              <wp:posOffset>143510</wp:posOffset>
            </wp:positionV>
            <wp:extent cx="183515" cy="183515"/>
            <wp:effectExtent l="0" t="0" r="6985" b="6985"/>
            <wp:wrapNone/>
            <wp:docPr id="3" name="Imagen 3" descr="Descarga Icono Instagram Gratis | Logo de instagram, Logotipo de instagram,  Simbolos de red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arga Icono Instagram Gratis | Logo de instagram, Logotipo de instagram,  Simbolos de redes socia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1D5D229B" wp14:editId="190552E0">
            <wp:simplePos x="0" y="0"/>
            <wp:positionH relativeFrom="margin">
              <wp:posOffset>0</wp:posOffset>
            </wp:positionH>
            <wp:positionV relativeFrom="paragraph">
              <wp:posOffset>148590</wp:posOffset>
            </wp:positionV>
            <wp:extent cx="180340" cy="168910"/>
            <wp:effectExtent l="0" t="0" r="0" b="2540"/>
            <wp:wrapNone/>
            <wp:docPr id="2" name="Imagen 2" descr="Logotipo&#10;&#10;Descripción generada automáticament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0" r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A91">
        <w:rPr>
          <w:rStyle w:val="AboutandContactBody"/>
          <w:sz w:val="16"/>
          <w:szCs w:val="16"/>
          <w:lang w:val="es-ES"/>
        </w:rPr>
        <w:t xml:space="preserve">Para más información, visite </w:t>
      </w:r>
      <w:hyperlink r:id="rId20" w:history="1">
        <w:r w:rsidRPr="00534A91">
          <w:rPr>
            <w:rStyle w:val="Hipervnculo"/>
            <w:sz w:val="16"/>
            <w:szCs w:val="16"/>
            <w:lang w:val="es-ES"/>
          </w:rPr>
          <w:t>www.henkel.es</w:t>
        </w:r>
      </w:hyperlink>
      <w:r w:rsidRPr="00534A91">
        <w:rPr>
          <w:rStyle w:val="Hipervnculo"/>
          <w:sz w:val="16"/>
          <w:szCs w:val="16"/>
          <w:lang w:val="es-ES"/>
        </w:rPr>
        <w:t xml:space="preserve"> </w:t>
      </w:r>
      <w:r w:rsidRPr="00534A91">
        <w:rPr>
          <w:rStyle w:val="AboutandContactBody"/>
          <w:sz w:val="16"/>
          <w:szCs w:val="16"/>
          <w:lang w:val="es-ES"/>
        </w:rPr>
        <w:t>o siga las cuentas oficiales de Twitter e Instagram:</w:t>
      </w:r>
    </w:p>
    <w:p w14:paraId="1DC32427" w14:textId="77777777" w:rsidR="00E547AF" w:rsidRPr="00E247AF" w:rsidRDefault="00E547AF" w:rsidP="00E547AF">
      <w:pPr>
        <w:rPr>
          <w:rStyle w:val="AboutandContactBody"/>
          <w:sz w:val="16"/>
          <w:szCs w:val="16"/>
          <w:lang w:val="es-ES"/>
        </w:rPr>
      </w:pPr>
      <w:r w:rsidRPr="00534A91">
        <w:rPr>
          <w:rStyle w:val="AboutandContactBody"/>
          <w:sz w:val="16"/>
          <w:szCs w:val="16"/>
          <w:lang w:val="es-ES"/>
        </w:rPr>
        <w:t xml:space="preserve">             </w:t>
      </w:r>
      <w:r w:rsidRPr="00E247AF">
        <w:rPr>
          <w:rStyle w:val="AboutandContactBody"/>
          <w:sz w:val="16"/>
          <w:szCs w:val="16"/>
          <w:lang w:val="es-ES"/>
        </w:rPr>
        <w:t xml:space="preserve">@henkeliberica </w:t>
      </w:r>
    </w:p>
    <w:p w14:paraId="1DA58683" w14:textId="77777777" w:rsidR="00E547AF" w:rsidRDefault="00E547AF" w:rsidP="00E547AF">
      <w:pPr>
        <w:spacing w:line="240" w:lineRule="exact"/>
        <w:rPr>
          <w:b/>
          <w:sz w:val="21"/>
          <w:szCs w:val="21"/>
          <w:lang w:val="es-ES" w:eastAsia="de-DE"/>
        </w:rPr>
      </w:pPr>
    </w:p>
    <w:p w14:paraId="38252B47" w14:textId="77777777" w:rsidR="00E547AF" w:rsidRDefault="00E547AF" w:rsidP="00E547AF">
      <w:pPr>
        <w:spacing w:line="240" w:lineRule="exact"/>
        <w:rPr>
          <w:b/>
          <w:sz w:val="21"/>
          <w:szCs w:val="21"/>
          <w:lang w:val="es-ES" w:eastAsia="de-DE"/>
        </w:rPr>
      </w:pPr>
    </w:p>
    <w:p w14:paraId="18E8C193" w14:textId="77777777" w:rsidR="007F20E1" w:rsidRDefault="007F20E1" w:rsidP="00534A91">
      <w:pPr>
        <w:rPr>
          <w:rStyle w:val="AboutandContactHeadline"/>
          <w:sz w:val="16"/>
          <w:szCs w:val="16"/>
          <w:lang w:val="es-ES"/>
        </w:rPr>
      </w:pPr>
    </w:p>
    <w:p w14:paraId="730AAA8A" w14:textId="77777777" w:rsidR="007804C2" w:rsidRPr="007804C2" w:rsidRDefault="007804C2" w:rsidP="007804C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7804C2">
        <w:rPr>
          <w:rStyle w:val="normaltextrun"/>
          <w:rFonts w:ascii="Segoe UI" w:hAnsi="Segoe UI" w:cs="Segoe UI"/>
          <w:b/>
          <w:bCs/>
          <w:sz w:val="21"/>
          <w:szCs w:val="21"/>
        </w:rPr>
        <w:t>Contacto:</w:t>
      </w:r>
      <w:r w:rsidRPr="007804C2">
        <w:rPr>
          <w:rStyle w:val="normaltextrun"/>
          <w:rFonts w:ascii="Segoe UI" w:hAnsi="Segoe UI" w:cs="Segoe UI"/>
          <w:sz w:val="21"/>
          <w:szCs w:val="21"/>
        </w:rPr>
        <w:t> </w:t>
      </w:r>
      <w:r w:rsidRPr="007804C2">
        <w:rPr>
          <w:rStyle w:val="eop"/>
          <w:rFonts w:cs="Segoe UI"/>
          <w:sz w:val="21"/>
          <w:szCs w:val="21"/>
        </w:rPr>
        <w:t> </w:t>
      </w:r>
    </w:p>
    <w:p w14:paraId="7B3D6924" w14:textId="77777777" w:rsidR="007804C2" w:rsidRPr="007804C2" w:rsidRDefault="007804C2" w:rsidP="007804C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proofErr w:type="spellStart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>bcw</w:t>
      </w:r>
      <w:proofErr w:type="spellEnd"/>
      <w:r w:rsidRPr="007804C2">
        <w:rPr>
          <w:rStyle w:val="normaltextrun"/>
          <w:rFonts w:ascii="Segoe UI" w:hAnsi="Segoe UI" w:cs="Segoe UI"/>
          <w:b/>
          <w:bCs/>
          <w:color w:val="99CCCC"/>
          <w:sz w:val="21"/>
          <w:szCs w:val="21"/>
        </w:rPr>
        <w:t> </w:t>
      </w:r>
      <w:r w:rsidRPr="007804C2">
        <w:rPr>
          <w:rStyle w:val="normaltextrun"/>
          <w:rFonts w:ascii="Segoe UI" w:hAnsi="Segoe UI" w:cs="Segoe UI"/>
          <w:sz w:val="21"/>
          <w:szCs w:val="21"/>
        </w:rPr>
        <w:t>|</w:t>
      </w:r>
      <w:r w:rsidRPr="007804C2">
        <w:rPr>
          <w:rStyle w:val="normaltextrun"/>
          <w:rFonts w:ascii="Segoe UI" w:hAnsi="Segoe UI" w:cs="Segoe UI"/>
          <w:b/>
          <w:bCs/>
          <w:sz w:val="21"/>
          <w:szCs w:val="21"/>
        </w:rPr>
        <w:t> </w:t>
      </w:r>
      <w:proofErr w:type="spellStart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>burson</w:t>
      </w:r>
      <w:proofErr w:type="spellEnd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> </w:t>
      </w:r>
      <w:proofErr w:type="spellStart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>cohn</w:t>
      </w:r>
      <w:proofErr w:type="spellEnd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 xml:space="preserve"> &amp; </w:t>
      </w:r>
      <w:proofErr w:type="spellStart"/>
      <w:r w:rsidRPr="007804C2">
        <w:rPr>
          <w:rStyle w:val="normaltextrun"/>
          <w:rFonts w:ascii="Segoe UI" w:hAnsi="Segoe UI" w:cs="Segoe UI"/>
          <w:b/>
          <w:bCs/>
          <w:color w:val="4ECF49"/>
          <w:sz w:val="21"/>
          <w:szCs w:val="21"/>
        </w:rPr>
        <w:t>wolfe</w:t>
      </w:r>
      <w:proofErr w:type="spellEnd"/>
      <w:r w:rsidRPr="007804C2">
        <w:rPr>
          <w:rStyle w:val="normaltextrun"/>
          <w:rFonts w:ascii="Segoe UI" w:hAnsi="Segoe UI" w:cs="Segoe UI"/>
          <w:b/>
          <w:bCs/>
          <w:sz w:val="21"/>
          <w:szCs w:val="21"/>
        </w:rPr>
        <w:t> </w:t>
      </w:r>
      <w:r w:rsidRPr="007804C2">
        <w:rPr>
          <w:rStyle w:val="normaltextrun"/>
          <w:rFonts w:ascii="Segoe UI" w:hAnsi="Segoe UI" w:cs="Segoe UI"/>
          <w:sz w:val="21"/>
          <w:szCs w:val="21"/>
        </w:rPr>
        <w:t> </w:t>
      </w:r>
      <w:r w:rsidRPr="007804C2">
        <w:rPr>
          <w:rStyle w:val="eop"/>
          <w:rFonts w:cs="Segoe UI"/>
          <w:sz w:val="21"/>
          <w:szCs w:val="21"/>
        </w:rPr>
        <w:t> </w:t>
      </w:r>
    </w:p>
    <w:p w14:paraId="7DF77167" w14:textId="77777777" w:rsidR="007804C2" w:rsidRPr="007804C2" w:rsidRDefault="007804C2" w:rsidP="007804C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21"/>
          <w:szCs w:val="21"/>
        </w:rPr>
      </w:pPr>
      <w:r w:rsidRPr="007804C2">
        <w:rPr>
          <w:rStyle w:val="normaltextrun"/>
          <w:rFonts w:ascii="Segoe UI" w:hAnsi="Segoe UI" w:cs="Segoe UI"/>
          <w:sz w:val="21"/>
          <w:szCs w:val="21"/>
        </w:rPr>
        <w:t xml:space="preserve">Eva Soler – </w:t>
      </w:r>
      <w:hyperlink r:id="rId21" w:history="1">
        <w:r w:rsidRPr="007804C2">
          <w:rPr>
            <w:rStyle w:val="Hipervnculo"/>
            <w:rFonts w:ascii="Segoe UI" w:hAnsi="Segoe UI" w:cs="Segoe UI"/>
            <w:sz w:val="21"/>
            <w:szCs w:val="21"/>
          </w:rPr>
          <w:t>eva.soler@bcw-global.com</w:t>
        </w:r>
      </w:hyperlink>
    </w:p>
    <w:p w14:paraId="18C668D8" w14:textId="77777777" w:rsidR="007804C2" w:rsidRPr="007804C2" w:rsidRDefault="007804C2" w:rsidP="007804C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21"/>
          <w:szCs w:val="21"/>
        </w:rPr>
      </w:pPr>
      <w:r w:rsidRPr="007804C2">
        <w:rPr>
          <w:rStyle w:val="normaltextrun"/>
          <w:rFonts w:ascii="Segoe UI" w:hAnsi="Segoe UI" w:cs="Segoe UI"/>
          <w:sz w:val="21"/>
          <w:szCs w:val="21"/>
        </w:rPr>
        <w:t xml:space="preserve">Marina Delgado – </w:t>
      </w:r>
      <w:hyperlink r:id="rId22" w:history="1">
        <w:r w:rsidRPr="007804C2">
          <w:rPr>
            <w:rStyle w:val="Hipervnculo"/>
            <w:rFonts w:ascii="Segoe UI" w:hAnsi="Segoe UI" w:cs="Segoe UI"/>
            <w:sz w:val="21"/>
            <w:szCs w:val="21"/>
          </w:rPr>
          <w:t>marina.delgado@bcw-global.com</w:t>
        </w:r>
      </w:hyperlink>
      <w:r w:rsidRPr="007804C2">
        <w:rPr>
          <w:rStyle w:val="normaltextrun"/>
          <w:rFonts w:ascii="Segoe UI" w:hAnsi="Segoe UI" w:cs="Segoe UI"/>
          <w:sz w:val="21"/>
          <w:szCs w:val="21"/>
        </w:rPr>
        <w:t xml:space="preserve"> </w:t>
      </w:r>
    </w:p>
    <w:p w14:paraId="0EB0D3A7" w14:textId="77777777" w:rsidR="007804C2" w:rsidRPr="007804C2" w:rsidRDefault="007804C2" w:rsidP="007804C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  <w:lang w:val="pt-BR"/>
        </w:rPr>
      </w:pPr>
      <w:proofErr w:type="spellStart"/>
      <w:r w:rsidRPr="007804C2">
        <w:rPr>
          <w:rStyle w:val="normaltextrun"/>
          <w:rFonts w:ascii="Segoe UI" w:hAnsi="Segoe UI" w:cs="Segoe UI"/>
          <w:sz w:val="21"/>
          <w:szCs w:val="21"/>
          <w:lang w:val="pt-BR"/>
        </w:rPr>
        <w:t>Tel</w:t>
      </w:r>
      <w:proofErr w:type="spellEnd"/>
      <w:r w:rsidRPr="007804C2">
        <w:rPr>
          <w:rStyle w:val="normaltextrun"/>
          <w:rFonts w:ascii="Segoe UI" w:hAnsi="Segoe UI" w:cs="Segoe UI"/>
          <w:sz w:val="21"/>
          <w:szCs w:val="21"/>
          <w:lang w:val="pt-BR"/>
        </w:rPr>
        <w:t>: 93.201.10.28  </w:t>
      </w:r>
      <w:r w:rsidRPr="007804C2">
        <w:rPr>
          <w:rStyle w:val="eop"/>
          <w:rFonts w:cs="Segoe UI"/>
          <w:sz w:val="21"/>
          <w:szCs w:val="21"/>
          <w:lang w:val="pt-BR"/>
        </w:rPr>
        <w:t> </w:t>
      </w:r>
    </w:p>
    <w:p w14:paraId="04A1C812" w14:textId="77777777" w:rsidR="00835005" w:rsidRPr="00835005" w:rsidRDefault="00835005" w:rsidP="00835005">
      <w:pPr>
        <w:rPr>
          <w:lang w:val="es-ES"/>
        </w:rPr>
      </w:pPr>
    </w:p>
    <w:sectPr w:rsidR="00835005" w:rsidRPr="00835005" w:rsidSect="00B815FA">
      <w:headerReference w:type="default" r:id="rId23"/>
      <w:footerReference w:type="default" r:id="rId24"/>
      <w:type w:val="continuous"/>
      <w:pgSz w:w="11910" w:h="16840"/>
      <w:pgMar w:top="874" w:right="1085" w:bottom="280" w:left="1044" w:header="720" w:footer="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A2A84" w14:textId="77777777" w:rsidR="00657353" w:rsidRDefault="00657353" w:rsidP="00835005">
      <w:r>
        <w:separator/>
      </w:r>
    </w:p>
  </w:endnote>
  <w:endnote w:type="continuationSeparator" w:id="0">
    <w:p w14:paraId="4BED2E84" w14:textId="77777777" w:rsidR="00657353" w:rsidRDefault="00657353" w:rsidP="00835005">
      <w:r>
        <w:continuationSeparator/>
      </w:r>
    </w:p>
  </w:endnote>
  <w:endnote w:type="continuationNotice" w:id="1">
    <w:p w14:paraId="5917E40A" w14:textId="77777777" w:rsidR="00657353" w:rsidRDefault="00657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ADAE2" w14:textId="77777777" w:rsidR="00835005" w:rsidRDefault="00835005">
    <w:pPr>
      <w:pStyle w:val="Piedepgina"/>
    </w:pPr>
  </w:p>
  <w:p w14:paraId="7B7BE225" w14:textId="2A04D85B" w:rsidR="00835005" w:rsidRDefault="005C2533">
    <w:pPr>
      <w:pStyle w:val="Piedepgina"/>
    </w:pPr>
    <w:r w:rsidRPr="005C2533">
      <w:rPr>
        <w:noProof/>
      </w:rPr>
      <w:drawing>
        <wp:inline distT="0" distB="0" distL="0" distR="0" wp14:anchorId="4868F78B" wp14:editId="7319E231">
          <wp:extent cx="6210935" cy="462915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8CCCE0" w14:textId="4F51C679" w:rsidR="00B815FA" w:rsidRDefault="00B815FA" w:rsidP="00B815FA">
    <w:pPr>
      <w:pStyle w:val="Piedepgina"/>
      <w:jc w:val="center"/>
      <w:rPr>
        <w:color w:val="000000"/>
        <w:sz w:val="17"/>
        <w:szCs w:val="17"/>
        <w:lang w:val="es-ES_tradnl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944232" wp14:editId="0105A879">
              <wp:simplePos x="0" y="0"/>
              <wp:positionH relativeFrom="column">
                <wp:posOffset>-31115</wp:posOffset>
              </wp:positionH>
              <wp:positionV relativeFrom="paragraph">
                <wp:posOffset>141182</wp:posOffset>
              </wp:positionV>
              <wp:extent cx="6315710" cy="12700"/>
              <wp:effectExtent l="0" t="0" r="34290" b="38100"/>
              <wp:wrapThrough wrapText="bothSides">
                <wp:wrapPolygon edited="0">
                  <wp:start x="0" y="0"/>
                  <wp:lineTo x="0" y="43200"/>
                  <wp:lineTo x="261" y="43200"/>
                  <wp:lineTo x="21630" y="43200"/>
                  <wp:lineTo x="21630" y="0"/>
                  <wp:lineTo x="0" y="0"/>
                </wp:wrapPolygon>
              </wp:wrapThrough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5710" cy="127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A885E8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11.1pt" to="49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" strokecolor="red" strokeweight="1pt">
              <w10:wrap type="through"/>
            </v:line>
          </w:pict>
        </mc:Fallback>
      </mc:AlternateContent>
    </w:r>
  </w:p>
  <w:p w14:paraId="390A239E" w14:textId="796B012A" w:rsidR="00835005" w:rsidRPr="00FC2F4B" w:rsidRDefault="00835005" w:rsidP="00B815FA">
    <w:pPr>
      <w:pStyle w:val="Piedepgina"/>
      <w:jc w:val="center"/>
      <w:rPr>
        <w:color w:val="000000"/>
        <w:sz w:val="16"/>
        <w:szCs w:val="16"/>
        <w:lang w:val="es-ES_tradnl"/>
      </w:rPr>
    </w:pPr>
    <w:r w:rsidRPr="00FC2F4B">
      <w:rPr>
        <w:color w:val="000000"/>
        <w:sz w:val="16"/>
        <w:szCs w:val="16"/>
        <w:lang w:val="es-ES_tradnl"/>
      </w:rPr>
      <w:t xml:space="preserve">Henkel Ibérica, S.A. • Bilbao, 72-84 • 08005 Barcelona • Tel. +34 93 290 44 92 • info@es.henkel.com • </w:t>
    </w:r>
    <w:hyperlink r:id="rId2" w:history="1">
      <w:r w:rsidRPr="00955AE8">
        <w:rPr>
          <w:rStyle w:val="Hipervnculo"/>
          <w:sz w:val="16"/>
          <w:szCs w:val="16"/>
          <w:lang w:val="es-ES_tradnl"/>
        </w:rPr>
        <w:t>www.henkel.es</w:t>
      </w:r>
    </w:hyperlink>
    <w:r w:rsidR="00FC2F4B" w:rsidRPr="00FC2F4B">
      <w:rPr>
        <w:color w:val="000000"/>
        <w:sz w:val="16"/>
        <w:szCs w:val="16"/>
        <w:lang w:val="es-ES_tradnl"/>
      </w:rPr>
      <w:t xml:space="preserve"> • </w:t>
    </w:r>
    <w:hyperlink r:id="rId3" w:history="1">
      <w:r w:rsidR="00FC2F4B" w:rsidRPr="00955AE8">
        <w:rPr>
          <w:rStyle w:val="Hipervnculo"/>
          <w:sz w:val="16"/>
          <w:szCs w:val="16"/>
          <w:lang w:val="es-ES_tradnl"/>
        </w:rPr>
        <w:t>@henkeliberica</w:t>
      </w:r>
    </w:hyperlink>
  </w:p>
  <w:p w14:paraId="55053FF6" w14:textId="4AB3B40C" w:rsidR="00835005" w:rsidRPr="00B815FA" w:rsidRDefault="00835005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749F6" w14:textId="77777777" w:rsidR="00657353" w:rsidRDefault="00657353" w:rsidP="00835005">
      <w:r>
        <w:separator/>
      </w:r>
    </w:p>
  </w:footnote>
  <w:footnote w:type="continuationSeparator" w:id="0">
    <w:p w14:paraId="3B51B63E" w14:textId="77777777" w:rsidR="00657353" w:rsidRDefault="00657353" w:rsidP="00835005">
      <w:r>
        <w:continuationSeparator/>
      </w:r>
    </w:p>
  </w:footnote>
  <w:footnote w:type="continuationNotice" w:id="1">
    <w:p w14:paraId="69F892FE" w14:textId="77777777" w:rsidR="00657353" w:rsidRDefault="006573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A20A" w14:textId="77777777" w:rsidR="00835005" w:rsidRDefault="00835005" w:rsidP="00835005">
    <w:pPr>
      <w:pStyle w:val="Encabezado"/>
      <w:jc w:val="right"/>
    </w:pPr>
    <w:r w:rsidRPr="00802E9E">
      <w:rPr>
        <w:noProof/>
        <w:lang w:val="es-ES_tradnl" w:eastAsia="es-ES_tradnl"/>
      </w:rPr>
      <w:drawing>
        <wp:inline distT="0" distB="0" distL="0" distR="0" wp14:anchorId="33A29B7D" wp14:editId="0033E048">
          <wp:extent cx="1176778" cy="69631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741" cy="702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54FC12" w14:textId="77777777" w:rsidR="003C1761" w:rsidRDefault="003C1761" w:rsidP="003C1761"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left" w:pos="7694"/>
      </w:tabs>
      <w:autoSpaceDE/>
      <w:autoSpaceDN/>
      <w:jc w:val="right"/>
    </w:pPr>
    <w:r>
      <w:rPr>
        <w:rFonts w:ascii="Calibri" w:eastAsia="Arial Unicode MS" w:hAnsi="Calibri" w:cs="Arial Unicode MS"/>
        <w:b/>
        <w:bCs/>
        <w:color w:val="000000"/>
        <w:sz w:val="40"/>
        <w:szCs w:val="40"/>
        <w:u w:color="000000"/>
        <w:bdr w:val="nil"/>
        <w:lang w:eastAsia="es-ES"/>
      </w:rPr>
      <w:t xml:space="preserve">Nota de </w:t>
    </w:r>
    <w:r w:rsidRPr="00042FF3">
      <w:rPr>
        <w:rFonts w:ascii="Calibri" w:eastAsia="Arial Unicode MS" w:hAnsi="Calibri" w:cs="Arial Unicode MS"/>
        <w:b/>
        <w:bCs/>
        <w:color w:val="000000"/>
        <w:sz w:val="40"/>
        <w:szCs w:val="40"/>
        <w:u w:color="000000"/>
        <w:bdr w:val="nil"/>
        <w:lang w:val="es-ES" w:eastAsia="es-ES"/>
      </w:rPr>
      <w:t>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17A2"/>
    <w:multiLevelType w:val="hybridMultilevel"/>
    <w:tmpl w:val="CC8CB420"/>
    <w:lvl w:ilvl="0" w:tplc="DAC41A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25A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A406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5227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206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C7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CAB4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7AF0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C47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745AB"/>
    <w:multiLevelType w:val="hybridMultilevel"/>
    <w:tmpl w:val="00889C9C"/>
    <w:lvl w:ilvl="0" w:tplc="7C46E5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FE28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40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2431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8C5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F45B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7838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103F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16AE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46DA8"/>
    <w:multiLevelType w:val="hybridMultilevel"/>
    <w:tmpl w:val="0596BD22"/>
    <w:lvl w:ilvl="0" w:tplc="524C8A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2E0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6EF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B204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8E5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543A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3AAA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486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BE87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E5F5FA6"/>
    <w:multiLevelType w:val="hybridMultilevel"/>
    <w:tmpl w:val="9D7E93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86994"/>
    <w:multiLevelType w:val="hybridMultilevel"/>
    <w:tmpl w:val="0D2A5A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083524">
    <w:abstractNumId w:val="2"/>
  </w:num>
  <w:num w:numId="2" w16cid:durableId="431318700">
    <w:abstractNumId w:val="1"/>
  </w:num>
  <w:num w:numId="3" w16cid:durableId="1596286646">
    <w:abstractNumId w:val="0"/>
  </w:num>
  <w:num w:numId="4" w16cid:durableId="1798916304">
    <w:abstractNumId w:val="4"/>
  </w:num>
  <w:num w:numId="5" w16cid:durableId="1181091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3"/>
    <w:rsid w:val="00043A80"/>
    <w:rsid w:val="00054E62"/>
    <w:rsid w:val="00077476"/>
    <w:rsid w:val="00087249"/>
    <w:rsid w:val="00090250"/>
    <w:rsid w:val="000B53AE"/>
    <w:rsid w:val="000B5664"/>
    <w:rsid w:val="000D503B"/>
    <w:rsid w:val="000D6682"/>
    <w:rsid w:val="00110902"/>
    <w:rsid w:val="00115F5B"/>
    <w:rsid w:val="00136053"/>
    <w:rsid w:val="001571AC"/>
    <w:rsid w:val="00185366"/>
    <w:rsid w:val="001A013A"/>
    <w:rsid w:val="001A5CA0"/>
    <w:rsid w:val="001D756F"/>
    <w:rsid w:val="002059A0"/>
    <w:rsid w:val="00207709"/>
    <w:rsid w:val="002B630A"/>
    <w:rsid w:val="002C3171"/>
    <w:rsid w:val="002C5817"/>
    <w:rsid w:val="002C75DC"/>
    <w:rsid w:val="002E64C5"/>
    <w:rsid w:val="002E7B70"/>
    <w:rsid w:val="002F2B7D"/>
    <w:rsid w:val="002F49A9"/>
    <w:rsid w:val="002F66AB"/>
    <w:rsid w:val="002F79C1"/>
    <w:rsid w:val="003154C6"/>
    <w:rsid w:val="003518AB"/>
    <w:rsid w:val="00351E13"/>
    <w:rsid w:val="00355952"/>
    <w:rsid w:val="00372CD3"/>
    <w:rsid w:val="00373EC0"/>
    <w:rsid w:val="0039288F"/>
    <w:rsid w:val="003B09FE"/>
    <w:rsid w:val="003B484F"/>
    <w:rsid w:val="003C1761"/>
    <w:rsid w:val="003C4262"/>
    <w:rsid w:val="003C673A"/>
    <w:rsid w:val="003D15F1"/>
    <w:rsid w:val="003E543F"/>
    <w:rsid w:val="00411173"/>
    <w:rsid w:val="0041298E"/>
    <w:rsid w:val="0042059D"/>
    <w:rsid w:val="004255A3"/>
    <w:rsid w:val="00431FA9"/>
    <w:rsid w:val="00432AB7"/>
    <w:rsid w:val="0043730D"/>
    <w:rsid w:val="00444425"/>
    <w:rsid w:val="004624D2"/>
    <w:rsid w:val="00464522"/>
    <w:rsid w:val="00481566"/>
    <w:rsid w:val="00481594"/>
    <w:rsid w:val="004A6765"/>
    <w:rsid w:val="004D0937"/>
    <w:rsid w:val="004E69F7"/>
    <w:rsid w:val="004F7983"/>
    <w:rsid w:val="00500A2D"/>
    <w:rsid w:val="00534A91"/>
    <w:rsid w:val="00552CA7"/>
    <w:rsid w:val="00554464"/>
    <w:rsid w:val="00563FB3"/>
    <w:rsid w:val="00570DF5"/>
    <w:rsid w:val="005A154C"/>
    <w:rsid w:val="005A2631"/>
    <w:rsid w:val="005A565A"/>
    <w:rsid w:val="005C2533"/>
    <w:rsid w:val="005E4262"/>
    <w:rsid w:val="00622B9C"/>
    <w:rsid w:val="00646262"/>
    <w:rsid w:val="00657353"/>
    <w:rsid w:val="00663A63"/>
    <w:rsid w:val="006901B3"/>
    <w:rsid w:val="00694E55"/>
    <w:rsid w:val="006D023B"/>
    <w:rsid w:val="006E0330"/>
    <w:rsid w:val="006E5127"/>
    <w:rsid w:val="0071051E"/>
    <w:rsid w:val="00717867"/>
    <w:rsid w:val="007210C4"/>
    <w:rsid w:val="00723E97"/>
    <w:rsid w:val="00723F24"/>
    <w:rsid w:val="00731BBA"/>
    <w:rsid w:val="007804C2"/>
    <w:rsid w:val="007909B2"/>
    <w:rsid w:val="007A29C5"/>
    <w:rsid w:val="007A665D"/>
    <w:rsid w:val="007B31B7"/>
    <w:rsid w:val="007B5331"/>
    <w:rsid w:val="007B6A46"/>
    <w:rsid w:val="007C0939"/>
    <w:rsid w:val="007D0D02"/>
    <w:rsid w:val="007D58A3"/>
    <w:rsid w:val="007E612A"/>
    <w:rsid w:val="007F20E1"/>
    <w:rsid w:val="0080485A"/>
    <w:rsid w:val="008126FC"/>
    <w:rsid w:val="00835005"/>
    <w:rsid w:val="008452B8"/>
    <w:rsid w:val="00846E42"/>
    <w:rsid w:val="00850B21"/>
    <w:rsid w:val="00863D57"/>
    <w:rsid w:val="00876AB4"/>
    <w:rsid w:val="008771D6"/>
    <w:rsid w:val="00883A6D"/>
    <w:rsid w:val="0088469C"/>
    <w:rsid w:val="00890873"/>
    <w:rsid w:val="008E0024"/>
    <w:rsid w:val="008E33EF"/>
    <w:rsid w:val="00934624"/>
    <w:rsid w:val="00955AE8"/>
    <w:rsid w:val="009A1AF2"/>
    <w:rsid w:val="009D1F38"/>
    <w:rsid w:val="009D6466"/>
    <w:rsid w:val="009F43BA"/>
    <w:rsid w:val="00A117B7"/>
    <w:rsid w:val="00A2493E"/>
    <w:rsid w:val="00A3617C"/>
    <w:rsid w:val="00A4053F"/>
    <w:rsid w:val="00A54AE7"/>
    <w:rsid w:val="00A67713"/>
    <w:rsid w:val="00A86BF9"/>
    <w:rsid w:val="00A96B64"/>
    <w:rsid w:val="00AA36BA"/>
    <w:rsid w:val="00AA62A7"/>
    <w:rsid w:val="00AF6C29"/>
    <w:rsid w:val="00B05435"/>
    <w:rsid w:val="00B13889"/>
    <w:rsid w:val="00B16A78"/>
    <w:rsid w:val="00B41C26"/>
    <w:rsid w:val="00B50DDD"/>
    <w:rsid w:val="00B51040"/>
    <w:rsid w:val="00B5326D"/>
    <w:rsid w:val="00B74BB9"/>
    <w:rsid w:val="00B815FA"/>
    <w:rsid w:val="00B83525"/>
    <w:rsid w:val="00B87724"/>
    <w:rsid w:val="00BA218E"/>
    <w:rsid w:val="00C116BA"/>
    <w:rsid w:val="00C16A13"/>
    <w:rsid w:val="00C3238A"/>
    <w:rsid w:val="00C34324"/>
    <w:rsid w:val="00C3590D"/>
    <w:rsid w:val="00C731A6"/>
    <w:rsid w:val="00C7437C"/>
    <w:rsid w:val="00C743F1"/>
    <w:rsid w:val="00C81815"/>
    <w:rsid w:val="00C8587C"/>
    <w:rsid w:val="00CA5ABA"/>
    <w:rsid w:val="00CA682E"/>
    <w:rsid w:val="00CD4DA3"/>
    <w:rsid w:val="00D010CB"/>
    <w:rsid w:val="00D14584"/>
    <w:rsid w:val="00D270E9"/>
    <w:rsid w:val="00DC5762"/>
    <w:rsid w:val="00E0716D"/>
    <w:rsid w:val="00E247AF"/>
    <w:rsid w:val="00E33BE4"/>
    <w:rsid w:val="00E547AF"/>
    <w:rsid w:val="00E76D26"/>
    <w:rsid w:val="00E969D4"/>
    <w:rsid w:val="00ED761D"/>
    <w:rsid w:val="00F538A8"/>
    <w:rsid w:val="00F54326"/>
    <w:rsid w:val="00F6410F"/>
    <w:rsid w:val="00F833B0"/>
    <w:rsid w:val="00F91D0E"/>
    <w:rsid w:val="00FB10C1"/>
    <w:rsid w:val="00FB6469"/>
    <w:rsid w:val="00FC2F4B"/>
    <w:rsid w:val="00FC4596"/>
    <w:rsid w:val="00FE35EF"/>
    <w:rsid w:val="00FF3355"/>
    <w:rsid w:val="016745E1"/>
    <w:rsid w:val="0366F70A"/>
    <w:rsid w:val="05C13AAF"/>
    <w:rsid w:val="0623550F"/>
    <w:rsid w:val="08D13AC4"/>
    <w:rsid w:val="108F365E"/>
    <w:rsid w:val="164FDEAF"/>
    <w:rsid w:val="167E0B21"/>
    <w:rsid w:val="16BB7A2C"/>
    <w:rsid w:val="1884DF87"/>
    <w:rsid w:val="1AED9B7C"/>
    <w:rsid w:val="1CB6695F"/>
    <w:rsid w:val="2019D8B3"/>
    <w:rsid w:val="233D0CD8"/>
    <w:rsid w:val="235A3049"/>
    <w:rsid w:val="236448DE"/>
    <w:rsid w:val="26A79F69"/>
    <w:rsid w:val="31BB8E26"/>
    <w:rsid w:val="377D00C0"/>
    <w:rsid w:val="3AA55EE9"/>
    <w:rsid w:val="3CFFA28E"/>
    <w:rsid w:val="40ED6467"/>
    <w:rsid w:val="455C901B"/>
    <w:rsid w:val="4697750C"/>
    <w:rsid w:val="49D43FD2"/>
    <w:rsid w:val="4ABA8694"/>
    <w:rsid w:val="5384A335"/>
    <w:rsid w:val="5893BCFB"/>
    <w:rsid w:val="5F3654F5"/>
    <w:rsid w:val="5F81A4D8"/>
    <w:rsid w:val="634B85A5"/>
    <w:rsid w:val="63F2FB9B"/>
    <w:rsid w:val="6431021E"/>
    <w:rsid w:val="65672B4F"/>
    <w:rsid w:val="67D9FFD9"/>
    <w:rsid w:val="692B17CF"/>
    <w:rsid w:val="6A33148E"/>
    <w:rsid w:val="6AF34E3A"/>
    <w:rsid w:val="6F16F73A"/>
    <w:rsid w:val="6FF1F677"/>
    <w:rsid w:val="7B43EBB7"/>
    <w:rsid w:val="7D63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2B78F"/>
  <w15:docId w15:val="{19AD686B-EDFE-4EBF-84AF-48AB2874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13"/>
      <w:szCs w:val="13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00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005"/>
    <w:rPr>
      <w:rFonts w:ascii="Arial" w:eastAsia="Arial" w:hAnsi="Arial" w:cs="Arial"/>
    </w:rPr>
  </w:style>
  <w:style w:type="character" w:styleId="Hipervnculo">
    <w:name w:val="Hyperlink"/>
    <w:rsid w:val="0083500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15F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FC2F4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34A9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character" w:customStyle="1" w:styleId="AboutandContactBody">
    <w:name w:val="About and Contact Body"/>
    <w:basedOn w:val="Fuentedeprrafopredeter"/>
    <w:rsid w:val="00534A91"/>
    <w:rPr>
      <w:rFonts w:ascii="Segoe UI" w:hAnsi="Segoe UI" w:cs="Segoe UI" w:hint="default"/>
    </w:rPr>
  </w:style>
  <w:style w:type="character" w:customStyle="1" w:styleId="AboutandContactHeadline">
    <w:name w:val="About and Contact Headline"/>
    <w:basedOn w:val="Fuentedeprrafopredeter"/>
    <w:rsid w:val="00534A91"/>
    <w:rPr>
      <w:rFonts w:ascii="Segoe UI" w:hAnsi="Segoe UI" w:cs="Segoe UI" w:hint="default"/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rsid w:val="00E547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547AF"/>
    <w:rPr>
      <w:rFonts w:ascii="Arial" w:eastAsia="Arial" w:hAnsi="Arial" w:cs="Arial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3B09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12pt">
    <w:name w:val="Standard_12pt"/>
    <w:basedOn w:val="Normal"/>
    <w:rsid w:val="00F833B0"/>
    <w:pPr>
      <w:widowControl/>
      <w:autoSpaceDE/>
      <w:autoSpaceDN/>
      <w:spacing w:line="300" w:lineRule="atLeast"/>
    </w:pPr>
    <w:rPr>
      <w:rFonts w:eastAsia="Times New Roman" w:cs="Times New Roman"/>
      <w:sz w:val="24"/>
      <w:szCs w:val="24"/>
      <w:lang w:val="de-DE"/>
    </w:rPr>
  </w:style>
  <w:style w:type="character" w:customStyle="1" w:styleId="apple-converted-space">
    <w:name w:val="apple-converted-space"/>
    <w:basedOn w:val="Fuentedeprrafopredeter"/>
    <w:rsid w:val="00723F24"/>
  </w:style>
  <w:style w:type="character" w:customStyle="1" w:styleId="normaltextrun">
    <w:name w:val="normaltextrun"/>
    <w:basedOn w:val="Fuentedeprrafopredeter"/>
    <w:rsid w:val="007804C2"/>
  </w:style>
  <w:style w:type="character" w:customStyle="1" w:styleId="eop">
    <w:name w:val="eop"/>
    <w:basedOn w:val="Fuentedeprrafopredeter"/>
    <w:rsid w:val="007804C2"/>
  </w:style>
  <w:style w:type="paragraph" w:styleId="Revisin">
    <w:name w:val="Revision"/>
    <w:hidden/>
    <w:uiPriority w:val="99"/>
    <w:semiHidden/>
    <w:rsid w:val="00D14584"/>
    <w:pPr>
      <w:widowControl/>
      <w:autoSpaceDE/>
      <w:autoSpaceDN/>
    </w:pPr>
    <w:rPr>
      <w:rFonts w:ascii="Arial" w:eastAsia="Arial" w:hAnsi="Arial" w:cs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883A6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3A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3A6D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73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8599">
          <w:marLeft w:val="864"/>
          <w:marRight w:val="792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237">
          <w:marLeft w:val="864"/>
          <w:marRight w:val="792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831">
          <w:marLeft w:val="864"/>
          <w:marRight w:val="792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2443">
          <w:marLeft w:val="864"/>
          <w:marRight w:val="792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6155">
          <w:marLeft w:val="864"/>
          <w:marRight w:val="792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097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witter.com/henkeliberica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va.soler@bcw-global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es/prensa-y-comunicacion" TargetMode="External"/><Relationship Id="rId20" Type="http://schemas.openxmlformats.org/officeDocument/2006/relationships/hyperlink" Target="http://www.henkel.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tucasaclub.com/promociones/sorteo-bloom-pro-essentials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marina.delgado@bcw-globa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henkeliberica?lang=es" TargetMode="External"/><Relationship Id="rId2" Type="http://schemas.openxmlformats.org/officeDocument/2006/relationships/hyperlink" Target="http://www.henkel.es/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861C2854F7D64EAA7AE59A2ACF175D" ma:contentTypeVersion="12" ma:contentTypeDescription="Crear nuevo documento." ma:contentTypeScope="" ma:versionID="191cba6af5e2949b6cdbd23fc13fb37e">
  <xsd:schema xmlns:xsd="http://www.w3.org/2001/XMLSchema" xmlns:xs="http://www.w3.org/2001/XMLSchema" xmlns:p="http://schemas.microsoft.com/office/2006/metadata/properties" xmlns:ns2="b9f075ae-78fc-495a-8734-9c9341617e73" xmlns:ns3="8a439b6f-12b8-487b-8016-e9e786203e27" targetNamespace="http://schemas.microsoft.com/office/2006/metadata/properties" ma:root="true" ma:fieldsID="37656fdc72a273e4ee0b466ae225cb32" ns2:_="" ns3:_="">
    <xsd:import namespace="b9f075ae-78fc-495a-8734-9c9341617e73"/>
    <xsd:import namespace="8a439b6f-12b8-487b-8016-e9e786203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075ae-78fc-495a-8734-9c934161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39b6f-12b8-487b-8016-e9e786203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CF4DD1-28DD-45A5-8EEC-096B698575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461082-C516-49B3-A8C5-97E198C8A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075ae-78fc-495a-8734-9c9341617e73"/>
    <ds:schemaRef ds:uri="8a439b6f-12b8-487b-8016-e9e786203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AB4DD-E182-4672-A1D4-CDD78A2AA6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8C3DB-F414-AB4A-A512-FA7073669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CORPORATIVA_2017</vt:lpstr>
    </vt:vector>
  </TitlesOfParts>
  <Manager/>
  <Company/>
  <LinksUpToDate>false</LinksUpToDate>
  <CharactersWithSpaces>4815</CharactersWithSpaces>
  <SharedDoc>false</SharedDoc>
  <HyperlinkBase/>
  <HLinks>
    <vt:vector size="36" baseType="variant">
      <vt:variant>
        <vt:i4>3735576</vt:i4>
      </vt:variant>
      <vt:variant>
        <vt:i4>9</vt:i4>
      </vt:variant>
      <vt:variant>
        <vt:i4>0</vt:i4>
      </vt:variant>
      <vt:variant>
        <vt:i4>5</vt:i4>
      </vt:variant>
      <vt:variant>
        <vt:lpwstr>mailto:marina.delgado@bcw-global.com</vt:lpwstr>
      </vt:variant>
      <vt:variant>
        <vt:lpwstr/>
      </vt:variant>
      <vt:variant>
        <vt:i4>3538967</vt:i4>
      </vt:variant>
      <vt:variant>
        <vt:i4>6</vt:i4>
      </vt:variant>
      <vt:variant>
        <vt:i4>0</vt:i4>
      </vt:variant>
      <vt:variant>
        <vt:i4>5</vt:i4>
      </vt:variant>
      <vt:variant>
        <vt:lpwstr>mailto:eva.soler@bcw-global.com</vt:lpwstr>
      </vt:variant>
      <vt:variant>
        <vt:lpwstr/>
      </vt:variant>
      <vt:variant>
        <vt:i4>1376343</vt:i4>
      </vt:variant>
      <vt:variant>
        <vt:i4>3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  <vt:variant>
        <vt:i4>6684787</vt:i4>
      </vt:variant>
      <vt:variant>
        <vt:i4>0</vt:i4>
      </vt:variant>
      <vt:variant>
        <vt:i4>0</vt:i4>
      </vt:variant>
      <vt:variant>
        <vt:i4>5</vt:i4>
      </vt:variant>
      <vt:variant>
        <vt:lpwstr>http://www.henkel.es/prensa-y-comunicacion</vt:lpwstr>
      </vt:variant>
      <vt:variant>
        <vt:lpwstr/>
      </vt:variant>
      <vt:variant>
        <vt:i4>5505037</vt:i4>
      </vt:variant>
      <vt:variant>
        <vt:i4>3</vt:i4>
      </vt:variant>
      <vt:variant>
        <vt:i4>0</vt:i4>
      </vt:variant>
      <vt:variant>
        <vt:i4>5</vt:i4>
      </vt:variant>
      <vt:variant>
        <vt:lpwstr>https://twitter.com/henkeliberica?lang=es</vt:lpwstr>
      </vt:variant>
      <vt:variant>
        <vt:lpwstr/>
      </vt:variant>
      <vt:variant>
        <vt:i4>1376343</vt:i4>
      </vt:variant>
      <vt:variant>
        <vt:i4>0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CORPORATIVA_2017</dc:title>
  <dc:subject/>
  <dc:creator>Usuario de Microsoft Office</dc:creator>
  <cp:keywords/>
  <dc:description/>
  <cp:lastModifiedBy>Raquel Vila (ext)</cp:lastModifiedBy>
  <cp:revision>2</cp:revision>
  <dcterms:created xsi:type="dcterms:W3CDTF">2022-06-10T06:46:00Z</dcterms:created>
  <dcterms:modified xsi:type="dcterms:W3CDTF">2022-06-10T06:46:00Z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2017-05-25T22:00:00Z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2017-05-25T22:00:00Z</vt:filetime>
  </property>
  <property fmtid="{D5CDD505-2E9C-101B-9397-08002B2CF9AE}" pid="5" name="ContentTypeId">
    <vt:lpwstr>0x010100A2861C2854F7D64EAA7AE59A2ACF175D</vt:lpwstr>
  </property>
</Properties>
</file>