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6C8690C" w:rsidR="00B422EC" w:rsidRPr="006137C7" w:rsidRDefault="006137C7" w:rsidP="00643D8A">
      <w:pPr>
        <w:pStyle w:val="MonthDayYear"/>
        <w:rPr>
          <w:lang w:val="it-IT"/>
        </w:rPr>
      </w:pPr>
      <w:r w:rsidRPr="006137C7">
        <w:rPr>
          <w:lang w:val="it-IT"/>
        </w:rPr>
        <w:t>6 giugno</w:t>
      </w:r>
      <w:r w:rsidR="00BF6E82" w:rsidRPr="006137C7">
        <w:rPr>
          <w:lang w:val="it-IT"/>
        </w:rPr>
        <w:t xml:space="preserve"> </w:t>
      </w:r>
      <w:r w:rsidR="00CF394A" w:rsidRPr="006137C7">
        <w:rPr>
          <w:lang w:val="it-IT"/>
        </w:rPr>
        <w:t>2022</w:t>
      </w:r>
    </w:p>
    <w:p w14:paraId="3DD8BAB1" w14:textId="77777777" w:rsidR="00220E22" w:rsidRPr="006137C7" w:rsidRDefault="00220E22" w:rsidP="0041339E">
      <w:pPr>
        <w:rPr>
          <w:rFonts w:cs="Segoe UI"/>
          <w:szCs w:val="22"/>
          <w:lang w:val="it-IT"/>
        </w:rPr>
      </w:pPr>
    </w:p>
    <w:p w14:paraId="6097CE89" w14:textId="3D2DC6BC" w:rsidR="006137C7" w:rsidRPr="006137C7" w:rsidRDefault="006137C7" w:rsidP="00D12FD1">
      <w:pPr>
        <w:rPr>
          <w:rFonts w:cs="Segoe UI"/>
          <w:lang w:val="it-IT"/>
        </w:rPr>
      </w:pPr>
      <w:r w:rsidRPr="006137C7">
        <w:rPr>
          <w:rFonts w:cs="Segoe UI"/>
          <w:lang w:val="it-IT"/>
        </w:rPr>
        <w:t>Pioniere nelle soluzioni p</w:t>
      </w:r>
      <w:r>
        <w:rPr>
          <w:rFonts w:cs="Segoe UI"/>
          <w:lang w:val="it-IT"/>
        </w:rPr>
        <w:t>er l’efficienza e la sostenibilità della produzione di tissue, Henkel presenta a Lucca le ultime innovazioni per il settore</w:t>
      </w:r>
    </w:p>
    <w:p w14:paraId="25F6EDF1" w14:textId="77777777" w:rsidR="00220E22" w:rsidRPr="007D50CC" w:rsidRDefault="00220E22" w:rsidP="0041339E">
      <w:pPr>
        <w:rPr>
          <w:rStyle w:val="Headline"/>
          <w:lang w:val="it-IT"/>
        </w:rPr>
      </w:pPr>
    </w:p>
    <w:p w14:paraId="24D34729" w14:textId="50388CC1" w:rsidR="00D12FD1" w:rsidRPr="006137C7" w:rsidRDefault="00D12FD1" w:rsidP="00D12FD1">
      <w:pPr>
        <w:rPr>
          <w:b/>
          <w:bCs/>
          <w:sz w:val="32"/>
          <w:lang w:val="it-IT"/>
        </w:rPr>
      </w:pPr>
      <w:r w:rsidRPr="006137C7">
        <w:rPr>
          <w:b/>
          <w:bCs/>
          <w:sz w:val="32"/>
          <w:lang w:val="it-IT"/>
        </w:rPr>
        <w:t xml:space="preserve">Henkel </w:t>
      </w:r>
      <w:r w:rsidR="006137C7" w:rsidRPr="006137C7">
        <w:rPr>
          <w:b/>
          <w:bCs/>
          <w:sz w:val="32"/>
          <w:lang w:val="it-IT"/>
        </w:rPr>
        <w:t xml:space="preserve">è </w:t>
      </w:r>
      <w:r w:rsidR="0077598F">
        <w:rPr>
          <w:b/>
          <w:bCs/>
          <w:sz w:val="32"/>
          <w:lang w:val="it-IT"/>
        </w:rPr>
        <w:t xml:space="preserve">main </w:t>
      </w:r>
      <w:r w:rsidRPr="006137C7">
        <w:rPr>
          <w:b/>
          <w:bCs/>
          <w:sz w:val="32"/>
          <w:lang w:val="it-IT"/>
        </w:rPr>
        <w:t>partner</w:t>
      </w:r>
      <w:r w:rsidR="006137C7" w:rsidRPr="006137C7">
        <w:rPr>
          <w:b/>
          <w:bCs/>
          <w:sz w:val="32"/>
          <w:lang w:val="it-IT"/>
        </w:rPr>
        <w:t xml:space="preserve"> di</w:t>
      </w:r>
      <w:r w:rsidRPr="006137C7">
        <w:rPr>
          <w:b/>
          <w:bCs/>
          <w:sz w:val="32"/>
          <w:lang w:val="it-IT"/>
        </w:rPr>
        <w:t xml:space="preserve"> iT’s Tissue 2022</w:t>
      </w:r>
    </w:p>
    <w:p w14:paraId="5D825DCD" w14:textId="6D55601B" w:rsidR="00220E22" w:rsidRPr="006137C7" w:rsidRDefault="00220E22" w:rsidP="00220E22">
      <w:pPr>
        <w:rPr>
          <w:rStyle w:val="Headline"/>
          <w:lang w:val="it-IT"/>
        </w:rPr>
      </w:pPr>
    </w:p>
    <w:p w14:paraId="7F54D574" w14:textId="77777777" w:rsidR="00220E22" w:rsidRPr="006137C7" w:rsidRDefault="00220E22" w:rsidP="00220E22">
      <w:pPr>
        <w:rPr>
          <w:lang w:val="it-IT"/>
        </w:rPr>
      </w:pPr>
    </w:p>
    <w:p w14:paraId="53DD791B" w14:textId="3C2F40F6" w:rsidR="006137C7" w:rsidRPr="00452DB2" w:rsidRDefault="006137C7" w:rsidP="00D12FD1">
      <w:pPr>
        <w:rPr>
          <w:rFonts w:cs="Segoe UI"/>
          <w:szCs w:val="22"/>
          <w:lang w:val="it-IT"/>
        </w:rPr>
      </w:pPr>
      <w:r w:rsidRPr="006137C7">
        <w:rPr>
          <w:rFonts w:cs="Segoe UI"/>
          <w:szCs w:val="22"/>
          <w:lang w:val="it-IT"/>
        </w:rPr>
        <w:t>Lucca</w:t>
      </w:r>
      <w:r w:rsidR="00D12FD1" w:rsidRPr="006137C7">
        <w:rPr>
          <w:rFonts w:cs="Segoe UI"/>
          <w:szCs w:val="22"/>
          <w:lang w:val="it-IT"/>
        </w:rPr>
        <w:t xml:space="preserve"> – </w:t>
      </w:r>
      <w:r w:rsidRPr="006137C7">
        <w:rPr>
          <w:rFonts w:cs="Segoe UI"/>
          <w:szCs w:val="22"/>
          <w:lang w:val="it-IT"/>
        </w:rPr>
        <w:t>Più morbido</w:t>
      </w:r>
      <w:r>
        <w:rPr>
          <w:rFonts w:cs="Segoe UI"/>
          <w:szCs w:val="22"/>
          <w:lang w:val="it-IT"/>
        </w:rPr>
        <w:t xml:space="preserve"> e confortevole</w:t>
      </w:r>
      <w:r w:rsidRPr="006137C7">
        <w:rPr>
          <w:rFonts w:cs="Segoe UI"/>
          <w:szCs w:val="22"/>
          <w:lang w:val="it-IT"/>
        </w:rPr>
        <w:t xml:space="preserve">, </w:t>
      </w:r>
      <w:r>
        <w:rPr>
          <w:rFonts w:cs="Segoe UI"/>
          <w:szCs w:val="22"/>
          <w:lang w:val="it-IT"/>
        </w:rPr>
        <w:t xml:space="preserve">ma anche più </w:t>
      </w:r>
      <w:r w:rsidRPr="006137C7">
        <w:rPr>
          <w:rFonts w:cs="Segoe UI"/>
          <w:szCs w:val="22"/>
          <w:lang w:val="it-IT"/>
        </w:rPr>
        <w:t xml:space="preserve">resistente </w:t>
      </w:r>
      <w:r w:rsidR="00452DB2">
        <w:rPr>
          <w:rFonts w:cs="Segoe UI"/>
          <w:szCs w:val="22"/>
          <w:lang w:val="it-IT"/>
        </w:rPr>
        <w:t xml:space="preserve">e </w:t>
      </w:r>
      <w:r w:rsidRPr="006137C7">
        <w:rPr>
          <w:rFonts w:cs="Segoe UI"/>
          <w:szCs w:val="22"/>
          <w:lang w:val="it-IT"/>
        </w:rPr>
        <w:t>a</w:t>
      </w:r>
      <w:r>
        <w:rPr>
          <w:rFonts w:cs="Segoe UI"/>
          <w:szCs w:val="22"/>
          <w:lang w:val="it-IT"/>
        </w:rPr>
        <w:t xml:space="preserve">ssorbente: il miglioramento del tissue si è mosso tradizionalmente in questa direzione, a cui </w:t>
      </w:r>
      <w:r w:rsidR="00452DB2">
        <w:rPr>
          <w:rFonts w:cs="Segoe UI"/>
          <w:szCs w:val="22"/>
          <w:lang w:val="it-IT"/>
        </w:rPr>
        <w:t>ora</w:t>
      </w:r>
      <w:r>
        <w:rPr>
          <w:rFonts w:cs="Segoe UI"/>
          <w:szCs w:val="22"/>
          <w:lang w:val="it-IT"/>
        </w:rPr>
        <w:t xml:space="preserve"> si aggiunge</w:t>
      </w:r>
      <w:r w:rsidR="007D50CC">
        <w:rPr>
          <w:rFonts w:cs="Segoe UI"/>
          <w:szCs w:val="22"/>
          <w:lang w:val="it-IT"/>
        </w:rPr>
        <w:t xml:space="preserve"> con forza</w:t>
      </w:r>
      <w:r>
        <w:rPr>
          <w:rFonts w:cs="Segoe UI"/>
          <w:szCs w:val="22"/>
          <w:lang w:val="it-IT"/>
        </w:rPr>
        <w:t xml:space="preserve"> la richiesta di </w:t>
      </w:r>
      <w:r w:rsidR="00452DB2">
        <w:rPr>
          <w:rFonts w:cs="Segoe UI"/>
          <w:szCs w:val="22"/>
          <w:lang w:val="it-IT"/>
        </w:rPr>
        <w:t xml:space="preserve">maggiore sostenibilità. Proprio l’innovazione sostenibile è uno dei temi portanti di </w:t>
      </w:r>
      <w:r w:rsidR="00452DB2" w:rsidRPr="0077598F">
        <w:rPr>
          <w:rFonts w:cs="Segoe UI"/>
          <w:b/>
          <w:bCs/>
          <w:lang w:val="it-IT"/>
        </w:rPr>
        <w:t>iT’s Tissue 2022</w:t>
      </w:r>
      <w:r w:rsidR="00452DB2" w:rsidRPr="00452DB2">
        <w:rPr>
          <w:rFonts w:cs="Segoe UI"/>
          <w:lang w:val="it-IT"/>
        </w:rPr>
        <w:t xml:space="preserve">, </w:t>
      </w:r>
      <w:r w:rsidR="00452DB2">
        <w:rPr>
          <w:rFonts w:cs="Segoe UI"/>
          <w:lang w:val="it-IT"/>
        </w:rPr>
        <w:t>la manifestazione del</w:t>
      </w:r>
      <w:r w:rsidR="00452DB2" w:rsidRPr="00452DB2">
        <w:rPr>
          <w:rFonts w:cs="Segoe UI"/>
          <w:lang w:val="it-IT"/>
        </w:rPr>
        <w:t xml:space="preserve"> </w:t>
      </w:r>
      <w:r w:rsidR="00452DB2" w:rsidRPr="0077598F">
        <w:rPr>
          <w:rFonts w:cs="Segoe UI"/>
          <w:b/>
          <w:bCs/>
          <w:lang w:val="it-IT"/>
        </w:rPr>
        <w:t>Tissue Italy Network</w:t>
      </w:r>
      <w:r w:rsidR="00452DB2" w:rsidRPr="00452DB2">
        <w:rPr>
          <w:rFonts w:cs="Segoe UI"/>
          <w:lang w:val="it-IT"/>
        </w:rPr>
        <w:t xml:space="preserve"> </w:t>
      </w:r>
      <w:r w:rsidR="00452DB2">
        <w:rPr>
          <w:rFonts w:cs="Segoe UI"/>
          <w:lang w:val="it-IT"/>
        </w:rPr>
        <w:t xml:space="preserve">che torna in presenza </w:t>
      </w:r>
      <w:r w:rsidR="00452DB2" w:rsidRPr="0077598F">
        <w:rPr>
          <w:rFonts w:cs="Segoe UI"/>
          <w:b/>
          <w:bCs/>
          <w:lang w:val="it-IT"/>
        </w:rPr>
        <w:t>a Lucca dal 6 al 10 giugno</w:t>
      </w:r>
      <w:r w:rsidR="00452DB2">
        <w:rPr>
          <w:rFonts w:cs="Segoe UI"/>
          <w:lang w:val="it-IT"/>
        </w:rPr>
        <w:t>.</w:t>
      </w:r>
    </w:p>
    <w:p w14:paraId="139CCE32" w14:textId="77777777" w:rsidR="006137C7" w:rsidRPr="006137C7" w:rsidRDefault="006137C7" w:rsidP="00D12FD1">
      <w:pPr>
        <w:rPr>
          <w:rFonts w:cs="Segoe UI"/>
          <w:szCs w:val="22"/>
          <w:lang w:val="it-IT"/>
        </w:rPr>
      </w:pPr>
    </w:p>
    <w:p w14:paraId="3F3F2BF7" w14:textId="3D92ABAE" w:rsidR="00D12FD1" w:rsidRPr="00020329" w:rsidRDefault="00452DB2" w:rsidP="00D12FD1">
      <w:pPr>
        <w:rPr>
          <w:rFonts w:cs="Segoe UI"/>
          <w:lang w:val="it-IT"/>
        </w:rPr>
      </w:pPr>
      <w:r w:rsidRPr="00452DB2">
        <w:rPr>
          <w:rFonts w:cs="Segoe UI"/>
          <w:szCs w:val="22"/>
          <w:lang w:val="it-IT"/>
        </w:rPr>
        <w:t xml:space="preserve">Henkel è </w:t>
      </w:r>
      <w:r w:rsidRPr="0077598F">
        <w:rPr>
          <w:rFonts w:cs="Segoe UI"/>
          <w:b/>
          <w:bCs/>
          <w:szCs w:val="22"/>
          <w:lang w:val="it-IT"/>
        </w:rPr>
        <w:t>main partner</w:t>
      </w:r>
      <w:r w:rsidRPr="00452DB2">
        <w:rPr>
          <w:rFonts w:cs="Segoe UI"/>
          <w:szCs w:val="22"/>
          <w:lang w:val="it-IT"/>
        </w:rPr>
        <w:t xml:space="preserve"> dell’evento, confermando il sostegno assic</w:t>
      </w:r>
      <w:r>
        <w:rPr>
          <w:rFonts w:cs="Segoe UI"/>
          <w:szCs w:val="22"/>
          <w:lang w:val="it-IT"/>
        </w:rPr>
        <w:t xml:space="preserve">urato fin dalla prima edizione nel 2013. L’azienda sarà </w:t>
      </w:r>
      <w:r w:rsidR="00020329">
        <w:rPr>
          <w:rFonts w:cs="Segoe UI"/>
          <w:szCs w:val="22"/>
          <w:lang w:val="it-IT"/>
        </w:rPr>
        <w:t xml:space="preserve">ospite </w:t>
      </w:r>
      <w:r w:rsidR="00020329" w:rsidRPr="00020329">
        <w:rPr>
          <w:rFonts w:cs="Segoe UI"/>
          <w:szCs w:val="22"/>
          <w:lang w:val="it-IT"/>
        </w:rPr>
        <w:t xml:space="preserve">di A.Celli, Futura, Gambini, OMET, Körber e PCMC per presentare </w:t>
      </w:r>
      <w:r w:rsidR="00020329">
        <w:rPr>
          <w:rFonts w:cs="Segoe UI"/>
          <w:szCs w:val="22"/>
          <w:lang w:val="it-IT"/>
        </w:rPr>
        <w:t xml:space="preserve">i nuovi </w:t>
      </w:r>
      <w:r w:rsidR="00020329" w:rsidRPr="0077598F">
        <w:rPr>
          <w:rFonts w:cs="Segoe UI"/>
          <w:b/>
          <w:bCs/>
          <w:szCs w:val="22"/>
          <w:lang w:val="it-IT"/>
        </w:rPr>
        <w:t xml:space="preserve">adesivi e additivi </w:t>
      </w:r>
      <w:r w:rsidR="00020329" w:rsidRPr="0077598F">
        <w:rPr>
          <w:rFonts w:cs="Segoe UI"/>
          <w:b/>
          <w:bCs/>
          <w:lang w:val="it-IT"/>
        </w:rPr>
        <w:t>Aquence</w:t>
      </w:r>
      <w:r w:rsidR="00020329" w:rsidRPr="00020329">
        <w:rPr>
          <w:rFonts w:cs="Segoe UI"/>
          <w:szCs w:val="22"/>
          <w:lang w:val="it-IT"/>
        </w:rPr>
        <w:t xml:space="preserve"> che </w:t>
      </w:r>
      <w:r w:rsidR="00020329">
        <w:rPr>
          <w:rFonts w:cs="Segoe UI"/>
          <w:szCs w:val="22"/>
          <w:lang w:val="it-IT"/>
        </w:rPr>
        <w:t>aumentano la</w:t>
      </w:r>
      <w:r w:rsidR="00020329" w:rsidRPr="00020329">
        <w:rPr>
          <w:rFonts w:cs="Segoe UI"/>
          <w:szCs w:val="22"/>
          <w:lang w:val="it-IT"/>
        </w:rPr>
        <w:t xml:space="preserve"> sostenibili</w:t>
      </w:r>
      <w:r w:rsidR="00020329">
        <w:rPr>
          <w:rFonts w:cs="Segoe UI"/>
          <w:szCs w:val="22"/>
          <w:lang w:val="it-IT"/>
        </w:rPr>
        <w:t>tà dei processi</w:t>
      </w:r>
      <w:r w:rsidR="007D50CC">
        <w:rPr>
          <w:rFonts w:cs="Segoe UI"/>
          <w:szCs w:val="22"/>
          <w:lang w:val="it-IT"/>
        </w:rPr>
        <w:t xml:space="preserve"> produttivi</w:t>
      </w:r>
      <w:r w:rsidR="00020329">
        <w:rPr>
          <w:rFonts w:cs="Segoe UI"/>
          <w:szCs w:val="22"/>
          <w:lang w:val="it-IT"/>
        </w:rPr>
        <w:t xml:space="preserve">, </w:t>
      </w:r>
      <w:r w:rsidR="0077598F">
        <w:rPr>
          <w:rFonts w:cs="Segoe UI"/>
          <w:szCs w:val="22"/>
          <w:lang w:val="it-IT"/>
        </w:rPr>
        <w:t xml:space="preserve">accrescono </w:t>
      </w:r>
      <w:r w:rsidR="00020329">
        <w:rPr>
          <w:rFonts w:cs="Segoe UI"/>
          <w:szCs w:val="22"/>
          <w:lang w:val="it-IT"/>
        </w:rPr>
        <w:t>l’</w:t>
      </w:r>
      <w:r w:rsidR="00020329" w:rsidRPr="00020329">
        <w:rPr>
          <w:rFonts w:cs="Segoe UI"/>
          <w:szCs w:val="22"/>
          <w:lang w:val="it-IT"/>
        </w:rPr>
        <w:t xml:space="preserve">efficienza operativa e offrono </w:t>
      </w:r>
      <w:r w:rsidR="00020329">
        <w:rPr>
          <w:rFonts w:cs="Segoe UI"/>
          <w:szCs w:val="22"/>
          <w:lang w:val="it-IT"/>
        </w:rPr>
        <w:t>un’</w:t>
      </w:r>
      <w:r w:rsidR="00020329" w:rsidRPr="00020329">
        <w:rPr>
          <w:rFonts w:cs="Segoe UI"/>
          <w:szCs w:val="22"/>
          <w:lang w:val="it-IT"/>
        </w:rPr>
        <w:t>esperienz</w:t>
      </w:r>
      <w:r w:rsidR="00020329">
        <w:rPr>
          <w:rFonts w:cs="Segoe UI"/>
          <w:szCs w:val="22"/>
          <w:lang w:val="it-IT"/>
        </w:rPr>
        <w:t>a</w:t>
      </w:r>
      <w:r w:rsidR="00020329" w:rsidRPr="00020329">
        <w:rPr>
          <w:rFonts w:cs="Segoe UI"/>
          <w:szCs w:val="22"/>
          <w:lang w:val="it-IT"/>
        </w:rPr>
        <w:t xml:space="preserve"> miglior</w:t>
      </w:r>
      <w:r w:rsidR="00020329">
        <w:rPr>
          <w:rFonts w:cs="Segoe UI"/>
          <w:szCs w:val="22"/>
          <w:lang w:val="it-IT"/>
        </w:rPr>
        <w:t>e</w:t>
      </w:r>
      <w:r w:rsidR="00020329" w:rsidRPr="00020329">
        <w:rPr>
          <w:rFonts w:cs="Segoe UI"/>
          <w:szCs w:val="22"/>
          <w:lang w:val="it-IT"/>
        </w:rPr>
        <w:t xml:space="preserve"> ai consumatori. </w:t>
      </w:r>
    </w:p>
    <w:p w14:paraId="75868329" w14:textId="77777777" w:rsidR="00D12FD1" w:rsidRPr="00020329" w:rsidRDefault="00D12FD1" w:rsidP="00D12FD1">
      <w:pPr>
        <w:rPr>
          <w:rFonts w:cs="Segoe UI"/>
          <w:szCs w:val="22"/>
          <w:lang w:val="it-IT"/>
        </w:rPr>
      </w:pPr>
    </w:p>
    <w:p w14:paraId="62A3A2B2" w14:textId="62B1B167" w:rsidR="0077598F" w:rsidRPr="0077598F" w:rsidRDefault="0077598F" w:rsidP="00D12FD1">
      <w:pPr>
        <w:rPr>
          <w:rFonts w:cs="Segoe UI"/>
          <w:szCs w:val="22"/>
          <w:lang w:val="it-IT"/>
        </w:rPr>
      </w:pPr>
      <w:r w:rsidRPr="0077598F">
        <w:rPr>
          <w:rFonts w:cs="Segoe UI"/>
          <w:szCs w:val="22"/>
          <w:lang w:val="it-IT"/>
        </w:rPr>
        <w:t>Sviluppati per le esigenze s</w:t>
      </w:r>
      <w:r>
        <w:rPr>
          <w:rFonts w:cs="Segoe UI"/>
          <w:szCs w:val="22"/>
          <w:lang w:val="it-IT"/>
        </w:rPr>
        <w:t>pecifiche del settore, gli adesivi Aquence sono ideali per la</w:t>
      </w:r>
      <w:r w:rsidRPr="0077598F">
        <w:rPr>
          <w:rFonts w:cs="Segoe UI"/>
          <w:szCs w:val="22"/>
          <w:lang w:val="it-IT"/>
        </w:rPr>
        <w:t xml:space="preserve"> produzione di tissue e asciugamani</w:t>
      </w:r>
      <w:r>
        <w:rPr>
          <w:rFonts w:cs="Segoe UI"/>
          <w:szCs w:val="22"/>
          <w:lang w:val="it-IT"/>
        </w:rPr>
        <w:t xml:space="preserve">, la laminazione e le applicazioni pick-up. Gli additivi Aquence </w:t>
      </w:r>
      <w:r w:rsidR="00A646CE">
        <w:rPr>
          <w:rFonts w:cs="Segoe UI"/>
          <w:szCs w:val="22"/>
          <w:lang w:val="it-IT"/>
        </w:rPr>
        <w:t>contribuiscono a potenziare le proprietà della carta in diverse direzioni, tra cui la morbidezza e la capacità assorbente.</w:t>
      </w:r>
    </w:p>
    <w:p w14:paraId="57698ED5" w14:textId="77777777" w:rsidR="00D12FD1" w:rsidRPr="00A646CE" w:rsidRDefault="00D12FD1" w:rsidP="00D12FD1">
      <w:pPr>
        <w:rPr>
          <w:rFonts w:cs="Segoe UI"/>
          <w:b/>
          <w:bCs/>
          <w:szCs w:val="22"/>
          <w:lang w:val="it-IT"/>
        </w:rPr>
      </w:pPr>
    </w:p>
    <w:p w14:paraId="07996A6F" w14:textId="719CCC38" w:rsidR="00D12FD1" w:rsidRPr="00D825C5" w:rsidRDefault="00D825C5" w:rsidP="00D12FD1">
      <w:pPr>
        <w:rPr>
          <w:rFonts w:cs="Segoe UI"/>
          <w:szCs w:val="22"/>
          <w:lang w:val="it-IT"/>
        </w:rPr>
      </w:pPr>
      <w:r w:rsidRPr="00D825C5">
        <w:rPr>
          <w:rFonts w:cs="Segoe UI"/>
          <w:b/>
          <w:bCs/>
          <w:szCs w:val="22"/>
          <w:lang w:val="it-IT"/>
        </w:rPr>
        <w:t xml:space="preserve">Un nuovo </w:t>
      </w:r>
      <w:r>
        <w:rPr>
          <w:rFonts w:cs="Segoe UI"/>
          <w:b/>
          <w:bCs/>
          <w:szCs w:val="22"/>
          <w:lang w:val="it-IT"/>
        </w:rPr>
        <w:t>livello di sostenibilità</w:t>
      </w:r>
    </w:p>
    <w:p w14:paraId="514D91A7" w14:textId="4E1AC1AE" w:rsidR="00513652" w:rsidRDefault="00A646CE" w:rsidP="00A646CE">
      <w:pPr>
        <w:rPr>
          <w:rFonts w:cs="Segoe UI"/>
          <w:lang w:val="it-IT"/>
        </w:rPr>
      </w:pPr>
      <w:r w:rsidRPr="00A646CE">
        <w:rPr>
          <w:rFonts w:cs="Segoe UI"/>
          <w:lang w:val="it-IT"/>
        </w:rPr>
        <w:t>A iT's Tissue</w:t>
      </w:r>
      <w:r w:rsidR="00BC4C26">
        <w:rPr>
          <w:rFonts w:cs="Segoe UI"/>
          <w:lang w:val="it-IT"/>
        </w:rPr>
        <w:t xml:space="preserve"> </w:t>
      </w:r>
      <w:r w:rsidRPr="00A646CE">
        <w:rPr>
          <w:rFonts w:cs="Segoe UI"/>
          <w:lang w:val="it-IT"/>
        </w:rPr>
        <w:t>Henkel present</w:t>
      </w:r>
      <w:r w:rsidR="00D825C5">
        <w:rPr>
          <w:rFonts w:cs="Segoe UI"/>
          <w:lang w:val="it-IT"/>
        </w:rPr>
        <w:t>a</w:t>
      </w:r>
      <w:r w:rsidRPr="00A646CE">
        <w:rPr>
          <w:rFonts w:cs="Segoe UI"/>
          <w:lang w:val="it-IT"/>
        </w:rPr>
        <w:t xml:space="preserve"> </w:t>
      </w:r>
      <w:r w:rsidR="00D825C5" w:rsidRPr="00D825C5">
        <w:rPr>
          <w:rFonts w:cs="Segoe UI"/>
          <w:b/>
          <w:bCs/>
          <w:lang w:val="it-IT"/>
        </w:rPr>
        <w:t>Aquence LAM E9500 ECO</w:t>
      </w:r>
      <w:r w:rsidR="00D825C5">
        <w:rPr>
          <w:rFonts w:cs="Segoe UI"/>
          <w:lang w:val="it-IT"/>
        </w:rPr>
        <w:t>,</w:t>
      </w:r>
      <w:r w:rsidR="00D825C5" w:rsidRPr="00D825C5">
        <w:rPr>
          <w:rFonts w:cs="Segoe UI"/>
          <w:b/>
          <w:bCs/>
          <w:lang w:val="it-IT"/>
        </w:rPr>
        <w:t xml:space="preserve"> </w:t>
      </w:r>
      <w:r w:rsidR="006C3424">
        <w:rPr>
          <w:rFonts w:cs="Segoe UI"/>
          <w:lang w:val="it-IT"/>
        </w:rPr>
        <w:t>l’adesivo</w:t>
      </w:r>
      <w:r w:rsidRPr="00A646CE">
        <w:rPr>
          <w:rFonts w:cs="Segoe UI"/>
          <w:lang w:val="it-IT"/>
        </w:rPr>
        <w:t xml:space="preserve"> che aiut</w:t>
      </w:r>
      <w:r w:rsidR="00D825C5">
        <w:rPr>
          <w:rFonts w:cs="Segoe UI"/>
          <w:lang w:val="it-IT"/>
        </w:rPr>
        <w:t>a</w:t>
      </w:r>
      <w:r w:rsidRPr="00A646CE">
        <w:rPr>
          <w:rFonts w:cs="Segoe UI"/>
          <w:lang w:val="it-IT"/>
        </w:rPr>
        <w:t xml:space="preserve"> i produttori a ridurre l</w:t>
      </w:r>
      <w:r w:rsidR="00D825C5">
        <w:rPr>
          <w:rFonts w:cs="Segoe UI"/>
          <w:lang w:val="it-IT"/>
        </w:rPr>
        <w:t xml:space="preserve">a loro </w:t>
      </w:r>
      <w:r w:rsidRPr="00A646CE">
        <w:rPr>
          <w:rFonts w:cs="Segoe UI"/>
          <w:lang w:val="it-IT"/>
        </w:rPr>
        <w:t>impronta carboni</w:t>
      </w:r>
      <w:r w:rsidR="00D825C5">
        <w:rPr>
          <w:rFonts w:cs="Segoe UI"/>
          <w:lang w:val="it-IT"/>
        </w:rPr>
        <w:t>ca</w:t>
      </w:r>
      <w:r w:rsidRPr="00A646CE">
        <w:rPr>
          <w:rFonts w:cs="Segoe UI"/>
          <w:lang w:val="it-IT"/>
        </w:rPr>
        <w:t>, offrendo al tempo stesso</w:t>
      </w:r>
      <w:r w:rsidR="00D825C5">
        <w:rPr>
          <w:rFonts w:cs="Segoe UI"/>
          <w:lang w:val="it-IT"/>
        </w:rPr>
        <w:t xml:space="preserve"> </w:t>
      </w:r>
      <w:r w:rsidR="002909DC">
        <w:rPr>
          <w:rFonts w:cs="Segoe UI"/>
          <w:lang w:val="it-IT"/>
        </w:rPr>
        <w:t xml:space="preserve">eccellente </w:t>
      </w:r>
      <w:r w:rsidRPr="00A646CE">
        <w:rPr>
          <w:rFonts w:cs="Segoe UI"/>
          <w:lang w:val="it-IT"/>
        </w:rPr>
        <w:t xml:space="preserve">sicurezza ed efficienza </w:t>
      </w:r>
      <w:r w:rsidR="007C2A1E">
        <w:rPr>
          <w:rFonts w:cs="Segoe UI"/>
          <w:lang w:val="it-IT"/>
        </w:rPr>
        <w:t>operativa</w:t>
      </w:r>
      <w:r w:rsidR="00D825C5">
        <w:rPr>
          <w:rFonts w:cs="Segoe UI"/>
          <w:lang w:val="it-IT"/>
        </w:rPr>
        <w:t>.</w:t>
      </w:r>
      <w:r w:rsidRPr="00A646CE">
        <w:rPr>
          <w:rFonts w:cs="Segoe UI"/>
          <w:lang w:val="it-IT"/>
        </w:rPr>
        <w:t xml:space="preserve"> </w:t>
      </w:r>
    </w:p>
    <w:p w14:paraId="5EA69673" w14:textId="77777777" w:rsidR="00513652" w:rsidRDefault="00513652" w:rsidP="00A646CE">
      <w:pPr>
        <w:rPr>
          <w:rFonts w:cs="Segoe UI"/>
          <w:lang w:val="it-IT"/>
        </w:rPr>
      </w:pPr>
    </w:p>
    <w:p w14:paraId="6535662C" w14:textId="551EC386" w:rsidR="00513652" w:rsidRDefault="00513652" w:rsidP="00513652">
      <w:pPr>
        <w:rPr>
          <w:rFonts w:cs="Segoe UI"/>
          <w:lang w:val="it-IT"/>
        </w:rPr>
      </w:pPr>
      <w:r>
        <w:rPr>
          <w:rFonts w:cs="Segoe UI"/>
          <w:lang w:val="it-IT"/>
        </w:rPr>
        <w:t>“</w:t>
      </w:r>
      <w:r w:rsidRPr="00A646CE">
        <w:rPr>
          <w:rFonts w:cs="Segoe UI"/>
          <w:lang w:val="it-IT"/>
        </w:rPr>
        <w:t>Grazie a innovazioni rivoluzionarie nelle tecnologie e nei processi come Aquence LAM E9500 ECO, non c'è mai stato un momento migliore per raccogliere la sfida della sostenibilità</w:t>
      </w:r>
      <w:r>
        <w:rPr>
          <w:rFonts w:cs="Segoe UI"/>
          <w:lang w:val="it-IT"/>
        </w:rPr>
        <w:t>”</w:t>
      </w:r>
      <w:r w:rsidRPr="00A646CE">
        <w:rPr>
          <w:rFonts w:cs="Segoe UI"/>
          <w:lang w:val="it-IT"/>
        </w:rPr>
        <w:t xml:space="preserve">, </w:t>
      </w:r>
      <w:r w:rsidR="006C3424">
        <w:rPr>
          <w:rFonts w:cs="Segoe UI"/>
          <w:lang w:val="it-IT"/>
        </w:rPr>
        <w:t xml:space="preserve">ha </w:t>
      </w:r>
      <w:r>
        <w:rPr>
          <w:rFonts w:cs="Segoe UI"/>
          <w:lang w:val="it-IT"/>
        </w:rPr>
        <w:lastRenderedPageBreak/>
        <w:t>commenta</w:t>
      </w:r>
      <w:r w:rsidR="006C3424">
        <w:rPr>
          <w:rFonts w:cs="Segoe UI"/>
          <w:lang w:val="it-IT"/>
        </w:rPr>
        <w:t>to</w:t>
      </w:r>
      <w:r w:rsidRPr="00A646CE">
        <w:rPr>
          <w:rFonts w:cs="Segoe UI"/>
          <w:lang w:val="it-IT"/>
        </w:rPr>
        <w:t xml:space="preserve"> Eilyn Meneses Villabona, Market Strategy Manager Personal Hygiene Adhesives EIMEA di Henkel.</w:t>
      </w:r>
    </w:p>
    <w:p w14:paraId="02E9FA56" w14:textId="77777777" w:rsidR="00513652" w:rsidRDefault="00513652" w:rsidP="00A646CE">
      <w:pPr>
        <w:rPr>
          <w:rFonts w:cs="Segoe UI"/>
          <w:lang w:val="it-IT"/>
        </w:rPr>
      </w:pPr>
    </w:p>
    <w:p w14:paraId="429E8099" w14:textId="6B6AC84B" w:rsidR="00A646CE" w:rsidRPr="00A646CE" w:rsidRDefault="00D825C5" w:rsidP="00A646CE">
      <w:pPr>
        <w:rPr>
          <w:rFonts w:cs="Segoe UI"/>
          <w:lang w:val="it-IT"/>
        </w:rPr>
      </w:pPr>
      <w:r>
        <w:rPr>
          <w:rFonts w:cs="Segoe UI"/>
          <w:lang w:val="it-IT"/>
        </w:rPr>
        <w:t>Questo</w:t>
      </w:r>
      <w:r w:rsidR="00A646CE" w:rsidRPr="00A646CE">
        <w:rPr>
          <w:rFonts w:cs="Segoe UI"/>
          <w:lang w:val="it-IT"/>
        </w:rPr>
        <w:t xml:space="preserve"> adesivo per </w:t>
      </w:r>
      <w:r>
        <w:rPr>
          <w:rFonts w:cs="Segoe UI"/>
          <w:lang w:val="it-IT"/>
        </w:rPr>
        <w:t xml:space="preserve">la </w:t>
      </w:r>
      <w:r w:rsidR="00A646CE" w:rsidRPr="00A646CE">
        <w:rPr>
          <w:rFonts w:cs="Segoe UI"/>
          <w:lang w:val="it-IT"/>
        </w:rPr>
        <w:t xml:space="preserve">laminazione a basso impatto ambientale </w:t>
      </w:r>
      <w:r>
        <w:rPr>
          <w:rFonts w:cs="Segoe UI"/>
          <w:lang w:val="it-IT"/>
        </w:rPr>
        <w:t>fissa</w:t>
      </w:r>
      <w:r w:rsidR="00A646CE" w:rsidRPr="00A646CE">
        <w:rPr>
          <w:rFonts w:cs="Segoe UI"/>
          <w:lang w:val="it-IT"/>
        </w:rPr>
        <w:t xml:space="preserve"> un nuovo livello di sostenibilità per il mercato</w:t>
      </w:r>
      <w:r>
        <w:rPr>
          <w:rFonts w:cs="Segoe UI"/>
          <w:lang w:val="it-IT"/>
        </w:rPr>
        <w:t>:</w:t>
      </w:r>
      <w:r w:rsidR="00A646CE" w:rsidRPr="00A646CE">
        <w:rPr>
          <w:rFonts w:cs="Segoe UI"/>
          <w:lang w:val="it-IT"/>
        </w:rPr>
        <w:t xml:space="preserve"> </w:t>
      </w:r>
      <w:r>
        <w:rPr>
          <w:rFonts w:cs="Segoe UI"/>
          <w:lang w:val="it-IT"/>
        </w:rPr>
        <w:t>a</w:t>
      </w:r>
      <w:r w:rsidR="00A646CE" w:rsidRPr="00A646CE">
        <w:rPr>
          <w:rFonts w:cs="Segoe UI"/>
          <w:lang w:val="it-IT"/>
        </w:rPr>
        <w:t xml:space="preserve"> differenza degli adesivi a base di polimeri puramente fossili, è </w:t>
      </w:r>
      <w:r>
        <w:rPr>
          <w:rFonts w:cs="Segoe UI"/>
          <w:lang w:val="it-IT"/>
        </w:rPr>
        <w:t>realizzato</w:t>
      </w:r>
      <w:r w:rsidR="00A646CE" w:rsidRPr="00A646CE">
        <w:rPr>
          <w:rFonts w:cs="Segoe UI"/>
          <w:lang w:val="it-IT"/>
        </w:rPr>
        <w:t xml:space="preserve"> con materie prime di origine biologica</w:t>
      </w:r>
      <w:r>
        <w:rPr>
          <w:rFonts w:cs="Segoe UI"/>
          <w:lang w:val="it-IT"/>
        </w:rPr>
        <w:t xml:space="preserve"> </w:t>
      </w:r>
      <w:r w:rsidR="00A646CE" w:rsidRPr="00A646CE">
        <w:rPr>
          <w:rFonts w:cs="Segoe UI"/>
          <w:lang w:val="it-IT"/>
        </w:rPr>
        <w:t xml:space="preserve">e offre ai clienti una soluzione naturale e sostenibile </w:t>
      </w:r>
      <w:r w:rsidR="008C48E4">
        <w:rPr>
          <w:rFonts w:cs="Segoe UI"/>
          <w:lang w:val="it-IT"/>
        </w:rPr>
        <w:t>per</w:t>
      </w:r>
      <w:r w:rsidR="00A646CE" w:rsidRPr="00A646CE">
        <w:rPr>
          <w:rFonts w:cs="Segoe UI"/>
          <w:lang w:val="it-IT"/>
        </w:rPr>
        <w:t xml:space="preserve"> </w:t>
      </w:r>
      <w:r>
        <w:rPr>
          <w:rFonts w:cs="Segoe UI"/>
          <w:lang w:val="it-IT"/>
        </w:rPr>
        <w:t>contenere</w:t>
      </w:r>
      <w:r w:rsidR="00A646CE" w:rsidRPr="00A646CE">
        <w:rPr>
          <w:rFonts w:cs="Segoe UI"/>
          <w:lang w:val="it-IT"/>
        </w:rPr>
        <w:t xml:space="preserve"> le emissioni di CO2 di cui all'Ambito 3. Essendo privo di conservanti e plastificanti, il nuovo prodotto </w:t>
      </w:r>
      <w:r>
        <w:rPr>
          <w:rFonts w:cs="Segoe UI"/>
          <w:lang w:val="it-IT"/>
        </w:rPr>
        <w:t>contribuisce anche</w:t>
      </w:r>
      <w:r w:rsidR="00A646CE" w:rsidRPr="00A646CE">
        <w:rPr>
          <w:rFonts w:cs="Segoe UI"/>
          <w:lang w:val="it-IT"/>
        </w:rPr>
        <w:t xml:space="preserve"> a garantire un ambiente di lavoro più sicuro.</w:t>
      </w:r>
    </w:p>
    <w:p w14:paraId="55B843C0" w14:textId="77777777" w:rsidR="00A646CE" w:rsidRPr="00A646CE" w:rsidRDefault="00A646CE" w:rsidP="00A646CE">
      <w:pPr>
        <w:rPr>
          <w:rFonts w:cs="Segoe UI"/>
          <w:lang w:val="it-IT"/>
        </w:rPr>
      </w:pPr>
    </w:p>
    <w:p w14:paraId="190BF23F" w14:textId="12EC615A" w:rsidR="00A646CE" w:rsidRPr="00A646CE" w:rsidRDefault="00A646CE" w:rsidP="00A646CE">
      <w:pPr>
        <w:rPr>
          <w:rFonts w:cs="Segoe UI"/>
          <w:lang w:val="it-IT"/>
        </w:rPr>
      </w:pPr>
      <w:r w:rsidRPr="00A646CE">
        <w:rPr>
          <w:rFonts w:cs="Segoe UI"/>
          <w:lang w:val="it-IT"/>
        </w:rPr>
        <w:t xml:space="preserve">Aquence LAM E9500 </w:t>
      </w:r>
      <w:r w:rsidR="00513652">
        <w:rPr>
          <w:rFonts w:cs="Segoe UI"/>
          <w:lang w:val="it-IT"/>
        </w:rPr>
        <w:t>p</w:t>
      </w:r>
      <w:r w:rsidR="00513652" w:rsidRPr="00A646CE">
        <w:rPr>
          <w:rFonts w:cs="Segoe UI"/>
          <w:lang w:val="it-IT"/>
        </w:rPr>
        <w:t>uò essere diluito a rapporti molto elevati</w:t>
      </w:r>
      <w:r w:rsidR="008C48E4">
        <w:rPr>
          <w:rFonts w:cs="Segoe UI"/>
          <w:lang w:val="it-IT"/>
        </w:rPr>
        <w:t xml:space="preserve"> e</w:t>
      </w:r>
      <w:r w:rsidR="00513652">
        <w:rPr>
          <w:rFonts w:cs="Segoe UI"/>
          <w:lang w:val="it-IT"/>
        </w:rPr>
        <w:t xml:space="preserve"> ha </w:t>
      </w:r>
      <w:r w:rsidR="008C48E4">
        <w:rPr>
          <w:rFonts w:cs="Segoe UI"/>
          <w:lang w:val="it-IT"/>
        </w:rPr>
        <w:t xml:space="preserve">perciò </w:t>
      </w:r>
      <w:r w:rsidR="00513652" w:rsidRPr="00A646CE">
        <w:rPr>
          <w:rFonts w:cs="Segoe UI"/>
          <w:lang w:val="it-IT"/>
        </w:rPr>
        <w:t>un basso costo di utilizzo</w:t>
      </w:r>
      <w:r w:rsidR="00513652">
        <w:rPr>
          <w:rFonts w:cs="Segoe UI"/>
          <w:lang w:val="it-IT"/>
        </w:rPr>
        <w:t xml:space="preserve">, </w:t>
      </w:r>
      <w:r w:rsidRPr="00A646CE">
        <w:rPr>
          <w:rFonts w:cs="Segoe UI"/>
          <w:lang w:val="it-IT"/>
        </w:rPr>
        <w:t>dimostra</w:t>
      </w:r>
      <w:r w:rsidR="00513652">
        <w:rPr>
          <w:rFonts w:cs="Segoe UI"/>
          <w:lang w:val="it-IT"/>
        </w:rPr>
        <w:t>ndo</w:t>
      </w:r>
      <w:r w:rsidRPr="00A646CE">
        <w:rPr>
          <w:rFonts w:cs="Segoe UI"/>
          <w:lang w:val="it-IT"/>
        </w:rPr>
        <w:t xml:space="preserve"> che l'adozione di percorsi più sostenibili non deve essere necessariamente proibitiva dal punto di vista </w:t>
      </w:r>
      <w:r w:rsidR="00513652">
        <w:rPr>
          <w:rFonts w:cs="Segoe UI"/>
          <w:lang w:val="it-IT"/>
        </w:rPr>
        <w:t>economico</w:t>
      </w:r>
      <w:r w:rsidR="00D825C5">
        <w:rPr>
          <w:rFonts w:cs="Segoe UI"/>
          <w:lang w:val="it-IT"/>
        </w:rPr>
        <w:t xml:space="preserve">. </w:t>
      </w:r>
      <w:r w:rsidRPr="00A646CE">
        <w:rPr>
          <w:rFonts w:cs="Segoe UI"/>
          <w:lang w:val="it-IT"/>
        </w:rPr>
        <w:t xml:space="preserve"> </w:t>
      </w:r>
    </w:p>
    <w:p w14:paraId="34DF9574" w14:textId="77777777" w:rsidR="00A646CE" w:rsidRPr="00A646CE" w:rsidRDefault="00A646CE" w:rsidP="00A646CE">
      <w:pPr>
        <w:rPr>
          <w:rFonts w:cs="Segoe UI"/>
          <w:b/>
          <w:bCs/>
          <w:szCs w:val="22"/>
          <w:lang w:val="it-IT"/>
        </w:rPr>
      </w:pPr>
    </w:p>
    <w:p w14:paraId="381B5CDB" w14:textId="28D78B26" w:rsidR="00D12FD1" w:rsidRPr="00BC4C26" w:rsidRDefault="00BC4C26" w:rsidP="00D12FD1">
      <w:pPr>
        <w:rPr>
          <w:rFonts w:cs="Segoe UI"/>
          <w:szCs w:val="22"/>
          <w:lang w:val="it-IT"/>
        </w:rPr>
      </w:pPr>
      <w:r w:rsidRPr="00BC4C26">
        <w:rPr>
          <w:rFonts w:cs="Segoe UI"/>
          <w:b/>
          <w:bCs/>
          <w:szCs w:val="22"/>
          <w:lang w:val="it-IT"/>
        </w:rPr>
        <w:t>Più efficienza operativa</w:t>
      </w:r>
    </w:p>
    <w:p w14:paraId="3E2911AE" w14:textId="68ED9D17" w:rsidR="000D5B19" w:rsidRDefault="00D12FD1" w:rsidP="00D12FD1">
      <w:pPr>
        <w:rPr>
          <w:rFonts w:cs="Segoe UI"/>
          <w:lang w:val="it-IT"/>
        </w:rPr>
      </w:pPr>
      <w:r w:rsidRPr="000D5B19">
        <w:rPr>
          <w:rFonts w:cs="Segoe UI"/>
          <w:lang w:val="it-IT"/>
        </w:rPr>
        <w:t>Henkel present</w:t>
      </w:r>
      <w:r w:rsidR="00BC4C26" w:rsidRPr="000D5B19">
        <w:rPr>
          <w:rFonts w:cs="Segoe UI"/>
          <w:lang w:val="it-IT"/>
        </w:rPr>
        <w:t>a a Lucca anche</w:t>
      </w:r>
      <w:r w:rsidRPr="000D5B19">
        <w:rPr>
          <w:rFonts w:cs="Segoe UI"/>
          <w:lang w:val="it-IT"/>
        </w:rPr>
        <w:t xml:space="preserve"> </w:t>
      </w:r>
      <w:r w:rsidRPr="000D5B19">
        <w:rPr>
          <w:rFonts w:cs="Segoe UI"/>
          <w:b/>
          <w:bCs/>
          <w:lang w:val="it-IT"/>
        </w:rPr>
        <w:t>Aquence LAM E6000</w:t>
      </w:r>
      <w:r w:rsidRPr="000D5B19">
        <w:rPr>
          <w:rFonts w:cs="Segoe UI"/>
          <w:lang w:val="it-IT"/>
        </w:rPr>
        <w:t xml:space="preserve">, </w:t>
      </w:r>
      <w:r w:rsidR="000D5B19" w:rsidRPr="000D5B19">
        <w:rPr>
          <w:rFonts w:cs="Segoe UI"/>
          <w:lang w:val="it-IT"/>
        </w:rPr>
        <w:t>l’adesivo per la la</w:t>
      </w:r>
      <w:r w:rsidR="000D5B19">
        <w:rPr>
          <w:rFonts w:cs="Segoe UI"/>
          <w:lang w:val="it-IT"/>
        </w:rPr>
        <w:t xml:space="preserve">minazione particolarmente </w:t>
      </w:r>
      <w:r w:rsidRPr="000D5B19">
        <w:rPr>
          <w:rFonts w:cs="Segoe UI"/>
          <w:lang w:val="it-IT"/>
        </w:rPr>
        <w:t xml:space="preserve">versatile </w:t>
      </w:r>
      <w:r w:rsidR="000D5B19">
        <w:rPr>
          <w:rFonts w:cs="Segoe UI"/>
          <w:lang w:val="it-IT"/>
        </w:rPr>
        <w:t>che aumenta l’efficienza dei processi produttivi.</w:t>
      </w:r>
      <w:r w:rsidRPr="000D5B19">
        <w:rPr>
          <w:rFonts w:cs="Segoe UI"/>
          <w:lang w:val="it-IT"/>
        </w:rPr>
        <w:t xml:space="preserve"> </w:t>
      </w:r>
      <w:r w:rsidR="00D91468">
        <w:rPr>
          <w:rFonts w:cs="Segoe UI"/>
          <w:lang w:val="it-IT"/>
        </w:rPr>
        <w:t xml:space="preserve">Offre livelli eccellenti di adesione per </w:t>
      </w:r>
      <w:r w:rsidR="000F4DCD">
        <w:rPr>
          <w:rFonts w:cs="Segoe UI"/>
          <w:lang w:val="it-IT"/>
        </w:rPr>
        <w:t>tissue</w:t>
      </w:r>
      <w:r w:rsidR="0047388B">
        <w:rPr>
          <w:rFonts w:cs="Segoe UI"/>
          <w:lang w:val="it-IT"/>
        </w:rPr>
        <w:t xml:space="preserve"> con più strati e diversa consistenza, assicura la massima flessibilità</w:t>
      </w:r>
      <w:r w:rsidR="006A31EB">
        <w:rPr>
          <w:rFonts w:cs="Segoe UI"/>
          <w:lang w:val="it-IT"/>
        </w:rPr>
        <w:t xml:space="preserve"> ed è adatto anche a linee di produzione complesse e a più velocità. </w:t>
      </w:r>
      <w:r w:rsidR="00E14A44">
        <w:rPr>
          <w:rFonts w:cs="Segoe UI"/>
          <w:lang w:val="it-IT"/>
        </w:rPr>
        <w:t xml:space="preserve">Anche </w:t>
      </w:r>
      <w:r w:rsidR="00E14A44" w:rsidRPr="00E14A44">
        <w:rPr>
          <w:rFonts w:cs="Segoe UI"/>
          <w:lang w:val="it-IT"/>
        </w:rPr>
        <w:t xml:space="preserve">Aquence LAM E6000 </w:t>
      </w:r>
      <w:r w:rsidR="00E14A44">
        <w:rPr>
          <w:rFonts w:cs="Segoe UI"/>
          <w:lang w:val="it-IT"/>
        </w:rPr>
        <w:t>p</w:t>
      </w:r>
      <w:r w:rsidR="00E14A44" w:rsidRPr="00A646CE">
        <w:rPr>
          <w:rFonts w:cs="Segoe UI"/>
          <w:lang w:val="it-IT"/>
        </w:rPr>
        <w:t>uò essere diluito a rapporti molto elevati</w:t>
      </w:r>
      <w:r w:rsidR="00E14A44">
        <w:rPr>
          <w:rFonts w:cs="Segoe UI"/>
          <w:lang w:val="it-IT"/>
        </w:rPr>
        <w:t>.</w:t>
      </w:r>
    </w:p>
    <w:p w14:paraId="0CA2681E" w14:textId="77777777" w:rsidR="000D5B19" w:rsidRDefault="000D5B19" w:rsidP="00D12FD1">
      <w:pPr>
        <w:rPr>
          <w:rFonts w:cs="Segoe UI"/>
          <w:lang w:val="it-IT"/>
        </w:rPr>
      </w:pPr>
    </w:p>
    <w:p w14:paraId="2176D012" w14:textId="229B1EED" w:rsidR="00D12FD1" w:rsidRPr="007C2A1E" w:rsidRDefault="00E14A44" w:rsidP="00D12FD1">
      <w:pPr>
        <w:rPr>
          <w:rFonts w:cs="Segoe UI"/>
          <w:b/>
          <w:bCs/>
          <w:szCs w:val="22"/>
          <w:lang w:val="it-IT"/>
        </w:rPr>
      </w:pPr>
      <w:r w:rsidRPr="007C2A1E">
        <w:rPr>
          <w:rFonts w:cs="Segoe UI"/>
          <w:b/>
          <w:bCs/>
          <w:szCs w:val="22"/>
          <w:lang w:val="it-IT"/>
        </w:rPr>
        <w:t>Migliore esperienza d’uso</w:t>
      </w:r>
    </w:p>
    <w:p w14:paraId="67F0E208" w14:textId="2E7203F2" w:rsidR="00754CF6" w:rsidRPr="00316E5B" w:rsidRDefault="00E14A44" w:rsidP="00D12FD1">
      <w:pPr>
        <w:rPr>
          <w:rFonts w:cs="Segoe UI"/>
          <w:szCs w:val="22"/>
          <w:lang w:val="it-IT"/>
        </w:rPr>
      </w:pPr>
      <w:r w:rsidRPr="00A16790">
        <w:rPr>
          <w:rFonts w:cs="Segoe UI"/>
          <w:szCs w:val="22"/>
          <w:lang w:val="it-IT"/>
        </w:rPr>
        <w:t>“</w:t>
      </w:r>
      <w:r w:rsidR="00A16790" w:rsidRPr="00A16790">
        <w:rPr>
          <w:rFonts w:cs="Segoe UI"/>
          <w:szCs w:val="22"/>
          <w:lang w:val="it-IT"/>
        </w:rPr>
        <w:t>iT’s Tissue non è s</w:t>
      </w:r>
      <w:r w:rsidR="00A16790">
        <w:rPr>
          <w:rFonts w:cs="Segoe UI"/>
          <w:szCs w:val="22"/>
          <w:lang w:val="it-IT"/>
        </w:rPr>
        <w:t>olo un’occasione per confrontarsi su</w:t>
      </w:r>
      <w:r w:rsidR="00421F96">
        <w:rPr>
          <w:rFonts w:cs="Segoe UI"/>
          <w:szCs w:val="22"/>
          <w:lang w:val="it-IT"/>
        </w:rPr>
        <w:t xml:space="preserve"> come rendere la produzione più efficiente e sostenibile, ma anche il contesto in cui scoprire tecnologie molto innovative che </w:t>
      </w:r>
      <w:r w:rsidR="00AA5105">
        <w:rPr>
          <w:rFonts w:cs="Segoe UI"/>
          <w:szCs w:val="22"/>
          <w:lang w:val="it-IT"/>
        </w:rPr>
        <w:t>contribuiscono a migliorare l’esperienza</w:t>
      </w:r>
      <w:r w:rsidR="00754CF6">
        <w:rPr>
          <w:rFonts w:cs="Segoe UI"/>
          <w:szCs w:val="22"/>
          <w:lang w:val="it-IT"/>
        </w:rPr>
        <w:t xml:space="preserve"> d’uso</w:t>
      </w:r>
      <w:r w:rsidR="00CB5880">
        <w:rPr>
          <w:rFonts w:cs="Segoe UI"/>
          <w:szCs w:val="22"/>
          <w:lang w:val="it-IT"/>
        </w:rPr>
        <w:t xml:space="preserve"> del prodotto finito</w:t>
      </w:r>
      <w:r w:rsidR="00AA5105">
        <w:rPr>
          <w:rFonts w:cs="Segoe UI"/>
          <w:szCs w:val="22"/>
          <w:lang w:val="it-IT"/>
        </w:rPr>
        <w:t xml:space="preserve">”, ha aggiunto </w:t>
      </w:r>
      <w:r w:rsidR="00AA5105" w:rsidRPr="00AA5105">
        <w:rPr>
          <w:rFonts w:cs="Segoe UI"/>
          <w:szCs w:val="22"/>
          <w:lang w:val="it-IT"/>
        </w:rPr>
        <w:t xml:space="preserve">Francesca Lucca, </w:t>
      </w:r>
      <w:r w:rsidR="00AA5105">
        <w:rPr>
          <w:rFonts w:cs="Segoe UI"/>
          <w:szCs w:val="22"/>
          <w:lang w:val="it-IT"/>
        </w:rPr>
        <w:t>responsabile</w:t>
      </w:r>
      <w:r w:rsidR="00AA5105" w:rsidRPr="00AA5105">
        <w:rPr>
          <w:rFonts w:cs="Segoe UI"/>
          <w:szCs w:val="22"/>
          <w:lang w:val="it-IT"/>
        </w:rPr>
        <w:t xml:space="preserve"> Key Account Management EIMEA </w:t>
      </w:r>
      <w:r w:rsidR="00AA5105">
        <w:rPr>
          <w:rFonts w:cs="Segoe UI"/>
          <w:szCs w:val="22"/>
          <w:lang w:val="it-IT"/>
        </w:rPr>
        <w:t>per</w:t>
      </w:r>
      <w:r w:rsidR="00AA5105" w:rsidRPr="00AA5105">
        <w:rPr>
          <w:rFonts w:cs="Segoe UI"/>
          <w:szCs w:val="22"/>
          <w:lang w:val="it-IT"/>
        </w:rPr>
        <w:t xml:space="preserve"> Tissue &amp; Towel </w:t>
      </w:r>
      <w:r w:rsidR="00AA5105">
        <w:rPr>
          <w:rFonts w:cs="Segoe UI"/>
          <w:szCs w:val="22"/>
          <w:lang w:val="it-IT"/>
        </w:rPr>
        <w:t>di</w:t>
      </w:r>
      <w:r w:rsidR="00AA5105" w:rsidRPr="00AA5105">
        <w:rPr>
          <w:rFonts w:cs="Segoe UI"/>
          <w:szCs w:val="22"/>
          <w:lang w:val="it-IT"/>
        </w:rPr>
        <w:t xml:space="preserve"> Henkel.</w:t>
      </w:r>
      <w:r w:rsidR="00AA5105">
        <w:rPr>
          <w:rFonts w:cs="Segoe UI"/>
          <w:szCs w:val="22"/>
          <w:lang w:val="it-IT"/>
        </w:rPr>
        <w:t xml:space="preserve"> </w:t>
      </w:r>
      <w:r w:rsidR="00AA5105" w:rsidRPr="00316E5B">
        <w:rPr>
          <w:rFonts w:cs="Segoe UI"/>
          <w:szCs w:val="22"/>
          <w:lang w:val="it-IT"/>
        </w:rPr>
        <w:t xml:space="preserve">“La nuova gamma di additivi </w:t>
      </w:r>
      <w:r w:rsidR="00AA5105" w:rsidRPr="002D5452">
        <w:rPr>
          <w:rFonts w:cs="Segoe UI"/>
          <w:b/>
          <w:bCs/>
          <w:szCs w:val="22"/>
          <w:lang w:val="it-IT"/>
        </w:rPr>
        <w:t>Aquence XTRA</w:t>
      </w:r>
      <w:r w:rsidR="008011ED" w:rsidRPr="00316E5B">
        <w:rPr>
          <w:rFonts w:cs="Segoe UI"/>
          <w:szCs w:val="22"/>
          <w:lang w:val="it-IT"/>
        </w:rPr>
        <w:t xml:space="preserve"> </w:t>
      </w:r>
      <w:r w:rsidR="00316E5B" w:rsidRPr="00316E5B">
        <w:rPr>
          <w:rFonts w:cs="Segoe UI"/>
          <w:szCs w:val="22"/>
          <w:lang w:val="it-IT"/>
        </w:rPr>
        <w:t>è una g</w:t>
      </w:r>
      <w:r w:rsidR="00316E5B">
        <w:rPr>
          <w:rFonts w:cs="Segoe UI"/>
          <w:szCs w:val="22"/>
          <w:lang w:val="it-IT"/>
        </w:rPr>
        <w:t>rande svolta per i nostri clienti, che possono differenziare ancora meglio i loro prodotti</w:t>
      </w:r>
      <w:r w:rsidR="00754CF6">
        <w:rPr>
          <w:rFonts w:cs="Segoe UI"/>
          <w:szCs w:val="22"/>
          <w:lang w:val="it-IT"/>
        </w:rPr>
        <w:t xml:space="preserve"> e dare più valore al consumatore</w:t>
      </w:r>
      <w:r w:rsidR="00CB5880">
        <w:rPr>
          <w:rFonts w:cs="Segoe UI"/>
          <w:szCs w:val="22"/>
          <w:lang w:val="it-IT"/>
        </w:rPr>
        <w:t>”.</w:t>
      </w:r>
    </w:p>
    <w:p w14:paraId="6FA15CF3" w14:textId="77777777" w:rsidR="00E14A44" w:rsidRPr="00316E5B" w:rsidRDefault="00E14A44" w:rsidP="00D12FD1">
      <w:pPr>
        <w:rPr>
          <w:rFonts w:cs="Segoe UI"/>
          <w:szCs w:val="22"/>
          <w:lang w:val="it-IT"/>
        </w:rPr>
      </w:pPr>
    </w:p>
    <w:p w14:paraId="6A969B9A" w14:textId="794160AF" w:rsidR="00D12FD1" w:rsidRPr="002D5452" w:rsidRDefault="002D5452" w:rsidP="00D12FD1">
      <w:pPr>
        <w:rPr>
          <w:rFonts w:cs="Segoe UI"/>
          <w:szCs w:val="22"/>
          <w:lang w:val="it-IT"/>
        </w:rPr>
      </w:pPr>
      <w:r w:rsidRPr="002D5452">
        <w:rPr>
          <w:rFonts w:cs="Segoe UI"/>
          <w:szCs w:val="22"/>
          <w:lang w:val="it-IT"/>
        </w:rPr>
        <w:t>Gli additiv</w:t>
      </w:r>
      <w:r w:rsidR="00C07A11">
        <w:rPr>
          <w:rFonts w:cs="Segoe UI"/>
          <w:szCs w:val="22"/>
          <w:lang w:val="it-IT"/>
        </w:rPr>
        <w:t>i</w:t>
      </w:r>
      <w:r w:rsidRPr="002D5452">
        <w:rPr>
          <w:rFonts w:cs="Segoe UI"/>
          <w:szCs w:val="22"/>
          <w:lang w:val="it-IT"/>
        </w:rPr>
        <w:t xml:space="preserve"> Aquence agiscono d</w:t>
      </w:r>
      <w:r>
        <w:rPr>
          <w:rFonts w:cs="Segoe UI"/>
          <w:szCs w:val="22"/>
          <w:lang w:val="it-IT"/>
        </w:rPr>
        <w:t xml:space="preserve">irettamente sulle fibre </w:t>
      </w:r>
      <w:r w:rsidR="000D6F3F">
        <w:rPr>
          <w:rFonts w:cs="Segoe UI"/>
          <w:szCs w:val="22"/>
          <w:lang w:val="it-IT"/>
        </w:rPr>
        <w:t>in modo efficace e sostenibile</w:t>
      </w:r>
      <w:r w:rsidR="00C07A11">
        <w:rPr>
          <w:rFonts w:cs="Segoe UI"/>
          <w:szCs w:val="22"/>
          <w:lang w:val="it-IT"/>
        </w:rPr>
        <w:t xml:space="preserve">. Disponibili in tre diverse formulazioni, assicurando la </w:t>
      </w:r>
      <w:r w:rsidR="004349E7">
        <w:rPr>
          <w:rFonts w:cs="Segoe UI"/>
          <w:szCs w:val="22"/>
          <w:lang w:val="it-IT"/>
        </w:rPr>
        <w:t xml:space="preserve">morbidezza, la </w:t>
      </w:r>
      <w:r w:rsidR="004B5290">
        <w:rPr>
          <w:rFonts w:cs="Segoe UI"/>
          <w:szCs w:val="22"/>
          <w:lang w:val="it-IT"/>
        </w:rPr>
        <w:t xml:space="preserve">scorrevolezza e la qualità richieste </w:t>
      </w:r>
      <w:r w:rsidR="00137B39">
        <w:rPr>
          <w:rFonts w:cs="Segoe UI"/>
          <w:szCs w:val="22"/>
          <w:lang w:val="it-IT"/>
        </w:rPr>
        <w:t xml:space="preserve">alla carta igienica, la </w:t>
      </w:r>
      <w:r w:rsidR="009E2E8F">
        <w:rPr>
          <w:rFonts w:cs="Segoe UI"/>
          <w:szCs w:val="22"/>
          <w:lang w:val="it-IT"/>
        </w:rPr>
        <w:t xml:space="preserve">consistenza setosa ideale per </w:t>
      </w:r>
      <w:r w:rsidR="00C51672">
        <w:rPr>
          <w:rFonts w:cs="Segoe UI"/>
          <w:szCs w:val="22"/>
          <w:lang w:val="it-IT"/>
        </w:rPr>
        <w:t xml:space="preserve">la cosmetica, </w:t>
      </w:r>
      <w:r w:rsidR="00F06E6D">
        <w:rPr>
          <w:rFonts w:cs="Segoe UI"/>
          <w:szCs w:val="22"/>
          <w:lang w:val="it-IT"/>
        </w:rPr>
        <w:t xml:space="preserve">oppure le proprietà tipiche delle applicazioni a contatto con gli alimenti. La gamma Aquence è </w:t>
      </w:r>
      <w:r w:rsidR="0022518B">
        <w:rPr>
          <w:rFonts w:cs="Segoe UI"/>
          <w:szCs w:val="22"/>
          <w:lang w:val="it-IT"/>
        </w:rPr>
        <w:t>perfetto anche per il tissue non rivestito.</w:t>
      </w:r>
      <w:r w:rsidR="00C51672">
        <w:rPr>
          <w:rFonts w:cs="Segoe UI"/>
          <w:szCs w:val="22"/>
          <w:lang w:val="it-IT"/>
        </w:rPr>
        <w:t xml:space="preserve"> </w:t>
      </w:r>
    </w:p>
    <w:p w14:paraId="012B23A4" w14:textId="77777777" w:rsidR="002D5452" w:rsidRPr="002D5452" w:rsidRDefault="002D5452" w:rsidP="00D12FD1">
      <w:pPr>
        <w:rPr>
          <w:rFonts w:cs="Segoe UI"/>
          <w:szCs w:val="22"/>
          <w:lang w:val="it-IT"/>
        </w:rPr>
      </w:pPr>
    </w:p>
    <w:p w14:paraId="5317710D" w14:textId="77777777" w:rsidR="00D12FD1" w:rsidRPr="002909DC" w:rsidRDefault="00D12FD1" w:rsidP="00D12FD1">
      <w:pPr>
        <w:rPr>
          <w:rFonts w:cs="Segoe UI"/>
          <w:lang w:val="it-IT"/>
        </w:rPr>
      </w:pPr>
    </w:p>
    <w:p w14:paraId="634F6CB4" w14:textId="77777777" w:rsidR="002909DC" w:rsidRPr="006E539E" w:rsidRDefault="002909DC" w:rsidP="002909DC">
      <w:pPr>
        <w:rPr>
          <w:rStyle w:val="AboutandContactHeadline"/>
          <w:rFonts w:cs="Segoe UI"/>
          <w:b w:val="0"/>
          <w:bCs w:val="0"/>
          <w:lang w:val="it-IT"/>
        </w:rPr>
      </w:pPr>
      <w:r w:rsidRPr="006E539E">
        <w:rPr>
          <w:rStyle w:val="AboutandContactHeadline"/>
          <w:lang w:val="it-IT"/>
        </w:rPr>
        <w:t>Informazioni su Henkel</w:t>
      </w:r>
    </w:p>
    <w:p w14:paraId="790A3404" w14:textId="77777777" w:rsidR="002909DC" w:rsidRPr="00C92695" w:rsidRDefault="002909DC" w:rsidP="002909DC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</w:t>
      </w:r>
      <w:r w:rsidRPr="00A93EA1">
        <w:rPr>
          <w:rStyle w:val="AboutandContactBody"/>
          <w:lang w:val="it-CH"/>
        </w:rPr>
        <w:lastRenderedPageBreak/>
        <w:t>divisioni. Henkel Adhesive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>. Nei mercati Laundry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21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miliardi di euro, con un margine operativo </w:t>
      </w:r>
      <w:r>
        <w:rPr>
          <w:rStyle w:val="AboutandContactBody"/>
          <w:lang w:val="it-CH"/>
        </w:rPr>
        <w:t>rettificato depurato</w:t>
      </w:r>
      <w:r w:rsidRPr="00A93EA1">
        <w:rPr>
          <w:rStyle w:val="AboutandContactBody"/>
          <w:lang w:val="it-CH"/>
        </w:rPr>
        <w:t xml:space="preserve"> pari a </w:t>
      </w:r>
      <w:r>
        <w:rPr>
          <w:rStyle w:val="AboutandContactBody"/>
          <w:lang w:val="it-CH"/>
        </w:rPr>
        <w:t>2,7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>
        <w:rPr>
          <w:rStyle w:val="AboutandContactBody"/>
          <w:lang w:val="it-CH"/>
        </w:rPr>
        <w:t>2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</w:t>
      </w:r>
      <w:r w:rsidRPr="005F295F">
        <w:rPr>
          <w:rStyle w:val="AboutandContactBody"/>
          <w:szCs w:val="18"/>
          <w:lang w:val="it-IT"/>
        </w:rPr>
        <w:t xml:space="preserve">sito </w:t>
      </w:r>
      <w:hyperlink r:id="rId12" w:history="1">
        <w:r w:rsidRPr="005F295F">
          <w:rPr>
            <w:rStyle w:val="Collegamentoipertestuale"/>
            <w:b/>
            <w:bCs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177A7C9C" w14:textId="77777777" w:rsidR="002909DC" w:rsidRDefault="002909DC" w:rsidP="002909DC">
      <w:pPr>
        <w:rPr>
          <w:rStyle w:val="AboutandContactBody"/>
          <w:lang w:val="it-IT"/>
        </w:rPr>
      </w:pPr>
    </w:p>
    <w:p w14:paraId="510B2996" w14:textId="77777777" w:rsidR="002909DC" w:rsidRPr="005F295F" w:rsidRDefault="002909DC" w:rsidP="002909DC">
      <w:pPr>
        <w:rPr>
          <w:rStyle w:val="AboutandContactHeadline"/>
          <w:b w:val="0"/>
          <w:bCs w:val="0"/>
          <w:szCs w:val="18"/>
          <w:lang w:val="it-CH"/>
        </w:rPr>
      </w:pPr>
      <w:r w:rsidRPr="005F295F">
        <w:rPr>
          <w:rStyle w:val="AboutandContactHeadline"/>
          <w:szCs w:val="18"/>
          <w:lang w:val="it-CH"/>
        </w:rPr>
        <w:t xml:space="preserve">Materiale fotografico e video sono disponibili all’indirizzo </w:t>
      </w:r>
      <w:hyperlink r:id="rId13" w:history="1">
        <w:r w:rsidRPr="005F295F">
          <w:rPr>
            <w:rStyle w:val="Collegamentoipertestuale"/>
            <w:b/>
            <w:bCs/>
            <w:lang w:val="it-CH"/>
          </w:rPr>
          <w:t>www.henkel.com/press</w:t>
        </w:r>
      </w:hyperlink>
    </w:p>
    <w:p w14:paraId="3447532F" w14:textId="77777777" w:rsidR="002909DC" w:rsidRPr="000B446D" w:rsidRDefault="002909DC" w:rsidP="002909DC">
      <w:pPr>
        <w:rPr>
          <w:rStyle w:val="AboutandContactHeadline"/>
          <w:lang w:val="it-CH"/>
        </w:rPr>
      </w:pPr>
    </w:p>
    <w:p w14:paraId="2F4EF6EF" w14:textId="77777777" w:rsidR="002909DC" w:rsidRPr="005F295F" w:rsidRDefault="002909DC" w:rsidP="002909DC">
      <w:pPr>
        <w:rPr>
          <w:rStyle w:val="AboutandContactHeadline"/>
          <w:rFonts w:cs="Segoe UI"/>
          <w:bCs w:val="0"/>
          <w:szCs w:val="18"/>
          <w:lang w:val="it-IT"/>
        </w:rPr>
      </w:pPr>
      <w:r w:rsidRPr="005F295F">
        <w:rPr>
          <w:rStyle w:val="AboutandContactHeadline"/>
          <w:rFonts w:cs="Segoe UI"/>
          <w:szCs w:val="18"/>
          <w:lang w:val="it-IT"/>
        </w:rPr>
        <w:t xml:space="preserve">Per informazioni alla stampa: </w:t>
      </w:r>
    </w:p>
    <w:p w14:paraId="036405E5" w14:textId="77777777" w:rsidR="002909DC" w:rsidRPr="005F295F" w:rsidRDefault="002909DC" w:rsidP="002909D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</w:p>
    <w:p w14:paraId="2F42D837" w14:textId="77777777" w:rsidR="002909DC" w:rsidRPr="005F295F" w:rsidRDefault="002909DC" w:rsidP="002909D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  <w:r w:rsidRPr="005F295F">
        <w:rPr>
          <w:rStyle w:val="AboutandContactBody"/>
          <w:rFonts w:cs="Segoe UI"/>
          <w:b/>
          <w:szCs w:val="18"/>
          <w:lang w:val="it-CH"/>
        </w:rPr>
        <w:t>Giusi Viani</w:t>
      </w:r>
      <w:r w:rsidRPr="005F295F">
        <w:rPr>
          <w:rStyle w:val="AboutandContactBody"/>
          <w:rFonts w:cs="Segoe UI"/>
          <w:b/>
          <w:szCs w:val="18"/>
          <w:lang w:val="it-CH"/>
        </w:rPr>
        <w:tab/>
      </w:r>
      <w:r w:rsidRPr="005F295F">
        <w:rPr>
          <w:rStyle w:val="AboutandContactBody"/>
          <w:rFonts w:cs="Segoe UI"/>
          <w:b/>
          <w:szCs w:val="18"/>
          <w:lang w:val="it-CH"/>
        </w:rPr>
        <w:tab/>
        <w:t xml:space="preserve">Silvia Vergani </w:t>
      </w:r>
      <w:r w:rsidRPr="005F295F">
        <w:rPr>
          <w:rStyle w:val="AboutandContactBody"/>
          <w:rFonts w:cs="Segoe UI"/>
          <w:b/>
          <w:szCs w:val="18"/>
          <w:lang w:val="it-CH"/>
        </w:rPr>
        <w:tab/>
      </w:r>
    </w:p>
    <w:p w14:paraId="326D8E66" w14:textId="77777777" w:rsidR="002909DC" w:rsidRPr="005F295F" w:rsidRDefault="002909DC" w:rsidP="002909D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  <w:r w:rsidRPr="005F295F">
        <w:rPr>
          <w:rStyle w:val="AboutandContactBody"/>
          <w:rFonts w:cs="Segoe UI"/>
          <w:bCs/>
          <w:szCs w:val="18"/>
        </w:rPr>
        <w:t>Head of Corporate Communications, Henkel Italia</w:t>
      </w:r>
      <w:r w:rsidRPr="005F295F">
        <w:rPr>
          <w:rStyle w:val="AboutandContactBody"/>
          <w:rFonts w:cs="Segoe UI"/>
          <w:b/>
          <w:szCs w:val="18"/>
        </w:rPr>
        <w:tab/>
      </w:r>
      <w:r w:rsidRPr="005F295F">
        <w:rPr>
          <w:rStyle w:val="AboutandContactBody"/>
          <w:rFonts w:cs="Segoe UI"/>
          <w:bCs/>
          <w:szCs w:val="18"/>
        </w:rPr>
        <w:t xml:space="preserve">Corporate Comm. </w:t>
      </w:r>
      <w:r w:rsidRPr="005F295F">
        <w:rPr>
          <w:rStyle w:val="AboutandContactBody"/>
          <w:rFonts w:cs="Segoe UI"/>
          <w:bCs/>
          <w:szCs w:val="18"/>
          <w:lang w:val="it-IT"/>
        </w:rPr>
        <w:t>Consultant, Henkel Italia</w:t>
      </w:r>
      <w:r w:rsidRPr="005F295F">
        <w:rPr>
          <w:rStyle w:val="AboutandContactBody"/>
          <w:rFonts w:cs="Segoe UI"/>
          <w:b/>
          <w:szCs w:val="18"/>
          <w:lang w:val="it-CH"/>
        </w:rPr>
        <w:t xml:space="preserve"> </w:t>
      </w:r>
    </w:p>
    <w:p w14:paraId="2FFC9F6B" w14:textId="77777777" w:rsidR="002909DC" w:rsidRPr="005F295F" w:rsidRDefault="002909DC" w:rsidP="002909DC">
      <w:pPr>
        <w:tabs>
          <w:tab w:val="left" w:pos="1080"/>
          <w:tab w:val="left" w:pos="4500"/>
        </w:tabs>
        <w:rPr>
          <w:rStyle w:val="AboutandContactBody"/>
          <w:rFonts w:cs="Segoe UI"/>
          <w:bCs/>
          <w:szCs w:val="18"/>
          <w:lang w:val="it-CH"/>
        </w:rPr>
      </w:pPr>
      <w:r w:rsidRPr="005F295F">
        <w:rPr>
          <w:rStyle w:val="AboutandContactBody"/>
          <w:rFonts w:cs="Segoe UI"/>
          <w:bCs/>
          <w:szCs w:val="18"/>
          <w:lang w:val="it-CH"/>
        </w:rPr>
        <w:t>Tel: +39 348 4761287</w:t>
      </w:r>
      <w:r w:rsidRPr="005F295F">
        <w:rPr>
          <w:rStyle w:val="AboutandContactBody"/>
          <w:rFonts w:cs="Segoe UI"/>
          <w:bCs/>
          <w:szCs w:val="18"/>
          <w:lang w:val="it-CH"/>
        </w:rPr>
        <w:tab/>
        <w:t>Tel: +39 349 7668102</w:t>
      </w:r>
    </w:p>
    <w:p w14:paraId="097CA6D6" w14:textId="77777777" w:rsidR="002909DC" w:rsidRPr="005F295F" w:rsidRDefault="002909DC" w:rsidP="002909DC">
      <w:pPr>
        <w:tabs>
          <w:tab w:val="left" w:pos="1080"/>
          <w:tab w:val="left" w:pos="4500"/>
        </w:tabs>
        <w:rPr>
          <w:rStyle w:val="Collegamentoipertestuale"/>
          <w:rFonts w:cs="Segoe UI"/>
          <w:bCs/>
          <w:lang w:val="it-CH"/>
        </w:rPr>
      </w:pPr>
      <w:r w:rsidRPr="005F295F">
        <w:rPr>
          <w:rStyle w:val="AboutandContactBody"/>
          <w:rFonts w:cs="Segoe UI"/>
          <w:bCs/>
          <w:szCs w:val="18"/>
          <w:lang w:val="it-CH"/>
        </w:rPr>
        <w:t xml:space="preserve">E-mail: </w:t>
      </w:r>
      <w:hyperlink r:id="rId14" w:history="1">
        <w:r w:rsidRPr="005F295F">
          <w:rPr>
            <w:rStyle w:val="Collegamentoipertestuale"/>
            <w:rFonts w:cs="Segoe UI"/>
            <w:bCs/>
            <w:lang w:val="it-IT"/>
          </w:rPr>
          <w:t>giusi.viani</w:t>
        </w:r>
        <w:r w:rsidRPr="005F295F">
          <w:rPr>
            <w:rStyle w:val="Collegamentoipertestuale"/>
            <w:rFonts w:cs="Segoe UI"/>
            <w:bCs/>
            <w:lang w:val="it-CH"/>
          </w:rPr>
          <w:t>@henkel.co</w:t>
        </w:r>
      </w:hyperlink>
      <w:r w:rsidRPr="005F295F">
        <w:rPr>
          <w:rStyle w:val="Collegamentoipertestuale"/>
          <w:rFonts w:cs="Segoe UI"/>
          <w:bCs/>
          <w:lang w:val="it-CH"/>
        </w:rPr>
        <w:t>m</w:t>
      </w:r>
      <w:r w:rsidRPr="005F295F">
        <w:rPr>
          <w:rStyle w:val="AboutandContactBody"/>
          <w:rFonts w:cs="Segoe UI"/>
          <w:bCs/>
          <w:szCs w:val="18"/>
          <w:lang w:val="it-CH"/>
        </w:rPr>
        <w:t xml:space="preserve"> </w:t>
      </w:r>
      <w:r w:rsidRPr="005F295F">
        <w:rPr>
          <w:rStyle w:val="AboutandContactBody"/>
          <w:rFonts w:cs="Segoe UI"/>
          <w:bCs/>
          <w:szCs w:val="18"/>
          <w:lang w:val="it-CH"/>
        </w:rPr>
        <w:tab/>
        <w:t xml:space="preserve">E-mail: </w:t>
      </w:r>
      <w:hyperlink r:id="rId15" w:history="1">
        <w:r w:rsidRPr="005F295F">
          <w:rPr>
            <w:rStyle w:val="Collegamentoipertestuale"/>
            <w:rFonts w:cs="Segoe UI"/>
            <w:bCs/>
            <w:lang w:val="it-CH"/>
          </w:rPr>
          <w:t>silvia.vergani@henkel.com</w:t>
        </w:r>
      </w:hyperlink>
    </w:p>
    <w:p w14:paraId="48C7B925" w14:textId="77777777" w:rsidR="00812AD2" w:rsidRPr="007F73E6" w:rsidRDefault="00812AD2" w:rsidP="00D12FD1">
      <w:pPr>
        <w:rPr>
          <w:rStyle w:val="AboutandContactBody"/>
          <w:szCs w:val="18"/>
          <w:lang w:val="it-IT"/>
        </w:rPr>
      </w:pPr>
    </w:p>
    <w:sectPr w:rsidR="00812AD2" w:rsidRPr="007F73E6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4288" w14:textId="77777777" w:rsidR="0052197D" w:rsidRDefault="0052197D">
      <w:r>
        <w:separator/>
      </w:r>
    </w:p>
  </w:endnote>
  <w:endnote w:type="continuationSeparator" w:id="0">
    <w:p w14:paraId="46DE0D63" w14:textId="77777777" w:rsidR="0052197D" w:rsidRDefault="0052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C2A1E">
      <w:fldChar w:fldCharType="begin"/>
    </w:r>
    <w:r w:rsidR="007C2A1E">
      <w:instrText>NUMPAGES  \* Arabic  \* MERGEFORMAT</w:instrText>
    </w:r>
    <w:r w:rsidR="007C2A1E">
      <w:fldChar w:fldCharType="separate"/>
    </w:r>
    <w:r>
      <w:t>2</w:t>
    </w:r>
    <w:r w:rsidR="007C2A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77777777" w:rsidR="00DB5D40" w:rsidRDefault="00DB5D40" w:rsidP="00DB5D40">
    <w:pPr>
      <w:pStyle w:val="Pidipagina"/>
      <w:jc w:val="distribute"/>
      <w:rPr>
        <w:b/>
      </w:rPr>
    </w:pPr>
    <w:r>
      <w:rPr>
        <w:b/>
        <w:lang w:eastAsia="en-GB"/>
      </w:rPr>
      <w:drawing>
        <wp:anchor distT="0" distB="0" distL="114300" distR="114300" simplePos="0" relativeHeight="251661824" behindDoc="0" locked="0" layoutInCell="1" allowOverlap="1" wp14:anchorId="05868530" wp14:editId="14B040A2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7968" behindDoc="0" locked="0" layoutInCell="1" allowOverlap="1" wp14:anchorId="48AC3130" wp14:editId="10E7C9F8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5920" behindDoc="0" locked="0" layoutInCell="1" allowOverlap="1" wp14:anchorId="273BE62B" wp14:editId="3FF9C681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0800" behindDoc="0" locked="0" layoutInCell="1" allowOverlap="1" wp14:anchorId="6C411642" wp14:editId="17FFC230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4896" behindDoc="0" locked="0" layoutInCell="1" allowOverlap="1" wp14:anchorId="49C9679B" wp14:editId="4E9879AD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6944" behindDoc="0" locked="0" layoutInCell="1" allowOverlap="1" wp14:anchorId="4A80CFEB" wp14:editId="4AB53DB1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2848" behindDoc="0" locked="0" layoutInCell="1" allowOverlap="1" wp14:anchorId="260C888B" wp14:editId="49DEFCC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63872" behindDoc="0" locked="0" layoutInCell="1" allowOverlap="1" wp14:anchorId="0A947F05" wp14:editId="7DD987AD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</w:t>
    </w:r>
  </w:p>
  <w:p w14:paraId="577A058E" w14:textId="03061368" w:rsidR="00CF6F33" w:rsidRPr="00992A11" w:rsidRDefault="00B422EC" w:rsidP="00992A11">
    <w:pPr>
      <w:pStyle w:val="Pidipagin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B818" w14:textId="77777777" w:rsidR="0052197D" w:rsidRDefault="0052197D">
      <w:bookmarkStart w:id="0" w:name="_Hlk47541104"/>
      <w:bookmarkEnd w:id="0"/>
      <w:r>
        <w:separator/>
      </w:r>
    </w:p>
  </w:footnote>
  <w:footnote w:type="continuationSeparator" w:id="0">
    <w:p w14:paraId="59C863E4" w14:textId="77777777" w:rsidR="0052197D" w:rsidRDefault="0052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1A941A2" w:rsidR="00CF6F33" w:rsidRPr="00D63C43" w:rsidRDefault="0059722C" w:rsidP="00EB46D9">
    <w:pPr>
      <w:pStyle w:val="Intestazione"/>
      <w:rPr>
        <w:lang w:val="it-IT"/>
      </w:rPr>
    </w:pPr>
    <w:r w:rsidRPr="00D63C43">
      <w:rPr>
        <w:noProof/>
        <w:lang w:val="it-IT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C43">
      <w:rPr>
        <w:noProof/>
        <w:lang w:val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D54AC00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137C7">
      <w:rPr>
        <w:lang w:val="it-I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8662">
    <w:abstractNumId w:val="1"/>
  </w:num>
  <w:num w:numId="2" w16cid:durableId="2103598820">
    <w:abstractNumId w:val="0"/>
  </w:num>
  <w:num w:numId="3" w16cid:durableId="864513931">
    <w:abstractNumId w:val="5"/>
  </w:num>
  <w:num w:numId="4" w16cid:durableId="181557976">
    <w:abstractNumId w:val="3"/>
  </w:num>
  <w:num w:numId="5" w16cid:durableId="42561706">
    <w:abstractNumId w:val="2"/>
  </w:num>
  <w:num w:numId="6" w16cid:durableId="169268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0351"/>
    <w:rsid w:val="00020329"/>
    <w:rsid w:val="00021C67"/>
    <w:rsid w:val="000272C0"/>
    <w:rsid w:val="00030557"/>
    <w:rsid w:val="00030F51"/>
    <w:rsid w:val="00035A84"/>
    <w:rsid w:val="00040CC9"/>
    <w:rsid w:val="0004148E"/>
    <w:rsid w:val="00041BCB"/>
    <w:rsid w:val="00047D1D"/>
    <w:rsid w:val="00051E86"/>
    <w:rsid w:val="00057173"/>
    <w:rsid w:val="000575F9"/>
    <w:rsid w:val="000618FC"/>
    <w:rsid w:val="0006489D"/>
    <w:rsid w:val="00066087"/>
    <w:rsid w:val="00067071"/>
    <w:rsid w:val="00080D10"/>
    <w:rsid w:val="00081FE8"/>
    <w:rsid w:val="0008357F"/>
    <w:rsid w:val="00084B53"/>
    <w:rsid w:val="000B695A"/>
    <w:rsid w:val="000C210A"/>
    <w:rsid w:val="000C56DD"/>
    <w:rsid w:val="000D1672"/>
    <w:rsid w:val="000D5B19"/>
    <w:rsid w:val="000D6F3F"/>
    <w:rsid w:val="000E2F62"/>
    <w:rsid w:val="000E38ED"/>
    <w:rsid w:val="000E7F24"/>
    <w:rsid w:val="000F03BE"/>
    <w:rsid w:val="000F1757"/>
    <w:rsid w:val="000F225B"/>
    <w:rsid w:val="000F4DCD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AB6"/>
    <w:rsid w:val="00137B39"/>
    <w:rsid w:val="001443BD"/>
    <w:rsid w:val="001577E9"/>
    <w:rsid w:val="0016138C"/>
    <w:rsid w:val="00166023"/>
    <w:rsid w:val="00172DDC"/>
    <w:rsid w:val="001731CE"/>
    <w:rsid w:val="00177E43"/>
    <w:rsid w:val="00194F64"/>
    <w:rsid w:val="001A1264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20E22"/>
    <w:rsid w:val="00222EB8"/>
    <w:rsid w:val="0022518B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09DC"/>
    <w:rsid w:val="002A0DF7"/>
    <w:rsid w:val="002A2975"/>
    <w:rsid w:val="002A60E0"/>
    <w:rsid w:val="002C252E"/>
    <w:rsid w:val="002C6773"/>
    <w:rsid w:val="002D2A3D"/>
    <w:rsid w:val="002D5452"/>
    <w:rsid w:val="002E0B17"/>
    <w:rsid w:val="002E1A77"/>
    <w:rsid w:val="002E4FFB"/>
    <w:rsid w:val="002E7DED"/>
    <w:rsid w:val="002F55BB"/>
    <w:rsid w:val="002F7E11"/>
    <w:rsid w:val="00304087"/>
    <w:rsid w:val="00310ACD"/>
    <w:rsid w:val="0031379F"/>
    <w:rsid w:val="00316B13"/>
    <w:rsid w:val="00316E5B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BB8"/>
    <w:rsid w:val="00376EE9"/>
    <w:rsid w:val="00377CBB"/>
    <w:rsid w:val="003877B6"/>
    <w:rsid w:val="00393887"/>
    <w:rsid w:val="00394C6B"/>
    <w:rsid w:val="003A4E62"/>
    <w:rsid w:val="003B1069"/>
    <w:rsid w:val="003B390A"/>
    <w:rsid w:val="003C01EB"/>
    <w:rsid w:val="003C15DE"/>
    <w:rsid w:val="003C4EB2"/>
    <w:rsid w:val="003D7528"/>
    <w:rsid w:val="003E703D"/>
    <w:rsid w:val="003F1AF3"/>
    <w:rsid w:val="003F4D8D"/>
    <w:rsid w:val="0041339E"/>
    <w:rsid w:val="00421F96"/>
    <w:rsid w:val="004313E7"/>
    <w:rsid w:val="004349E7"/>
    <w:rsid w:val="0044763B"/>
    <w:rsid w:val="0045045D"/>
    <w:rsid w:val="00452DB2"/>
    <w:rsid w:val="00455F5E"/>
    <w:rsid w:val="004629B3"/>
    <w:rsid w:val="0046376E"/>
    <w:rsid w:val="0046690F"/>
    <w:rsid w:val="00472BC2"/>
    <w:rsid w:val="00472FEC"/>
    <w:rsid w:val="0047388B"/>
    <w:rsid w:val="00490A03"/>
    <w:rsid w:val="00493327"/>
    <w:rsid w:val="00494DBE"/>
    <w:rsid w:val="00495CE6"/>
    <w:rsid w:val="004A323C"/>
    <w:rsid w:val="004B5290"/>
    <w:rsid w:val="004B54E8"/>
    <w:rsid w:val="004C4FEB"/>
    <w:rsid w:val="004C6B79"/>
    <w:rsid w:val="004D059B"/>
    <w:rsid w:val="004D4CB6"/>
    <w:rsid w:val="004E3341"/>
    <w:rsid w:val="004F10C1"/>
    <w:rsid w:val="004F5CBD"/>
    <w:rsid w:val="00502E62"/>
    <w:rsid w:val="0050493E"/>
    <w:rsid w:val="00506B8A"/>
    <w:rsid w:val="00513652"/>
    <w:rsid w:val="00520A18"/>
    <w:rsid w:val="0052197D"/>
    <w:rsid w:val="0052212B"/>
    <w:rsid w:val="00534B46"/>
    <w:rsid w:val="00540358"/>
    <w:rsid w:val="00540D47"/>
    <w:rsid w:val="00550864"/>
    <w:rsid w:val="0055571E"/>
    <w:rsid w:val="00556F67"/>
    <w:rsid w:val="005745DA"/>
    <w:rsid w:val="005833F0"/>
    <w:rsid w:val="00584978"/>
    <w:rsid w:val="00586CAF"/>
    <w:rsid w:val="005873E9"/>
    <w:rsid w:val="00591180"/>
    <w:rsid w:val="0059722C"/>
    <w:rsid w:val="00597D07"/>
    <w:rsid w:val="005A2F8A"/>
    <w:rsid w:val="005A3846"/>
    <w:rsid w:val="005A5BC0"/>
    <w:rsid w:val="005B6A58"/>
    <w:rsid w:val="005C7112"/>
    <w:rsid w:val="005D0561"/>
    <w:rsid w:val="005D0AD9"/>
    <w:rsid w:val="005D22F6"/>
    <w:rsid w:val="005D73DC"/>
    <w:rsid w:val="005E0C30"/>
    <w:rsid w:val="005E4CDE"/>
    <w:rsid w:val="005E69D9"/>
    <w:rsid w:val="005F27F4"/>
    <w:rsid w:val="005F3239"/>
    <w:rsid w:val="005F6567"/>
    <w:rsid w:val="00607256"/>
    <w:rsid w:val="006074F4"/>
    <w:rsid w:val="00612BCF"/>
    <w:rsid w:val="006137C7"/>
    <w:rsid w:val="006144B1"/>
    <w:rsid w:val="0061496D"/>
    <w:rsid w:val="006335F1"/>
    <w:rsid w:val="00633AC7"/>
    <w:rsid w:val="006345B6"/>
    <w:rsid w:val="00635712"/>
    <w:rsid w:val="00643D8A"/>
    <w:rsid w:val="00652229"/>
    <w:rsid w:val="00652793"/>
    <w:rsid w:val="006626CA"/>
    <w:rsid w:val="00663487"/>
    <w:rsid w:val="00672382"/>
    <w:rsid w:val="00675F55"/>
    <w:rsid w:val="00682EB9"/>
    <w:rsid w:val="0068441A"/>
    <w:rsid w:val="00690B19"/>
    <w:rsid w:val="0069214D"/>
    <w:rsid w:val="006A0A3C"/>
    <w:rsid w:val="006A31EB"/>
    <w:rsid w:val="006A79F0"/>
    <w:rsid w:val="006B3BD8"/>
    <w:rsid w:val="006B47EE"/>
    <w:rsid w:val="006B499F"/>
    <w:rsid w:val="006C3424"/>
    <w:rsid w:val="006D0492"/>
    <w:rsid w:val="006D076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235"/>
    <w:rsid w:val="0071348C"/>
    <w:rsid w:val="0071553C"/>
    <w:rsid w:val="00717273"/>
    <w:rsid w:val="00720FD4"/>
    <w:rsid w:val="00724AF2"/>
    <w:rsid w:val="0073096C"/>
    <w:rsid w:val="00742398"/>
    <w:rsid w:val="007507B5"/>
    <w:rsid w:val="0075091D"/>
    <w:rsid w:val="00753A24"/>
    <w:rsid w:val="00754CF6"/>
    <w:rsid w:val="00764517"/>
    <w:rsid w:val="00764C7E"/>
    <w:rsid w:val="0077096C"/>
    <w:rsid w:val="00772188"/>
    <w:rsid w:val="0077598F"/>
    <w:rsid w:val="007813D0"/>
    <w:rsid w:val="00785993"/>
    <w:rsid w:val="007866E2"/>
    <w:rsid w:val="00786BA3"/>
    <w:rsid w:val="0079202F"/>
    <w:rsid w:val="00795AF2"/>
    <w:rsid w:val="007A2AAD"/>
    <w:rsid w:val="007A3201"/>
    <w:rsid w:val="007A4432"/>
    <w:rsid w:val="007A784E"/>
    <w:rsid w:val="007B3FBF"/>
    <w:rsid w:val="007B499C"/>
    <w:rsid w:val="007B4D4B"/>
    <w:rsid w:val="007C2A1E"/>
    <w:rsid w:val="007D2A02"/>
    <w:rsid w:val="007D50CC"/>
    <w:rsid w:val="007E6EA1"/>
    <w:rsid w:val="007F0F63"/>
    <w:rsid w:val="007F2B1E"/>
    <w:rsid w:val="007F62B4"/>
    <w:rsid w:val="007F73E6"/>
    <w:rsid w:val="008011ED"/>
    <w:rsid w:val="00801517"/>
    <w:rsid w:val="00812AD2"/>
    <w:rsid w:val="00814D43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C76"/>
    <w:rsid w:val="008614F1"/>
    <w:rsid w:val="008639B3"/>
    <w:rsid w:val="00863C1A"/>
    <w:rsid w:val="0087142D"/>
    <w:rsid w:val="00873956"/>
    <w:rsid w:val="00880E72"/>
    <w:rsid w:val="008825EE"/>
    <w:rsid w:val="00883263"/>
    <w:rsid w:val="0088596E"/>
    <w:rsid w:val="0089796A"/>
    <w:rsid w:val="008A2375"/>
    <w:rsid w:val="008C48E4"/>
    <w:rsid w:val="008D565C"/>
    <w:rsid w:val="008D76C5"/>
    <w:rsid w:val="008E0AFA"/>
    <w:rsid w:val="008E4FCA"/>
    <w:rsid w:val="008E75D3"/>
    <w:rsid w:val="008F125E"/>
    <w:rsid w:val="008F4D2F"/>
    <w:rsid w:val="008F6A55"/>
    <w:rsid w:val="00906292"/>
    <w:rsid w:val="0091363E"/>
    <w:rsid w:val="00917162"/>
    <w:rsid w:val="009251CC"/>
    <w:rsid w:val="0092714E"/>
    <w:rsid w:val="00936D1F"/>
    <w:rsid w:val="00942002"/>
    <w:rsid w:val="00947885"/>
    <w:rsid w:val="00952168"/>
    <w:rsid w:val="009527FE"/>
    <w:rsid w:val="009739A0"/>
    <w:rsid w:val="00974F84"/>
    <w:rsid w:val="009767C7"/>
    <w:rsid w:val="00981674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D25"/>
    <w:rsid w:val="009B7D1F"/>
    <w:rsid w:val="009C088E"/>
    <w:rsid w:val="009C4D35"/>
    <w:rsid w:val="009D1522"/>
    <w:rsid w:val="009D7252"/>
    <w:rsid w:val="009E2E8F"/>
    <w:rsid w:val="009E5EB4"/>
    <w:rsid w:val="009F10C2"/>
    <w:rsid w:val="009F5A33"/>
    <w:rsid w:val="00A044D6"/>
    <w:rsid w:val="00A04ADB"/>
    <w:rsid w:val="00A11E0F"/>
    <w:rsid w:val="00A16790"/>
    <w:rsid w:val="00A26CB6"/>
    <w:rsid w:val="00A30DC4"/>
    <w:rsid w:val="00A320B5"/>
    <w:rsid w:val="00A32F82"/>
    <w:rsid w:val="00A32F8B"/>
    <w:rsid w:val="00A3756F"/>
    <w:rsid w:val="00A42D6F"/>
    <w:rsid w:val="00A45A62"/>
    <w:rsid w:val="00A473A3"/>
    <w:rsid w:val="00A54AC5"/>
    <w:rsid w:val="00A55DC3"/>
    <w:rsid w:val="00A56D41"/>
    <w:rsid w:val="00A61353"/>
    <w:rsid w:val="00A646CE"/>
    <w:rsid w:val="00A66DB1"/>
    <w:rsid w:val="00A67A92"/>
    <w:rsid w:val="00A87870"/>
    <w:rsid w:val="00A91A70"/>
    <w:rsid w:val="00AA1B85"/>
    <w:rsid w:val="00AA5105"/>
    <w:rsid w:val="00AB1CB6"/>
    <w:rsid w:val="00AB1D9A"/>
    <w:rsid w:val="00AB43D1"/>
    <w:rsid w:val="00AC4DBA"/>
    <w:rsid w:val="00AD44FE"/>
    <w:rsid w:val="00AE49F1"/>
    <w:rsid w:val="00B05CCA"/>
    <w:rsid w:val="00B14271"/>
    <w:rsid w:val="00B16270"/>
    <w:rsid w:val="00B233D4"/>
    <w:rsid w:val="00B2685D"/>
    <w:rsid w:val="00B30351"/>
    <w:rsid w:val="00B33C2A"/>
    <w:rsid w:val="00B349DA"/>
    <w:rsid w:val="00B422EC"/>
    <w:rsid w:val="00B6632B"/>
    <w:rsid w:val="00B726D4"/>
    <w:rsid w:val="00B777AF"/>
    <w:rsid w:val="00B8111D"/>
    <w:rsid w:val="00B8214F"/>
    <w:rsid w:val="00B86A4F"/>
    <w:rsid w:val="00B93035"/>
    <w:rsid w:val="00B94DDE"/>
    <w:rsid w:val="00B958E8"/>
    <w:rsid w:val="00B96214"/>
    <w:rsid w:val="00B97E4A"/>
    <w:rsid w:val="00BA09B2"/>
    <w:rsid w:val="00BA5B46"/>
    <w:rsid w:val="00BC0995"/>
    <w:rsid w:val="00BC4C26"/>
    <w:rsid w:val="00BD0826"/>
    <w:rsid w:val="00BE793A"/>
    <w:rsid w:val="00BF2B82"/>
    <w:rsid w:val="00BF432A"/>
    <w:rsid w:val="00BF6E82"/>
    <w:rsid w:val="00C060C7"/>
    <w:rsid w:val="00C07A11"/>
    <w:rsid w:val="00C24C17"/>
    <w:rsid w:val="00C36FC5"/>
    <w:rsid w:val="00C3758F"/>
    <w:rsid w:val="00C40B88"/>
    <w:rsid w:val="00C47D87"/>
    <w:rsid w:val="00C51672"/>
    <w:rsid w:val="00C5376E"/>
    <w:rsid w:val="00C70700"/>
    <w:rsid w:val="00C808A6"/>
    <w:rsid w:val="00C97091"/>
    <w:rsid w:val="00C97260"/>
    <w:rsid w:val="00CA2001"/>
    <w:rsid w:val="00CB5880"/>
    <w:rsid w:val="00CB5B6C"/>
    <w:rsid w:val="00CC0307"/>
    <w:rsid w:val="00CC052E"/>
    <w:rsid w:val="00CD16BE"/>
    <w:rsid w:val="00CD26D5"/>
    <w:rsid w:val="00CD40D0"/>
    <w:rsid w:val="00CD4616"/>
    <w:rsid w:val="00CD56AF"/>
    <w:rsid w:val="00CE33D5"/>
    <w:rsid w:val="00CF394A"/>
    <w:rsid w:val="00CF5D37"/>
    <w:rsid w:val="00CF6F33"/>
    <w:rsid w:val="00D02248"/>
    <w:rsid w:val="00D02DA2"/>
    <w:rsid w:val="00D063B8"/>
    <w:rsid w:val="00D06825"/>
    <w:rsid w:val="00D12FD1"/>
    <w:rsid w:val="00D1321A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9C9"/>
    <w:rsid w:val="00D551C2"/>
    <w:rsid w:val="00D5653B"/>
    <w:rsid w:val="00D62EF1"/>
    <w:rsid w:val="00D6309D"/>
    <w:rsid w:val="00D63C43"/>
    <w:rsid w:val="00D644CA"/>
    <w:rsid w:val="00D66FC2"/>
    <w:rsid w:val="00D76C7E"/>
    <w:rsid w:val="00D771DE"/>
    <w:rsid w:val="00D7776D"/>
    <w:rsid w:val="00D825C5"/>
    <w:rsid w:val="00D851AC"/>
    <w:rsid w:val="00D91468"/>
    <w:rsid w:val="00D9293F"/>
    <w:rsid w:val="00D93598"/>
    <w:rsid w:val="00D94E07"/>
    <w:rsid w:val="00DA1E18"/>
    <w:rsid w:val="00DA2009"/>
    <w:rsid w:val="00DA4993"/>
    <w:rsid w:val="00DB05B1"/>
    <w:rsid w:val="00DB5A79"/>
    <w:rsid w:val="00DB5D40"/>
    <w:rsid w:val="00DC2465"/>
    <w:rsid w:val="00DD512E"/>
    <w:rsid w:val="00DD7271"/>
    <w:rsid w:val="00DE1177"/>
    <w:rsid w:val="00DE2CEA"/>
    <w:rsid w:val="00DE6A3C"/>
    <w:rsid w:val="00DE74F4"/>
    <w:rsid w:val="00DE7F97"/>
    <w:rsid w:val="00DF1010"/>
    <w:rsid w:val="00DF139F"/>
    <w:rsid w:val="00DF5AEA"/>
    <w:rsid w:val="00DF63F6"/>
    <w:rsid w:val="00E01749"/>
    <w:rsid w:val="00E13747"/>
    <w:rsid w:val="00E14A44"/>
    <w:rsid w:val="00E25AEA"/>
    <w:rsid w:val="00E30DEF"/>
    <w:rsid w:val="00E30ED2"/>
    <w:rsid w:val="00E31276"/>
    <w:rsid w:val="00E37F70"/>
    <w:rsid w:val="00E446C1"/>
    <w:rsid w:val="00E758B9"/>
    <w:rsid w:val="00E83A39"/>
    <w:rsid w:val="00E85569"/>
    <w:rsid w:val="00E856AF"/>
    <w:rsid w:val="00E86B83"/>
    <w:rsid w:val="00E87C64"/>
    <w:rsid w:val="00E92EF7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E0A2B"/>
    <w:rsid w:val="00EE1A8C"/>
    <w:rsid w:val="00EE4643"/>
    <w:rsid w:val="00EF1330"/>
    <w:rsid w:val="00EF15FF"/>
    <w:rsid w:val="00EF7111"/>
    <w:rsid w:val="00EF7D1A"/>
    <w:rsid w:val="00F0448F"/>
    <w:rsid w:val="00F06E6D"/>
    <w:rsid w:val="00F0716C"/>
    <w:rsid w:val="00F15CF6"/>
    <w:rsid w:val="00F1605E"/>
    <w:rsid w:val="00F270E9"/>
    <w:rsid w:val="00F275C0"/>
    <w:rsid w:val="00F346B6"/>
    <w:rsid w:val="00F36145"/>
    <w:rsid w:val="00F37353"/>
    <w:rsid w:val="00F37BDD"/>
    <w:rsid w:val="00F41503"/>
    <w:rsid w:val="00F466C8"/>
    <w:rsid w:val="00F469A9"/>
    <w:rsid w:val="00F50B46"/>
    <w:rsid w:val="00F50D1F"/>
    <w:rsid w:val="00F6184B"/>
    <w:rsid w:val="00F635FC"/>
    <w:rsid w:val="00F63D03"/>
    <w:rsid w:val="00F65E2F"/>
    <w:rsid w:val="00F67DF1"/>
    <w:rsid w:val="00F8309B"/>
    <w:rsid w:val="00F833C9"/>
    <w:rsid w:val="00F856E3"/>
    <w:rsid w:val="00F90064"/>
    <w:rsid w:val="00F96620"/>
    <w:rsid w:val="00F96AFD"/>
    <w:rsid w:val="00FA1398"/>
    <w:rsid w:val="00FA2E19"/>
    <w:rsid w:val="00FA697F"/>
    <w:rsid w:val="00FB5521"/>
    <w:rsid w:val="00FB610D"/>
    <w:rsid w:val="00FC03F2"/>
    <w:rsid w:val="00FC4477"/>
    <w:rsid w:val="00FC46FB"/>
    <w:rsid w:val="00FD2BD3"/>
    <w:rsid w:val="00FD3915"/>
    <w:rsid w:val="00FD4CCA"/>
    <w:rsid w:val="00FE2A9E"/>
    <w:rsid w:val="00FE6319"/>
    <w:rsid w:val="0B9674AF"/>
    <w:rsid w:val="5825B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Revisione">
    <w:name w:val="Revision"/>
    <w:hidden/>
    <w:uiPriority w:val="62"/>
    <w:unhideWhenUsed/>
    <w:rsid w:val="00855C76"/>
    <w:rPr>
      <w:sz w:val="22"/>
    </w:rPr>
  </w:style>
  <w:style w:type="character" w:styleId="Rimandocommento">
    <w:name w:val="annotation reference"/>
    <w:basedOn w:val="Carpredefinitoparagrafo"/>
    <w:rsid w:val="00DA499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49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49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DA49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A499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36D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via.vergani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iusi.viani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8" ma:contentTypeDescription="Create a new document." ma:contentTypeScope="" ma:versionID="17c68ee12278a06f505d8e422f13005d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4f9bde156c56efd7040d897e027b2301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455a2-3eff-41a9-b0ca-e6a97a362aea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0ED3B-1539-41BA-BA01-ACD8657B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b83455a2-3eff-41a9-b0ca-e6a97a362aea"/>
    <ds:schemaRef ds:uri="ef406d6b-70e0-427c-b08d-4edfc7777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807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34</cp:revision>
  <cp:lastPrinted>2016-11-16T01:11:00Z</cp:lastPrinted>
  <dcterms:created xsi:type="dcterms:W3CDTF">2022-05-31T13:51:00Z</dcterms:created>
  <dcterms:modified xsi:type="dcterms:W3CDTF">2022-06-07T07:39:00Z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  <property fmtid="{D5CDD505-2E9C-101B-9397-08002B2CF9AE}" pid="3" name="MediaServiceImageTags">
    <vt:lpwstr/>
  </property>
</Properties>
</file>