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8C64" w14:textId="29AE034C" w:rsidR="005E4F50" w:rsidRPr="00236A12" w:rsidRDefault="00B01CCF" w:rsidP="005E4F50">
      <w:pPr>
        <w:spacing w:line="240" w:lineRule="auto"/>
        <w:ind w:left="5040" w:firstLine="720"/>
        <w:jc w:val="right"/>
        <w:rPr>
          <w:rStyle w:val="Headline"/>
          <w:rFonts w:ascii="Cordia New" w:hAnsi="Cordia New" w:cs="Cordia New"/>
          <w:sz w:val="40"/>
          <w:szCs w:val="32"/>
        </w:rPr>
      </w:pPr>
      <w:r w:rsidRPr="00B01CCF">
        <w:rPr>
          <w:rFonts w:ascii="Cordia New" w:hAnsi="Cordia New" w:cs="Cordia New"/>
          <w:sz w:val="30"/>
          <w:szCs w:val="30"/>
          <w:lang w:bidi="th-TH"/>
        </w:rPr>
        <w:t xml:space="preserve">7 </w:t>
      </w:r>
      <w:r w:rsidRPr="00B01CCF">
        <w:rPr>
          <w:rFonts w:ascii="Cordia New" w:hAnsi="Cordia New" w:cs="Cordia New" w:hint="cs"/>
          <w:sz w:val="30"/>
          <w:szCs w:val="30"/>
          <w:cs/>
          <w:lang w:bidi="th-TH"/>
        </w:rPr>
        <w:t>มิถุนายน</w:t>
      </w:r>
      <w:r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5E4F50">
        <w:rPr>
          <w:rFonts w:ascii="Cordia New" w:hAnsi="Cordia New" w:cs="Cordia New"/>
          <w:sz w:val="30"/>
          <w:szCs w:val="30"/>
          <w:lang w:bidi="th-TH"/>
        </w:rPr>
        <w:t>256</w:t>
      </w:r>
      <w:r w:rsidR="00117726">
        <w:rPr>
          <w:rFonts w:ascii="Cordia New" w:hAnsi="Cordia New" w:cs="Cordia New"/>
          <w:sz w:val="30"/>
          <w:szCs w:val="30"/>
          <w:lang w:bidi="th-TH"/>
        </w:rPr>
        <w:t>5</w:t>
      </w:r>
    </w:p>
    <w:p w14:paraId="11F7426F" w14:textId="77777777" w:rsidR="00030BE5" w:rsidRPr="00E25267" w:rsidRDefault="00030BE5" w:rsidP="005E4F50">
      <w:pPr>
        <w:spacing w:line="240" w:lineRule="auto"/>
        <w:rPr>
          <w:rFonts w:ascii="Cordia New" w:hAnsi="Cordia New" w:cs="Cordia New"/>
          <w:color w:val="000000" w:themeColor="text1"/>
          <w:sz w:val="18"/>
          <w:szCs w:val="18"/>
        </w:rPr>
      </w:pPr>
    </w:p>
    <w:p w14:paraId="55BC4E13" w14:textId="58DAC10E" w:rsidR="00030BE5" w:rsidRPr="005E4F50" w:rsidRDefault="00A10E5A" w:rsidP="00D37D37">
      <w:pPr>
        <w:spacing w:line="240" w:lineRule="auto"/>
        <w:jc w:val="thaiDistribute"/>
        <w:rPr>
          <w:rFonts w:ascii="Cordia New" w:hAnsi="Cordia New" w:cs="Cordia New"/>
          <w:color w:val="000000" w:themeColor="text1"/>
          <w:sz w:val="28"/>
          <w:szCs w:val="28"/>
          <w:lang w:bidi="th-TH"/>
        </w:rPr>
      </w:pPr>
      <w:r w:rsidRPr="00A10E5A">
        <w:rPr>
          <w:rFonts w:ascii="Cordia New" w:hAnsi="Cordia New" w:cs="Cordia New" w:hint="cs"/>
          <w:color w:val="000000" w:themeColor="text1"/>
          <w:sz w:val="28"/>
          <w:szCs w:val="28"/>
          <w:cs/>
          <w:lang w:bidi="th-TH"/>
        </w:rPr>
        <w:t>รวมพลังสร้างความยั่งยืน</w:t>
      </w:r>
    </w:p>
    <w:p w14:paraId="340C201F" w14:textId="77777777" w:rsidR="00030BE5" w:rsidRPr="00A10E5A" w:rsidRDefault="00030BE5" w:rsidP="00D37D37">
      <w:pPr>
        <w:spacing w:line="240" w:lineRule="auto"/>
        <w:jc w:val="thaiDistribute"/>
        <w:rPr>
          <w:rFonts w:ascii="Cordia New" w:hAnsi="Cordia New" w:cs="Cordia New"/>
          <w:color w:val="000000" w:themeColor="text1"/>
          <w:sz w:val="16"/>
          <w:szCs w:val="16"/>
        </w:rPr>
      </w:pPr>
    </w:p>
    <w:p w14:paraId="6AD9527D" w14:textId="2A549C6B" w:rsidR="00A10E5A" w:rsidRDefault="003A639D" w:rsidP="00D37D37">
      <w:pPr>
        <w:pStyle w:val="Heading1"/>
        <w:shd w:val="clear" w:color="auto" w:fill="FFFFFF"/>
        <w:spacing w:line="240" w:lineRule="auto"/>
        <w:jc w:val="thaiDistribute"/>
        <w:rPr>
          <w:rFonts w:ascii="Cordia New" w:hAnsi="Cordia New" w:cs="Cordia New"/>
          <w:color w:val="000000" w:themeColor="text1"/>
          <w:szCs w:val="36"/>
          <w:lang w:bidi="th-TH"/>
        </w:rPr>
      </w:pPr>
      <w:r>
        <w:rPr>
          <w:rFonts w:ascii="Cordia New" w:hAnsi="Cordia New" w:cs="Cordia New" w:hint="cs"/>
          <w:color w:val="000000" w:themeColor="text1"/>
          <w:szCs w:val="36"/>
          <w:cs/>
          <w:lang w:bidi="th-TH"/>
        </w:rPr>
        <w:t>เฮงเค็ลและ</w:t>
      </w:r>
      <w:r w:rsidR="00E1726A">
        <w:rPr>
          <w:rFonts w:ascii="Cordia New" w:hAnsi="Cordia New" w:cs="Cordia New" w:hint="cs"/>
          <w:color w:val="000000" w:themeColor="text1"/>
          <w:szCs w:val="36"/>
          <w:cs/>
          <w:lang w:bidi="th-TH"/>
        </w:rPr>
        <w:t>สมาชิก</w:t>
      </w:r>
      <w:r w:rsidR="001757EB">
        <w:rPr>
          <w:rFonts w:ascii="Cordia New" w:hAnsi="Cordia New" w:cs="Cordia New" w:hint="cs"/>
          <w:color w:val="000000" w:themeColor="text1"/>
          <w:szCs w:val="36"/>
          <w:cs/>
          <w:lang w:bidi="th-TH"/>
        </w:rPr>
        <w:t>ของ</w:t>
      </w:r>
      <w:r w:rsidR="00E1726A">
        <w:rPr>
          <w:rFonts w:ascii="Cordia New" w:hAnsi="Cordia New" w:cs="Cordia New" w:hint="cs"/>
          <w:color w:val="000000" w:themeColor="text1"/>
          <w:szCs w:val="36"/>
          <w:cs/>
          <w:lang w:bidi="th-TH"/>
        </w:rPr>
        <w:t xml:space="preserve">สมาคม </w:t>
      </w:r>
      <w:r w:rsidR="00A10E5A" w:rsidRPr="00A10E5A">
        <w:rPr>
          <w:rFonts w:ascii="Cordia New" w:hAnsi="Cordia New" w:cs="Cordia New"/>
          <w:color w:val="000000" w:themeColor="text1"/>
          <w:szCs w:val="36"/>
        </w:rPr>
        <w:t xml:space="preserve">EcoBeautyScore Consortium </w:t>
      </w:r>
      <w:r w:rsidR="00E1726A">
        <w:rPr>
          <w:rFonts w:ascii="Cordia New" w:hAnsi="Cordia New" w:cs="Cordia New" w:hint="cs"/>
          <w:color w:val="000000" w:themeColor="text1"/>
          <w:szCs w:val="36"/>
          <w:cs/>
          <w:lang w:bidi="th-TH"/>
        </w:rPr>
        <w:t>มุ่งเพิ่มทางเลือก</w:t>
      </w:r>
      <w:r w:rsidR="001757EB">
        <w:rPr>
          <w:rFonts w:ascii="Cordia New" w:hAnsi="Cordia New" w:cs="Cordia New" w:hint="cs"/>
          <w:color w:val="000000" w:themeColor="text1"/>
          <w:szCs w:val="36"/>
          <w:cs/>
          <w:lang w:bidi="th-TH"/>
        </w:rPr>
        <w:t>ของ</w:t>
      </w:r>
      <w:r w:rsidR="00E1726A">
        <w:rPr>
          <w:rFonts w:ascii="Cordia New" w:hAnsi="Cordia New" w:cs="Cordia New" w:hint="cs"/>
          <w:color w:val="000000" w:themeColor="text1"/>
          <w:szCs w:val="36"/>
          <w:cs/>
          <w:lang w:bidi="th-TH"/>
        </w:rPr>
        <w:t>ผลิตภัณฑ์ที่ยั่งยืนให้กับผู้บริโภค</w:t>
      </w:r>
    </w:p>
    <w:p w14:paraId="2B653528" w14:textId="77777777" w:rsidR="00030BE5" w:rsidRPr="005E4F50" w:rsidRDefault="00030BE5" w:rsidP="00D37D37">
      <w:pPr>
        <w:spacing w:line="240" w:lineRule="auto"/>
        <w:jc w:val="thaiDistribute"/>
        <w:rPr>
          <w:rFonts w:ascii="Cordia New" w:hAnsi="Cordia New" w:cs="Cordia New"/>
          <w:sz w:val="28"/>
          <w:szCs w:val="32"/>
          <w:lang w:bidi="th-TH"/>
        </w:rPr>
      </w:pPr>
    </w:p>
    <w:p w14:paraId="5190B4A0" w14:textId="4AF0B318" w:rsidR="0013567E" w:rsidRPr="009A7CA2" w:rsidRDefault="00FB37DD" w:rsidP="00D37D37">
      <w:pPr>
        <w:spacing w:line="240" w:lineRule="auto"/>
        <w:jc w:val="thaiDistribute"/>
        <w:rPr>
          <w:rFonts w:ascii="Cordia New" w:hAnsi="Cordia New" w:cs="Cordia New"/>
          <w:sz w:val="30"/>
          <w:szCs w:val="30"/>
          <w:lang w:bidi="th-TH"/>
        </w:rPr>
      </w:pPr>
      <w:r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กรุงเทพฯ </w:t>
      </w:r>
      <w:r w:rsidR="00C3248A" w:rsidRPr="009A7CA2">
        <w:rPr>
          <w:rFonts w:ascii="Cordia New" w:hAnsi="Cordia New" w:cs="Cordia New"/>
          <w:sz w:val="30"/>
          <w:szCs w:val="30"/>
          <w:cs/>
          <w:lang w:bidi="th-TH"/>
        </w:rPr>
        <w:t>– บริษัทเครื่องสำอางและ</w:t>
      </w:r>
      <w:r w:rsidRPr="009A7CA2">
        <w:rPr>
          <w:rFonts w:ascii="Cordia New" w:hAnsi="Cordia New" w:cs="Cordia New"/>
          <w:sz w:val="30"/>
          <w:szCs w:val="30"/>
          <w:cs/>
          <w:lang w:bidi="th-TH"/>
        </w:rPr>
        <w:t>ผลิตภัณฑ์</w:t>
      </w:r>
      <w:r w:rsidR="00C3248A"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ดูแลส่วนบุคคล </w:t>
      </w:r>
      <w:r w:rsidR="00C3248A" w:rsidRPr="009A7CA2">
        <w:rPr>
          <w:rFonts w:ascii="Cordia New" w:hAnsi="Cordia New" w:cs="Cordia New"/>
          <w:sz w:val="30"/>
          <w:szCs w:val="30"/>
        </w:rPr>
        <w:t xml:space="preserve">36 </w:t>
      </w:r>
      <w:r w:rsidR="001757EB">
        <w:rPr>
          <w:rFonts w:ascii="Cordia New" w:hAnsi="Cordia New" w:cs="Cordia New" w:hint="cs"/>
          <w:sz w:val="30"/>
          <w:szCs w:val="30"/>
          <w:cs/>
          <w:lang w:bidi="th-TH"/>
        </w:rPr>
        <w:t>แห่ง</w:t>
      </w:r>
      <w:r w:rsidR="00380258"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C3248A" w:rsidRPr="009A7CA2">
        <w:rPr>
          <w:rFonts w:ascii="Cordia New" w:hAnsi="Cordia New" w:cs="Cordia New"/>
          <w:sz w:val="30"/>
          <w:szCs w:val="30"/>
          <w:cs/>
          <w:lang w:bidi="th-TH"/>
        </w:rPr>
        <w:t>รวมถึง</w:t>
      </w:r>
      <w:r w:rsidR="00380258" w:rsidRPr="009A7CA2">
        <w:rPr>
          <w:rFonts w:ascii="Cordia New" w:hAnsi="Cordia New" w:cs="Cordia New"/>
          <w:sz w:val="30"/>
          <w:szCs w:val="30"/>
          <w:cs/>
          <w:lang w:bidi="th-TH"/>
        </w:rPr>
        <w:t>เฮงเค็ลและ</w:t>
      </w:r>
      <w:r w:rsidR="001757EB">
        <w:rPr>
          <w:rFonts w:ascii="Cordia New" w:hAnsi="Cordia New" w:cs="Cordia New" w:hint="cs"/>
          <w:sz w:val="30"/>
          <w:szCs w:val="30"/>
          <w:cs/>
          <w:lang w:bidi="th-TH"/>
        </w:rPr>
        <w:t>องค์กร</w:t>
      </w:r>
      <w:r w:rsidR="00C3248A" w:rsidRPr="009A7CA2">
        <w:rPr>
          <w:rFonts w:ascii="Cordia New" w:hAnsi="Cordia New" w:cs="Cordia New"/>
          <w:sz w:val="30"/>
          <w:szCs w:val="30"/>
          <w:cs/>
          <w:lang w:bidi="th-TH"/>
        </w:rPr>
        <w:t>วิชาชีพต่างๆ ได้ร่วมมือกัน</w:t>
      </w:r>
      <w:r w:rsidR="00380258" w:rsidRPr="009A7CA2">
        <w:rPr>
          <w:rFonts w:ascii="Cordia New" w:hAnsi="Cordia New" w:cs="Cordia New"/>
          <w:sz w:val="30"/>
          <w:szCs w:val="30"/>
          <w:cs/>
          <w:lang w:bidi="th-TH"/>
        </w:rPr>
        <w:t>จัด</w:t>
      </w:r>
      <w:r w:rsidR="00C3248A" w:rsidRPr="009A7CA2">
        <w:rPr>
          <w:rFonts w:ascii="Cordia New" w:hAnsi="Cordia New" w:cs="Cordia New"/>
          <w:sz w:val="30"/>
          <w:szCs w:val="30"/>
          <w:cs/>
          <w:lang w:bidi="th-TH"/>
        </w:rPr>
        <w:t>ตั้ง</w:t>
      </w:r>
      <w:r w:rsidR="00380258" w:rsidRPr="009A7CA2">
        <w:rPr>
          <w:rFonts w:ascii="Cordia New" w:hAnsi="Cordia New" w:cs="Cordia New"/>
          <w:sz w:val="30"/>
          <w:szCs w:val="30"/>
          <w:cs/>
          <w:lang w:bidi="th-TH"/>
        </w:rPr>
        <w:t>สมาคม</w:t>
      </w:r>
      <w:r w:rsidR="00C3248A"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C3248A" w:rsidRPr="009A7CA2">
        <w:rPr>
          <w:rFonts w:ascii="Cordia New" w:hAnsi="Cordia New" w:cs="Cordia New"/>
          <w:sz w:val="30"/>
          <w:szCs w:val="30"/>
        </w:rPr>
        <w:t xml:space="preserve">EcoBeautyScore Consortium </w:t>
      </w:r>
      <w:r w:rsidR="00380258" w:rsidRPr="009A7CA2">
        <w:rPr>
          <w:rFonts w:ascii="Cordia New" w:hAnsi="Cordia New" w:cs="Cordia New"/>
          <w:sz w:val="30"/>
          <w:szCs w:val="30"/>
          <w:cs/>
          <w:lang w:bidi="th-TH"/>
        </w:rPr>
        <w:t>ที่</w:t>
      </w:r>
      <w:r w:rsidR="00C3248A" w:rsidRPr="009A7CA2">
        <w:rPr>
          <w:rFonts w:ascii="Cordia New" w:hAnsi="Cordia New" w:cs="Cordia New"/>
          <w:sz w:val="30"/>
          <w:szCs w:val="30"/>
          <w:cs/>
          <w:lang w:bidi="th-TH"/>
        </w:rPr>
        <w:t>มีเป้าหมาย</w:t>
      </w:r>
      <w:r w:rsidR="001757EB">
        <w:rPr>
          <w:rFonts w:ascii="Cordia New" w:hAnsi="Cordia New" w:cs="Cordia New" w:hint="cs"/>
          <w:sz w:val="30"/>
          <w:szCs w:val="30"/>
          <w:cs/>
          <w:lang w:bidi="th-TH"/>
        </w:rPr>
        <w:t>ในการ</w:t>
      </w:r>
      <w:r w:rsidR="00C3248A" w:rsidRPr="009A7CA2">
        <w:rPr>
          <w:rFonts w:ascii="Cordia New" w:hAnsi="Cordia New" w:cs="Cordia New"/>
          <w:sz w:val="30"/>
          <w:szCs w:val="30"/>
          <w:cs/>
          <w:lang w:bidi="th-TH"/>
        </w:rPr>
        <w:t>พัฒนาระบบประเมินผลกระทบต่อสิ่งแวดล้อมและ</w:t>
      </w:r>
      <w:r w:rsidR="00380258" w:rsidRPr="009A7CA2">
        <w:rPr>
          <w:rFonts w:ascii="Cordia New" w:hAnsi="Cordia New" w:cs="Cordia New"/>
          <w:sz w:val="30"/>
          <w:szCs w:val="30"/>
          <w:cs/>
          <w:lang w:bidi="th-TH"/>
        </w:rPr>
        <w:t>การ</w:t>
      </w:r>
      <w:r w:rsidR="00C3248A" w:rsidRPr="009A7CA2">
        <w:rPr>
          <w:rFonts w:ascii="Cordia New" w:hAnsi="Cordia New" w:cs="Cordia New"/>
          <w:sz w:val="30"/>
          <w:szCs w:val="30"/>
          <w:cs/>
          <w:lang w:bidi="th-TH"/>
        </w:rPr>
        <w:t>ให้คะแนน</w:t>
      </w:r>
      <w:r w:rsidR="001757EB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380258" w:rsidRPr="009A7CA2">
        <w:rPr>
          <w:rFonts w:ascii="Cordia New" w:hAnsi="Cordia New" w:cs="Cordia New"/>
          <w:sz w:val="30"/>
          <w:szCs w:val="30"/>
          <w:cs/>
          <w:lang w:bidi="th-TH"/>
        </w:rPr>
        <w:t>เพื่อนำไปใช้กับ</w:t>
      </w:r>
      <w:r w:rsidR="00C3248A" w:rsidRPr="009A7CA2">
        <w:rPr>
          <w:rFonts w:ascii="Cordia New" w:hAnsi="Cordia New" w:cs="Cordia New"/>
          <w:sz w:val="30"/>
          <w:szCs w:val="30"/>
          <w:cs/>
          <w:lang w:bidi="th-TH"/>
        </w:rPr>
        <w:t>ผลิตภัณฑ์เครื่องสำอาง</w:t>
      </w:r>
      <w:r w:rsidR="00574826">
        <w:rPr>
          <w:rFonts w:ascii="Cordia New" w:hAnsi="Cordia New" w:cs="Cordia New" w:hint="cs"/>
          <w:sz w:val="30"/>
          <w:szCs w:val="30"/>
          <w:cs/>
          <w:lang w:bidi="th-TH"/>
        </w:rPr>
        <w:t>ใน</w:t>
      </w:r>
      <w:r w:rsidR="00380258" w:rsidRPr="009A7CA2">
        <w:rPr>
          <w:rFonts w:ascii="Cordia New" w:hAnsi="Cordia New" w:cs="Cordia New"/>
          <w:sz w:val="30"/>
          <w:szCs w:val="30"/>
          <w:cs/>
          <w:lang w:bidi="th-TH"/>
        </w:rPr>
        <w:t>ทั่ว</w:t>
      </w:r>
      <w:r w:rsidR="00C3248A" w:rsidRPr="009A7CA2">
        <w:rPr>
          <w:rFonts w:ascii="Cordia New" w:hAnsi="Cordia New" w:cs="Cordia New"/>
          <w:sz w:val="30"/>
          <w:szCs w:val="30"/>
          <w:cs/>
          <w:lang w:bidi="th-TH"/>
        </w:rPr>
        <w:t>ทั้งอุตสาหกรรม</w:t>
      </w:r>
      <w:r w:rsidR="0013567E" w:rsidRPr="009A7CA2">
        <w:rPr>
          <w:rFonts w:ascii="Cordia New" w:hAnsi="Cordia New" w:cs="Cordia New"/>
          <w:sz w:val="30"/>
          <w:szCs w:val="30"/>
          <w:lang w:bidi="th-TH"/>
        </w:rPr>
        <w:t xml:space="preserve"> </w:t>
      </w:r>
    </w:p>
    <w:p w14:paraId="1AD02B9F" w14:textId="77777777" w:rsidR="0013567E" w:rsidRPr="00574826" w:rsidRDefault="0013567E" w:rsidP="00D37D37">
      <w:pPr>
        <w:spacing w:line="240" w:lineRule="auto"/>
        <w:jc w:val="thaiDistribute"/>
        <w:rPr>
          <w:rFonts w:ascii="Cordia New" w:hAnsi="Cordia New" w:cs="Cordia New"/>
          <w:sz w:val="24"/>
          <w:lang w:bidi="th-TH"/>
        </w:rPr>
      </w:pPr>
    </w:p>
    <w:p w14:paraId="08D5EC8C" w14:textId="6FAB1F1A" w:rsidR="00380258" w:rsidRPr="009A7CA2" w:rsidRDefault="00535E51" w:rsidP="00380258">
      <w:pPr>
        <w:spacing w:line="240" w:lineRule="auto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535E51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นาย</w:t>
      </w:r>
      <w:r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 </w:t>
      </w:r>
      <w:r w:rsidR="00380258" w:rsidRPr="009A7CA2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>แอนเดรียนโต้ จายาเปอร์นา ประธานบริษัทเฮงเค็ล ประเทศไทย กล่าวว่า “ในฐานะที่เฮงเค็ลเป็นหนึ่ง</w:t>
      </w:r>
      <w:r w:rsidR="008D5840" w:rsidRPr="009A7CA2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>ใน</w:t>
      </w:r>
      <w:r w:rsidR="00380258" w:rsidRPr="009A7CA2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>ผู้นำด้านความยั่งยืน เราภูมิใจที่ได้เป็นส่วนหนึ่ง</w:t>
      </w:r>
      <w:r w:rsidR="00F601F5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ใน</w:t>
      </w:r>
      <w:r w:rsidR="00380258" w:rsidRPr="009A7CA2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 xml:space="preserve">สมาคม </w:t>
      </w:r>
      <w:r w:rsidR="008D5840" w:rsidRPr="009A7CA2">
        <w:rPr>
          <w:rFonts w:ascii="Cordia New" w:hAnsi="Cordia New" w:cs="Cordia New"/>
          <w:sz w:val="30"/>
          <w:szCs w:val="30"/>
        </w:rPr>
        <w:t>EcoBeautyScore Consortium</w:t>
      </w:r>
      <w:r w:rsidR="00380258" w:rsidRPr="009A7CA2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 xml:space="preserve"> </w:t>
      </w:r>
      <w:r w:rsidR="00F601F5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เพื่อ</w:t>
      </w:r>
      <w:r w:rsidR="008D5840" w:rsidRPr="009A7CA2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>ร่วมกัน</w:t>
      </w:r>
      <w:r w:rsidR="00F601F5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กำหนด</w:t>
      </w:r>
      <w:r w:rsidR="008D5840" w:rsidRPr="009A7CA2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>อนาคตของความงามที่ยั่งยืน ความร่วมมือกัน</w:t>
      </w:r>
      <w:r w:rsidR="00F601F5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จาก</w:t>
      </w:r>
      <w:r w:rsidR="008D5840" w:rsidRPr="009A7CA2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>ภาคอุตสาหกรรม</w:t>
      </w:r>
      <w:r w:rsidR="00F601F5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ครั้งนี้</w:t>
      </w:r>
      <w:r w:rsidR="008D5840" w:rsidRPr="009A7CA2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>จะ</w:t>
      </w:r>
      <w:r w:rsidR="00F601F5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ทำ</w:t>
      </w:r>
      <w:r w:rsidR="008D5840" w:rsidRPr="009A7CA2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>ให้การ</w:t>
      </w:r>
      <w:r w:rsidR="00F601F5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ดำเนินงาน</w:t>
      </w:r>
      <w:r w:rsidR="008D5840" w:rsidRPr="009A7CA2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>ด้านความยั่งยืนมีความโปร่งใสมากขึ้น และ</w:t>
      </w:r>
      <w:r w:rsidR="00F601F5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ช่วย</w:t>
      </w:r>
      <w:r w:rsidR="008D5840" w:rsidRPr="009A7CA2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>ให้ผู้บริโภค</w:t>
      </w:r>
      <w:r w:rsidR="00F601F5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ได้รับข้อมูลของตัว</w:t>
      </w:r>
      <w:r w:rsidR="008D5840" w:rsidRPr="009A7CA2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>เลือกผลิตภัณฑ์มากกว่าเดิม</w:t>
      </w:r>
      <w:r w:rsidR="00380258" w:rsidRPr="009A7CA2">
        <w:rPr>
          <w:rFonts w:ascii="Cordia New" w:hAnsi="Cordia New" w:cs="Cordia New"/>
          <w:color w:val="000000" w:themeColor="text1"/>
          <w:sz w:val="30"/>
          <w:szCs w:val="30"/>
          <w:cs/>
          <w:lang w:bidi="th-TH"/>
        </w:rPr>
        <w:t>"</w:t>
      </w:r>
    </w:p>
    <w:p w14:paraId="013562A6" w14:textId="1B7D32BD" w:rsidR="00380258" w:rsidRPr="00574826" w:rsidRDefault="00380258" w:rsidP="00380258">
      <w:pPr>
        <w:rPr>
          <w:rFonts w:ascii="Cordia New" w:hAnsi="Cordia New" w:cs="Cordia New"/>
          <w:sz w:val="24"/>
          <w:lang w:bidi="th-TH"/>
        </w:rPr>
      </w:pPr>
    </w:p>
    <w:p w14:paraId="6554EF5F" w14:textId="71C18CB5" w:rsidR="004403E8" w:rsidRPr="009A7CA2" w:rsidRDefault="004403E8" w:rsidP="004403E8">
      <w:pPr>
        <w:spacing w:line="240" w:lineRule="auto"/>
        <w:jc w:val="thaiDistribute"/>
        <w:rPr>
          <w:rFonts w:ascii="Cordia New" w:hAnsi="Cordia New" w:cs="Cordia New"/>
          <w:sz w:val="30"/>
          <w:szCs w:val="30"/>
          <w:lang w:bidi="th-TH"/>
        </w:rPr>
      </w:pPr>
      <w:r w:rsidRPr="009A7CA2">
        <w:rPr>
          <w:rFonts w:ascii="Cordia New" w:hAnsi="Cordia New" w:cs="Cordia New"/>
          <w:sz w:val="30"/>
          <w:szCs w:val="30"/>
          <w:cs/>
          <w:lang w:bidi="th-TH"/>
        </w:rPr>
        <w:t>สมาชิกในสมาคมประกอบด้วยบริษัท</w:t>
      </w:r>
      <w:r w:rsidR="00470CAF" w:rsidRPr="009A7CA2">
        <w:rPr>
          <w:rFonts w:ascii="Cordia New" w:hAnsi="Cordia New" w:cs="Cordia New"/>
          <w:sz w:val="30"/>
          <w:szCs w:val="30"/>
          <w:cs/>
          <w:lang w:bidi="th-TH"/>
        </w:rPr>
        <w:t>ทั้ง</w:t>
      </w:r>
      <w:r w:rsidR="00535E51" w:rsidRPr="00535E51">
        <w:rPr>
          <w:rFonts w:ascii="Cordia New" w:hAnsi="Cordia New" w:cs="Cordia New"/>
          <w:sz w:val="30"/>
          <w:szCs w:val="30"/>
          <w:cs/>
          <w:lang w:bidi="th-TH"/>
        </w:rPr>
        <w:t>ขนาดใหญ่</w:t>
      </w:r>
      <w:r w:rsidR="00535E51" w:rsidRPr="00535E51">
        <w:rPr>
          <w:rFonts w:ascii="Cordia New" w:hAnsi="Cordia New" w:cs="Cordia New" w:hint="cs"/>
          <w:sz w:val="30"/>
          <w:szCs w:val="30"/>
          <w:cs/>
          <w:lang w:bidi="th-TH"/>
        </w:rPr>
        <w:t>และ</w:t>
      </w:r>
      <w:r w:rsidRPr="00535E51">
        <w:rPr>
          <w:rFonts w:ascii="Cordia New" w:hAnsi="Cordia New" w:cs="Cordia New"/>
          <w:sz w:val="30"/>
          <w:szCs w:val="30"/>
          <w:cs/>
          <w:lang w:bidi="th-TH"/>
        </w:rPr>
        <w:t>ขนาดเล็ก</w:t>
      </w:r>
      <w:r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470CAF" w:rsidRPr="009A7CA2">
        <w:rPr>
          <w:rFonts w:ascii="Cordia New" w:hAnsi="Cordia New" w:cs="Cordia New"/>
          <w:sz w:val="30"/>
          <w:szCs w:val="30"/>
          <w:cs/>
          <w:lang w:bidi="th-TH"/>
        </w:rPr>
        <w:t>รวมถึง</w:t>
      </w:r>
      <w:r w:rsidR="00574826">
        <w:rPr>
          <w:rFonts w:ascii="Cordia New" w:hAnsi="Cordia New" w:cs="Cordia New" w:hint="cs"/>
          <w:sz w:val="30"/>
          <w:szCs w:val="30"/>
          <w:cs/>
          <w:lang w:bidi="th-TH"/>
        </w:rPr>
        <w:t>องค์กรวิชาชีพ</w:t>
      </w:r>
      <w:r w:rsidR="00470CAF"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 ที่มาจาก</w:t>
      </w:r>
      <w:r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9A7CA2">
        <w:rPr>
          <w:rFonts w:ascii="Cordia New" w:hAnsi="Cordia New" w:cs="Cordia New"/>
          <w:sz w:val="30"/>
          <w:szCs w:val="30"/>
        </w:rPr>
        <w:t xml:space="preserve">4 </w:t>
      </w:r>
      <w:r w:rsidRPr="009A7CA2">
        <w:rPr>
          <w:rFonts w:ascii="Cordia New" w:hAnsi="Cordia New" w:cs="Cordia New"/>
          <w:sz w:val="30"/>
          <w:szCs w:val="30"/>
          <w:cs/>
          <w:lang w:bidi="th-TH"/>
        </w:rPr>
        <w:t>ทวีป ทำให้</w:t>
      </w:r>
      <w:r w:rsidR="00574826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9A7CA2">
        <w:rPr>
          <w:rFonts w:ascii="Cordia New" w:hAnsi="Cordia New" w:cs="Cordia New"/>
          <w:sz w:val="30"/>
          <w:szCs w:val="30"/>
        </w:rPr>
        <w:t xml:space="preserve">EcoBeautyScore Consortium </w:t>
      </w:r>
      <w:r w:rsidRPr="009A7CA2">
        <w:rPr>
          <w:rFonts w:ascii="Cordia New" w:hAnsi="Cordia New" w:cs="Cordia New"/>
          <w:sz w:val="30"/>
          <w:szCs w:val="30"/>
          <w:cs/>
          <w:lang w:bidi="th-TH"/>
        </w:rPr>
        <w:t>มีความเป็นสากลและครอบคลุมอย่างแท้จริง อีกทั้งยังเปิด</w:t>
      </w:r>
      <w:r w:rsidR="00574826">
        <w:rPr>
          <w:rFonts w:ascii="Cordia New" w:hAnsi="Cordia New" w:cs="Cordia New" w:hint="cs"/>
          <w:sz w:val="30"/>
          <w:szCs w:val="30"/>
          <w:cs/>
          <w:lang w:bidi="th-TH"/>
        </w:rPr>
        <w:t>กว้าง</w:t>
      </w:r>
      <w:r w:rsidRPr="009A7CA2">
        <w:rPr>
          <w:rFonts w:ascii="Cordia New" w:hAnsi="Cordia New" w:cs="Cordia New"/>
          <w:sz w:val="30"/>
          <w:szCs w:val="30"/>
          <w:cs/>
          <w:lang w:bidi="th-TH"/>
        </w:rPr>
        <w:t>ให้บริษัทและ</w:t>
      </w:r>
      <w:r w:rsidR="00574826">
        <w:rPr>
          <w:rFonts w:ascii="Cordia New" w:hAnsi="Cordia New" w:cs="Cordia New" w:hint="cs"/>
          <w:sz w:val="30"/>
          <w:szCs w:val="30"/>
          <w:cs/>
          <w:lang w:bidi="th-TH"/>
        </w:rPr>
        <w:t>สมาคม</w:t>
      </w:r>
      <w:r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อื่นๆ </w:t>
      </w:r>
      <w:r w:rsidR="00574826">
        <w:rPr>
          <w:rFonts w:ascii="Cordia New" w:hAnsi="Cordia New" w:cs="Cordia New" w:hint="cs"/>
          <w:sz w:val="30"/>
          <w:szCs w:val="30"/>
          <w:cs/>
          <w:lang w:bidi="th-TH"/>
        </w:rPr>
        <w:t>ที่สนใจ</w:t>
      </w:r>
      <w:r w:rsidR="009513C0" w:rsidRPr="009A7CA2">
        <w:rPr>
          <w:rFonts w:ascii="Cordia New" w:hAnsi="Cordia New" w:cs="Cordia New"/>
          <w:sz w:val="30"/>
          <w:szCs w:val="30"/>
          <w:cs/>
          <w:lang w:bidi="th-TH"/>
        </w:rPr>
        <w:t>สามารถ</w:t>
      </w:r>
      <w:r w:rsidRPr="009A7CA2">
        <w:rPr>
          <w:rFonts w:ascii="Cordia New" w:hAnsi="Cordia New" w:cs="Cordia New"/>
          <w:sz w:val="30"/>
          <w:szCs w:val="30"/>
          <w:cs/>
          <w:lang w:bidi="th-TH"/>
        </w:rPr>
        <w:t>เข้าร่วมได้</w:t>
      </w:r>
      <w:r w:rsidRPr="009A7CA2">
        <w:rPr>
          <w:rFonts w:ascii="Cordia New" w:hAnsi="Cordia New" w:cs="Cordia New"/>
          <w:sz w:val="30"/>
          <w:szCs w:val="30"/>
          <w:lang w:bidi="th-TH"/>
        </w:rPr>
        <w:t xml:space="preserve"> </w:t>
      </w:r>
    </w:p>
    <w:p w14:paraId="024D6F04" w14:textId="77777777" w:rsidR="0013567E" w:rsidRPr="00574826" w:rsidRDefault="0013567E" w:rsidP="00D37D37">
      <w:pPr>
        <w:spacing w:line="240" w:lineRule="auto"/>
        <w:jc w:val="thaiDistribute"/>
        <w:rPr>
          <w:rFonts w:ascii="Cordia New" w:hAnsi="Cordia New" w:cs="Cordia New"/>
          <w:sz w:val="24"/>
          <w:lang w:bidi="th-TH"/>
        </w:rPr>
      </w:pPr>
    </w:p>
    <w:p w14:paraId="12D01E0D" w14:textId="39A51AD8" w:rsidR="007549AD" w:rsidRPr="009A7CA2" w:rsidRDefault="001103AC" w:rsidP="00D37D37">
      <w:pPr>
        <w:spacing w:line="240" w:lineRule="auto"/>
        <w:jc w:val="thaiDistribute"/>
        <w:rPr>
          <w:rFonts w:ascii="Cordia New" w:hAnsi="Cordia New" w:cs="Cordia New"/>
          <w:sz w:val="30"/>
          <w:szCs w:val="30"/>
          <w:lang w:bidi="th-TH"/>
        </w:rPr>
      </w:pPr>
      <w:r w:rsidRPr="001103AC">
        <w:rPr>
          <w:rFonts w:ascii="Cordia New" w:hAnsi="Cordia New" w:cs="Cordia New" w:hint="cs"/>
          <w:sz w:val="30"/>
          <w:szCs w:val="30"/>
          <w:cs/>
          <w:lang w:bidi="th-TH"/>
        </w:rPr>
        <w:t>นอกเหนือจาก</w:t>
      </w:r>
      <w:r w:rsidRPr="001103A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1103AC">
        <w:rPr>
          <w:rFonts w:ascii="Cordia New" w:hAnsi="Cordia New" w:cs="Cordia New"/>
          <w:sz w:val="30"/>
          <w:szCs w:val="30"/>
        </w:rPr>
        <w:t xml:space="preserve">Henkel </w:t>
      </w:r>
      <w:r w:rsidRPr="001103AC">
        <w:rPr>
          <w:rFonts w:ascii="Cordia New" w:hAnsi="Cordia New" w:cs="Cordia New" w:hint="cs"/>
          <w:sz w:val="30"/>
          <w:szCs w:val="30"/>
          <w:cs/>
          <w:lang w:bidi="th-TH"/>
        </w:rPr>
        <w:t>แล้ว</w:t>
      </w:r>
      <w:r w:rsidRPr="001103A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1103AC">
        <w:rPr>
          <w:rFonts w:ascii="Cordia New" w:hAnsi="Cordia New" w:cs="Cordia New" w:hint="cs"/>
          <w:sz w:val="30"/>
          <w:szCs w:val="30"/>
          <w:cs/>
          <w:lang w:bidi="th-TH"/>
        </w:rPr>
        <w:t>สมาชิกอื่นๆ</w:t>
      </w:r>
      <w:r w:rsidRPr="001103A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1103AC">
        <w:rPr>
          <w:rFonts w:ascii="Cordia New" w:hAnsi="Cordia New" w:cs="Cordia New" w:hint="cs"/>
          <w:sz w:val="30"/>
          <w:szCs w:val="30"/>
          <w:cs/>
          <w:lang w:bidi="th-TH"/>
        </w:rPr>
        <w:t>ในสมาคม</w:t>
      </w:r>
      <w:r w:rsidRPr="001103A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1103AC">
        <w:rPr>
          <w:rFonts w:ascii="Cordia New" w:hAnsi="Cordia New" w:cs="Cordia New" w:hint="cs"/>
          <w:sz w:val="30"/>
          <w:szCs w:val="30"/>
          <w:cs/>
          <w:lang w:bidi="th-TH"/>
        </w:rPr>
        <w:t>ได้แก่</w:t>
      </w:r>
      <w:r>
        <w:rPr>
          <w:rFonts w:ascii="Cordia New" w:hAnsi="Cordia New" w:cs="Cordia New"/>
          <w:sz w:val="30"/>
          <w:szCs w:val="30"/>
        </w:rPr>
        <w:t xml:space="preserve">: </w:t>
      </w:r>
      <w:proofErr w:type="spellStart"/>
      <w:r w:rsidR="007549AD" w:rsidRPr="009A7CA2">
        <w:rPr>
          <w:rFonts w:ascii="Cordia New" w:hAnsi="Cordia New" w:cs="Cordia New"/>
          <w:sz w:val="30"/>
          <w:szCs w:val="30"/>
          <w:lang w:bidi="th-TH"/>
        </w:rPr>
        <w:t>Amorepacific</w:t>
      </w:r>
      <w:proofErr w:type="spellEnd"/>
      <w:r w:rsidR="007549AD" w:rsidRPr="009A7CA2">
        <w:rPr>
          <w:rFonts w:ascii="Cordia New" w:hAnsi="Cordia New" w:cs="Cordia New"/>
          <w:sz w:val="30"/>
          <w:szCs w:val="30"/>
          <w:lang w:bidi="th-TH"/>
        </w:rPr>
        <w:t xml:space="preserve">, </w:t>
      </w:r>
      <w:proofErr w:type="spellStart"/>
      <w:r w:rsidR="007549AD" w:rsidRPr="009A7CA2">
        <w:rPr>
          <w:rFonts w:ascii="Cordia New" w:hAnsi="Cordia New" w:cs="Cordia New"/>
          <w:sz w:val="30"/>
          <w:szCs w:val="30"/>
          <w:lang w:bidi="th-TH"/>
        </w:rPr>
        <w:t>Babor</w:t>
      </w:r>
      <w:proofErr w:type="spellEnd"/>
      <w:r w:rsidR="007549AD" w:rsidRPr="009A7CA2">
        <w:rPr>
          <w:rFonts w:ascii="Cordia New" w:hAnsi="Cordia New" w:cs="Cordia New"/>
          <w:sz w:val="30"/>
          <w:szCs w:val="30"/>
          <w:lang w:bidi="th-TH"/>
        </w:rPr>
        <w:t xml:space="preserve">, Beiersdorf, Colgate-Palmolive, </w:t>
      </w:r>
      <w:proofErr w:type="spellStart"/>
      <w:r w:rsidR="007549AD" w:rsidRPr="009A7CA2">
        <w:rPr>
          <w:rFonts w:ascii="Cordia New" w:hAnsi="Cordia New" w:cs="Cordia New"/>
          <w:sz w:val="30"/>
          <w:szCs w:val="30"/>
          <w:lang w:bidi="th-TH"/>
        </w:rPr>
        <w:t>Cosmébio</w:t>
      </w:r>
      <w:proofErr w:type="spellEnd"/>
      <w:r w:rsidR="007549AD" w:rsidRPr="009A7CA2">
        <w:rPr>
          <w:rFonts w:ascii="Cordia New" w:hAnsi="Cordia New" w:cs="Cordia New"/>
          <w:sz w:val="30"/>
          <w:szCs w:val="30"/>
          <w:lang w:bidi="th-TH"/>
        </w:rPr>
        <w:t xml:space="preserve">, COSMED, Cosmetic Valley, Cosmetics Europe, </w:t>
      </w:r>
      <w:proofErr w:type="spellStart"/>
      <w:r w:rsidR="007549AD" w:rsidRPr="009A7CA2">
        <w:rPr>
          <w:rFonts w:ascii="Cordia New" w:hAnsi="Cordia New" w:cs="Cordia New"/>
          <w:sz w:val="30"/>
          <w:szCs w:val="30"/>
          <w:lang w:bidi="th-TH"/>
        </w:rPr>
        <w:t>cosnova</w:t>
      </w:r>
      <w:proofErr w:type="spellEnd"/>
      <w:r w:rsidR="007549AD" w:rsidRPr="009A7CA2">
        <w:rPr>
          <w:rFonts w:ascii="Cordia New" w:hAnsi="Cordia New" w:cs="Cordia New"/>
          <w:sz w:val="30"/>
          <w:szCs w:val="30"/>
          <w:lang w:bidi="th-TH"/>
        </w:rPr>
        <w:t xml:space="preserve">, Coty, The Estée Lauder Companies, Eugène </w:t>
      </w:r>
      <w:proofErr w:type="spellStart"/>
      <w:r w:rsidR="007549AD" w:rsidRPr="009A7CA2">
        <w:rPr>
          <w:rFonts w:ascii="Cordia New" w:hAnsi="Cordia New" w:cs="Cordia New"/>
          <w:sz w:val="30"/>
          <w:szCs w:val="30"/>
          <w:lang w:bidi="th-TH"/>
        </w:rPr>
        <w:t>Perma</w:t>
      </w:r>
      <w:proofErr w:type="spellEnd"/>
      <w:r w:rsidR="007549AD" w:rsidRPr="009A7CA2">
        <w:rPr>
          <w:rFonts w:ascii="Cordia New" w:hAnsi="Cordia New" w:cs="Cordia New"/>
          <w:sz w:val="30"/>
          <w:szCs w:val="30"/>
          <w:lang w:bidi="th-TH"/>
        </w:rPr>
        <w:t>, FEBEA, The Fragrance Creators Association</w:t>
      </w:r>
      <w:r w:rsidR="00535E51">
        <w:rPr>
          <w:rFonts w:ascii="Cordia New" w:hAnsi="Cordia New" w:cs="Cordia New"/>
          <w:sz w:val="30"/>
          <w:szCs w:val="30"/>
          <w:lang w:bidi="th-TH"/>
        </w:rPr>
        <w:t xml:space="preserve">, </w:t>
      </w:r>
      <w:r w:rsidR="007549AD" w:rsidRPr="009A7CA2">
        <w:rPr>
          <w:rFonts w:ascii="Cordia New" w:hAnsi="Cordia New" w:cs="Cordia New"/>
          <w:sz w:val="30"/>
          <w:szCs w:val="30"/>
          <w:lang w:bidi="th-TH"/>
        </w:rPr>
        <w:t xml:space="preserve">IKW Beauty Care, The International Fragrance Association, Johnson &amp; Johnson Consumer Inc., JUST International AG, Kao, L’Oréal Groupe, LVMH, </w:t>
      </w:r>
      <w:proofErr w:type="spellStart"/>
      <w:r w:rsidR="007549AD" w:rsidRPr="009A7CA2">
        <w:rPr>
          <w:rFonts w:ascii="Cordia New" w:hAnsi="Cordia New" w:cs="Cordia New"/>
          <w:sz w:val="30"/>
          <w:szCs w:val="30"/>
          <w:lang w:bidi="th-TH"/>
        </w:rPr>
        <w:t>Nafigate</w:t>
      </w:r>
      <w:proofErr w:type="spellEnd"/>
      <w:r w:rsidR="007549AD" w:rsidRPr="009A7CA2">
        <w:rPr>
          <w:rFonts w:ascii="Cordia New" w:hAnsi="Cordia New" w:cs="Cordia New"/>
          <w:sz w:val="30"/>
          <w:szCs w:val="30"/>
          <w:lang w:bidi="th-TH"/>
        </w:rPr>
        <w:t xml:space="preserve">, NAOS, </w:t>
      </w:r>
      <w:proofErr w:type="spellStart"/>
      <w:r w:rsidR="007549AD" w:rsidRPr="009A7CA2">
        <w:rPr>
          <w:rFonts w:ascii="Cordia New" w:hAnsi="Cordia New" w:cs="Cordia New"/>
          <w:sz w:val="30"/>
          <w:szCs w:val="30"/>
          <w:lang w:bidi="th-TH"/>
        </w:rPr>
        <w:t>Natrue</w:t>
      </w:r>
      <w:proofErr w:type="spellEnd"/>
      <w:r w:rsidR="007549AD" w:rsidRPr="009A7CA2">
        <w:rPr>
          <w:rFonts w:ascii="Cordia New" w:hAnsi="Cordia New" w:cs="Cordia New"/>
          <w:sz w:val="30"/>
          <w:szCs w:val="30"/>
          <w:lang w:bidi="th-TH"/>
        </w:rPr>
        <w:t xml:space="preserve">, Natura &amp;Co, NOHBA, </w:t>
      </w:r>
      <w:proofErr w:type="spellStart"/>
      <w:r w:rsidR="007549AD" w:rsidRPr="009A7CA2">
        <w:rPr>
          <w:rFonts w:ascii="Cordia New" w:hAnsi="Cordia New" w:cs="Cordia New"/>
          <w:sz w:val="30"/>
          <w:szCs w:val="30"/>
          <w:lang w:bidi="th-TH"/>
        </w:rPr>
        <w:t>Oriflame</w:t>
      </w:r>
      <w:proofErr w:type="spellEnd"/>
      <w:r w:rsidR="007549AD" w:rsidRPr="009A7CA2">
        <w:rPr>
          <w:rFonts w:ascii="Cordia New" w:hAnsi="Cordia New" w:cs="Cordia New"/>
          <w:sz w:val="30"/>
          <w:szCs w:val="30"/>
          <w:lang w:bidi="th-TH"/>
        </w:rPr>
        <w:t xml:space="preserve">, P&amp;G, Paragon Nordic, Puig, PZ Cussons, Shiseido, Sisley, STANPA </w:t>
      </w:r>
      <w:r w:rsidR="007549AD"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และ </w:t>
      </w:r>
      <w:r w:rsidR="007549AD" w:rsidRPr="009A7CA2">
        <w:rPr>
          <w:rFonts w:ascii="Cordia New" w:hAnsi="Cordia New" w:cs="Cordia New"/>
          <w:sz w:val="30"/>
          <w:szCs w:val="30"/>
          <w:lang w:bidi="th-TH"/>
        </w:rPr>
        <w:t>Unilever</w:t>
      </w:r>
    </w:p>
    <w:p w14:paraId="2AAB138E" w14:textId="02ECB63B" w:rsidR="0013567E" w:rsidRPr="00574826" w:rsidRDefault="0013567E" w:rsidP="00D37D37">
      <w:pPr>
        <w:spacing w:line="240" w:lineRule="auto"/>
        <w:jc w:val="thaiDistribute"/>
        <w:rPr>
          <w:rFonts w:ascii="Cordia New" w:hAnsi="Cordia New" w:cs="Cordia New"/>
          <w:sz w:val="24"/>
          <w:lang w:bidi="th-TH"/>
        </w:rPr>
      </w:pPr>
    </w:p>
    <w:p w14:paraId="295A82CF" w14:textId="1A36CC57" w:rsidR="009D70BD" w:rsidRPr="009A7CA2" w:rsidRDefault="00E25267" w:rsidP="00D37D37">
      <w:pPr>
        <w:spacing w:line="240" w:lineRule="auto"/>
        <w:jc w:val="thaiDistribute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lastRenderedPageBreak/>
        <w:t>ปัจจุบัน</w:t>
      </w:r>
      <w:r w:rsidR="00581058"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สมาคม </w:t>
      </w:r>
      <w:r w:rsidR="0013567E" w:rsidRPr="009A7CA2">
        <w:rPr>
          <w:rFonts w:ascii="Cordia New" w:hAnsi="Cordia New" w:cs="Cordia New"/>
          <w:sz w:val="30"/>
          <w:szCs w:val="30"/>
          <w:lang w:bidi="th-TH"/>
        </w:rPr>
        <w:t xml:space="preserve">EcoBeautyScore Consortium </w:t>
      </w:r>
      <w:r w:rsidR="0013567E" w:rsidRPr="009A7CA2">
        <w:rPr>
          <w:rFonts w:ascii="Cordia New" w:hAnsi="Cordia New" w:cs="Cordia New"/>
          <w:sz w:val="30"/>
          <w:szCs w:val="30"/>
          <w:cs/>
          <w:lang w:bidi="th-TH"/>
        </w:rPr>
        <w:t>กำลัง</w:t>
      </w:r>
      <w:r w:rsidR="00581058" w:rsidRPr="009A7CA2">
        <w:rPr>
          <w:rFonts w:ascii="Cordia New" w:hAnsi="Cordia New" w:cs="Cordia New"/>
          <w:sz w:val="30"/>
          <w:szCs w:val="30"/>
          <w:cs/>
          <w:lang w:bidi="th-TH"/>
        </w:rPr>
        <w:t>พัฒนาระบบประเมินผลกระทบต่อสิ่งแวดล้อมและการให้คะแนนสำหรับผลิตภัณฑ์เครื่องสำอาง</w:t>
      </w:r>
      <w:r w:rsidR="00574826">
        <w:rPr>
          <w:rFonts w:ascii="Cordia New" w:hAnsi="Cordia New" w:cs="Cordia New" w:hint="cs"/>
          <w:sz w:val="30"/>
          <w:szCs w:val="30"/>
          <w:cs/>
          <w:lang w:bidi="th-TH"/>
        </w:rPr>
        <w:t>ใน</w:t>
      </w:r>
      <w:r w:rsidR="00581058" w:rsidRPr="009A7CA2">
        <w:rPr>
          <w:rFonts w:ascii="Cordia New" w:hAnsi="Cordia New" w:cs="Cordia New"/>
          <w:sz w:val="30"/>
          <w:szCs w:val="30"/>
          <w:cs/>
          <w:lang w:bidi="th-TH"/>
        </w:rPr>
        <w:t>ทั่วทั้งอุตสาหกรรม</w:t>
      </w:r>
      <w:r w:rsidR="0013567E"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 แนวทาง</w:t>
      </w:r>
      <w:r w:rsidR="00B061DB" w:rsidRPr="009A7CA2">
        <w:rPr>
          <w:rFonts w:ascii="Cordia New" w:hAnsi="Cordia New" w:cs="Cordia New"/>
          <w:sz w:val="30"/>
          <w:szCs w:val="30"/>
          <w:cs/>
          <w:lang w:bidi="th-TH"/>
        </w:rPr>
        <w:t>นี้จะทำให้</w:t>
      </w:r>
      <w:r w:rsidR="0013567E" w:rsidRPr="009A7CA2">
        <w:rPr>
          <w:rFonts w:ascii="Cordia New" w:hAnsi="Cordia New" w:cs="Cordia New"/>
          <w:sz w:val="30"/>
          <w:szCs w:val="30"/>
          <w:cs/>
          <w:lang w:bidi="th-TH"/>
        </w:rPr>
        <w:t>ผู้บริโภคได้รับข้อมูล</w:t>
      </w:r>
      <w:r w:rsidR="004F153E" w:rsidRPr="009A7CA2">
        <w:rPr>
          <w:rFonts w:ascii="Cordia New" w:hAnsi="Cordia New" w:cs="Cordia New"/>
          <w:sz w:val="30"/>
          <w:szCs w:val="30"/>
          <w:cs/>
          <w:lang w:bidi="th-TH"/>
        </w:rPr>
        <w:t>ด้าน</w:t>
      </w:r>
      <w:r w:rsidR="0013567E" w:rsidRPr="009A7CA2">
        <w:rPr>
          <w:rFonts w:ascii="Cordia New" w:hAnsi="Cordia New" w:cs="Cordia New"/>
          <w:sz w:val="30"/>
          <w:szCs w:val="30"/>
          <w:cs/>
          <w:lang w:bidi="th-TH"/>
        </w:rPr>
        <w:t>ผลกระทบต่อสิ่งแวดล้อม</w:t>
      </w:r>
      <w:r w:rsidR="00574826">
        <w:rPr>
          <w:rFonts w:ascii="Cordia New" w:hAnsi="Cordia New" w:cs="Cordia New" w:hint="cs"/>
          <w:sz w:val="30"/>
          <w:szCs w:val="30"/>
          <w:cs/>
          <w:lang w:bidi="th-TH"/>
        </w:rPr>
        <w:t>จาก</w:t>
      </w:r>
      <w:r w:rsidR="00B061DB" w:rsidRPr="009A7CA2">
        <w:rPr>
          <w:rFonts w:ascii="Cordia New" w:hAnsi="Cordia New" w:cs="Cordia New"/>
          <w:sz w:val="30"/>
          <w:szCs w:val="30"/>
          <w:cs/>
          <w:lang w:bidi="th-TH"/>
        </w:rPr>
        <w:t>ผลิตภัณฑ์เครื่องสำอาง</w:t>
      </w:r>
      <w:r w:rsidR="00C14673" w:rsidRPr="009A7CA2">
        <w:rPr>
          <w:rFonts w:ascii="Cordia New" w:hAnsi="Cordia New" w:cs="Cordia New"/>
          <w:sz w:val="30"/>
          <w:szCs w:val="30"/>
          <w:cs/>
          <w:lang w:bidi="th-TH"/>
        </w:rPr>
        <w:t>อย่าง</w:t>
      </w:r>
      <w:r w:rsidR="0013567E" w:rsidRPr="009A7CA2">
        <w:rPr>
          <w:rFonts w:ascii="Cordia New" w:hAnsi="Cordia New" w:cs="Cordia New"/>
          <w:sz w:val="30"/>
          <w:szCs w:val="30"/>
          <w:cs/>
          <w:lang w:bidi="th-TH"/>
        </w:rPr>
        <w:t>โปร่งใส</w:t>
      </w:r>
      <w:r w:rsidR="00B061DB"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มากขึ้น (ส่วนผสม บรรจุภัณฑ์ และวิธีใช้) </w:t>
      </w:r>
      <w:r w:rsidR="00C14673" w:rsidRPr="009A7CA2">
        <w:rPr>
          <w:rFonts w:ascii="Cordia New" w:hAnsi="Cordia New" w:cs="Cordia New"/>
          <w:sz w:val="30"/>
          <w:szCs w:val="30"/>
          <w:cs/>
          <w:lang w:bidi="th-TH"/>
        </w:rPr>
        <w:t>ซึ่งอันที่</w:t>
      </w:r>
      <w:r w:rsidR="004F153E"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จริงแล้ว </w:t>
      </w:r>
      <w:r w:rsidR="00C14673" w:rsidRPr="009A7CA2">
        <w:rPr>
          <w:rFonts w:ascii="Cordia New" w:hAnsi="Cordia New" w:cs="Cordia New"/>
          <w:sz w:val="30"/>
          <w:szCs w:val="30"/>
          <w:cs/>
          <w:lang w:bidi="th-TH"/>
        </w:rPr>
        <w:t>มี</w:t>
      </w:r>
      <w:r w:rsidR="0013567E" w:rsidRPr="009A7CA2">
        <w:rPr>
          <w:rFonts w:ascii="Cordia New" w:hAnsi="Cordia New" w:cs="Cordia New"/>
          <w:sz w:val="30"/>
          <w:szCs w:val="30"/>
          <w:cs/>
          <w:lang w:bidi="th-TH"/>
        </w:rPr>
        <w:t>ผู้บริโภค</w:t>
      </w:r>
      <w:r w:rsidR="00C14673"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กลุ่มใหญ่ </w:t>
      </w:r>
      <w:r w:rsidR="0013567E" w:rsidRPr="009A7CA2">
        <w:rPr>
          <w:rFonts w:ascii="Cordia New" w:hAnsi="Cordia New" w:cs="Cordia New"/>
          <w:sz w:val="30"/>
          <w:szCs w:val="30"/>
          <w:cs/>
          <w:lang w:bidi="th-TH"/>
        </w:rPr>
        <w:t>(</w:t>
      </w:r>
      <w:r w:rsidR="0013567E" w:rsidRPr="009A7CA2">
        <w:rPr>
          <w:rFonts w:ascii="Cordia New" w:hAnsi="Cordia New" w:cs="Cordia New"/>
          <w:sz w:val="30"/>
          <w:szCs w:val="30"/>
          <w:lang w:bidi="th-TH"/>
        </w:rPr>
        <w:t>4</w:t>
      </w:r>
      <w:r w:rsidR="004F153E" w:rsidRPr="009A7CA2">
        <w:rPr>
          <w:rFonts w:ascii="Cordia New" w:hAnsi="Cordia New" w:cs="Cordia New"/>
          <w:sz w:val="30"/>
          <w:szCs w:val="30"/>
          <w:lang w:bidi="th-TH"/>
        </w:rPr>
        <w:t>2</w:t>
      </w:r>
      <w:r w:rsidR="00C14673" w:rsidRPr="009A7CA2">
        <w:rPr>
          <w:rFonts w:ascii="Cordia New" w:hAnsi="Cordia New" w:cs="Cordia New"/>
          <w:sz w:val="30"/>
          <w:szCs w:val="30"/>
          <w:lang w:bidi="th-TH"/>
        </w:rPr>
        <w:t>%</w:t>
      </w:r>
      <w:r w:rsidR="0013567E" w:rsidRPr="009A7CA2">
        <w:rPr>
          <w:rFonts w:ascii="Cordia New" w:hAnsi="Cordia New" w:cs="Cordia New"/>
          <w:sz w:val="30"/>
          <w:szCs w:val="30"/>
          <w:lang w:bidi="th-TH"/>
        </w:rPr>
        <w:t xml:space="preserve">) </w:t>
      </w:r>
      <w:r w:rsidR="00C14673" w:rsidRPr="009A7CA2">
        <w:rPr>
          <w:rFonts w:ascii="Cordia New" w:hAnsi="Cordia New" w:cs="Cordia New"/>
          <w:sz w:val="30"/>
          <w:szCs w:val="30"/>
          <w:cs/>
          <w:lang w:bidi="th-TH"/>
        </w:rPr>
        <w:t>ที่</w:t>
      </w:r>
      <w:r w:rsidR="0013567E" w:rsidRPr="009A7CA2">
        <w:rPr>
          <w:rFonts w:ascii="Cordia New" w:hAnsi="Cordia New" w:cs="Cordia New"/>
          <w:sz w:val="30"/>
          <w:szCs w:val="30"/>
          <w:cs/>
          <w:lang w:bidi="th-TH"/>
        </w:rPr>
        <w:t>สนใจซื้อ</w:t>
      </w:r>
      <w:r w:rsidR="00C14673" w:rsidRPr="009A7CA2">
        <w:rPr>
          <w:rFonts w:ascii="Cordia New" w:hAnsi="Cordia New" w:cs="Cordia New"/>
          <w:sz w:val="30"/>
          <w:szCs w:val="30"/>
          <w:cs/>
          <w:lang w:bidi="th-TH"/>
        </w:rPr>
        <w:t>สินค้าจาก</w:t>
      </w:r>
      <w:r w:rsidR="0013567E" w:rsidRPr="009A7CA2">
        <w:rPr>
          <w:rFonts w:ascii="Cordia New" w:hAnsi="Cordia New" w:cs="Cordia New"/>
          <w:sz w:val="30"/>
          <w:szCs w:val="30"/>
          <w:cs/>
          <w:lang w:bidi="th-TH"/>
        </w:rPr>
        <w:t>แบรนด์ที่</w:t>
      </w:r>
      <w:r w:rsidR="00C14673" w:rsidRPr="009A7CA2">
        <w:rPr>
          <w:rFonts w:ascii="Cordia New" w:hAnsi="Cordia New" w:cs="Cordia New"/>
          <w:sz w:val="30"/>
          <w:szCs w:val="30"/>
          <w:cs/>
          <w:lang w:bidi="th-TH"/>
        </w:rPr>
        <w:t>ให้ความสำคัญกับเรื่องเศรษฐกิจ</w:t>
      </w:r>
      <w:r w:rsidR="0013567E" w:rsidRPr="009A7CA2">
        <w:rPr>
          <w:rFonts w:ascii="Cordia New" w:hAnsi="Cordia New" w:cs="Cordia New"/>
          <w:sz w:val="30"/>
          <w:szCs w:val="30"/>
          <w:cs/>
          <w:lang w:bidi="th-TH"/>
        </w:rPr>
        <w:t>หมุนเวียนและ</w:t>
      </w:r>
      <w:r w:rsidR="00C14673" w:rsidRPr="009A7CA2">
        <w:rPr>
          <w:rFonts w:ascii="Cordia New" w:hAnsi="Cordia New" w:cs="Cordia New"/>
          <w:sz w:val="30"/>
          <w:szCs w:val="30"/>
          <w:cs/>
          <w:lang w:bidi="th-TH"/>
        </w:rPr>
        <w:t>การดำเนินงาน</w:t>
      </w:r>
      <w:r w:rsidR="00574826">
        <w:rPr>
          <w:rFonts w:ascii="Cordia New" w:hAnsi="Cordia New" w:cs="Cordia New" w:hint="cs"/>
          <w:sz w:val="30"/>
          <w:szCs w:val="30"/>
          <w:cs/>
          <w:lang w:bidi="th-TH"/>
        </w:rPr>
        <w:t>ที่</w:t>
      </w:r>
      <w:r w:rsidR="0013567E" w:rsidRPr="009A7CA2">
        <w:rPr>
          <w:rFonts w:ascii="Cordia New" w:hAnsi="Cordia New" w:cs="Cordia New"/>
          <w:sz w:val="30"/>
          <w:szCs w:val="30"/>
          <w:cs/>
          <w:lang w:bidi="th-TH"/>
        </w:rPr>
        <w:t>ยั่งยืน</w:t>
      </w:r>
      <w:r w:rsidR="00281C9E" w:rsidRPr="009A7CA2">
        <w:rPr>
          <w:rFonts w:ascii="Cordia New" w:hAnsi="Cordia New" w:cs="Cordia New"/>
          <w:color w:val="000000" w:themeColor="text1"/>
          <w:sz w:val="30"/>
          <w:szCs w:val="30"/>
          <w:vertAlign w:val="superscript"/>
        </w:rPr>
        <w:t>1</w:t>
      </w:r>
      <w:r w:rsidR="009D70BD" w:rsidRPr="009A7CA2">
        <w:rPr>
          <w:rFonts w:ascii="Cordia New" w:hAnsi="Cordia New" w:cs="Cordia New"/>
          <w:sz w:val="30"/>
          <w:szCs w:val="30"/>
          <w:lang w:bidi="th-TH"/>
        </w:rPr>
        <w:t xml:space="preserve"> </w:t>
      </w:r>
    </w:p>
    <w:p w14:paraId="25ADB186" w14:textId="77777777" w:rsidR="00A02CA2" w:rsidRPr="00574826" w:rsidRDefault="00A02CA2" w:rsidP="00D37D37">
      <w:pPr>
        <w:spacing w:line="240" w:lineRule="auto"/>
        <w:jc w:val="thaiDistribute"/>
        <w:rPr>
          <w:rFonts w:ascii="Cordia New" w:hAnsi="Cordia New" w:cs="Cordia New"/>
          <w:sz w:val="24"/>
          <w:lang w:bidi="th-TH"/>
        </w:rPr>
      </w:pPr>
    </w:p>
    <w:p w14:paraId="4060B668" w14:textId="7EE2CAD8" w:rsidR="00C14673" w:rsidRPr="009A7CA2" w:rsidRDefault="00C14673" w:rsidP="00C14673">
      <w:pPr>
        <w:spacing w:line="240" w:lineRule="auto"/>
        <w:jc w:val="thaiDistribute"/>
        <w:rPr>
          <w:rFonts w:ascii="Cordia New" w:hAnsi="Cordia New" w:cs="Cordia New"/>
          <w:sz w:val="30"/>
          <w:szCs w:val="30"/>
          <w:lang w:bidi="th-TH"/>
        </w:rPr>
      </w:pPr>
      <w:r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การดำเนินงานของสมาคม </w:t>
      </w:r>
      <w:r w:rsidRPr="009A7CA2">
        <w:rPr>
          <w:rFonts w:ascii="Cordia New" w:hAnsi="Cordia New" w:cs="Cordia New"/>
          <w:sz w:val="30"/>
          <w:szCs w:val="30"/>
        </w:rPr>
        <w:t xml:space="preserve">EcoBeautyScore Consortium </w:t>
      </w:r>
      <w:r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ยังได้รับการสนับสนุนจาก </w:t>
      </w:r>
      <w:r w:rsidRPr="009A7CA2">
        <w:rPr>
          <w:rFonts w:ascii="Cordia New" w:hAnsi="Cordia New" w:cs="Cordia New"/>
          <w:sz w:val="30"/>
          <w:szCs w:val="30"/>
        </w:rPr>
        <w:t>Capgemini Invent (</w:t>
      </w:r>
      <w:r w:rsidR="005178D3" w:rsidRPr="009A7CA2">
        <w:rPr>
          <w:rFonts w:ascii="Cordia New" w:hAnsi="Cordia New" w:cs="Cordia New"/>
          <w:sz w:val="30"/>
          <w:szCs w:val="30"/>
          <w:cs/>
          <w:lang w:bidi="th-TH"/>
        </w:rPr>
        <w:t>บริษัทบริหารจัดการ</w:t>
      </w:r>
      <w:r w:rsidRPr="009A7CA2">
        <w:rPr>
          <w:rFonts w:ascii="Cordia New" w:hAnsi="Cordia New" w:cs="Cordia New"/>
          <w:sz w:val="30"/>
          <w:szCs w:val="30"/>
          <w:cs/>
          <w:lang w:bidi="th-TH"/>
        </w:rPr>
        <w:t xml:space="preserve">โครงการ) และ </w:t>
      </w:r>
      <w:r w:rsidRPr="009A7CA2">
        <w:rPr>
          <w:rFonts w:ascii="Cordia New" w:hAnsi="Cordia New" w:cs="Cordia New"/>
          <w:sz w:val="30"/>
          <w:szCs w:val="30"/>
        </w:rPr>
        <w:t>Mayer Brown (</w:t>
      </w:r>
      <w:r w:rsidRPr="009A7CA2">
        <w:rPr>
          <w:rFonts w:ascii="Cordia New" w:hAnsi="Cordia New" w:cs="Cordia New"/>
          <w:sz w:val="30"/>
          <w:szCs w:val="30"/>
          <w:cs/>
          <w:lang w:bidi="th-TH"/>
        </w:rPr>
        <w:t>ที่ปรึกษา</w:t>
      </w:r>
      <w:r w:rsidR="00574826">
        <w:rPr>
          <w:rFonts w:ascii="Cordia New" w:hAnsi="Cordia New" w:cs="Cordia New" w:hint="cs"/>
          <w:sz w:val="30"/>
          <w:szCs w:val="30"/>
          <w:cs/>
          <w:lang w:bidi="th-TH"/>
        </w:rPr>
        <w:t>ด้าน</w:t>
      </w:r>
      <w:r w:rsidRPr="009A7CA2">
        <w:rPr>
          <w:rFonts w:ascii="Cordia New" w:hAnsi="Cordia New" w:cs="Cordia New"/>
          <w:sz w:val="30"/>
          <w:szCs w:val="30"/>
          <w:cs/>
          <w:lang w:bidi="th-TH"/>
        </w:rPr>
        <w:t>กฎหมาย)</w:t>
      </w:r>
      <w:r w:rsidRPr="009A7CA2">
        <w:rPr>
          <w:rFonts w:ascii="Cordia New" w:hAnsi="Cordia New" w:cs="Cordia New"/>
          <w:sz w:val="30"/>
          <w:szCs w:val="30"/>
        </w:rPr>
        <w:t xml:space="preserve"> </w:t>
      </w:r>
    </w:p>
    <w:p w14:paraId="5B4D5272" w14:textId="77777777" w:rsidR="00C14673" w:rsidRPr="00574826" w:rsidRDefault="00C14673" w:rsidP="00C14673">
      <w:pPr>
        <w:rPr>
          <w:rFonts w:ascii="Cordia New" w:hAnsi="Cordia New" w:cs="Cordia New"/>
          <w:sz w:val="24"/>
        </w:rPr>
      </w:pPr>
    </w:p>
    <w:p w14:paraId="3546609B" w14:textId="664CD1A7" w:rsidR="005178D3" w:rsidRPr="009A7CA2" w:rsidRDefault="00574826" w:rsidP="005178D3">
      <w:pPr>
        <w:spacing w:line="240" w:lineRule="auto"/>
        <w:jc w:val="thaiDistribute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สำหรับ</w:t>
      </w:r>
      <w:r w:rsidR="005178D3" w:rsidRPr="009A7CA2">
        <w:rPr>
          <w:rFonts w:ascii="Cordia New" w:hAnsi="Cordia New" w:cs="Cordia New"/>
          <w:sz w:val="30"/>
          <w:szCs w:val="30"/>
          <w:cs/>
          <w:lang w:bidi="th-TH"/>
        </w:rPr>
        <w:t>บริษัทเครื่องสำอางและผลิตภัณฑ์ดูแลส่วนบุคคล รวมถึง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องค์กร</w:t>
      </w:r>
      <w:r w:rsidR="005178D3" w:rsidRPr="009A7CA2">
        <w:rPr>
          <w:rFonts w:ascii="Cordia New" w:hAnsi="Cordia New" w:cs="Cordia New"/>
          <w:sz w:val="30"/>
          <w:szCs w:val="30"/>
          <w:cs/>
          <w:lang w:bidi="th-TH"/>
        </w:rPr>
        <w:t>วิชาชีพที่ต้องการทราบข้อมูลเพิ่มเติม สามารถติดต่อได้ที่อีเมล</w:t>
      </w:r>
      <w:r w:rsidR="005178D3" w:rsidRPr="009A7CA2">
        <w:rPr>
          <w:rFonts w:ascii="Cordia New" w:hAnsi="Cordia New" w:cs="Cordia New"/>
          <w:sz w:val="30"/>
          <w:szCs w:val="30"/>
          <w:lang w:bidi="th-TH"/>
        </w:rPr>
        <w:t xml:space="preserve"> </w:t>
      </w:r>
      <w:hyperlink r:id="rId12" w:tgtFrame="_blank" w:history="1">
        <w:r w:rsidR="005178D3" w:rsidRPr="009A7CA2">
          <w:rPr>
            <w:rStyle w:val="Hyperlink"/>
            <w:rFonts w:ascii="Cordia New" w:hAnsi="Cordia New" w:cs="Cordia New"/>
            <w:sz w:val="30"/>
            <w:szCs w:val="30"/>
          </w:rPr>
          <w:t>contact@ecobeautyscore-consortium.org</w:t>
        </w:r>
      </w:hyperlink>
    </w:p>
    <w:p w14:paraId="6A8ABC71" w14:textId="77777777" w:rsidR="00C14673" w:rsidRPr="00574826" w:rsidRDefault="00C14673" w:rsidP="00C14673">
      <w:pPr>
        <w:rPr>
          <w:rFonts w:ascii="Cordia New" w:hAnsi="Cordia New" w:cs="Cordia New"/>
          <w:sz w:val="24"/>
        </w:rPr>
      </w:pPr>
    </w:p>
    <w:p w14:paraId="0CD27531" w14:textId="2A183E7E" w:rsidR="00030BE5" w:rsidRPr="00732921" w:rsidRDefault="00083277" w:rsidP="00D37D37">
      <w:pPr>
        <w:spacing w:line="240" w:lineRule="auto"/>
        <w:jc w:val="thaiDistribute"/>
        <w:rPr>
          <w:rFonts w:ascii="Cordia New" w:hAnsi="Cordia New" w:cs="Cordia New"/>
          <w:sz w:val="24"/>
        </w:rPr>
      </w:pPr>
      <w:r w:rsidRPr="00732921">
        <w:rPr>
          <w:rFonts w:ascii="Cordia New" w:hAnsi="Cordia New" w:cs="Cordia New"/>
          <w:color w:val="000000" w:themeColor="text1"/>
          <w:sz w:val="24"/>
          <w:vertAlign w:val="superscript"/>
        </w:rPr>
        <w:t>1</w:t>
      </w:r>
      <w:r w:rsidRPr="00732921">
        <w:rPr>
          <w:rFonts w:ascii="Cordia New" w:hAnsi="Cordia New" w:cs="Cordia New"/>
          <w:color w:val="000000" w:themeColor="text1"/>
          <w:sz w:val="24"/>
        </w:rPr>
        <w:t> </w:t>
      </w:r>
      <w:r w:rsidR="00747991" w:rsidRPr="00732921">
        <w:rPr>
          <w:rFonts w:ascii="Cordia New" w:hAnsi="Cordia New" w:cs="Cordia New"/>
          <w:sz w:val="24"/>
          <w:cs/>
          <w:lang w:bidi="th-TH"/>
        </w:rPr>
        <w:t xml:space="preserve">ที่มา: </w:t>
      </w:r>
      <w:r w:rsidR="00747991" w:rsidRPr="00732921">
        <w:rPr>
          <w:rFonts w:ascii="Cordia New" w:hAnsi="Cordia New" w:cs="Cordia New"/>
          <w:sz w:val="24"/>
        </w:rPr>
        <w:t xml:space="preserve">Capgemini Research Institute, Circular Economy for a Sustained Future Report, </w:t>
      </w:r>
      <w:r w:rsidR="00747991" w:rsidRPr="00732921">
        <w:rPr>
          <w:rFonts w:ascii="Cordia New" w:hAnsi="Cordia New" w:cs="Cordia New"/>
          <w:sz w:val="24"/>
          <w:cs/>
          <w:lang w:bidi="th-TH"/>
        </w:rPr>
        <w:t xml:space="preserve">สิงหาคม–กันยายน </w:t>
      </w:r>
      <w:r w:rsidR="00747991" w:rsidRPr="00732921">
        <w:rPr>
          <w:rFonts w:ascii="Cordia New" w:hAnsi="Cordia New" w:cs="Cordia New"/>
          <w:sz w:val="24"/>
        </w:rPr>
        <w:t>2564</w:t>
      </w:r>
    </w:p>
    <w:p w14:paraId="0582075A" w14:textId="132A8616" w:rsidR="00717278" w:rsidRDefault="00717278" w:rsidP="00D37D37">
      <w:pPr>
        <w:spacing w:line="240" w:lineRule="auto"/>
        <w:jc w:val="thaiDistribute"/>
        <w:rPr>
          <w:rFonts w:ascii="Cordia New" w:hAnsi="Cordia New" w:cs="Cordia New"/>
          <w:sz w:val="24"/>
        </w:rPr>
      </w:pPr>
    </w:p>
    <w:p w14:paraId="6166C7FE" w14:textId="77777777" w:rsidR="00B1276F" w:rsidRPr="00574826" w:rsidRDefault="00B1276F" w:rsidP="00D37D37">
      <w:pPr>
        <w:spacing w:line="240" w:lineRule="auto"/>
        <w:jc w:val="thaiDistribute"/>
        <w:rPr>
          <w:rFonts w:ascii="Cordia New" w:hAnsi="Cordia New" w:cs="Cordia New"/>
          <w:sz w:val="24"/>
        </w:rPr>
      </w:pPr>
    </w:p>
    <w:p w14:paraId="3C492EBE" w14:textId="77777777" w:rsidR="00D37D37" w:rsidRDefault="00D37D37" w:rsidP="00D37D37">
      <w:pPr>
        <w:jc w:val="thaiDistribute"/>
        <w:rPr>
          <w:rFonts w:ascii="Cordia New" w:hAnsi="Cordia New" w:cs="Cordia New"/>
          <w:b/>
          <w:bCs/>
          <w:color w:val="333333"/>
          <w:shd w:val="clear" w:color="auto" w:fill="FFFFFF"/>
          <w:lang w:bidi="th-TH"/>
        </w:rPr>
      </w:pPr>
      <w:bookmarkStart w:id="0" w:name="SNWID_70543f31af1c44f395e01b851e21cc38"/>
      <w:r>
        <w:rPr>
          <w:rFonts w:ascii="Cordia New" w:hAnsi="Cordia New" w:cs="Cordia New"/>
          <w:b/>
          <w:bCs/>
          <w:color w:val="333333"/>
          <w:shd w:val="clear" w:color="auto" w:fill="FFFFFF"/>
          <w:cs/>
          <w:lang w:bidi="th-TH"/>
        </w:rPr>
        <w:t>เกี่ยวกับเฮงเค็ล</w:t>
      </w:r>
    </w:p>
    <w:p w14:paraId="5E930F74" w14:textId="5C9979C4" w:rsidR="00D37D37" w:rsidRPr="009A7CA2" w:rsidRDefault="00D37D37" w:rsidP="00D37D37">
      <w:pPr>
        <w:pStyle w:val="He01Flietext"/>
        <w:spacing w:after="0"/>
        <w:jc w:val="thaiDistribute"/>
        <w:rPr>
          <w:rFonts w:ascii="Cordia New" w:hAnsi="Cordia New" w:cs="Cordia New"/>
          <w:sz w:val="24"/>
          <w:szCs w:val="24"/>
          <w:lang w:val="fr-FR" w:bidi="th-TH"/>
        </w:rPr>
      </w:pP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เป็นผู้นำในสามกลุ่มธุรกิจทั้งในธุรกิจด้านอุตสาหกรรมและธุรกิจสินค้าอุปโภคบริโภค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>Adhesive Technologies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ส่วนในธุรกิจผลิตภัณฑ์ซักล้างและผลิตภัณฑ์ในครัวเรือน และผลิตภัณฑ์บิวตี้แคร์ (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>Laundry &amp; Home Care and Beauty Care businesses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2419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140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ปี ในปี พ.ศ.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>256</w:t>
      </w:r>
      <w:r w:rsidR="00555B8B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>4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เฮงเค็ลมียอดขายมากกว่า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2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หมื่นล้านยูโร และมีผลกำไรดำเนินงานที่ปรับปรุงแล้ว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</w:rPr>
        <w:t>2,700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52,000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คนทั่วโลก ซึ่งมีความหลากหลาย</w:t>
      </w:r>
      <w:r w:rsidR="005178D3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 xml:space="preserve">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มีความมุ่งมั่น </w:t>
      </w:r>
      <w:r w:rsidR="005178D3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>และ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รวมกันเป็นหนึ่งเดียวด้วยวัฒนธรรมขององค์กรที่แข็งแกร่ง </w:t>
      </w:r>
      <w:r w:rsidR="009A7CA2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>และ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จุดมุ่งหมายร่วมกันในการสร้างคุณค่าที่ยั่งยืน </w:t>
      </w:r>
      <w:r w:rsidR="009A7CA2"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>รวมถึงการสร้าง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</w:t>
      </w:r>
      <w:r w:rsidRPr="009A7CA2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หลักทรัพย์</w:t>
      </w:r>
      <w:r w:rsidRPr="009A7CA2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DAX </w:t>
      </w:r>
      <w:r w:rsidRPr="009A7CA2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9A7CA2">
        <w:rPr>
          <w:rFonts w:ascii="Cordia New" w:hAnsi="Cordia New" w:cs="Cordia New"/>
          <w:sz w:val="24"/>
          <w:szCs w:val="24"/>
          <w:cs/>
          <w:lang w:bidi="th-TH"/>
        </w:rPr>
        <w:t xml:space="preserve"> </w:t>
      </w:r>
      <w:r w:rsidRPr="009A7CA2">
        <w:rPr>
          <w:rFonts w:ascii="Cordia New" w:hAnsi="Cordia New" w:cs="Cordia New"/>
          <w:sz w:val="24"/>
          <w:szCs w:val="24"/>
          <w:lang w:bidi="th-TH"/>
        </w:rPr>
        <w:t>www</w:t>
      </w:r>
      <w:r w:rsidRPr="009A7CA2">
        <w:rPr>
          <w:rFonts w:ascii="Cordia New" w:hAnsi="Cordia New" w:cs="Cordia New"/>
          <w:sz w:val="24"/>
          <w:szCs w:val="24"/>
          <w:cs/>
          <w:lang w:bidi="th-TH"/>
        </w:rPr>
        <w:t>.</w:t>
      </w:r>
      <w:r w:rsidRPr="009A7CA2">
        <w:rPr>
          <w:rFonts w:ascii="Cordia New" w:hAnsi="Cordia New" w:cs="Cordia New"/>
          <w:sz w:val="24"/>
          <w:szCs w:val="24"/>
          <w:lang w:bidi="th-TH"/>
        </w:rPr>
        <w:t>henkel</w:t>
      </w:r>
      <w:r w:rsidRPr="009A7CA2">
        <w:rPr>
          <w:rFonts w:ascii="Cordia New" w:hAnsi="Cordia New" w:cs="Cordia New"/>
          <w:sz w:val="24"/>
          <w:szCs w:val="24"/>
          <w:cs/>
          <w:lang w:bidi="th-TH"/>
        </w:rPr>
        <w:t>.</w:t>
      </w:r>
      <w:r w:rsidRPr="009A7CA2">
        <w:rPr>
          <w:rFonts w:ascii="Cordia New" w:hAnsi="Cordia New" w:cs="Cordia New"/>
          <w:sz w:val="24"/>
          <w:szCs w:val="24"/>
          <w:lang w:bidi="th-TH"/>
        </w:rPr>
        <w:t>com</w:t>
      </w:r>
    </w:p>
    <w:p w14:paraId="674F1228" w14:textId="06E1437A" w:rsidR="005E4F50" w:rsidRPr="009A7CA2" w:rsidRDefault="005E4F50" w:rsidP="00D37D37">
      <w:pPr>
        <w:pStyle w:val="He01Flietext"/>
        <w:spacing w:after="0"/>
        <w:jc w:val="thaiDistribute"/>
        <w:rPr>
          <w:rFonts w:ascii="Cordia New" w:hAnsi="Cordia New" w:cs="Cordia New"/>
          <w:sz w:val="18"/>
          <w:szCs w:val="18"/>
          <w:cs/>
          <w:lang w:bidi="th-TH"/>
        </w:rPr>
      </w:pPr>
    </w:p>
    <w:p w14:paraId="37652F07" w14:textId="774238CE" w:rsidR="009A7CA2" w:rsidRDefault="009A7CA2" w:rsidP="009A7CA2">
      <w:pPr>
        <w:pStyle w:val="He01Flietext"/>
        <w:spacing w:after="0"/>
        <w:jc w:val="thaiDistribute"/>
        <w:rPr>
          <w:b/>
          <w:bCs/>
          <w:sz w:val="18"/>
        </w:rPr>
      </w:pPr>
      <w:r w:rsidRPr="009A7CA2">
        <w:rPr>
          <w:rFonts w:ascii="Cordia New" w:hAnsi="Cordia New" w:cs="Cordia New"/>
          <w:sz w:val="24"/>
          <w:szCs w:val="24"/>
          <w:cs/>
          <w:lang w:bidi="th-TH"/>
        </w:rPr>
        <w:t>คลังภาพสำหรับสื่อมวลชน เข้าชมได้ที่</w:t>
      </w:r>
      <w:r>
        <w:rPr>
          <w:rFonts w:ascii="Cordia New" w:hAnsi="Cordia New" w:cs="Cordia New" w:hint="cs"/>
          <w:sz w:val="24"/>
          <w:szCs w:val="24"/>
          <w:cs/>
          <w:lang w:bidi="th-TH"/>
        </w:rPr>
        <w:t xml:space="preserve"> </w:t>
      </w:r>
      <w:hyperlink r:id="rId13" w:history="1">
        <w:r w:rsidRPr="00C943E6">
          <w:rPr>
            <w:rStyle w:val="Hyperlink"/>
            <w:rFonts w:ascii="Cordia New" w:hAnsi="Cordia New" w:cs="Cordia New"/>
            <w:sz w:val="24"/>
            <w:szCs w:val="24"/>
            <w:lang w:val="en-US" w:bidi="th-TH"/>
          </w:rPr>
          <w:t>www.henkel.com/press</w:t>
        </w:r>
      </w:hyperlink>
      <w:bookmarkEnd w:id="0"/>
    </w:p>
    <w:p w14:paraId="159B45A3" w14:textId="77777777" w:rsidR="00A3042C" w:rsidRDefault="00A3042C" w:rsidP="00AD6D9C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4"/>
          <w:lang w:bidi="th-TH"/>
        </w:rPr>
      </w:pPr>
    </w:p>
    <w:p w14:paraId="4A294E47" w14:textId="72E9FCFC" w:rsidR="00AD6D9C" w:rsidRPr="00AD6D9C" w:rsidRDefault="00AD6D9C" w:rsidP="00AD6D9C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4"/>
        </w:rPr>
      </w:pPr>
      <w:r w:rsidRPr="00AD6D9C">
        <w:rPr>
          <w:rStyle w:val="AboutandContactBody"/>
          <w:rFonts w:ascii="Cordia New" w:hAnsi="Cordia New" w:cs="Cordia New" w:hint="cs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7352332C" w14:textId="09BCFAF8" w:rsidR="00F564D5" w:rsidRPr="00F564D5" w:rsidRDefault="00F564D5" w:rsidP="00F564D5">
      <w:pPr>
        <w:spacing w:line="240" w:lineRule="auto"/>
        <w:rPr>
          <w:rFonts w:cs="Segoe UI"/>
          <w:b/>
          <w:bCs/>
          <w:sz w:val="18"/>
        </w:rPr>
      </w:pPr>
      <w:r w:rsidRPr="00F564D5">
        <w:rPr>
          <w:rStyle w:val="AboutandContactBody"/>
          <w:rFonts w:ascii="Cordia New" w:hAnsi="Cordia New" w:cs="Cordia New" w:hint="cs"/>
          <w:b/>
          <w:bCs/>
          <w:sz w:val="24"/>
          <w:cs/>
          <w:lang w:bidi="th-TH"/>
        </w:rPr>
        <w:t>ฮิเดมิ</w:t>
      </w:r>
      <w:r w:rsidRPr="00F564D5"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 xml:space="preserve"> </w:t>
      </w:r>
      <w:r w:rsidRPr="00F564D5">
        <w:rPr>
          <w:rStyle w:val="AboutandContactBody"/>
          <w:rFonts w:ascii="Cordia New" w:hAnsi="Cordia New" w:cs="Cordia New" w:hint="cs"/>
          <w:b/>
          <w:bCs/>
          <w:sz w:val="24"/>
          <w:cs/>
          <w:lang w:bidi="th-TH"/>
        </w:rPr>
        <w:t>โอโนะ</w:t>
      </w:r>
      <w:r w:rsidRPr="00F564D5">
        <w:rPr>
          <w:rStyle w:val="AboutandContactBody"/>
          <w:rFonts w:ascii="Cordia New" w:hAnsi="Cordia New" w:cs="Cordia New" w:hint="cs"/>
          <w:b/>
          <w:bCs/>
          <w:sz w:val="24"/>
          <w:cs/>
          <w:lang w:bidi="th-TH"/>
        </w:rPr>
        <w:tab/>
      </w:r>
      <w:r w:rsidR="009C7E3E" w:rsidRPr="00F564D5">
        <w:rPr>
          <w:rFonts w:cs="Segoe UI"/>
          <w:b/>
          <w:bCs/>
          <w:color w:val="242424"/>
          <w:sz w:val="18"/>
          <w:szCs w:val="18"/>
        </w:rPr>
        <w:t> </w:t>
      </w:r>
    </w:p>
    <w:p w14:paraId="0ED00DDC" w14:textId="262F6BAA" w:rsidR="009C7E3E" w:rsidRPr="00851D0E" w:rsidRDefault="00F564D5" w:rsidP="009C7E3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8"/>
          <w:szCs w:val="18"/>
        </w:rPr>
      </w:pPr>
      <w:r w:rsidRPr="00AD6D9C">
        <w:rPr>
          <w:rStyle w:val="AboutandContactBody"/>
          <w:rFonts w:ascii="Cordia New" w:hAnsi="Cordia New" w:cs="Cordia New" w:hint="cs"/>
          <w:sz w:val="24"/>
          <w:cs/>
          <w:lang w:bidi="th-TH"/>
        </w:rPr>
        <w:t>โทรศัพท์</w:t>
      </w:r>
      <w:r w:rsidR="009C7E3E">
        <w:rPr>
          <w:rFonts w:ascii="Segoe UI" w:hAnsi="Segoe UI" w:cs="Segoe UI"/>
          <w:color w:val="242424"/>
          <w:sz w:val="18"/>
          <w:szCs w:val="18"/>
          <w:lang w:val="en-US"/>
        </w:rPr>
        <w:tab/>
      </w:r>
      <w:r w:rsidR="009C7E3E">
        <w:rPr>
          <w:rFonts w:ascii="Segoe UI" w:hAnsi="Segoe UI" w:cs="Segoe UI"/>
          <w:color w:val="242424"/>
          <w:sz w:val="18"/>
          <w:szCs w:val="18"/>
          <w:lang w:val="en-US"/>
        </w:rPr>
        <w:tab/>
      </w:r>
      <w:r w:rsidR="009C7E3E" w:rsidRPr="00851D0E">
        <w:rPr>
          <w:rFonts w:ascii="Segoe UI" w:hAnsi="Segoe UI" w:cs="Segoe UI"/>
          <w:color w:val="242424"/>
          <w:sz w:val="18"/>
          <w:szCs w:val="18"/>
          <w:lang w:val="en-US"/>
        </w:rPr>
        <w:t>+81 3-5783-1219</w:t>
      </w:r>
    </w:p>
    <w:p w14:paraId="5EB057CF" w14:textId="4CACB720" w:rsidR="009C7E3E" w:rsidRDefault="00F564D5" w:rsidP="009C7E3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8"/>
          <w:szCs w:val="18"/>
          <w:lang w:val="en-US"/>
        </w:rPr>
      </w:pPr>
      <w:r w:rsidRPr="00AD6D9C">
        <w:rPr>
          <w:rStyle w:val="AboutandContactBody"/>
          <w:rFonts w:ascii="Cordia New" w:hAnsi="Cordia New" w:cs="Cordia New" w:hint="cs"/>
          <w:sz w:val="24"/>
          <w:cs/>
          <w:lang w:bidi="th-TH"/>
        </w:rPr>
        <w:t>อีเมล</w:t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 w:rsidR="009C7E3E">
        <w:rPr>
          <w:rFonts w:ascii="Segoe UI" w:hAnsi="Segoe UI" w:cs="Segoe UI"/>
          <w:color w:val="242424"/>
          <w:sz w:val="18"/>
          <w:szCs w:val="18"/>
          <w:lang w:val="en-US"/>
        </w:rPr>
        <w:tab/>
      </w:r>
      <w:hyperlink r:id="rId14" w:history="1">
        <w:r w:rsidR="009C7E3E" w:rsidRPr="00DD6335">
          <w:rPr>
            <w:rStyle w:val="Hyperlink"/>
            <w:rFonts w:cs="Segoe UI"/>
            <w:lang w:val="en-US"/>
          </w:rPr>
          <w:t>hidemi.onoo@henkel.com</w:t>
        </w:r>
      </w:hyperlink>
      <w:r w:rsidR="009C7E3E" w:rsidRPr="00851D0E">
        <w:rPr>
          <w:rFonts w:ascii="Segoe UI" w:hAnsi="Segoe UI" w:cs="Segoe UI"/>
          <w:color w:val="242424"/>
          <w:sz w:val="18"/>
          <w:szCs w:val="18"/>
          <w:lang w:val="en-US"/>
        </w:rPr>
        <w:t>    </w:t>
      </w:r>
    </w:p>
    <w:p w14:paraId="2E258474" w14:textId="77777777" w:rsidR="009C7E3E" w:rsidRPr="00854292" w:rsidRDefault="009C7E3E" w:rsidP="009C7E3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42424"/>
          <w:sz w:val="18"/>
          <w:szCs w:val="18"/>
          <w:lang w:val="en-US"/>
        </w:rPr>
      </w:pPr>
    </w:p>
    <w:p w14:paraId="6782BBA3" w14:textId="77777777" w:rsidR="00A3042C" w:rsidRPr="005178D3" w:rsidRDefault="00A3042C" w:rsidP="00A3042C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16"/>
          <w:szCs w:val="22"/>
          <w:lang w:bidi="th-TH"/>
        </w:rPr>
      </w:pPr>
      <w:r w:rsidRPr="00A3042C">
        <w:rPr>
          <w:rStyle w:val="AboutandContactBody"/>
          <w:rFonts w:ascii="Cordia New" w:hAnsi="Cordia New" w:cs="Cordia New" w:hint="cs"/>
          <w:b/>
          <w:bCs/>
          <w:sz w:val="16"/>
          <w:szCs w:val="22"/>
          <w:cs/>
          <w:lang w:bidi="th-TH"/>
        </w:rPr>
        <w:t>นิโคล</w:t>
      </w:r>
      <w:r w:rsidRPr="00A3042C">
        <w:rPr>
          <w:rStyle w:val="AboutandContactBody"/>
          <w:rFonts w:ascii="Cordia New" w:hAnsi="Cordia New" w:cs="Cordia New"/>
          <w:b/>
          <w:bCs/>
          <w:sz w:val="16"/>
          <w:szCs w:val="22"/>
          <w:cs/>
          <w:lang w:bidi="th-TH"/>
        </w:rPr>
        <w:t xml:space="preserve"> </w:t>
      </w:r>
      <w:r w:rsidRPr="00A3042C">
        <w:rPr>
          <w:rStyle w:val="AboutandContactBody"/>
          <w:rFonts w:ascii="Cordia New" w:hAnsi="Cordia New" w:cs="Cordia New" w:hint="cs"/>
          <w:b/>
          <w:bCs/>
          <w:sz w:val="16"/>
          <w:szCs w:val="22"/>
          <w:cs/>
          <w:lang w:bidi="th-TH"/>
        </w:rPr>
        <w:t>ตอง</w:t>
      </w:r>
    </w:p>
    <w:p w14:paraId="5C0C3F87" w14:textId="16857EFB" w:rsidR="009C7E3E" w:rsidRDefault="00A3042C" w:rsidP="009C7E3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8"/>
          <w:szCs w:val="18"/>
          <w:lang w:val="en-US"/>
        </w:rPr>
      </w:pPr>
      <w:r w:rsidRPr="00AD6D9C">
        <w:rPr>
          <w:rStyle w:val="AboutandContactBody"/>
          <w:rFonts w:ascii="Cordia New" w:hAnsi="Cordia New" w:cs="Cordia New" w:hint="cs"/>
          <w:sz w:val="24"/>
          <w:cs/>
          <w:lang w:bidi="th-TH"/>
        </w:rPr>
        <w:t>โทรศัพท์</w:t>
      </w:r>
      <w:r w:rsidR="009C7E3E">
        <w:rPr>
          <w:rFonts w:ascii="Segoe UI" w:hAnsi="Segoe UI" w:cs="Segoe UI"/>
          <w:color w:val="242424"/>
          <w:sz w:val="18"/>
          <w:szCs w:val="18"/>
          <w:lang w:val="en-US"/>
        </w:rPr>
        <w:tab/>
      </w:r>
      <w:r w:rsidR="009C7E3E">
        <w:rPr>
          <w:rFonts w:ascii="Segoe UI" w:hAnsi="Segoe UI" w:cs="Segoe UI"/>
          <w:color w:val="242424"/>
          <w:sz w:val="18"/>
          <w:szCs w:val="18"/>
          <w:lang w:val="en-US"/>
        </w:rPr>
        <w:tab/>
        <w:t>+ 65 9817 0398</w:t>
      </w:r>
    </w:p>
    <w:p w14:paraId="43372BA2" w14:textId="5C85C59F" w:rsidR="009C7E3E" w:rsidRPr="00CC7B59" w:rsidRDefault="00A3042C" w:rsidP="00CC7B59">
      <w:pPr>
        <w:pStyle w:val="NormalWeb"/>
        <w:shd w:val="clear" w:color="auto" w:fill="FFFFFF"/>
        <w:spacing w:before="0" w:beforeAutospacing="0" w:after="0" w:afterAutospacing="0"/>
        <w:rPr>
          <w:rStyle w:val="AboutandContactBody"/>
          <w:rFonts w:cs="Segoe UI"/>
          <w:color w:val="242424"/>
          <w:szCs w:val="18"/>
          <w:lang w:val="en-US"/>
        </w:rPr>
      </w:pPr>
      <w:r w:rsidRPr="00AD6D9C">
        <w:rPr>
          <w:rStyle w:val="AboutandContactBody"/>
          <w:rFonts w:ascii="Cordia New" w:hAnsi="Cordia New" w:cs="Cordia New" w:hint="cs"/>
          <w:sz w:val="24"/>
          <w:cs/>
          <w:lang w:bidi="th-TH"/>
        </w:rPr>
        <w:t>อีเมล</w:t>
      </w:r>
      <w:r w:rsidR="009C7E3E">
        <w:rPr>
          <w:rFonts w:ascii="Segoe UI" w:hAnsi="Segoe UI" w:cs="Segoe UI"/>
          <w:color w:val="242424"/>
          <w:sz w:val="18"/>
          <w:szCs w:val="18"/>
          <w:lang w:val="en-US"/>
        </w:rPr>
        <w:tab/>
      </w:r>
      <w:r w:rsidR="009C7E3E">
        <w:rPr>
          <w:rFonts w:ascii="Segoe UI" w:hAnsi="Segoe UI" w:cs="Segoe UI"/>
          <w:color w:val="242424"/>
          <w:sz w:val="18"/>
          <w:szCs w:val="18"/>
          <w:lang w:val="en-US"/>
        </w:rPr>
        <w:tab/>
      </w:r>
      <w:hyperlink r:id="rId15" w:history="1">
        <w:r w:rsidR="009C7E3E" w:rsidRPr="00DD6335">
          <w:rPr>
            <w:rStyle w:val="Hyperlink"/>
            <w:rFonts w:cs="Segoe UI"/>
            <w:lang w:val="en-US"/>
          </w:rPr>
          <w:t>nicole.n.tong@henkel.com</w:t>
        </w:r>
      </w:hyperlink>
      <w:r w:rsidR="009C7E3E">
        <w:rPr>
          <w:rFonts w:ascii="Segoe UI" w:hAnsi="Segoe UI" w:cs="Segoe UI"/>
          <w:color w:val="242424"/>
          <w:sz w:val="18"/>
          <w:szCs w:val="18"/>
          <w:lang w:val="en-US"/>
        </w:rPr>
        <w:t xml:space="preserve"> </w:t>
      </w:r>
    </w:p>
    <w:sectPr w:rsidR="009C7E3E" w:rsidRPr="00CC7B59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1BE3" w14:textId="77777777" w:rsidR="005F1599" w:rsidRDefault="005F1599">
      <w:r>
        <w:separator/>
      </w:r>
    </w:p>
  </w:endnote>
  <w:endnote w:type="continuationSeparator" w:id="0">
    <w:p w14:paraId="6C66F66C" w14:textId="77777777" w:rsidR="005F1599" w:rsidRDefault="005F1599">
      <w:r>
        <w:continuationSeparator/>
      </w:r>
    </w:p>
  </w:endnote>
  <w:endnote w:type="continuationNotice" w:id="1">
    <w:p w14:paraId="72C82336" w14:textId="77777777" w:rsidR="005F1599" w:rsidRDefault="005F15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1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A4AA" w14:textId="77777777" w:rsidR="005F1599" w:rsidRDefault="005F1599">
      <w:r>
        <w:separator/>
      </w:r>
    </w:p>
  </w:footnote>
  <w:footnote w:type="continuationSeparator" w:id="0">
    <w:p w14:paraId="4729C968" w14:textId="77777777" w:rsidR="005F1599" w:rsidRDefault="005F1599">
      <w:r>
        <w:continuationSeparator/>
      </w:r>
    </w:p>
  </w:footnote>
  <w:footnote w:type="continuationNotice" w:id="1">
    <w:p w14:paraId="5B71DD17" w14:textId="77777777" w:rsidR="005F1599" w:rsidRDefault="005F15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1C7F2736" w:rsidR="00CF6F33" w:rsidRPr="009A7CA2" w:rsidRDefault="0059722C" w:rsidP="00EB46D9">
    <w:pPr>
      <w:pStyle w:val="Header"/>
      <w:rPr>
        <w:rFonts w:cstheme="minorBidi"/>
        <w:szCs w:val="50"/>
        <w:cs/>
        <w:lang w:bidi="th-TH"/>
      </w:rPr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oel="http://schemas.microsoft.com/office/2019/extlst">
          <w:pict>
            <v:group w14:anchorId="014DF60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9A7CA2">
      <w:rPr>
        <w:rFonts w:cstheme="minorBidi" w:hint="cs"/>
        <w:szCs w:val="50"/>
        <w:cs/>
        <w:lang w:bidi="th-TH"/>
      </w:rPr>
      <w:t>ข่าวประชาสัมพันธ์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64D9"/>
    <w:multiLevelType w:val="multilevel"/>
    <w:tmpl w:val="62663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204FDD"/>
    <w:multiLevelType w:val="hybridMultilevel"/>
    <w:tmpl w:val="44944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771296">
    <w:abstractNumId w:val="1"/>
  </w:num>
  <w:num w:numId="2" w16cid:durableId="2024697920">
    <w:abstractNumId w:val="0"/>
  </w:num>
  <w:num w:numId="3" w16cid:durableId="1402823743">
    <w:abstractNumId w:val="8"/>
  </w:num>
  <w:num w:numId="4" w16cid:durableId="227499185">
    <w:abstractNumId w:val="6"/>
  </w:num>
  <w:num w:numId="5" w16cid:durableId="59988879">
    <w:abstractNumId w:val="3"/>
  </w:num>
  <w:num w:numId="6" w16cid:durableId="1195538850">
    <w:abstractNumId w:val="7"/>
  </w:num>
  <w:num w:numId="7" w16cid:durableId="1911042068">
    <w:abstractNumId w:val="5"/>
  </w:num>
  <w:num w:numId="8" w16cid:durableId="763308375">
    <w:abstractNumId w:val="9"/>
  </w:num>
  <w:num w:numId="9" w16cid:durableId="1562207612">
    <w:abstractNumId w:val="2"/>
  </w:num>
  <w:num w:numId="10" w16cid:durableId="140008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21C67"/>
    <w:rsid w:val="00030557"/>
    <w:rsid w:val="00030BE5"/>
    <w:rsid w:val="00030F51"/>
    <w:rsid w:val="00035A84"/>
    <w:rsid w:val="00040CC9"/>
    <w:rsid w:val="00051E86"/>
    <w:rsid w:val="000575F9"/>
    <w:rsid w:val="000618FC"/>
    <w:rsid w:val="00067071"/>
    <w:rsid w:val="00080D10"/>
    <w:rsid w:val="00083277"/>
    <w:rsid w:val="0008357F"/>
    <w:rsid w:val="000B4655"/>
    <w:rsid w:val="000B695A"/>
    <w:rsid w:val="000C210A"/>
    <w:rsid w:val="000C56DD"/>
    <w:rsid w:val="000D1672"/>
    <w:rsid w:val="000E1301"/>
    <w:rsid w:val="000E2F62"/>
    <w:rsid w:val="000E38ED"/>
    <w:rsid w:val="000E7F24"/>
    <w:rsid w:val="000F03BE"/>
    <w:rsid w:val="000F1757"/>
    <w:rsid w:val="000F225B"/>
    <w:rsid w:val="000F7FAF"/>
    <w:rsid w:val="0010093F"/>
    <w:rsid w:val="00105975"/>
    <w:rsid w:val="001103AC"/>
    <w:rsid w:val="00111F4D"/>
    <w:rsid w:val="00112A28"/>
    <w:rsid w:val="00115230"/>
    <w:rsid w:val="00115B5F"/>
    <w:rsid w:val="001162B4"/>
    <w:rsid w:val="00117726"/>
    <w:rsid w:val="00122CBC"/>
    <w:rsid w:val="00126D4A"/>
    <w:rsid w:val="001325EF"/>
    <w:rsid w:val="00132DA9"/>
    <w:rsid w:val="0013305B"/>
    <w:rsid w:val="00133B99"/>
    <w:rsid w:val="00134FCB"/>
    <w:rsid w:val="0013567E"/>
    <w:rsid w:val="001443BD"/>
    <w:rsid w:val="0014512E"/>
    <w:rsid w:val="001577E9"/>
    <w:rsid w:val="0016138C"/>
    <w:rsid w:val="001731CE"/>
    <w:rsid w:val="001757EB"/>
    <w:rsid w:val="001830D7"/>
    <w:rsid w:val="001836E7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4E11"/>
    <w:rsid w:val="0021599A"/>
    <w:rsid w:val="00220628"/>
    <w:rsid w:val="002304D2"/>
    <w:rsid w:val="00234ABD"/>
    <w:rsid w:val="00236E2A"/>
    <w:rsid w:val="00237F62"/>
    <w:rsid w:val="0024586A"/>
    <w:rsid w:val="00256F0C"/>
    <w:rsid w:val="00262C05"/>
    <w:rsid w:val="00281C9E"/>
    <w:rsid w:val="00281D14"/>
    <w:rsid w:val="00282C13"/>
    <w:rsid w:val="00283C5A"/>
    <w:rsid w:val="00294EFC"/>
    <w:rsid w:val="002A019C"/>
    <w:rsid w:val="002A0DF7"/>
    <w:rsid w:val="002A2975"/>
    <w:rsid w:val="002A60E0"/>
    <w:rsid w:val="002C1344"/>
    <w:rsid w:val="002C252E"/>
    <w:rsid w:val="002C5824"/>
    <w:rsid w:val="002C6773"/>
    <w:rsid w:val="002D2A3D"/>
    <w:rsid w:val="002E0B17"/>
    <w:rsid w:val="002E4FFB"/>
    <w:rsid w:val="002E7DED"/>
    <w:rsid w:val="002F19A6"/>
    <w:rsid w:val="002F7E11"/>
    <w:rsid w:val="00304087"/>
    <w:rsid w:val="00310ACD"/>
    <w:rsid w:val="0031379F"/>
    <w:rsid w:val="00320A26"/>
    <w:rsid w:val="00321344"/>
    <w:rsid w:val="0033077A"/>
    <w:rsid w:val="0033451C"/>
    <w:rsid w:val="00336854"/>
    <w:rsid w:val="0034015C"/>
    <w:rsid w:val="003442F4"/>
    <w:rsid w:val="00351398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0258"/>
    <w:rsid w:val="003877B6"/>
    <w:rsid w:val="00393887"/>
    <w:rsid w:val="00394C6B"/>
    <w:rsid w:val="003A4E62"/>
    <w:rsid w:val="003A6257"/>
    <w:rsid w:val="003A639D"/>
    <w:rsid w:val="003B1069"/>
    <w:rsid w:val="003B390A"/>
    <w:rsid w:val="003C15DE"/>
    <w:rsid w:val="003C4EB2"/>
    <w:rsid w:val="003D7F3E"/>
    <w:rsid w:val="003E177B"/>
    <w:rsid w:val="003F1AF3"/>
    <w:rsid w:val="003F4D8D"/>
    <w:rsid w:val="00415A85"/>
    <w:rsid w:val="004265B7"/>
    <w:rsid w:val="004303B6"/>
    <w:rsid w:val="004313E7"/>
    <w:rsid w:val="00431681"/>
    <w:rsid w:val="004358B7"/>
    <w:rsid w:val="004403E8"/>
    <w:rsid w:val="0044588B"/>
    <w:rsid w:val="0044763B"/>
    <w:rsid w:val="00461978"/>
    <w:rsid w:val="004629B3"/>
    <w:rsid w:val="0046376E"/>
    <w:rsid w:val="0046690F"/>
    <w:rsid w:val="00470CA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E3341"/>
    <w:rsid w:val="004F10C1"/>
    <w:rsid w:val="004F153E"/>
    <w:rsid w:val="004F35C9"/>
    <w:rsid w:val="004F6698"/>
    <w:rsid w:val="0050075F"/>
    <w:rsid w:val="00502E62"/>
    <w:rsid w:val="00506B8A"/>
    <w:rsid w:val="0051034E"/>
    <w:rsid w:val="005178D3"/>
    <w:rsid w:val="0052212B"/>
    <w:rsid w:val="005347EA"/>
    <w:rsid w:val="00534A03"/>
    <w:rsid w:val="00534B46"/>
    <w:rsid w:val="00535E51"/>
    <w:rsid w:val="00540358"/>
    <w:rsid w:val="00540D47"/>
    <w:rsid w:val="00550864"/>
    <w:rsid w:val="00552D69"/>
    <w:rsid w:val="0055571E"/>
    <w:rsid w:val="00555B8B"/>
    <w:rsid w:val="00556F67"/>
    <w:rsid w:val="00566B0F"/>
    <w:rsid w:val="00574826"/>
    <w:rsid w:val="00581058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3AA5"/>
    <w:rsid w:val="005C7112"/>
    <w:rsid w:val="005D0561"/>
    <w:rsid w:val="005D0AD9"/>
    <w:rsid w:val="005D22F6"/>
    <w:rsid w:val="005E0C30"/>
    <w:rsid w:val="005E4F50"/>
    <w:rsid w:val="005E69D9"/>
    <w:rsid w:val="005F13D5"/>
    <w:rsid w:val="005F1599"/>
    <w:rsid w:val="005F27F4"/>
    <w:rsid w:val="005F3239"/>
    <w:rsid w:val="005F5155"/>
    <w:rsid w:val="005F6567"/>
    <w:rsid w:val="00601DB3"/>
    <w:rsid w:val="00607256"/>
    <w:rsid w:val="006144B1"/>
    <w:rsid w:val="00620ABA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A0A3C"/>
    <w:rsid w:val="006A4140"/>
    <w:rsid w:val="006A79F0"/>
    <w:rsid w:val="006B47EE"/>
    <w:rsid w:val="006B499F"/>
    <w:rsid w:val="006C1F6C"/>
    <w:rsid w:val="006D3809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17278"/>
    <w:rsid w:val="00720FD4"/>
    <w:rsid w:val="00721A80"/>
    <w:rsid w:val="00724AF2"/>
    <w:rsid w:val="0073096C"/>
    <w:rsid w:val="00732921"/>
    <w:rsid w:val="00742398"/>
    <w:rsid w:val="00747991"/>
    <w:rsid w:val="007507B5"/>
    <w:rsid w:val="007508B1"/>
    <w:rsid w:val="0075091D"/>
    <w:rsid w:val="00753A24"/>
    <w:rsid w:val="007549AD"/>
    <w:rsid w:val="00767A4F"/>
    <w:rsid w:val="00772188"/>
    <w:rsid w:val="0077402C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4B56"/>
    <w:rsid w:val="0088596E"/>
    <w:rsid w:val="0089796A"/>
    <w:rsid w:val="008A2375"/>
    <w:rsid w:val="008B3B9A"/>
    <w:rsid w:val="008C1691"/>
    <w:rsid w:val="008C182B"/>
    <w:rsid w:val="008D5840"/>
    <w:rsid w:val="008D76C5"/>
    <w:rsid w:val="008E0AFA"/>
    <w:rsid w:val="008E75D3"/>
    <w:rsid w:val="008F125E"/>
    <w:rsid w:val="008F4D2F"/>
    <w:rsid w:val="00906292"/>
    <w:rsid w:val="00910958"/>
    <w:rsid w:val="0091328B"/>
    <w:rsid w:val="00917162"/>
    <w:rsid w:val="00923247"/>
    <w:rsid w:val="009251CC"/>
    <w:rsid w:val="0092714E"/>
    <w:rsid w:val="00930538"/>
    <w:rsid w:val="009408CC"/>
    <w:rsid w:val="00941091"/>
    <w:rsid w:val="00942002"/>
    <w:rsid w:val="00947885"/>
    <w:rsid w:val="00950E6B"/>
    <w:rsid w:val="009513C0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5B95"/>
    <w:rsid w:val="009A7CA2"/>
    <w:rsid w:val="009B29B7"/>
    <w:rsid w:val="009B3B37"/>
    <w:rsid w:val="009B7D1F"/>
    <w:rsid w:val="009C02BF"/>
    <w:rsid w:val="009C088E"/>
    <w:rsid w:val="009C4D35"/>
    <w:rsid w:val="009C7E3E"/>
    <w:rsid w:val="009D1522"/>
    <w:rsid w:val="009D70BD"/>
    <w:rsid w:val="009D7252"/>
    <w:rsid w:val="009E5EB4"/>
    <w:rsid w:val="009F68FE"/>
    <w:rsid w:val="00A02CA2"/>
    <w:rsid w:val="00A044D6"/>
    <w:rsid w:val="00A04ADB"/>
    <w:rsid w:val="00A10E5A"/>
    <w:rsid w:val="00A11E0F"/>
    <w:rsid w:val="00A26CB6"/>
    <w:rsid w:val="00A3042C"/>
    <w:rsid w:val="00A32F82"/>
    <w:rsid w:val="00A32F8B"/>
    <w:rsid w:val="00A3756F"/>
    <w:rsid w:val="00A42D6F"/>
    <w:rsid w:val="00A44B77"/>
    <w:rsid w:val="00A45A62"/>
    <w:rsid w:val="00A54AC5"/>
    <w:rsid w:val="00A55BDD"/>
    <w:rsid w:val="00A55DC3"/>
    <w:rsid w:val="00A56D41"/>
    <w:rsid w:val="00A570E5"/>
    <w:rsid w:val="00A61353"/>
    <w:rsid w:val="00A66DB1"/>
    <w:rsid w:val="00A67A92"/>
    <w:rsid w:val="00A70ADC"/>
    <w:rsid w:val="00A87870"/>
    <w:rsid w:val="00A91A70"/>
    <w:rsid w:val="00AA1B85"/>
    <w:rsid w:val="00AA6FCE"/>
    <w:rsid w:val="00AB1CB6"/>
    <w:rsid w:val="00AB1D9A"/>
    <w:rsid w:val="00AD44FE"/>
    <w:rsid w:val="00AD6D9C"/>
    <w:rsid w:val="00AE49F1"/>
    <w:rsid w:val="00B01CCF"/>
    <w:rsid w:val="00B05CCA"/>
    <w:rsid w:val="00B061DB"/>
    <w:rsid w:val="00B1276F"/>
    <w:rsid w:val="00B14271"/>
    <w:rsid w:val="00B16270"/>
    <w:rsid w:val="00B2054C"/>
    <w:rsid w:val="00B236B8"/>
    <w:rsid w:val="00B2685D"/>
    <w:rsid w:val="00B30351"/>
    <w:rsid w:val="00B33C2A"/>
    <w:rsid w:val="00B422EC"/>
    <w:rsid w:val="00B427E2"/>
    <w:rsid w:val="00B726D4"/>
    <w:rsid w:val="00B8214F"/>
    <w:rsid w:val="00B821B6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457C"/>
    <w:rsid w:val="00BE793A"/>
    <w:rsid w:val="00BF2B82"/>
    <w:rsid w:val="00BF432A"/>
    <w:rsid w:val="00BF6E82"/>
    <w:rsid w:val="00C0457A"/>
    <w:rsid w:val="00C060C7"/>
    <w:rsid w:val="00C14673"/>
    <w:rsid w:val="00C24C17"/>
    <w:rsid w:val="00C31EE0"/>
    <w:rsid w:val="00C3248A"/>
    <w:rsid w:val="00C3758F"/>
    <w:rsid w:val="00C40B88"/>
    <w:rsid w:val="00C47D87"/>
    <w:rsid w:val="00C5376E"/>
    <w:rsid w:val="00C64601"/>
    <w:rsid w:val="00C7002A"/>
    <w:rsid w:val="00C808A6"/>
    <w:rsid w:val="00C80A7C"/>
    <w:rsid w:val="00C93B01"/>
    <w:rsid w:val="00C95538"/>
    <w:rsid w:val="00C97091"/>
    <w:rsid w:val="00C97260"/>
    <w:rsid w:val="00CA2001"/>
    <w:rsid w:val="00CB5B6C"/>
    <w:rsid w:val="00CC052E"/>
    <w:rsid w:val="00CC7B59"/>
    <w:rsid w:val="00CD16BE"/>
    <w:rsid w:val="00CD267C"/>
    <w:rsid w:val="00CD4616"/>
    <w:rsid w:val="00CD56AF"/>
    <w:rsid w:val="00CE33D5"/>
    <w:rsid w:val="00CF00E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7D37"/>
    <w:rsid w:val="00D418E2"/>
    <w:rsid w:val="00D558EF"/>
    <w:rsid w:val="00D5653B"/>
    <w:rsid w:val="00D62EF1"/>
    <w:rsid w:val="00D6309D"/>
    <w:rsid w:val="00D644CA"/>
    <w:rsid w:val="00D66FC2"/>
    <w:rsid w:val="00D679FB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2D6F"/>
    <w:rsid w:val="00DE6A3C"/>
    <w:rsid w:val="00DE74F4"/>
    <w:rsid w:val="00DE7F97"/>
    <w:rsid w:val="00DF1010"/>
    <w:rsid w:val="00DF13D1"/>
    <w:rsid w:val="00DF5AEA"/>
    <w:rsid w:val="00DF63F6"/>
    <w:rsid w:val="00E13747"/>
    <w:rsid w:val="00E1726A"/>
    <w:rsid w:val="00E21637"/>
    <w:rsid w:val="00E2223F"/>
    <w:rsid w:val="00E25267"/>
    <w:rsid w:val="00E25AEA"/>
    <w:rsid w:val="00E301B3"/>
    <w:rsid w:val="00E30DEF"/>
    <w:rsid w:val="00E30ED2"/>
    <w:rsid w:val="00E31276"/>
    <w:rsid w:val="00E317EE"/>
    <w:rsid w:val="00E37F70"/>
    <w:rsid w:val="00E412F0"/>
    <w:rsid w:val="00E446C1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1970"/>
    <w:rsid w:val="00EB46D9"/>
    <w:rsid w:val="00EC142D"/>
    <w:rsid w:val="00EC1E16"/>
    <w:rsid w:val="00EC6B6E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64D5"/>
    <w:rsid w:val="00F601F5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37DD"/>
    <w:rsid w:val="00FB5521"/>
    <w:rsid w:val="00FB610D"/>
    <w:rsid w:val="00FB7612"/>
    <w:rsid w:val="00FC43EB"/>
    <w:rsid w:val="00FC4477"/>
    <w:rsid w:val="00FC46FB"/>
    <w:rsid w:val="00FD2BD3"/>
    <w:rsid w:val="00FD3492"/>
    <w:rsid w:val="00FD4CCA"/>
    <w:rsid w:val="00FD5B25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30BE5"/>
    <w:rPr>
      <w:rFonts w:cs="Arial"/>
      <w:bCs/>
      <w:iCs/>
      <w:color w:val="E1000F"/>
      <w:sz w:val="22"/>
      <w:szCs w:val="28"/>
    </w:rPr>
  </w:style>
  <w:style w:type="paragraph" w:styleId="NormalWeb">
    <w:name w:val="Normal (Web)"/>
    <w:basedOn w:val="Normal"/>
    <w:uiPriority w:val="99"/>
    <w:unhideWhenUsed/>
    <w:rsid w:val="00030BE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en-GB"/>
    </w:rPr>
  </w:style>
  <w:style w:type="paragraph" w:customStyle="1" w:styleId="He01Flietext">
    <w:name w:val="_He_01_Fließtext"/>
    <w:qFormat/>
    <w:rsid w:val="005E4F50"/>
    <w:pPr>
      <w:spacing w:after="160"/>
    </w:pPr>
    <w:rPr>
      <w:rFonts w:eastAsia="Segoe UI" w:cs="Angsana New"/>
      <w:sz w:val="22"/>
      <w:szCs w:val="22"/>
      <w:lang w:val="de-DE"/>
    </w:rPr>
  </w:style>
  <w:style w:type="character" w:customStyle="1" w:styleId="wcontent-1595260689796">
    <w:name w:val="wcontent-1595260689796"/>
    <w:rsid w:val="005E4F50"/>
  </w:style>
  <w:style w:type="character" w:styleId="Emphasis">
    <w:name w:val="Emphasis"/>
    <w:basedOn w:val="DefaultParagraphFont"/>
    <w:uiPriority w:val="20"/>
    <w:qFormat/>
    <w:rsid w:val="00183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ontact@ecobeautyscore-consortium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icole.n.tong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idemi.onoo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669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12</cp:revision>
  <cp:lastPrinted>2016-11-15T09:11:00Z</cp:lastPrinted>
  <dcterms:created xsi:type="dcterms:W3CDTF">2022-05-24T17:16:00Z</dcterms:created>
  <dcterms:modified xsi:type="dcterms:W3CDTF">2022-06-08T05:17:00Z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