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F841" w14:textId="7C6CDDFD" w:rsidR="00A41419" w:rsidRPr="007E1740" w:rsidRDefault="00C97998" w:rsidP="00F67FA8">
      <w:pPr>
        <w:pStyle w:val="MonthDayYear"/>
        <w:tabs>
          <w:tab w:val="left" w:pos="557"/>
          <w:tab w:val="left" w:pos="7513"/>
          <w:tab w:val="right" w:pos="9086"/>
        </w:tabs>
        <w:rPr>
          <w:lang w:val="sk-SK"/>
        </w:rPr>
      </w:pPr>
      <w:r>
        <w:rPr>
          <w:lang w:val="sk-SK"/>
        </w:rPr>
        <w:t>01</w:t>
      </w:r>
      <w:r w:rsidR="00A41419" w:rsidRPr="007E1740">
        <w:rPr>
          <w:lang w:val="sk-SK"/>
        </w:rPr>
        <w:t xml:space="preserve">. </w:t>
      </w:r>
      <w:r>
        <w:rPr>
          <w:lang w:val="sk-SK"/>
        </w:rPr>
        <w:t xml:space="preserve">augusta </w:t>
      </w:r>
      <w:r w:rsidR="00A41419" w:rsidRPr="007E1740">
        <w:rPr>
          <w:lang w:val="sk-SK"/>
        </w:rPr>
        <w:t>2022</w:t>
      </w:r>
    </w:p>
    <w:p w14:paraId="14657E35" w14:textId="778D25FF" w:rsidR="009C6867" w:rsidRDefault="002E6A4F" w:rsidP="009C6867">
      <w:pPr>
        <w:jc w:val="left"/>
        <w:rPr>
          <w:rStyle w:val="Headline"/>
          <w:lang w:val="sk-SK"/>
        </w:rPr>
      </w:pPr>
      <w:r>
        <w:rPr>
          <w:rStyle w:val="Headline"/>
          <w:lang w:val="sk-SK"/>
        </w:rPr>
        <w:t xml:space="preserve">Spoločnosť </w:t>
      </w:r>
      <w:r w:rsidR="008C2B9F" w:rsidRPr="008C2B9F">
        <w:rPr>
          <w:rStyle w:val="Headline"/>
          <w:lang w:val="sk-SK"/>
        </w:rPr>
        <w:t xml:space="preserve">Henkel </w:t>
      </w:r>
      <w:r>
        <w:rPr>
          <w:rStyle w:val="Headline"/>
          <w:lang w:val="sk-SK"/>
        </w:rPr>
        <w:t xml:space="preserve">Slovensko </w:t>
      </w:r>
      <w:r w:rsidR="006260F3">
        <w:rPr>
          <w:rStyle w:val="Headline"/>
          <w:lang w:val="sk-SK"/>
        </w:rPr>
        <w:t>podporuje diverzitu a</w:t>
      </w:r>
      <w:r w:rsidR="002F12BD">
        <w:rPr>
          <w:rStyle w:val="Headline"/>
          <w:lang w:val="sk-SK"/>
        </w:rPr>
        <w:t> </w:t>
      </w:r>
      <w:r w:rsidR="006260F3">
        <w:rPr>
          <w:rStyle w:val="Headline"/>
          <w:lang w:val="sk-SK"/>
        </w:rPr>
        <w:t>rovnak</w:t>
      </w:r>
      <w:r w:rsidR="002F12BD">
        <w:rPr>
          <w:rStyle w:val="Headline"/>
          <w:lang w:val="sk-SK"/>
        </w:rPr>
        <w:t>ý prístup</w:t>
      </w:r>
      <w:r w:rsidR="006260F3">
        <w:rPr>
          <w:rStyle w:val="Headline"/>
          <w:lang w:val="sk-SK"/>
        </w:rPr>
        <w:t xml:space="preserve"> </w:t>
      </w:r>
      <w:r w:rsidR="002F12BD">
        <w:rPr>
          <w:rStyle w:val="Headline"/>
          <w:lang w:val="sk-SK"/>
        </w:rPr>
        <w:t xml:space="preserve">k </w:t>
      </w:r>
      <w:r w:rsidR="006260F3">
        <w:rPr>
          <w:rStyle w:val="Headline"/>
          <w:lang w:val="sk-SK"/>
        </w:rPr>
        <w:t>všetký</w:t>
      </w:r>
      <w:r w:rsidR="002F12BD">
        <w:rPr>
          <w:rStyle w:val="Headline"/>
          <w:lang w:val="sk-SK"/>
        </w:rPr>
        <w:t>m</w:t>
      </w:r>
    </w:p>
    <w:p w14:paraId="73AB918F" w14:textId="77777777" w:rsidR="008C2B9F" w:rsidRPr="00D37F4B" w:rsidRDefault="008C2B9F" w:rsidP="009C6867">
      <w:pPr>
        <w:jc w:val="left"/>
        <w:rPr>
          <w:lang w:val="sk-SK"/>
        </w:rPr>
      </w:pPr>
    </w:p>
    <w:p w14:paraId="3DDA4735" w14:textId="2214C8FE" w:rsidR="00740C26" w:rsidRDefault="002E6A4F" w:rsidP="009C6867">
      <w:pPr>
        <w:jc w:val="left"/>
        <w:rPr>
          <w:rStyle w:val="moduletitlelink"/>
          <w:b/>
          <w:bCs/>
          <w:lang w:val="sk-SK"/>
        </w:rPr>
      </w:pPr>
      <w:r w:rsidRPr="002E6A4F">
        <w:rPr>
          <w:rStyle w:val="moduletitlelink"/>
          <w:b/>
          <w:bCs/>
          <w:lang w:val="sk-SK"/>
        </w:rPr>
        <w:t>Zamestnanci spoločnosti Henkel Slovensko sa 23. júla zúčastnili 12. ročníka festivalu Dúhový PRIDE, ktorý sa po dvoch rokoch vrátil do ulíc Bratislavy. Spoločnosť Henkel Slovensko chce aj takto vyjadriť svoj otvorený postoj a podporu všetkých aspektov diverzity</w:t>
      </w:r>
      <w:r w:rsidR="00F30E4B">
        <w:rPr>
          <w:rStyle w:val="moduletitlelink"/>
          <w:b/>
          <w:bCs/>
          <w:lang w:val="sk-SK"/>
        </w:rPr>
        <w:t xml:space="preserve"> na pracovisku</w:t>
      </w:r>
      <w:r w:rsidRPr="002E6A4F">
        <w:rPr>
          <w:rStyle w:val="moduletitlelink"/>
          <w:b/>
          <w:bCs/>
          <w:lang w:val="sk-SK"/>
        </w:rPr>
        <w:t>.</w:t>
      </w:r>
    </w:p>
    <w:p w14:paraId="5C3C1D33" w14:textId="77777777" w:rsidR="002E6A4F" w:rsidRPr="00D37F4B" w:rsidRDefault="002E6A4F" w:rsidP="009C6867">
      <w:pPr>
        <w:jc w:val="left"/>
        <w:rPr>
          <w:rStyle w:val="moduletitlelink"/>
          <w:lang w:val="sk-SK"/>
        </w:rPr>
      </w:pPr>
    </w:p>
    <w:p w14:paraId="0B478C88" w14:textId="56B687A2" w:rsidR="002E6A4F" w:rsidRDefault="002E6A4F" w:rsidP="002E6A4F">
      <w:pPr>
        <w:jc w:val="left"/>
        <w:rPr>
          <w:rStyle w:val="moduletitlelink"/>
          <w:lang w:val="sk-SK"/>
        </w:rPr>
      </w:pPr>
      <w:r w:rsidRPr="002E6A4F">
        <w:rPr>
          <w:rStyle w:val="moduletitlelink"/>
          <w:lang w:val="sk-SK"/>
        </w:rPr>
        <w:t xml:space="preserve">Ambasádori pracovnej skupiny zameranej na diverzitu a inklúziu v spoločnosti Henkel Slovensko pozvali svojich kolegov, aby sa pridali k vyše 9 000 účastníkom festivalu a spoločne vyjadrili podporu a rešpekt všetkým ľuďom bez rozdielu. </w:t>
      </w:r>
      <w:r w:rsidRPr="002E6A4F">
        <w:rPr>
          <w:rStyle w:val="moduletitlelink"/>
          <w:i/>
          <w:iCs/>
          <w:lang w:val="sk-SK"/>
        </w:rPr>
        <w:t xml:space="preserve">„Účasť na tomto festivale je symbolom hodnôt, ktoré spoločnosť Henkel Slovensko zastáva. </w:t>
      </w:r>
      <w:r w:rsidR="00F178FD">
        <w:rPr>
          <w:rStyle w:val="moduletitlelink"/>
          <w:i/>
          <w:iCs/>
          <w:lang w:val="sk-SK"/>
        </w:rPr>
        <w:t>Našou prítomnosťou chceme</w:t>
      </w:r>
      <w:r w:rsidR="00F178FD" w:rsidRPr="002E6A4F">
        <w:rPr>
          <w:rStyle w:val="moduletitlelink"/>
          <w:i/>
          <w:iCs/>
          <w:lang w:val="sk-SK"/>
        </w:rPr>
        <w:t xml:space="preserve"> </w:t>
      </w:r>
      <w:r w:rsidRPr="002E6A4F">
        <w:rPr>
          <w:rStyle w:val="moduletitlelink"/>
          <w:i/>
          <w:iCs/>
          <w:lang w:val="sk-SK"/>
        </w:rPr>
        <w:t>ukázať, že rešpektuje</w:t>
      </w:r>
      <w:r w:rsidR="00F178FD">
        <w:rPr>
          <w:rStyle w:val="moduletitlelink"/>
          <w:i/>
          <w:iCs/>
          <w:lang w:val="sk-SK"/>
        </w:rPr>
        <w:t>me</w:t>
      </w:r>
      <w:r w:rsidRPr="002E6A4F">
        <w:rPr>
          <w:rStyle w:val="moduletitlelink"/>
          <w:i/>
          <w:iCs/>
          <w:lang w:val="sk-SK"/>
        </w:rPr>
        <w:t xml:space="preserve"> každého človeka bez ohľadu na odlišnosti. </w:t>
      </w:r>
      <w:r w:rsidR="00F178FD">
        <w:rPr>
          <w:rStyle w:val="moduletitlelink"/>
          <w:i/>
          <w:iCs/>
          <w:lang w:val="sk-SK"/>
        </w:rPr>
        <w:t xml:space="preserve">Zo skúseností vidíme, že každý svojou inakosťou prispieva k spoločnému </w:t>
      </w:r>
      <w:r w:rsidRPr="002E6A4F">
        <w:rPr>
          <w:rStyle w:val="moduletitlelink"/>
          <w:i/>
          <w:iCs/>
          <w:lang w:val="sk-SK"/>
        </w:rPr>
        <w:t xml:space="preserve"> úspechu</w:t>
      </w:r>
      <w:r w:rsidR="00F178FD">
        <w:rPr>
          <w:rStyle w:val="moduletitlelink"/>
          <w:i/>
          <w:iCs/>
          <w:lang w:val="sk-SK"/>
        </w:rPr>
        <w:t>. V</w:t>
      </w:r>
      <w:r w:rsidRPr="002E6A4F">
        <w:rPr>
          <w:rStyle w:val="moduletitlelink"/>
          <w:i/>
          <w:iCs/>
          <w:lang w:val="sk-SK"/>
        </w:rPr>
        <w:t>šetci majú nárok na rešpekt a</w:t>
      </w:r>
      <w:r w:rsidR="00F178FD">
        <w:rPr>
          <w:rStyle w:val="moduletitlelink"/>
          <w:i/>
          <w:iCs/>
          <w:lang w:val="sk-SK"/>
        </w:rPr>
        <w:t> </w:t>
      </w:r>
      <w:r w:rsidRPr="002E6A4F">
        <w:rPr>
          <w:rStyle w:val="moduletitlelink"/>
          <w:i/>
          <w:iCs/>
          <w:lang w:val="sk-SK"/>
        </w:rPr>
        <w:t>ocenenie</w:t>
      </w:r>
      <w:r w:rsidR="00F178FD">
        <w:rPr>
          <w:rStyle w:val="moduletitlelink"/>
          <w:i/>
          <w:iCs/>
          <w:lang w:val="sk-SK"/>
        </w:rPr>
        <w:t>, a p</w:t>
      </w:r>
      <w:r w:rsidRPr="002E6A4F">
        <w:rPr>
          <w:rStyle w:val="moduletitlelink"/>
          <w:i/>
          <w:iCs/>
          <w:lang w:val="sk-SK"/>
        </w:rPr>
        <w:t>reto všetkých zamestnancov podporujeme v tom, aby boli sami sebou a cítili sa u nás dobre,“</w:t>
      </w:r>
      <w:r w:rsidRPr="002E6A4F">
        <w:rPr>
          <w:rStyle w:val="moduletitlelink"/>
          <w:lang w:val="sk-SK"/>
        </w:rPr>
        <w:t xml:space="preserve"> hovorí Rado </w:t>
      </w:r>
      <w:proofErr w:type="spellStart"/>
      <w:r w:rsidRPr="002E6A4F">
        <w:rPr>
          <w:rStyle w:val="moduletitlelink"/>
          <w:lang w:val="sk-SK"/>
        </w:rPr>
        <w:t>Remák</w:t>
      </w:r>
      <w:proofErr w:type="spellEnd"/>
      <w:r w:rsidRPr="002E6A4F">
        <w:rPr>
          <w:rStyle w:val="moduletitlelink"/>
          <w:lang w:val="sk-SK"/>
        </w:rPr>
        <w:t>, koordinátor pre rozmanitosť a inklúziu pre Slovensko, Česko a Maďarsko a člen poradného výboru slovenskej Charty diverzity na roky 2021 až 2023.</w:t>
      </w:r>
    </w:p>
    <w:p w14:paraId="2A57EF3D" w14:textId="77777777" w:rsidR="002E6A4F" w:rsidRPr="002E6A4F" w:rsidRDefault="002E6A4F" w:rsidP="002E6A4F">
      <w:pPr>
        <w:jc w:val="left"/>
        <w:rPr>
          <w:rStyle w:val="moduletitlelink"/>
          <w:lang w:val="sk-SK"/>
        </w:rPr>
      </w:pPr>
    </w:p>
    <w:p w14:paraId="52E6E3C5" w14:textId="7CF040DB" w:rsidR="002E6A4F" w:rsidRPr="002E6A4F" w:rsidRDefault="002E6A4F" w:rsidP="002E6A4F">
      <w:pPr>
        <w:jc w:val="left"/>
        <w:rPr>
          <w:rStyle w:val="moduletitlelink"/>
          <w:lang w:val="sk-SK"/>
        </w:rPr>
      </w:pPr>
      <w:r w:rsidRPr="002E6A4F">
        <w:rPr>
          <w:rStyle w:val="moduletitlelink"/>
          <w:lang w:val="sk-SK"/>
        </w:rPr>
        <w:t>Spoločnosť Henkel Slovensko otvorene podporuje rozmanitosť a inklúziu na pracovisku</w:t>
      </w:r>
      <w:r w:rsidR="00F178FD">
        <w:rPr>
          <w:rStyle w:val="moduletitlelink"/>
          <w:lang w:val="sk-SK"/>
        </w:rPr>
        <w:t xml:space="preserve"> prostredníctvom mnohým aktivít</w:t>
      </w:r>
      <w:r w:rsidRPr="002E6A4F">
        <w:rPr>
          <w:rStyle w:val="moduletitlelink"/>
          <w:lang w:val="sk-SK"/>
        </w:rPr>
        <w:t>. Chce byť férovým zamestnávateľom, kde každý môže byť sám sebou a kde vládne atmosféra prijatia. P</w:t>
      </w:r>
      <w:r w:rsidR="00F178FD">
        <w:rPr>
          <w:rStyle w:val="moduletitlelink"/>
          <w:lang w:val="sk-SK"/>
        </w:rPr>
        <w:t>reto napríklad p</w:t>
      </w:r>
      <w:r w:rsidRPr="002E6A4F">
        <w:rPr>
          <w:rStyle w:val="moduletitlelink"/>
          <w:lang w:val="sk-SK"/>
        </w:rPr>
        <w:t xml:space="preserve">atrí aj medzi ambasádorov </w:t>
      </w:r>
      <w:r w:rsidRPr="002E6A4F">
        <w:rPr>
          <w:rStyle w:val="moduletitlelink"/>
          <w:b/>
          <w:bCs/>
          <w:lang w:val="sk-SK"/>
        </w:rPr>
        <w:t>Charty diverzity</w:t>
      </w:r>
      <w:r w:rsidRPr="002E6A4F">
        <w:rPr>
          <w:rStyle w:val="moduletitlelink"/>
          <w:lang w:val="sk-SK"/>
        </w:rPr>
        <w:t xml:space="preserve">, ktorej súčasťou je aj záväzok vytvárania rovnosti príležitostí bez rozdielu a snaha o rovnoprávnosť. Jej podpisom sa zamestnávatelia zaväzujú vytvárať a udržiavať inkluzívne pracovné prostredie pre svojich zamestnancov, a to bez ohľadu na vek, pohlavie, etnicitu, náboženstvo, sexuálnu orientáciu či zdravotné znevýhodnenie. </w:t>
      </w:r>
    </w:p>
    <w:p w14:paraId="3D6113F4" w14:textId="77777777" w:rsidR="002E6A4F" w:rsidRDefault="002E6A4F" w:rsidP="002E6A4F">
      <w:pPr>
        <w:jc w:val="left"/>
        <w:rPr>
          <w:rStyle w:val="moduletitlelink"/>
          <w:lang w:val="sk-SK"/>
        </w:rPr>
      </w:pPr>
    </w:p>
    <w:p w14:paraId="7EBCD667" w14:textId="451E7AFD" w:rsidR="002E6A4F" w:rsidRPr="002E6A4F" w:rsidRDefault="002E6A4F" w:rsidP="002E6A4F">
      <w:pPr>
        <w:jc w:val="left"/>
        <w:rPr>
          <w:rStyle w:val="moduletitlelink"/>
          <w:lang w:val="sk-SK"/>
        </w:rPr>
      </w:pPr>
      <w:r w:rsidRPr="002E6A4F">
        <w:rPr>
          <w:rStyle w:val="moduletitlelink"/>
          <w:lang w:val="sk-SK"/>
        </w:rPr>
        <w:t xml:space="preserve">V praxi robí spoločnosť Henkel Slovensko konkrétne kroky, ktoré túto filozofiu zavádzajú do života. Veľmi aktívne prihliada na rodovú rovnosť, rovnosť platov či stieranie generačných rozdielov. Rozšírila tiež </w:t>
      </w:r>
      <w:r w:rsidRPr="002E6A4F">
        <w:rPr>
          <w:rStyle w:val="moduletitlelink"/>
          <w:b/>
          <w:bCs/>
          <w:lang w:val="sk-SK"/>
        </w:rPr>
        <w:t>systém</w:t>
      </w:r>
      <w:r w:rsidRPr="002E6A4F">
        <w:rPr>
          <w:rStyle w:val="moduletitlelink"/>
          <w:lang w:val="sk-SK"/>
        </w:rPr>
        <w:t xml:space="preserve"> </w:t>
      </w:r>
      <w:r w:rsidRPr="002E6A4F">
        <w:rPr>
          <w:rStyle w:val="moduletitlelink"/>
          <w:b/>
          <w:bCs/>
          <w:lang w:val="sk-SK"/>
        </w:rPr>
        <w:t>benefitov</w:t>
      </w:r>
      <w:r w:rsidRPr="002E6A4F">
        <w:rPr>
          <w:rStyle w:val="moduletitlelink"/>
          <w:lang w:val="sk-SK"/>
        </w:rPr>
        <w:t xml:space="preserve"> tak, aby viac zohľadňoval rôzne životné situácie. Ide napríklad o možnosť voľna pri narodení a osvojení dieťaťa, ako aj pri adopcii partnerom či partnerkou. Podobne majú zamestnanci nárok na dni voľna, keď sa napríklad dieťatko </w:t>
      </w:r>
      <w:r w:rsidRPr="002E6A4F">
        <w:rPr>
          <w:rStyle w:val="moduletitlelink"/>
          <w:lang w:val="sk-SK"/>
        </w:rPr>
        <w:lastRenderedPageBreak/>
        <w:t xml:space="preserve">narodí aj partnerovi či partnerke, a to aj v prípade, ak nie sú manželia. Môžu tiež využiť platený deň voľna na svadbu, ale aj na registráciu partnerstva. </w:t>
      </w:r>
    </w:p>
    <w:p w14:paraId="792615C7" w14:textId="77777777" w:rsidR="002E6A4F" w:rsidRDefault="002E6A4F" w:rsidP="002E6A4F">
      <w:pPr>
        <w:jc w:val="left"/>
        <w:rPr>
          <w:rStyle w:val="moduletitlelink"/>
          <w:lang w:val="sk-SK"/>
        </w:rPr>
      </w:pPr>
    </w:p>
    <w:p w14:paraId="2D7A2574" w14:textId="70FDA3FA" w:rsidR="002E6A4F" w:rsidRPr="002E6A4F" w:rsidRDefault="002E6A4F" w:rsidP="002E6A4F">
      <w:pPr>
        <w:jc w:val="left"/>
        <w:rPr>
          <w:rStyle w:val="moduletitlelink"/>
          <w:lang w:val="sk-SK"/>
        </w:rPr>
      </w:pPr>
      <w:r w:rsidRPr="002E6A4F">
        <w:rPr>
          <w:rStyle w:val="moduletitlelink"/>
          <w:lang w:val="sk-SK"/>
        </w:rPr>
        <w:t xml:space="preserve">V rámci posilňovania diverzity si v roku 2022 spoločnosť Henkel Slovensko zmerala </w:t>
      </w:r>
      <w:r w:rsidRPr="002E6A4F">
        <w:rPr>
          <w:rStyle w:val="moduletitlelink"/>
          <w:b/>
          <w:bCs/>
          <w:lang w:val="sk-SK"/>
        </w:rPr>
        <w:t>Index</w:t>
      </w:r>
      <w:r w:rsidRPr="002E6A4F">
        <w:rPr>
          <w:rStyle w:val="moduletitlelink"/>
          <w:lang w:val="sk-SK"/>
        </w:rPr>
        <w:t xml:space="preserve"> </w:t>
      </w:r>
      <w:r w:rsidRPr="002E6A4F">
        <w:rPr>
          <w:rStyle w:val="moduletitlelink"/>
          <w:b/>
          <w:bCs/>
          <w:lang w:val="sk-SK"/>
        </w:rPr>
        <w:t>diverzity</w:t>
      </w:r>
      <w:r w:rsidRPr="002E6A4F">
        <w:rPr>
          <w:rStyle w:val="moduletitlelink"/>
          <w:lang w:val="sk-SK"/>
        </w:rPr>
        <w:t xml:space="preserve">. Meranie prebiehalo pomocou interaktívneho nástroja Slovenského národného strediska pre ľudské práva a Nadácie </w:t>
      </w:r>
      <w:proofErr w:type="spellStart"/>
      <w:r w:rsidRPr="002E6A4F">
        <w:rPr>
          <w:rStyle w:val="moduletitlelink"/>
          <w:lang w:val="sk-SK"/>
        </w:rPr>
        <w:t>Pontis</w:t>
      </w:r>
      <w:proofErr w:type="spellEnd"/>
      <w:r w:rsidRPr="002E6A4F">
        <w:rPr>
          <w:rStyle w:val="moduletitlelink"/>
          <w:lang w:val="sk-SK"/>
        </w:rPr>
        <w:t xml:space="preserve">, ktorý meria úroveň diverzity na pracovisku. Na základe dát rozdelených do šiestich kategórií (všeobecné, zdravotné postihnutia, LGBTI diverzita, rodová diverzita, veková diverzita, etnická a náboženská diverzita) dosiahla spoločnosť Henkel Slovensko </w:t>
      </w:r>
      <w:r w:rsidRPr="002E6A4F">
        <w:rPr>
          <w:rStyle w:val="moduletitlelink"/>
          <w:b/>
          <w:bCs/>
          <w:lang w:val="sk-SK"/>
        </w:rPr>
        <w:t>skóre 87 %</w:t>
      </w:r>
      <w:r w:rsidRPr="002E6A4F">
        <w:rPr>
          <w:rStyle w:val="moduletitlelink"/>
          <w:lang w:val="sk-SK"/>
        </w:rPr>
        <w:t xml:space="preserve">, ktoré ju radí medzi </w:t>
      </w:r>
      <w:r w:rsidRPr="002E6A4F">
        <w:rPr>
          <w:rStyle w:val="moduletitlelink"/>
          <w:b/>
          <w:bCs/>
          <w:lang w:val="sk-SK"/>
        </w:rPr>
        <w:t>Šampiónov v oblasti diverzity</w:t>
      </w:r>
      <w:r w:rsidRPr="002E6A4F">
        <w:rPr>
          <w:rStyle w:val="moduletitlelink"/>
          <w:lang w:val="sk-SK"/>
        </w:rPr>
        <w:t xml:space="preserve">. Ide o najvyššiu úroveň hodnotenia, aj keď </w:t>
      </w:r>
      <w:r w:rsidR="00F178FD">
        <w:rPr>
          <w:rStyle w:val="moduletitlelink"/>
          <w:lang w:val="sk-SK"/>
        </w:rPr>
        <w:t xml:space="preserve">spoločnosť si uvedomuje, že </w:t>
      </w:r>
      <w:r w:rsidRPr="002E6A4F">
        <w:rPr>
          <w:rStyle w:val="moduletitlelink"/>
          <w:lang w:val="sk-SK"/>
        </w:rPr>
        <w:t xml:space="preserve">stále zostáva priestor na zlepšenie. </w:t>
      </w:r>
    </w:p>
    <w:p w14:paraId="66797E6E" w14:textId="77777777" w:rsidR="002E6A4F" w:rsidRDefault="002E6A4F" w:rsidP="002E6A4F">
      <w:pPr>
        <w:jc w:val="left"/>
        <w:rPr>
          <w:rStyle w:val="moduletitlelink"/>
          <w:lang w:val="sk-SK"/>
        </w:rPr>
      </w:pPr>
    </w:p>
    <w:p w14:paraId="41FBACAE" w14:textId="27C910ED" w:rsidR="002E6A4F" w:rsidRDefault="002E6A4F" w:rsidP="002E6A4F">
      <w:pPr>
        <w:jc w:val="left"/>
        <w:rPr>
          <w:rStyle w:val="moduletitlelink"/>
          <w:lang w:val="sk-SK"/>
        </w:rPr>
      </w:pPr>
      <w:r w:rsidRPr="002E6A4F">
        <w:rPr>
          <w:rStyle w:val="moduletitlelink"/>
          <w:lang w:val="sk-SK"/>
        </w:rPr>
        <w:t xml:space="preserve">Spoločnosť Henkel sa snaží povzbudzovať svojich zamestnancov, aby prebrali aktívnu rolu pri vytváraní prostredia, v ktorom sa budú dobre cítiť. Ambasádori pracovnej skupiny zameranej na diverzitu a inklúziu už druhý rok pripravujú </w:t>
      </w:r>
      <w:r w:rsidR="00966A6B">
        <w:rPr>
          <w:rStyle w:val="moduletitlelink"/>
          <w:lang w:val="sk-SK"/>
        </w:rPr>
        <w:t xml:space="preserve">pre kolegov </w:t>
      </w:r>
      <w:r w:rsidRPr="002E6A4F">
        <w:rPr>
          <w:rStyle w:val="moduletitlelink"/>
          <w:lang w:val="sk-SK"/>
        </w:rPr>
        <w:t>dlhodobé kampane a</w:t>
      </w:r>
      <w:r w:rsidR="00966A6B">
        <w:rPr>
          <w:rStyle w:val="moduletitlelink"/>
          <w:lang w:val="sk-SK"/>
        </w:rPr>
        <w:t> </w:t>
      </w:r>
      <w:r w:rsidRPr="002E6A4F">
        <w:rPr>
          <w:rStyle w:val="moduletitlelink"/>
          <w:lang w:val="sk-SK"/>
        </w:rPr>
        <w:t>iniciatívy</w:t>
      </w:r>
      <w:r w:rsidR="00966A6B">
        <w:rPr>
          <w:rStyle w:val="moduletitlelink"/>
          <w:lang w:val="sk-SK"/>
        </w:rPr>
        <w:t>.</w:t>
      </w:r>
      <w:r w:rsidRPr="002E6A4F">
        <w:rPr>
          <w:rStyle w:val="moduletitlelink"/>
          <w:lang w:val="sk-SK"/>
        </w:rPr>
        <w:t xml:space="preserve"> </w:t>
      </w:r>
      <w:r w:rsidRPr="00966A6B">
        <w:rPr>
          <w:rStyle w:val="moduletitlelink"/>
          <w:lang w:val="sk-SK"/>
        </w:rPr>
        <w:t xml:space="preserve">Minulý rok sa 30 zamestnancov spoločnosti Henkel Slovensko podelilo o svoje autentické postrehy k téme diverzity v kampani </w:t>
      </w:r>
      <w:r w:rsidRPr="00966A6B">
        <w:rPr>
          <w:rStyle w:val="moduletitlelink"/>
          <w:b/>
          <w:bCs/>
          <w:lang w:val="sk-SK"/>
        </w:rPr>
        <w:t>#IAmADiversityFan</w:t>
      </w:r>
      <w:r w:rsidRPr="00966A6B">
        <w:rPr>
          <w:rStyle w:val="moduletitlelink"/>
          <w:lang w:val="sk-SK"/>
        </w:rPr>
        <w:t>.</w:t>
      </w:r>
      <w:r w:rsidRPr="002E6A4F">
        <w:rPr>
          <w:rStyle w:val="moduletitlelink"/>
          <w:lang w:val="sk-SK"/>
        </w:rPr>
        <w:t xml:space="preserve"> </w:t>
      </w:r>
    </w:p>
    <w:p w14:paraId="1B38CD3B" w14:textId="77777777" w:rsidR="002E6A4F" w:rsidRPr="002E6A4F" w:rsidRDefault="002E6A4F" w:rsidP="002E6A4F">
      <w:pPr>
        <w:jc w:val="left"/>
        <w:rPr>
          <w:rStyle w:val="moduletitlelink"/>
          <w:lang w:val="sk-SK"/>
        </w:rPr>
      </w:pPr>
    </w:p>
    <w:p w14:paraId="39719407" w14:textId="059FB100" w:rsidR="003F13E9" w:rsidRDefault="002E6A4F" w:rsidP="002E6A4F">
      <w:pPr>
        <w:jc w:val="left"/>
        <w:rPr>
          <w:rStyle w:val="moduletitlelink"/>
          <w:lang w:val="sk-SK"/>
        </w:rPr>
      </w:pPr>
      <w:r w:rsidRPr="002E6A4F">
        <w:rPr>
          <w:rStyle w:val="moduletitlelink"/>
          <w:lang w:val="sk-SK"/>
        </w:rPr>
        <w:t xml:space="preserve">V rámci globálnej siete diverzity, rovnosti a inklúzie sa </w:t>
      </w:r>
      <w:r w:rsidR="008558A7">
        <w:rPr>
          <w:rStyle w:val="moduletitlelink"/>
          <w:lang w:val="sk-SK"/>
        </w:rPr>
        <w:t xml:space="preserve">tiež </w:t>
      </w:r>
      <w:r w:rsidRPr="002E6A4F">
        <w:rPr>
          <w:rStyle w:val="moduletitlelink"/>
          <w:lang w:val="sk-SK"/>
        </w:rPr>
        <w:t xml:space="preserve">pripravuje interaktívny </w:t>
      </w:r>
      <w:proofErr w:type="spellStart"/>
      <w:r w:rsidRPr="002E6A4F">
        <w:rPr>
          <w:rStyle w:val="moduletitlelink"/>
          <w:b/>
          <w:bCs/>
          <w:lang w:val="sk-SK"/>
        </w:rPr>
        <w:t>eLearning</w:t>
      </w:r>
      <w:proofErr w:type="spellEnd"/>
      <w:r w:rsidRPr="002E6A4F">
        <w:rPr>
          <w:rStyle w:val="moduletitlelink"/>
          <w:lang w:val="sk-SK"/>
        </w:rPr>
        <w:t xml:space="preserve"> pre všetkých zamestnancov zameraný na boj proti nevedomým predsudkom, prácu s myšlienkovými vzorcami a znižovanie stereotypov. Okrem toho sa </w:t>
      </w:r>
      <w:r w:rsidR="00966A6B">
        <w:rPr>
          <w:rStyle w:val="moduletitlelink"/>
          <w:lang w:val="sk-SK"/>
        </w:rPr>
        <w:t>manažéri</w:t>
      </w:r>
      <w:r w:rsidRPr="002E6A4F">
        <w:rPr>
          <w:rStyle w:val="moduletitlelink"/>
          <w:lang w:val="sk-SK"/>
        </w:rPr>
        <w:t xml:space="preserve"> na všetkých úrovniach riadenia zúčastnia workshopov pod vedením ambasádorov diverzity a inklúzie, kde sa o tejto téme dozvedia viac. Aj tieto aktivity prispejú k zvýšeniu povedomia o tejto téme a podporia spoločnosť v dosiahnutí ambiciózneho cieľa – rovnosti pohlaví na všetkých úrovniach manažmentu do roku 2025.</w:t>
      </w:r>
    </w:p>
    <w:p w14:paraId="4D5F73A3" w14:textId="77777777" w:rsidR="009C6867" w:rsidRPr="00D37F4B" w:rsidRDefault="009C6867" w:rsidP="009C6867">
      <w:pPr>
        <w:jc w:val="left"/>
        <w:rPr>
          <w:rStyle w:val="Headline"/>
          <w:b w:val="0"/>
          <w:bCs w:val="0"/>
          <w:szCs w:val="18"/>
          <w:lang w:val="sk-SK"/>
        </w:rPr>
      </w:pPr>
    </w:p>
    <w:p w14:paraId="33781753" w14:textId="77777777" w:rsidR="00ED6D8E" w:rsidRPr="00ED6D8E" w:rsidRDefault="00ED6D8E" w:rsidP="00ED6D8E">
      <w:pPr>
        <w:rPr>
          <w:rStyle w:val="AboutandContactHeadline"/>
          <w:lang w:val="sk-SK"/>
        </w:rPr>
      </w:pPr>
      <w:r w:rsidRPr="00ED6D8E">
        <w:rPr>
          <w:rStyle w:val="AboutandContactHeadline"/>
          <w:lang w:val="sk-SK"/>
        </w:rPr>
        <w:t>O spoločnosti Henkel</w:t>
      </w:r>
    </w:p>
    <w:p w14:paraId="1FEEC7B3" w14:textId="06B17DF7" w:rsidR="00BB5D0B" w:rsidRPr="00ED6D8E" w:rsidRDefault="00ED6D8E" w:rsidP="00ED6D8E">
      <w:pPr>
        <w:rPr>
          <w:rStyle w:val="AboutandContactHeadline"/>
          <w:b w:val="0"/>
          <w:bCs w:val="0"/>
          <w:lang w:val="sk-SK"/>
        </w:rPr>
      </w:pPr>
      <w:r w:rsidRPr="00ED6D8E">
        <w:rPr>
          <w:rStyle w:val="AboutandContactHeadline"/>
          <w:b w:val="0"/>
          <w:bCs w:val="0"/>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w:t>
      </w:r>
      <w:proofErr w:type="spellStart"/>
      <w:r w:rsidRPr="00ED6D8E">
        <w:rPr>
          <w:rStyle w:val="AboutandContactHeadline"/>
          <w:b w:val="0"/>
          <w:bCs w:val="0"/>
          <w:lang w:val="sk-SK"/>
        </w:rPr>
        <w:t>Adhesive</w:t>
      </w:r>
      <w:proofErr w:type="spellEnd"/>
      <w:r w:rsidRPr="00ED6D8E">
        <w:rPr>
          <w:rStyle w:val="AboutandContactHeadline"/>
          <w:b w:val="0"/>
          <w:bCs w:val="0"/>
          <w:lang w:val="sk-SK"/>
        </w:rPr>
        <w:t xml:space="preserve"> Technologies celosvetovým lídrom na trhu v rámci všetkých priemyselných segmentov. V oblastiach </w:t>
      </w:r>
      <w:proofErr w:type="spellStart"/>
      <w:r w:rsidRPr="00ED6D8E">
        <w:rPr>
          <w:rStyle w:val="AboutandContactHeadline"/>
          <w:b w:val="0"/>
          <w:bCs w:val="0"/>
          <w:lang w:val="sk-SK"/>
        </w:rPr>
        <w:t>Laundry</w:t>
      </w:r>
      <w:proofErr w:type="spellEnd"/>
      <w:r w:rsidRPr="00ED6D8E">
        <w:rPr>
          <w:rStyle w:val="AboutandContactHeadline"/>
          <w:b w:val="0"/>
          <w:bCs w:val="0"/>
          <w:lang w:val="sk-SK"/>
        </w:rPr>
        <w:t xml:space="preserve"> &amp; Home </w:t>
      </w:r>
      <w:proofErr w:type="spellStart"/>
      <w:r w:rsidRPr="00ED6D8E">
        <w:rPr>
          <w:rStyle w:val="AboutandContactHeadline"/>
          <w:b w:val="0"/>
          <w:bCs w:val="0"/>
          <w:lang w:val="sk-SK"/>
        </w:rPr>
        <w:t>Care</w:t>
      </w:r>
      <w:proofErr w:type="spellEnd"/>
      <w:r w:rsidRPr="00ED6D8E">
        <w:rPr>
          <w:rStyle w:val="AboutandContactHeadline"/>
          <w:b w:val="0"/>
          <w:bCs w:val="0"/>
          <w:lang w:val="sk-SK"/>
        </w:rPr>
        <w:t xml:space="preserve"> a </w:t>
      </w:r>
      <w:proofErr w:type="spellStart"/>
      <w:r w:rsidRPr="00ED6D8E">
        <w:rPr>
          <w:rStyle w:val="AboutandContactHeadline"/>
          <w:b w:val="0"/>
          <w:bCs w:val="0"/>
          <w:lang w:val="sk-SK"/>
        </w:rPr>
        <w:t>Beauty</w:t>
      </w:r>
      <w:proofErr w:type="spellEnd"/>
      <w:r w:rsidRPr="00ED6D8E">
        <w:rPr>
          <w:rStyle w:val="AboutandContactHeadline"/>
          <w:b w:val="0"/>
          <w:bCs w:val="0"/>
          <w:lang w:val="sk-SK"/>
        </w:rPr>
        <w:t xml:space="preserve"> </w:t>
      </w:r>
      <w:proofErr w:type="spellStart"/>
      <w:r w:rsidRPr="00ED6D8E">
        <w:rPr>
          <w:rStyle w:val="AboutandContactHeadline"/>
          <w:b w:val="0"/>
          <w:bCs w:val="0"/>
          <w:lang w:val="sk-SK"/>
        </w:rPr>
        <w:t>Care</w:t>
      </w:r>
      <w:proofErr w:type="spellEnd"/>
      <w:r w:rsidRPr="00ED6D8E">
        <w:rPr>
          <w:rStyle w:val="AboutandContactHeadline"/>
          <w:b w:val="0"/>
          <w:bCs w:val="0"/>
          <w:lang w:val="sk-SK"/>
        </w:rPr>
        <w:t xml:space="preserve"> je Henkel na vedúcich pozíciách na viacerých trhoch a v mnohých kategóriách vo svete. Spoločnosť bola založená v roku 1876 a má za sebou viac než 140 úspešných rokov. V roku 2021 dosiahla obrat viac ako 20 mld. eur a upravený prevádzkový zisk približne vo výške 2,7 mld. eur. Henkel zamestnáva 52 000 ľudí po celom svete, ktorí spolu tvoria zanietený a veľmi rôznorodý tím, ktorý spája silná firemná kultúra a spoločný cieľ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11" w:history="1">
        <w:r w:rsidRPr="000E7FB5">
          <w:rPr>
            <w:rStyle w:val="Hypertextovprepojenie"/>
            <w:szCs w:val="24"/>
            <w:lang w:val="sk-SK"/>
          </w:rPr>
          <w:t>www.henkel.com</w:t>
        </w:r>
      </w:hyperlink>
      <w:r>
        <w:rPr>
          <w:rStyle w:val="AboutandContactHeadline"/>
          <w:b w:val="0"/>
          <w:bCs w:val="0"/>
          <w:lang w:val="sk-SK"/>
        </w:rPr>
        <w:t>.</w:t>
      </w:r>
    </w:p>
    <w:p w14:paraId="6EB00309" w14:textId="77777777" w:rsidR="00600C97" w:rsidRDefault="00600C97" w:rsidP="00600C97">
      <w:pPr>
        <w:rPr>
          <w:rStyle w:val="AboutandContactHeadline"/>
          <w:lang w:val="sk-SK"/>
        </w:rPr>
      </w:pPr>
    </w:p>
    <w:p w14:paraId="5E5D194A" w14:textId="03304ABE" w:rsidR="00600C97" w:rsidRPr="00600C97" w:rsidRDefault="00600C97" w:rsidP="00600C97">
      <w:pPr>
        <w:rPr>
          <w:rStyle w:val="AboutandContactHeadline"/>
          <w:lang w:val="sk-SK"/>
        </w:rPr>
      </w:pPr>
      <w:r w:rsidRPr="00600C97">
        <w:rPr>
          <w:rStyle w:val="AboutandContactHeadline"/>
          <w:lang w:val="sk-SK"/>
        </w:rPr>
        <w:t>O spoločnosti Henkel Slovensko</w:t>
      </w:r>
    </w:p>
    <w:p w14:paraId="34A00A71" w14:textId="17A11E89" w:rsidR="00600C97" w:rsidRPr="00600C97" w:rsidRDefault="00600C97" w:rsidP="00600C97">
      <w:pPr>
        <w:rPr>
          <w:rStyle w:val="AboutandContactHeadline"/>
          <w:b w:val="0"/>
          <w:bCs w:val="0"/>
          <w:lang w:val="sk-SK"/>
        </w:rPr>
      </w:pPr>
      <w:r w:rsidRPr="00600C97">
        <w:rPr>
          <w:rStyle w:val="AboutandContactHeadline"/>
          <w:b w:val="0"/>
          <w:bCs w:val="0"/>
          <w:lang w:val="sk-SK"/>
        </w:rPr>
        <w:lastRenderedPageBreak/>
        <w:t xml:space="preserve">Na Slovensku pôsobí Henkel vo všetkých troch strategických oblastiach už od roku 1991 a zároveň je HENKEL SLOVENSKO spol. s r. o. pôsobiskom najväčšej expertnej pobočky </w:t>
      </w:r>
      <w:proofErr w:type="spellStart"/>
      <w:r w:rsidRPr="00600C97">
        <w:rPr>
          <w:rStyle w:val="AboutandContactHeadline"/>
          <w:b w:val="0"/>
          <w:bCs w:val="0"/>
          <w:lang w:val="sk-SK"/>
        </w:rPr>
        <w:t>Global</w:t>
      </w:r>
      <w:proofErr w:type="spellEnd"/>
      <w:r w:rsidRPr="00600C97">
        <w:rPr>
          <w:rStyle w:val="AboutandContactHeadline"/>
          <w:b w:val="0"/>
          <w:bCs w:val="0"/>
          <w:lang w:val="sk-SK"/>
        </w:rPr>
        <w:t xml:space="preserve"> Business Solutions+ spoločnosti Henkel celosvetovo. </w:t>
      </w:r>
      <w:proofErr w:type="spellStart"/>
      <w:r w:rsidRPr="00600C97">
        <w:rPr>
          <w:rStyle w:val="AboutandContactHeadline"/>
          <w:b w:val="0"/>
          <w:bCs w:val="0"/>
          <w:lang w:val="sk-SK"/>
        </w:rPr>
        <w:t>Global</w:t>
      </w:r>
      <w:proofErr w:type="spellEnd"/>
      <w:r w:rsidRPr="00600C97">
        <w:rPr>
          <w:rStyle w:val="AboutandContactHeadline"/>
          <w:b w:val="0"/>
          <w:bCs w:val="0"/>
          <w:lang w:val="sk-SK"/>
        </w:rPr>
        <w:t xml:space="preserve"> Business Solutions+ Bratislava ‏(GBS+ Bratislava) patrí od svojho založenia v roku 2006 k dôležitej súčasti spoločnosti Henkel, zabezpečujúcej služby v Európe a globálne vo viac než 30 jazykoch. V súčasnosti zamestnáva viac než 1 600 pracovníkov. HENKEL SLOVENSKO spol. s r. o.  predáva viac ako 50 značiek a dnes zamestnáva, spolu s GBS+ Bratislava, viac ako 1 800 zamestnancov. Viac informácií nájdete na stránke </w:t>
      </w:r>
      <w:hyperlink r:id="rId12" w:history="1">
        <w:r w:rsidRPr="000E7FB5">
          <w:rPr>
            <w:rStyle w:val="Hypertextovprepojenie"/>
            <w:szCs w:val="24"/>
            <w:lang w:val="sk-SK"/>
          </w:rPr>
          <w:t>www.henkel.sk</w:t>
        </w:r>
      </w:hyperlink>
      <w:r>
        <w:rPr>
          <w:rStyle w:val="AboutandContactHeadline"/>
          <w:b w:val="0"/>
          <w:bCs w:val="0"/>
          <w:lang w:val="sk-SK"/>
        </w:rPr>
        <w:t>.</w:t>
      </w:r>
    </w:p>
    <w:p w14:paraId="4D74948D" w14:textId="6F6A2B51" w:rsidR="008C56CF" w:rsidRDefault="008C56CF" w:rsidP="00BF6E82">
      <w:pPr>
        <w:rPr>
          <w:rStyle w:val="AboutandContactHeadline"/>
          <w:lang w:val="sk-SK"/>
        </w:rPr>
      </w:pPr>
    </w:p>
    <w:p w14:paraId="0ED67B46" w14:textId="77777777" w:rsidR="006E719D" w:rsidRPr="00FF139F" w:rsidRDefault="006E719D" w:rsidP="006E719D">
      <w:pPr>
        <w:rPr>
          <w:rStyle w:val="AboutandContactBody"/>
          <w:b/>
          <w:bCs/>
          <w:sz w:val="20"/>
          <w:szCs w:val="20"/>
          <w:lang w:val="sk-SK"/>
        </w:rPr>
      </w:pPr>
      <w:r w:rsidRPr="00FF139F">
        <w:rPr>
          <w:rStyle w:val="AboutandContactBody"/>
          <w:b/>
          <w:bCs/>
          <w:sz w:val="20"/>
          <w:szCs w:val="20"/>
          <w:lang w:val="sk-SK"/>
        </w:rPr>
        <w:t xml:space="preserve">Kontakt  </w:t>
      </w:r>
    </w:p>
    <w:p w14:paraId="5543F0EA" w14:textId="77777777" w:rsidR="006E719D" w:rsidRPr="00FF139F" w:rsidRDefault="006E719D" w:rsidP="006E719D">
      <w:pPr>
        <w:rPr>
          <w:rStyle w:val="AboutandContactBody"/>
          <w:sz w:val="20"/>
          <w:szCs w:val="20"/>
          <w:lang w:val="sk-SK"/>
        </w:rPr>
      </w:pPr>
      <w:r w:rsidRPr="00FF139F">
        <w:rPr>
          <w:rStyle w:val="AboutandContactBody"/>
          <w:sz w:val="20"/>
          <w:szCs w:val="20"/>
          <w:lang w:val="sk-SK"/>
        </w:rPr>
        <w:t xml:space="preserve">Zuzana </w:t>
      </w:r>
      <w:proofErr w:type="spellStart"/>
      <w:r w:rsidRPr="00FF139F">
        <w:rPr>
          <w:rStyle w:val="AboutandContactBody"/>
          <w:sz w:val="20"/>
          <w:szCs w:val="20"/>
          <w:lang w:val="sk-SK"/>
        </w:rPr>
        <w:t>Kaňuchová</w:t>
      </w:r>
      <w:proofErr w:type="spellEnd"/>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p>
    <w:p w14:paraId="2A7E1B99" w14:textId="77777777" w:rsidR="006E719D" w:rsidRPr="00FF139F" w:rsidRDefault="006E719D" w:rsidP="006E719D">
      <w:pPr>
        <w:rPr>
          <w:rStyle w:val="AboutandContactBody"/>
          <w:sz w:val="20"/>
          <w:szCs w:val="20"/>
          <w:lang w:val="sk-SK"/>
        </w:rPr>
      </w:pPr>
      <w:r w:rsidRPr="00FF139F">
        <w:rPr>
          <w:rStyle w:val="AboutandContactBody"/>
          <w:sz w:val="20"/>
          <w:szCs w:val="20"/>
          <w:lang w:val="sk-SK"/>
        </w:rPr>
        <w:t xml:space="preserve">Riaditeľka </w:t>
      </w:r>
      <w:proofErr w:type="spellStart"/>
      <w:r w:rsidRPr="00FF139F">
        <w:rPr>
          <w:rStyle w:val="AboutandContactBody"/>
          <w:sz w:val="20"/>
          <w:szCs w:val="20"/>
          <w:lang w:val="sk-SK"/>
        </w:rPr>
        <w:t>korporátnej</w:t>
      </w:r>
      <w:proofErr w:type="spellEnd"/>
      <w:r w:rsidRPr="00FF139F">
        <w:rPr>
          <w:rStyle w:val="AboutandContactBody"/>
          <w:sz w:val="20"/>
          <w:szCs w:val="20"/>
          <w:lang w:val="sk-SK"/>
        </w:rPr>
        <w:t xml:space="preserve"> komunikácie</w:t>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p>
    <w:p w14:paraId="42F58736" w14:textId="77777777" w:rsidR="006E719D" w:rsidRPr="00FF139F" w:rsidRDefault="006E719D" w:rsidP="006E719D">
      <w:pPr>
        <w:rPr>
          <w:rStyle w:val="AboutandContactBody"/>
          <w:sz w:val="20"/>
          <w:szCs w:val="20"/>
          <w:lang w:val="sk-SK"/>
        </w:rPr>
      </w:pPr>
    </w:p>
    <w:p w14:paraId="6050F928" w14:textId="77777777" w:rsidR="006E719D" w:rsidRPr="00FF139F" w:rsidRDefault="006E719D" w:rsidP="006E719D">
      <w:pPr>
        <w:rPr>
          <w:rStyle w:val="AboutandContactBody"/>
          <w:sz w:val="20"/>
          <w:szCs w:val="20"/>
          <w:lang w:val="sk-SK"/>
        </w:rPr>
      </w:pPr>
      <w:r w:rsidRPr="00FF139F">
        <w:rPr>
          <w:rStyle w:val="AboutandContactBody"/>
          <w:sz w:val="20"/>
          <w:szCs w:val="20"/>
          <w:lang w:val="sk-SK"/>
        </w:rPr>
        <w:t>Telefón: +421 917 160 597</w:t>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p>
    <w:p w14:paraId="0BFF6B34" w14:textId="70496E61" w:rsidR="00BF6E82" w:rsidRPr="00FF139F" w:rsidRDefault="006E719D" w:rsidP="006E719D">
      <w:pPr>
        <w:rPr>
          <w:rStyle w:val="AboutandContactBody"/>
          <w:sz w:val="20"/>
          <w:szCs w:val="20"/>
          <w:lang w:val="sk-SK"/>
        </w:rPr>
      </w:pPr>
      <w:r w:rsidRPr="00FF139F">
        <w:rPr>
          <w:rStyle w:val="AboutandContactBody"/>
          <w:sz w:val="20"/>
          <w:szCs w:val="20"/>
          <w:lang w:val="sk-SK"/>
        </w:rPr>
        <w:t xml:space="preserve">E-mail:  </w:t>
      </w:r>
      <w:hyperlink r:id="rId13" w:history="1">
        <w:r w:rsidR="00BB1DFA" w:rsidRPr="00FF139F">
          <w:rPr>
            <w:rStyle w:val="Hypertextovprepojenie"/>
            <w:sz w:val="20"/>
            <w:szCs w:val="20"/>
            <w:lang w:val="sk-SK"/>
          </w:rPr>
          <w:t>zuzana.kanuchova@henkel.com</w:t>
        </w:r>
      </w:hyperlink>
      <w:r w:rsidR="00BB1DFA" w:rsidRPr="00FF139F">
        <w:rPr>
          <w:rStyle w:val="AboutandContactBody"/>
          <w:sz w:val="20"/>
          <w:szCs w:val="20"/>
          <w:lang w:val="sk-SK"/>
        </w:rPr>
        <w:t xml:space="preserve"> </w:t>
      </w:r>
    </w:p>
    <w:sectPr w:rsidR="00BF6E82" w:rsidRPr="00FF139F"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29F7" w14:textId="77777777" w:rsidR="00FA1EA4" w:rsidRDefault="00FA1EA4">
      <w:r>
        <w:separator/>
      </w:r>
    </w:p>
  </w:endnote>
  <w:endnote w:type="continuationSeparator" w:id="0">
    <w:p w14:paraId="5AA3B87F" w14:textId="77777777" w:rsidR="00FA1EA4" w:rsidRDefault="00FA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MiloSerifPro">
    <w:panose1 w:val="00000000000000000000"/>
    <w:charset w:val="00"/>
    <w:family w:val="modern"/>
    <w:notTrueType/>
    <w:pitch w:val="variable"/>
    <w:sig w:usb0="A00000FF" w:usb1="4000205B" w:usb2="00000000" w:usb3="00000000" w:csb0="00000093" w:csb1="00000000"/>
  </w:font>
  <w:font w:name="MiloSerifPro-Bold">
    <w:altName w:val="Calibri"/>
    <w:panose1 w:val="00000000000000000000"/>
    <w:charset w:val="00"/>
    <w:family w:val="modern"/>
    <w:notTrueType/>
    <w:pitch w:val="variable"/>
    <w:sig w:usb0="A00000FF" w:usb1="4000205B" w:usb2="00000000" w:usb3="00000000" w:csb0="00000093"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94AC4CD" w:rsidR="00CF6F33" w:rsidRPr="00112A28" w:rsidRDefault="00112A28" w:rsidP="00112A28">
    <w:pPr>
      <w:pStyle w:val="Pta"/>
      <w:tabs>
        <w:tab w:val="clear" w:pos="7083"/>
        <w:tab w:val="clear" w:pos="8640"/>
        <w:tab w:val="right" w:pos="9071"/>
      </w:tabs>
      <w:jc w:val="both"/>
    </w:pPr>
    <w:r w:rsidRPr="00BF6E82">
      <w:t>Henkel AG &amp; Co. KGaA</w:t>
    </w:r>
    <w:r>
      <w:tab/>
    </w:r>
    <w:r w:rsidR="00CE4BEB">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067871C" w:rsidR="00CF6F33" w:rsidRPr="00992A11" w:rsidRDefault="0059722C" w:rsidP="00992A11">
    <w:pPr>
      <w:pStyle w:val="Pta"/>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CE4BEB">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4800" w14:textId="77777777" w:rsidR="00FA1EA4" w:rsidRDefault="00FA1EA4">
      <w:r>
        <w:separator/>
      </w:r>
    </w:p>
  </w:footnote>
  <w:footnote w:type="continuationSeparator" w:id="0">
    <w:p w14:paraId="2BDE49CF" w14:textId="77777777" w:rsidR="00FA1EA4" w:rsidRDefault="00FA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1BB0640" w:rsidR="00CF6F33" w:rsidRPr="003876AC" w:rsidRDefault="0059722C" w:rsidP="00EB46D9">
    <w:pPr>
      <w:pStyle w:val="Hlavika"/>
      <w:rPr>
        <w:lang w:val="sk-SK"/>
      </w:rPr>
    </w:pPr>
    <w:r w:rsidRPr="003876AC">
      <w:rPr>
        <w:noProof/>
        <w:lang w:val="sk-SK"/>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3876AC">
      <w:rPr>
        <w:noProof/>
        <w:lang w:val="sk-SK"/>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4E2F2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E4BEB" w:rsidRPr="003876AC">
      <w:rPr>
        <w:noProof/>
        <w:lang w:val="sk-SK"/>
      </w:rPr>
      <w:t>Tlačová</w:t>
    </w:r>
    <w:r w:rsidR="00B422EC" w:rsidRPr="003876AC">
      <w:rPr>
        <w:lang w:val="sk-SK"/>
      </w:rPr>
      <w:t xml:space="preserve"> </w:t>
    </w:r>
    <w:r w:rsidR="00CE4BEB" w:rsidRPr="003876AC">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F614AC"/>
    <w:multiLevelType w:val="hybridMultilevel"/>
    <w:tmpl w:val="B510AE56"/>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5"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15:restartNumberingAfterBreak="0">
    <w:nsid w:val="1D4A6589"/>
    <w:multiLevelType w:val="hybridMultilevel"/>
    <w:tmpl w:val="EE8CF3B2"/>
    <w:styleLink w:val="Importovantl1"/>
    <w:lvl w:ilvl="0" w:tplc="8EB41188">
      <w:start w:val="1"/>
      <w:numFmt w:val="bullet"/>
      <w:lvlText w:val="▪"/>
      <w:lvlJc w:val="left"/>
      <w:pPr>
        <w:tabs>
          <w:tab w:val="left" w:pos="1080"/>
          <w:tab w:val="left" w:pos="45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 w:ilvl="1" w:tplc="EE2A6F4A">
      <w:start w:val="1"/>
      <w:numFmt w:val="bullet"/>
      <w:lvlText w:val="□"/>
      <w:lvlJc w:val="left"/>
      <w:pPr>
        <w:tabs>
          <w:tab w:val="left" w:pos="1080"/>
          <w:tab w:val="left" w:pos="45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2" w:tplc="C8DC57A2">
      <w:start w:val="1"/>
      <w:numFmt w:val="bullet"/>
      <w:lvlText w:val="▪"/>
      <w:lvlJc w:val="left"/>
      <w:pPr>
        <w:tabs>
          <w:tab w:val="left" w:pos="1080"/>
          <w:tab w:val="left" w:pos="45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3" w:tplc="415CB314">
      <w:start w:val="1"/>
      <w:numFmt w:val="bullet"/>
      <w:lvlText w:val="•"/>
      <w:lvlJc w:val="left"/>
      <w:pPr>
        <w:tabs>
          <w:tab w:val="left" w:pos="1080"/>
          <w:tab w:val="left" w:pos="45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4" w:tplc="A26A3ED8">
      <w:start w:val="1"/>
      <w:numFmt w:val="bullet"/>
      <w:lvlText w:val="□"/>
      <w:lvlJc w:val="left"/>
      <w:pPr>
        <w:tabs>
          <w:tab w:val="left" w:pos="1080"/>
          <w:tab w:val="left" w:pos="45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5" w:tplc="500C3A8C">
      <w:start w:val="1"/>
      <w:numFmt w:val="bullet"/>
      <w:lvlText w:val="▪"/>
      <w:lvlJc w:val="left"/>
      <w:pPr>
        <w:tabs>
          <w:tab w:val="left" w:pos="1080"/>
          <w:tab w:val="left" w:pos="45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6" w:tplc="7E449232">
      <w:start w:val="1"/>
      <w:numFmt w:val="bullet"/>
      <w:lvlText w:val="•"/>
      <w:lvlJc w:val="left"/>
      <w:pPr>
        <w:tabs>
          <w:tab w:val="left" w:pos="1080"/>
          <w:tab w:val="left" w:pos="45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7" w:tplc="354ACEA8">
      <w:start w:val="1"/>
      <w:numFmt w:val="bullet"/>
      <w:lvlText w:val="□"/>
      <w:lvlJc w:val="left"/>
      <w:pPr>
        <w:tabs>
          <w:tab w:val="left" w:pos="1080"/>
          <w:tab w:val="left" w:pos="45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8" w:tplc="B55AF2B2">
      <w:start w:val="1"/>
      <w:numFmt w:val="bullet"/>
      <w:lvlText w:val="▪"/>
      <w:lvlJc w:val="left"/>
      <w:pPr>
        <w:tabs>
          <w:tab w:val="left" w:pos="1080"/>
          <w:tab w:val="left" w:pos="45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abstractNum>
  <w:abstractNum w:abstractNumId="7" w15:restartNumberingAfterBreak="0">
    <w:nsid w:val="1DE21656"/>
    <w:multiLevelType w:val="hybridMultilevel"/>
    <w:tmpl w:val="EE8CF3B2"/>
    <w:numStyleLink w:val="Importovantl1"/>
  </w:abstractNum>
  <w:abstractNum w:abstractNumId="8" w15:restartNumberingAfterBreak="0">
    <w:nsid w:val="203137E1"/>
    <w:multiLevelType w:val="hybridMultilevel"/>
    <w:tmpl w:val="F10A9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A560DBD"/>
    <w:multiLevelType w:val="hybridMultilevel"/>
    <w:tmpl w:val="7E109E72"/>
    <w:lvl w:ilvl="0" w:tplc="A86EF76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787F5B"/>
    <w:multiLevelType w:val="hybridMultilevel"/>
    <w:tmpl w:val="FCC01EB6"/>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7F5542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11337">
    <w:abstractNumId w:val="3"/>
  </w:num>
  <w:num w:numId="2" w16cid:durableId="122650485">
    <w:abstractNumId w:val="2"/>
  </w:num>
  <w:num w:numId="3" w16cid:durableId="1313870647">
    <w:abstractNumId w:val="15"/>
  </w:num>
  <w:num w:numId="4" w16cid:durableId="1325471364">
    <w:abstractNumId w:val="11"/>
  </w:num>
  <w:num w:numId="5" w16cid:durableId="204098463">
    <w:abstractNumId w:val="9"/>
  </w:num>
  <w:num w:numId="6" w16cid:durableId="1262301861">
    <w:abstractNumId w:val="13"/>
  </w:num>
  <w:num w:numId="7" w16cid:durableId="2122138509">
    <w:abstractNumId w:val="16"/>
  </w:num>
  <w:num w:numId="8" w16cid:durableId="24136447">
    <w:abstractNumId w:val="6"/>
  </w:num>
  <w:num w:numId="9" w16cid:durableId="397436182">
    <w:abstractNumId w:val="7"/>
  </w:num>
  <w:num w:numId="10" w16cid:durableId="1620333554">
    <w:abstractNumId w:val="0"/>
  </w:num>
  <w:num w:numId="11" w16cid:durableId="1738821073">
    <w:abstractNumId w:val="10"/>
  </w:num>
  <w:num w:numId="12" w16cid:durableId="71322501">
    <w:abstractNumId w:val="1"/>
  </w:num>
  <w:num w:numId="13" w16cid:durableId="2034184470">
    <w:abstractNumId w:val="14"/>
  </w:num>
  <w:num w:numId="14" w16cid:durableId="1720744602">
    <w:abstractNumId w:val="5"/>
  </w:num>
  <w:num w:numId="15" w16cid:durableId="1020742142">
    <w:abstractNumId w:val="4"/>
  </w:num>
  <w:num w:numId="16" w16cid:durableId="1574973653">
    <w:abstractNumId w:val="8"/>
  </w:num>
  <w:num w:numId="17" w16cid:durableId="472453499">
    <w:abstractNumId w:val="12"/>
  </w:num>
  <w:num w:numId="18" w16cid:durableId="6452339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482"/>
    <w:rsid w:val="00002AA4"/>
    <w:rsid w:val="00005267"/>
    <w:rsid w:val="00006346"/>
    <w:rsid w:val="00021C67"/>
    <w:rsid w:val="00024330"/>
    <w:rsid w:val="00030557"/>
    <w:rsid w:val="00030F51"/>
    <w:rsid w:val="00035A84"/>
    <w:rsid w:val="00040CC9"/>
    <w:rsid w:val="00051E86"/>
    <w:rsid w:val="000575F9"/>
    <w:rsid w:val="000618FC"/>
    <w:rsid w:val="00067071"/>
    <w:rsid w:val="000722E8"/>
    <w:rsid w:val="00074FB3"/>
    <w:rsid w:val="00080D10"/>
    <w:rsid w:val="0008357F"/>
    <w:rsid w:val="00096434"/>
    <w:rsid w:val="000B695A"/>
    <w:rsid w:val="000C210A"/>
    <w:rsid w:val="000C56DD"/>
    <w:rsid w:val="000D1672"/>
    <w:rsid w:val="000E2F62"/>
    <w:rsid w:val="000E38ED"/>
    <w:rsid w:val="000E4B5B"/>
    <w:rsid w:val="000E7F24"/>
    <w:rsid w:val="000F03BE"/>
    <w:rsid w:val="000F1757"/>
    <w:rsid w:val="000F225B"/>
    <w:rsid w:val="000F7FAF"/>
    <w:rsid w:val="00105975"/>
    <w:rsid w:val="00111F4D"/>
    <w:rsid w:val="00112A28"/>
    <w:rsid w:val="00115230"/>
    <w:rsid w:val="00115B5F"/>
    <w:rsid w:val="001162B4"/>
    <w:rsid w:val="00122CBC"/>
    <w:rsid w:val="00125533"/>
    <w:rsid w:val="00126D4A"/>
    <w:rsid w:val="00126DC6"/>
    <w:rsid w:val="00132DA9"/>
    <w:rsid w:val="0013305B"/>
    <w:rsid w:val="00133B99"/>
    <w:rsid w:val="001443BD"/>
    <w:rsid w:val="001577E9"/>
    <w:rsid w:val="0016067E"/>
    <w:rsid w:val="0016138C"/>
    <w:rsid w:val="00163B1C"/>
    <w:rsid w:val="001731CE"/>
    <w:rsid w:val="001B7C20"/>
    <w:rsid w:val="001C0B32"/>
    <w:rsid w:val="001C30F3"/>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1209"/>
    <w:rsid w:val="0024586A"/>
    <w:rsid w:val="00247968"/>
    <w:rsid w:val="002569D5"/>
    <w:rsid w:val="00256F0C"/>
    <w:rsid w:val="00262C05"/>
    <w:rsid w:val="00281D14"/>
    <w:rsid w:val="00282C13"/>
    <w:rsid w:val="002A0DF7"/>
    <w:rsid w:val="002A2975"/>
    <w:rsid w:val="002A60E0"/>
    <w:rsid w:val="002B46C4"/>
    <w:rsid w:val="002C1344"/>
    <w:rsid w:val="002C252E"/>
    <w:rsid w:val="002C6773"/>
    <w:rsid w:val="002D2A3D"/>
    <w:rsid w:val="002E0B17"/>
    <w:rsid w:val="002E26E5"/>
    <w:rsid w:val="002E4FFB"/>
    <w:rsid w:val="002E6A4F"/>
    <w:rsid w:val="002E7DED"/>
    <w:rsid w:val="002F0F39"/>
    <w:rsid w:val="002F12BD"/>
    <w:rsid w:val="002F7E11"/>
    <w:rsid w:val="00304087"/>
    <w:rsid w:val="00310ACD"/>
    <w:rsid w:val="0031379F"/>
    <w:rsid w:val="00320A26"/>
    <w:rsid w:val="00321344"/>
    <w:rsid w:val="00331EF1"/>
    <w:rsid w:val="0033451C"/>
    <w:rsid w:val="00336854"/>
    <w:rsid w:val="0034015C"/>
    <w:rsid w:val="0034425D"/>
    <w:rsid w:val="003442F4"/>
    <w:rsid w:val="00353705"/>
    <w:rsid w:val="00354BDF"/>
    <w:rsid w:val="003562E8"/>
    <w:rsid w:val="0036357D"/>
    <w:rsid w:val="003649BC"/>
    <w:rsid w:val="00365E44"/>
    <w:rsid w:val="00367AA1"/>
    <w:rsid w:val="00372E36"/>
    <w:rsid w:val="00374902"/>
    <w:rsid w:val="00376EE9"/>
    <w:rsid w:val="00377CBB"/>
    <w:rsid w:val="003876AC"/>
    <w:rsid w:val="003877B6"/>
    <w:rsid w:val="00393887"/>
    <w:rsid w:val="00394C6B"/>
    <w:rsid w:val="003A4E62"/>
    <w:rsid w:val="003B1069"/>
    <w:rsid w:val="003B390A"/>
    <w:rsid w:val="003C15DE"/>
    <w:rsid w:val="003C4EB2"/>
    <w:rsid w:val="003D2A34"/>
    <w:rsid w:val="003F13E9"/>
    <w:rsid w:val="003F1AF3"/>
    <w:rsid w:val="003F4D8D"/>
    <w:rsid w:val="004313E7"/>
    <w:rsid w:val="0044763B"/>
    <w:rsid w:val="00451F34"/>
    <w:rsid w:val="00452ED9"/>
    <w:rsid w:val="004629B3"/>
    <w:rsid w:val="0046376E"/>
    <w:rsid w:val="0046690F"/>
    <w:rsid w:val="00472FEC"/>
    <w:rsid w:val="00476A79"/>
    <w:rsid w:val="00490A03"/>
    <w:rsid w:val="00493327"/>
    <w:rsid w:val="00494DBE"/>
    <w:rsid w:val="00495CE6"/>
    <w:rsid w:val="004A323C"/>
    <w:rsid w:val="004B54E8"/>
    <w:rsid w:val="004C4FEB"/>
    <w:rsid w:val="004C6B79"/>
    <w:rsid w:val="004D0050"/>
    <w:rsid w:val="004D059B"/>
    <w:rsid w:val="004D4CB6"/>
    <w:rsid w:val="004E3341"/>
    <w:rsid w:val="004F05F3"/>
    <w:rsid w:val="004F10C1"/>
    <w:rsid w:val="00502E62"/>
    <w:rsid w:val="00504452"/>
    <w:rsid w:val="00506B8A"/>
    <w:rsid w:val="0052212B"/>
    <w:rsid w:val="00531B98"/>
    <w:rsid w:val="00534B46"/>
    <w:rsid w:val="00540358"/>
    <w:rsid w:val="00540D47"/>
    <w:rsid w:val="00550864"/>
    <w:rsid w:val="00553328"/>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0C97"/>
    <w:rsid w:val="00607256"/>
    <w:rsid w:val="006144B1"/>
    <w:rsid w:val="006260F3"/>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26A9"/>
    <w:rsid w:val="006A79F0"/>
    <w:rsid w:val="006B47EE"/>
    <w:rsid w:val="006B499F"/>
    <w:rsid w:val="006D4996"/>
    <w:rsid w:val="006D4CFA"/>
    <w:rsid w:val="006D54AB"/>
    <w:rsid w:val="006E3006"/>
    <w:rsid w:val="006E5032"/>
    <w:rsid w:val="006E5035"/>
    <w:rsid w:val="006E5BDA"/>
    <w:rsid w:val="006E719D"/>
    <w:rsid w:val="006F0FC7"/>
    <w:rsid w:val="006F39A9"/>
    <w:rsid w:val="006F670F"/>
    <w:rsid w:val="00703272"/>
    <w:rsid w:val="0070733C"/>
    <w:rsid w:val="00710AB1"/>
    <w:rsid w:val="00710C5D"/>
    <w:rsid w:val="0071348C"/>
    <w:rsid w:val="00717273"/>
    <w:rsid w:val="00720FD4"/>
    <w:rsid w:val="00724AF2"/>
    <w:rsid w:val="0073096C"/>
    <w:rsid w:val="00740C26"/>
    <w:rsid w:val="00742398"/>
    <w:rsid w:val="007507B5"/>
    <w:rsid w:val="0075091D"/>
    <w:rsid w:val="00753A24"/>
    <w:rsid w:val="00772188"/>
    <w:rsid w:val="00772204"/>
    <w:rsid w:val="00777A75"/>
    <w:rsid w:val="007813D0"/>
    <w:rsid w:val="00785993"/>
    <w:rsid w:val="007866E2"/>
    <w:rsid w:val="00786BA3"/>
    <w:rsid w:val="0079202F"/>
    <w:rsid w:val="00795AF2"/>
    <w:rsid w:val="007A2AAD"/>
    <w:rsid w:val="007A4432"/>
    <w:rsid w:val="007A56D3"/>
    <w:rsid w:val="007A784E"/>
    <w:rsid w:val="007B499C"/>
    <w:rsid w:val="007B4D4B"/>
    <w:rsid w:val="007B6DAD"/>
    <w:rsid w:val="007D2A02"/>
    <w:rsid w:val="007E6EA1"/>
    <w:rsid w:val="007F021E"/>
    <w:rsid w:val="007F0F63"/>
    <w:rsid w:val="007F2B1E"/>
    <w:rsid w:val="007F62B4"/>
    <w:rsid w:val="00801517"/>
    <w:rsid w:val="0080678C"/>
    <w:rsid w:val="00817AE8"/>
    <w:rsid w:val="00817DE8"/>
    <w:rsid w:val="008229F5"/>
    <w:rsid w:val="0082699A"/>
    <w:rsid w:val="00833CEB"/>
    <w:rsid w:val="008372D2"/>
    <w:rsid w:val="008377BC"/>
    <w:rsid w:val="008439E0"/>
    <w:rsid w:val="00844C17"/>
    <w:rsid w:val="00847726"/>
    <w:rsid w:val="0085234C"/>
    <w:rsid w:val="00852511"/>
    <w:rsid w:val="008558A7"/>
    <w:rsid w:val="00857B11"/>
    <w:rsid w:val="008614F1"/>
    <w:rsid w:val="008639B3"/>
    <w:rsid w:val="00863C1A"/>
    <w:rsid w:val="0087142D"/>
    <w:rsid w:val="00873956"/>
    <w:rsid w:val="00880E72"/>
    <w:rsid w:val="008825EE"/>
    <w:rsid w:val="0088596E"/>
    <w:rsid w:val="0089796A"/>
    <w:rsid w:val="008A2375"/>
    <w:rsid w:val="008B1FEB"/>
    <w:rsid w:val="008B5622"/>
    <w:rsid w:val="008C2B9F"/>
    <w:rsid w:val="008C56CF"/>
    <w:rsid w:val="008D76C5"/>
    <w:rsid w:val="008E0AFA"/>
    <w:rsid w:val="008E5EA6"/>
    <w:rsid w:val="008E6502"/>
    <w:rsid w:val="008E75D3"/>
    <w:rsid w:val="008E7E7A"/>
    <w:rsid w:val="008F125E"/>
    <w:rsid w:val="008F4D2F"/>
    <w:rsid w:val="00906292"/>
    <w:rsid w:val="009076AF"/>
    <w:rsid w:val="00917162"/>
    <w:rsid w:val="009251CC"/>
    <w:rsid w:val="0092714E"/>
    <w:rsid w:val="00942002"/>
    <w:rsid w:val="00947885"/>
    <w:rsid w:val="00952168"/>
    <w:rsid w:val="009527FE"/>
    <w:rsid w:val="00963BBC"/>
    <w:rsid w:val="00966A6B"/>
    <w:rsid w:val="009739A0"/>
    <w:rsid w:val="00974F84"/>
    <w:rsid w:val="009767C7"/>
    <w:rsid w:val="0098579A"/>
    <w:rsid w:val="009918CC"/>
    <w:rsid w:val="0099195A"/>
    <w:rsid w:val="00992A11"/>
    <w:rsid w:val="00994681"/>
    <w:rsid w:val="0099486A"/>
    <w:rsid w:val="009A0E26"/>
    <w:rsid w:val="009A16EC"/>
    <w:rsid w:val="009B29B7"/>
    <w:rsid w:val="009B3B37"/>
    <w:rsid w:val="009B7D1F"/>
    <w:rsid w:val="009C088E"/>
    <w:rsid w:val="009C4D35"/>
    <w:rsid w:val="009C6867"/>
    <w:rsid w:val="009D1522"/>
    <w:rsid w:val="009D7252"/>
    <w:rsid w:val="009E4E18"/>
    <w:rsid w:val="009E5EB4"/>
    <w:rsid w:val="009F7029"/>
    <w:rsid w:val="00A01F56"/>
    <w:rsid w:val="00A044D6"/>
    <w:rsid w:val="00A04ADB"/>
    <w:rsid w:val="00A11E0F"/>
    <w:rsid w:val="00A26CB6"/>
    <w:rsid w:val="00A32F82"/>
    <w:rsid w:val="00A32F8B"/>
    <w:rsid w:val="00A3756F"/>
    <w:rsid w:val="00A41419"/>
    <w:rsid w:val="00A42D6F"/>
    <w:rsid w:val="00A45A62"/>
    <w:rsid w:val="00A5385C"/>
    <w:rsid w:val="00A54AC5"/>
    <w:rsid w:val="00A55DC3"/>
    <w:rsid w:val="00A56D41"/>
    <w:rsid w:val="00A61353"/>
    <w:rsid w:val="00A66DB1"/>
    <w:rsid w:val="00A67A92"/>
    <w:rsid w:val="00A75DA0"/>
    <w:rsid w:val="00A87870"/>
    <w:rsid w:val="00A91A70"/>
    <w:rsid w:val="00AA1B85"/>
    <w:rsid w:val="00AB1CB6"/>
    <w:rsid w:val="00AB1D9A"/>
    <w:rsid w:val="00AC224A"/>
    <w:rsid w:val="00AD44FE"/>
    <w:rsid w:val="00AE49F1"/>
    <w:rsid w:val="00AF6C70"/>
    <w:rsid w:val="00B05CCA"/>
    <w:rsid w:val="00B14271"/>
    <w:rsid w:val="00B16270"/>
    <w:rsid w:val="00B2685D"/>
    <w:rsid w:val="00B30351"/>
    <w:rsid w:val="00B33C2A"/>
    <w:rsid w:val="00B422EC"/>
    <w:rsid w:val="00B469F8"/>
    <w:rsid w:val="00B726D4"/>
    <w:rsid w:val="00B8214F"/>
    <w:rsid w:val="00B86A4F"/>
    <w:rsid w:val="00B93035"/>
    <w:rsid w:val="00B9337E"/>
    <w:rsid w:val="00B958E8"/>
    <w:rsid w:val="00B97E4A"/>
    <w:rsid w:val="00BA09B2"/>
    <w:rsid w:val="00BA3952"/>
    <w:rsid w:val="00BA5B46"/>
    <w:rsid w:val="00BA7F4E"/>
    <w:rsid w:val="00BB1DFA"/>
    <w:rsid w:val="00BB58ED"/>
    <w:rsid w:val="00BB5D0B"/>
    <w:rsid w:val="00BC0995"/>
    <w:rsid w:val="00BE793A"/>
    <w:rsid w:val="00BF2B82"/>
    <w:rsid w:val="00BF432A"/>
    <w:rsid w:val="00BF6E82"/>
    <w:rsid w:val="00C01E3B"/>
    <w:rsid w:val="00C03285"/>
    <w:rsid w:val="00C060C7"/>
    <w:rsid w:val="00C24C17"/>
    <w:rsid w:val="00C25F28"/>
    <w:rsid w:val="00C3758F"/>
    <w:rsid w:val="00C40B88"/>
    <w:rsid w:val="00C42C93"/>
    <w:rsid w:val="00C47D87"/>
    <w:rsid w:val="00C5376E"/>
    <w:rsid w:val="00C808A6"/>
    <w:rsid w:val="00C97091"/>
    <w:rsid w:val="00C97260"/>
    <w:rsid w:val="00C97998"/>
    <w:rsid w:val="00CA2001"/>
    <w:rsid w:val="00CB5B6C"/>
    <w:rsid w:val="00CC052E"/>
    <w:rsid w:val="00CC0726"/>
    <w:rsid w:val="00CD16BE"/>
    <w:rsid w:val="00CD2A17"/>
    <w:rsid w:val="00CD4616"/>
    <w:rsid w:val="00CD47AC"/>
    <w:rsid w:val="00CD56AF"/>
    <w:rsid w:val="00CE33D5"/>
    <w:rsid w:val="00CE4BEB"/>
    <w:rsid w:val="00CF5D37"/>
    <w:rsid w:val="00CF6F33"/>
    <w:rsid w:val="00D00C9F"/>
    <w:rsid w:val="00D02248"/>
    <w:rsid w:val="00D063B8"/>
    <w:rsid w:val="00D06825"/>
    <w:rsid w:val="00D17E3B"/>
    <w:rsid w:val="00D23C09"/>
    <w:rsid w:val="00D23CED"/>
    <w:rsid w:val="00D24BD2"/>
    <w:rsid w:val="00D2573D"/>
    <w:rsid w:val="00D260A2"/>
    <w:rsid w:val="00D30CC6"/>
    <w:rsid w:val="00D3260C"/>
    <w:rsid w:val="00D35790"/>
    <w:rsid w:val="00D450E5"/>
    <w:rsid w:val="00D5653B"/>
    <w:rsid w:val="00D62EF1"/>
    <w:rsid w:val="00D6309D"/>
    <w:rsid w:val="00D644CA"/>
    <w:rsid w:val="00D66FC2"/>
    <w:rsid w:val="00D76C7E"/>
    <w:rsid w:val="00D771DE"/>
    <w:rsid w:val="00D7776D"/>
    <w:rsid w:val="00D9293F"/>
    <w:rsid w:val="00D93484"/>
    <w:rsid w:val="00D93598"/>
    <w:rsid w:val="00DA1E18"/>
    <w:rsid w:val="00DA2009"/>
    <w:rsid w:val="00DB05B1"/>
    <w:rsid w:val="00DB5A79"/>
    <w:rsid w:val="00DC2465"/>
    <w:rsid w:val="00DC27A8"/>
    <w:rsid w:val="00DD512E"/>
    <w:rsid w:val="00DE1177"/>
    <w:rsid w:val="00DE2CEA"/>
    <w:rsid w:val="00DE6A3C"/>
    <w:rsid w:val="00DE74F4"/>
    <w:rsid w:val="00DE7F97"/>
    <w:rsid w:val="00DF1010"/>
    <w:rsid w:val="00DF5AEA"/>
    <w:rsid w:val="00DF63F6"/>
    <w:rsid w:val="00E13747"/>
    <w:rsid w:val="00E2074E"/>
    <w:rsid w:val="00E25AEA"/>
    <w:rsid w:val="00E30DEF"/>
    <w:rsid w:val="00E30ED2"/>
    <w:rsid w:val="00E31276"/>
    <w:rsid w:val="00E37F70"/>
    <w:rsid w:val="00E446C1"/>
    <w:rsid w:val="00E62029"/>
    <w:rsid w:val="00E758B9"/>
    <w:rsid w:val="00E85569"/>
    <w:rsid w:val="00E856AF"/>
    <w:rsid w:val="00E86B83"/>
    <w:rsid w:val="00E87C64"/>
    <w:rsid w:val="00E914CF"/>
    <w:rsid w:val="00E93A01"/>
    <w:rsid w:val="00E93FF8"/>
    <w:rsid w:val="00E96EAF"/>
    <w:rsid w:val="00EA1752"/>
    <w:rsid w:val="00EA5A89"/>
    <w:rsid w:val="00EA5BDB"/>
    <w:rsid w:val="00EB3F27"/>
    <w:rsid w:val="00EB46D9"/>
    <w:rsid w:val="00EC142D"/>
    <w:rsid w:val="00EC1E16"/>
    <w:rsid w:val="00ED0024"/>
    <w:rsid w:val="00ED0F85"/>
    <w:rsid w:val="00ED2B5C"/>
    <w:rsid w:val="00ED3269"/>
    <w:rsid w:val="00ED6D8E"/>
    <w:rsid w:val="00EE1A8C"/>
    <w:rsid w:val="00EE4643"/>
    <w:rsid w:val="00EF1330"/>
    <w:rsid w:val="00EF15FF"/>
    <w:rsid w:val="00EF3172"/>
    <w:rsid w:val="00EF7111"/>
    <w:rsid w:val="00EF7D1A"/>
    <w:rsid w:val="00F0448F"/>
    <w:rsid w:val="00F0716C"/>
    <w:rsid w:val="00F178FD"/>
    <w:rsid w:val="00F23174"/>
    <w:rsid w:val="00F23F6B"/>
    <w:rsid w:val="00F270E9"/>
    <w:rsid w:val="00F275C0"/>
    <w:rsid w:val="00F30E4B"/>
    <w:rsid w:val="00F346B6"/>
    <w:rsid w:val="00F36145"/>
    <w:rsid w:val="00F37BDD"/>
    <w:rsid w:val="00F41503"/>
    <w:rsid w:val="00F466C8"/>
    <w:rsid w:val="00F469A9"/>
    <w:rsid w:val="00F4714F"/>
    <w:rsid w:val="00F47EED"/>
    <w:rsid w:val="00F50B46"/>
    <w:rsid w:val="00F50D1F"/>
    <w:rsid w:val="00F6203E"/>
    <w:rsid w:val="00F635FC"/>
    <w:rsid w:val="00F63D03"/>
    <w:rsid w:val="00F65E2F"/>
    <w:rsid w:val="00F67DF1"/>
    <w:rsid w:val="00F67FA8"/>
    <w:rsid w:val="00F8309B"/>
    <w:rsid w:val="00F833C9"/>
    <w:rsid w:val="00F90064"/>
    <w:rsid w:val="00F96AFD"/>
    <w:rsid w:val="00FA1398"/>
    <w:rsid w:val="00FA1EA4"/>
    <w:rsid w:val="00FA2E19"/>
    <w:rsid w:val="00FA697F"/>
    <w:rsid w:val="00FB5521"/>
    <w:rsid w:val="00FB610D"/>
    <w:rsid w:val="00FB77EB"/>
    <w:rsid w:val="00FC0F62"/>
    <w:rsid w:val="00FC4477"/>
    <w:rsid w:val="00FC46FB"/>
    <w:rsid w:val="00FD0A38"/>
    <w:rsid w:val="00FD2BD3"/>
    <w:rsid w:val="00FD4CCA"/>
    <w:rsid w:val="00FE2A9E"/>
    <w:rsid w:val="00F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uiPriority w:val="39"/>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uiPriority w:val="99"/>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uiPriority w:val="99"/>
    <w:rsid w:val="00336854"/>
    <w:pPr>
      <w:spacing w:line="240" w:lineRule="auto"/>
    </w:pPr>
    <w:rPr>
      <w:sz w:val="18"/>
      <w:szCs w:val="18"/>
    </w:rPr>
  </w:style>
  <w:style w:type="character" w:customStyle="1" w:styleId="TextbublinyChar">
    <w:name w:val="Text bubliny Char"/>
    <w:link w:val="Textbubliny"/>
    <w:uiPriority w:val="99"/>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Odsekzoznamu">
    <w:name w:val="List Paragraph"/>
    <w:basedOn w:val="Normlny"/>
    <w:uiPriority w:val="63"/>
    <w:qFormat/>
    <w:rsid w:val="0034425D"/>
    <w:pPr>
      <w:ind w:left="720"/>
      <w:contextualSpacing/>
    </w:pPr>
  </w:style>
  <w:style w:type="character" w:styleId="Odkaznakomentr">
    <w:name w:val="annotation reference"/>
    <w:basedOn w:val="Predvolenpsmoodseku"/>
    <w:uiPriority w:val="99"/>
    <w:rsid w:val="00BB1DFA"/>
    <w:rPr>
      <w:sz w:val="16"/>
      <w:szCs w:val="16"/>
    </w:rPr>
  </w:style>
  <w:style w:type="paragraph" w:styleId="Textkomentra">
    <w:name w:val="annotation text"/>
    <w:basedOn w:val="Normlny"/>
    <w:link w:val="TextkomentraChar"/>
    <w:uiPriority w:val="99"/>
    <w:rsid w:val="00BB1DFA"/>
    <w:pPr>
      <w:spacing w:line="240" w:lineRule="auto"/>
    </w:pPr>
    <w:rPr>
      <w:sz w:val="20"/>
      <w:szCs w:val="20"/>
    </w:rPr>
  </w:style>
  <w:style w:type="character" w:customStyle="1" w:styleId="TextkomentraChar">
    <w:name w:val="Text komentára Char"/>
    <w:basedOn w:val="Predvolenpsmoodseku"/>
    <w:link w:val="Textkomentra"/>
    <w:uiPriority w:val="99"/>
    <w:rsid w:val="00BB1DFA"/>
    <w:rPr>
      <w:sz w:val="20"/>
      <w:szCs w:val="20"/>
    </w:rPr>
  </w:style>
  <w:style w:type="paragraph" w:styleId="Predmetkomentra">
    <w:name w:val="annotation subject"/>
    <w:basedOn w:val="Textkomentra"/>
    <w:next w:val="Textkomentra"/>
    <w:link w:val="PredmetkomentraChar"/>
    <w:uiPriority w:val="99"/>
    <w:rsid w:val="00BB1DFA"/>
    <w:rPr>
      <w:b/>
      <w:bCs/>
    </w:rPr>
  </w:style>
  <w:style w:type="character" w:customStyle="1" w:styleId="PredmetkomentraChar">
    <w:name w:val="Predmet komentára Char"/>
    <w:basedOn w:val="TextkomentraChar"/>
    <w:link w:val="Predmetkomentra"/>
    <w:uiPriority w:val="99"/>
    <w:rsid w:val="00BB1DFA"/>
    <w:rPr>
      <w:b/>
      <w:bCs/>
      <w:sz w:val="20"/>
      <w:szCs w:val="20"/>
    </w:rPr>
  </w:style>
  <w:style w:type="numbering" w:customStyle="1" w:styleId="Importovantl1">
    <w:name w:val="Importovaný štýl 1"/>
    <w:rsid w:val="00C01E3B"/>
    <w:pPr>
      <w:numPr>
        <w:numId w:val="8"/>
      </w:numPr>
    </w:pPr>
  </w:style>
  <w:style w:type="paragraph" w:styleId="Zkladntext">
    <w:name w:val="Body Text"/>
    <w:basedOn w:val="Normlny"/>
    <w:link w:val="ZkladntextChar"/>
    <w:rsid w:val="00A41419"/>
    <w:pPr>
      <w:spacing w:line="360" w:lineRule="auto"/>
    </w:pPr>
    <w:rPr>
      <w:rFonts w:ascii="Arial" w:hAnsi="Arial"/>
      <w:lang w:val="de-DE" w:eastAsia="de-DE"/>
    </w:rPr>
  </w:style>
  <w:style w:type="character" w:customStyle="1" w:styleId="ZkladntextChar">
    <w:name w:val="Základný text Char"/>
    <w:basedOn w:val="Predvolenpsmoodseku"/>
    <w:link w:val="Zkladntext"/>
    <w:rsid w:val="00A41419"/>
    <w:rPr>
      <w:rFonts w:ascii="Arial" w:hAnsi="Arial"/>
      <w:sz w:val="22"/>
      <w:lang w:val="de-DE" w:eastAsia="de-DE"/>
    </w:rPr>
  </w:style>
  <w:style w:type="paragraph" w:customStyle="1" w:styleId="He01Flietext">
    <w:name w:val="_He_01_Fließtext"/>
    <w:qFormat/>
    <w:rsid w:val="007B6DAD"/>
    <w:pPr>
      <w:spacing w:after="160"/>
    </w:pPr>
    <w:rPr>
      <w:rFonts w:eastAsiaTheme="minorHAnsi" w:cstheme="minorBidi"/>
      <w:sz w:val="22"/>
      <w:szCs w:val="22"/>
      <w:lang w:val="de-DE"/>
    </w:rPr>
  </w:style>
  <w:style w:type="paragraph" w:customStyle="1" w:styleId="He01FlietextAufzhlung1Ebene">
    <w:name w:val="_He_01_Fließtext Aufzählung 1. Ebene"/>
    <w:next w:val="He01Flietext"/>
    <w:qFormat/>
    <w:rsid w:val="007B6DAD"/>
    <w:pPr>
      <w:numPr>
        <w:numId w:val="12"/>
      </w:numPr>
      <w:spacing w:after="113"/>
    </w:pPr>
    <w:rPr>
      <w:rFonts w:eastAsiaTheme="minorHAnsi" w:cstheme="minorBidi"/>
      <w:sz w:val="22"/>
      <w:szCs w:val="22"/>
      <w:lang w:val="de-DE"/>
    </w:rPr>
  </w:style>
  <w:style w:type="paragraph" w:customStyle="1" w:styleId="He01FlietextAufzhlung2Ebene">
    <w:name w:val="_He_01_Fließtext Aufzählung 2. Ebene"/>
    <w:next w:val="He01Flietext"/>
    <w:qFormat/>
    <w:rsid w:val="007B6DAD"/>
    <w:pPr>
      <w:numPr>
        <w:numId w:val="14"/>
      </w:numPr>
      <w:spacing w:after="160"/>
    </w:pPr>
    <w:rPr>
      <w:rFonts w:eastAsiaTheme="minorHAnsi" w:cstheme="minorBidi"/>
      <w:sz w:val="22"/>
      <w:szCs w:val="22"/>
      <w:lang w:val="de-DE"/>
    </w:rPr>
  </w:style>
  <w:style w:type="paragraph" w:customStyle="1" w:styleId="He02berschriftEbene1">
    <w:name w:val="_He_02_Überschrift Ebene 1"/>
    <w:next w:val="He01Flietext"/>
    <w:qFormat/>
    <w:rsid w:val="007B6DAD"/>
    <w:pPr>
      <w:pageBreakBefore/>
      <w:spacing w:after="113"/>
    </w:pPr>
    <w:rPr>
      <w:rFonts w:eastAsiaTheme="minorHAnsi" w:cstheme="minorBidi"/>
      <w:color w:val="E1000F"/>
      <w:sz w:val="48"/>
      <w:szCs w:val="22"/>
      <w:lang w:val="de-DE"/>
    </w:rPr>
  </w:style>
  <w:style w:type="paragraph" w:customStyle="1" w:styleId="He02berschriftEbene2">
    <w:name w:val="_He_02_Überschrift Ebene 2"/>
    <w:next w:val="He01Flietext"/>
    <w:qFormat/>
    <w:rsid w:val="007B6DAD"/>
    <w:pPr>
      <w:spacing w:after="113"/>
    </w:pPr>
    <w:rPr>
      <w:rFonts w:eastAsiaTheme="minorHAnsi" w:cstheme="minorBidi"/>
      <w:b/>
      <w:sz w:val="32"/>
      <w:szCs w:val="22"/>
      <w:lang w:val="de-DE"/>
    </w:rPr>
  </w:style>
  <w:style w:type="paragraph" w:customStyle="1" w:styleId="He02berschriftEbene3">
    <w:name w:val="_He_02_Überschrift Ebene 3"/>
    <w:next w:val="He01Flietext"/>
    <w:qFormat/>
    <w:rsid w:val="007B6DAD"/>
    <w:pPr>
      <w:spacing w:after="113"/>
    </w:pPr>
    <w:rPr>
      <w:rFonts w:eastAsiaTheme="minorHAnsi" w:cstheme="minorBidi"/>
      <w:color w:val="E1000F"/>
      <w:sz w:val="20"/>
      <w:szCs w:val="22"/>
      <w:lang w:val="de-DE"/>
    </w:rPr>
  </w:style>
  <w:style w:type="character" w:customStyle="1" w:styleId="HlavikaChar">
    <w:name w:val="Hlavička Char"/>
    <w:basedOn w:val="Predvolenpsmoodseku"/>
    <w:link w:val="Hlavika"/>
    <w:uiPriority w:val="99"/>
    <w:rsid w:val="007B6DAD"/>
    <w:rPr>
      <w:rFonts w:cs="Segoe UI"/>
      <w:b/>
      <w:bCs/>
      <w:color w:val="3E3C3C"/>
      <w:sz w:val="40"/>
      <w:szCs w:val="40"/>
    </w:rPr>
  </w:style>
  <w:style w:type="paragraph" w:customStyle="1" w:styleId="THe02lischwarzClusterbold">
    <w:name w:val="T_He_02_li schwarz Cluster bold"/>
    <w:basedOn w:val="THe02lischwarzCluster"/>
    <w:qFormat/>
    <w:rsid w:val="007B6DAD"/>
    <w:rPr>
      <w:b/>
    </w:rPr>
  </w:style>
  <w:style w:type="paragraph" w:customStyle="1" w:styleId="THe02reKopfrotbold">
    <w:name w:val="T_He_02_re Kopf rot bold"/>
    <w:next w:val="Normlny"/>
    <w:qFormat/>
    <w:rsid w:val="007B6DAD"/>
    <w:pPr>
      <w:jc w:val="right"/>
    </w:pPr>
    <w:rPr>
      <w:rFonts w:eastAsiaTheme="minorHAnsi" w:cstheme="minorBidi"/>
      <w:b/>
      <w:color w:val="E1000F"/>
      <w:sz w:val="20"/>
      <w:szCs w:val="22"/>
      <w:lang w:val="de-DE"/>
    </w:rPr>
  </w:style>
  <w:style w:type="paragraph" w:customStyle="1" w:styleId="THe02reschwarzbold">
    <w:name w:val="T_He_02_re schwarz bold"/>
    <w:next w:val="Normlny"/>
    <w:qFormat/>
    <w:rsid w:val="007B6DAD"/>
    <w:pPr>
      <w:jc w:val="right"/>
    </w:pPr>
    <w:rPr>
      <w:rFonts w:eastAsiaTheme="minorHAnsi" w:cstheme="minorBidi"/>
      <w:b/>
      <w:color w:val="000000" w:themeColor="text1"/>
      <w:sz w:val="20"/>
      <w:szCs w:val="22"/>
      <w:lang w:val="de-DE"/>
    </w:rPr>
  </w:style>
  <w:style w:type="paragraph" w:customStyle="1" w:styleId="THe02ligrauEinheitundFunote">
    <w:name w:val="T_He_02_li grau Einheit und Fußnote"/>
    <w:next w:val="Normlny"/>
    <w:qFormat/>
    <w:rsid w:val="007B6DAD"/>
    <w:pPr>
      <w:spacing w:before="50" w:after="50"/>
      <w:contextualSpacing/>
    </w:pPr>
    <w:rPr>
      <w:rFonts w:eastAsiaTheme="minorHAnsi" w:cstheme="minorBidi"/>
      <w:color w:val="5F6973"/>
      <w:sz w:val="20"/>
      <w:szCs w:val="22"/>
      <w:lang w:val="de-DE"/>
    </w:rPr>
  </w:style>
  <w:style w:type="paragraph" w:customStyle="1" w:styleId="THe02lischwarzbold">
    <w:name w:val="T_He_02_li schwarz bold"/>
    <w:next w:val="Normlny"/>
    <w:qFormat/>
    <w:rsid w:val="007B6DAD"/>
    <w:rPr>
      <w:rFonts w:eastAsiaTheme="minorHAnsi" w:cstheme="minorBidi"/>
      <w:b/>
      <w:color w:val="000000" w:themeColor="text1"/>
      <w:sz w:val="20"/>
      <w:szCs w:val="22"/>
      <w:lang w:val="de-DE"/>
    </w:rPr>
  </w:style>
  <w:style w:type="paragraph" w:customStyle="1" w:styleId="THe01berschrift">
    <w:name w:val="T_He_01_Überschrift"/>
    <w:next w:val="Normlny"/>
    <w:qFormat/>
    <w:rsid w:val="007B6DAD"/>
    <w:pPr>
      <w:numPr>
        <w:numId w:val="13"/>
      </w:numPr>
      <w:spacing w:after="160" w:line="259" w:lineRule="auto"/>
    </w:pPr>
    <w:rPr>
      <w:rFonts w:eastAsiaTheme="minorHAnsi" w:cstheme="minorBidi"/>
      <w:b/>
      <w:color w:val="5F6973"/>
      <w:sz w:val="24"/>
      <w:szCs w:val="22"/>
      <w:lang w:val="de-DE"/>
    </w:rPr>
  </w:style>
  <w:style w:type="paragraph" w:customStyle="1" w:styleId="THe02lischwarzCluster">
    <w:name w:val="T_He_02_li schwarz Cluster"/>
    <w:basedOn w:val="THe02lischwarz"/>
    <w:qFormat/>
    <w:rsid w:val="007B6DAD"/>
    <w:pPr>
      <w:spacing w:before="113"/>
    </w:pPr>
  </w:style>
  <w:style w:type="paragraph" w:customStyle="1" w:styleId="THe02reschwarz">
    <w:name w:val="T_He_02_re schwarz"/>
    <w:next w:val="Normlny"/>
    <w:qFormat/>
    <w:rsid w:val="007B6DAD"/>
    <w:pPr>
      <w:jc w:val="right"/>
    </w:pPr>
    <w:rPr>
      <w:rFonts w:eastAsiaTheme="minorHAnsi" w:cstheme="minorBidi"/>
      <w:color w:val="000000" w:themeColor="text1"/>
      <w:sz w:val="20"/>
      <w:szCs w:val="22"/>
      <w:lang w:val="de-DE"/>
    </w:rPr>
  </w:style>
  <w:style w:type="paragraph" w:customStyle="1" w:styleId="THe02lischwarz">
    <w:name w:val="T_He_02_li schwarz"/>
    <w:next w:val="Normlny"/>
    <w:qFormat/>
    <w:rsid w:val="007B6DAD"/>
    <w:rPr>
      <w:rFonts w:eastAsiaTheme="minorHAnsi" w:cstheme="minorBidi"/>
      <w:sz w:val="20"/>
      <w:szCs w:val="22"/>
      <w:lang w:val="de-DE"/>
    </w:rPr>
  </w:style>
  <w:style w:type="paragraph" w:customStyle="1" w:styleId="THe02liFunotenummeriert">
    <w:name w:val="T_He_02_li Fußnote nummeriert"/>
    <w:qFormat/>
    <w:rsid w:val="007B6DAD"/>
    <w:pPr>
      <w:numPr>
        <w:ilvl w:val="1"/>
        <w:numId w:val="13"/>
      </w:numPr>
      <w:spacing w:before="20" w:after="20" w:line="259" w:lineRule="auto"/>
      <w:contextualSpacing/>
    </w:pPr>
    <w:rPr>
      <w:rFonts w:eastAsiaTheme="minorHAnsi" w:cstheme="minorBidi"/>
      <w:color w:val="5F6973"/>
      <w:sz w:val="14"/>
      <w:szCs w:val="22"/>
      <w:lang w:val="de-DE"/>
    </w:rPr>
  </w:style>
  <w:style w:type="paragraph" w:customStyle="1" w:styleId="THe02reKopfschwarzbold">
    <w:name w:val="T_He_02_re Kopf schwarz bold"/>
    <w:basedOn w:val="THe02reKopfrotbold"/>
    <w:qFormat/>
    <w:rsid w:val="007B6DAD"/>
    <w:rPr>
      <w:color w:val="000000" w:themeColor="text1"/>
    </w:rPr>
  </w:style>
  <w:style w:type="paragraph" w:customStyle="1" w:styleId="THe02reKopfgraubold">
    <w:name w:val="T_He_02_re Kopf grau bold"/>
    <w:next w:val="He01Flietext"/>
    <w:qFormat/>
    <w:rsid w:val="007B6DAD"/>
    <w:pPr>
      <w:jc w:val="right"/>
    </w:pPr>
    <w:rPr>
      <w:rFonts w:eastAsiaTheme="minorHAnsi" w:cstheme="minorBidi"/>
      <w:b/>
      <w:color w:val="5F6973"/>
      <w:sz w:val="20"/>
      <w:szCs w:val="22"/>
      <w:lang w:val="de-DE"/>
    </w:rPr>
  </w:style>
  <w:style w:type="paragraph" w:customStyle="1" w:styleId="THe02lischwarzEinzug">
    <w:name w:val="T_He_02_li schwarz Einzug"/>
    <w:qFormat/>
    <w:rsid w:val="007B6DAD"/>
    <w:pPr>
      <w:ind w:left="170"/>
    </w:pPr>
    <w:rPr>
      <w:rFonts w:eastAsiaTheme="minorHAnsi" w:cstheme="minorBidi"/>
      <w:sz w:val="20"/>
      <w:szCs w:val="22"/>
      <w:lang w:val="de-DE"/>
    </w:rPr>
  </w:style>
  <w:style w:type="paragraph" w:customStyle="1" w:styleId="THe02lischwarzEinzug2Ebene">
    <w:name w:val="T_He_02_li schwarz Einzug 2. Ebene"/>
    <w:qFormat/>
    <w:rsid w:val="007B6DAD"/>
    <w:pPr>
      <w:ind w:left="340"/>
    </w:pPr>
    <w:rPr>
      <w:rFonts w:eastAsiaTheme="minorHAnsi" w:cstheme="minorBidi"/>
      <w:sz w:val="20"/>
      <w:szCs w:val="22"/>
      <w:lang w:val="de-DE"/>
    </w:rPr>
  </w:style>
  <w:style w:type="paragraph" w:customStyle="1" w:styleId="THe02miKopfrotbold">
    <w:name w:val="T_He_02_mi Kopf rot bold"/>
    <w:next w:val="He01Flietext"/>
    <w:qFormat/>
    <w:rsid w:val="007B6DAD"/>
    <w:pPr>
      <w:jc w:val="center"/>
    </w:pPr>
    <w:rPr>
      <w:rFonts w:eastAsiaTheme="minorHAnsi" w:cstheme="minorBidi"/>
      <w:b/>
      <w:color w:val="E1000F"/>
      <w:sz w:val="20"/>
      <w:szCs w:val="22"/>
      <w:lang w:val="de-DE"/>
    </w:rPr>
  </w:style>
  <w:style w:type="paragraph" w:customStyle="1" w:styleId="THe02miKopfgraubold">
    <w:name w:val="T_He_02_mi Kopf grau bold"/>
    <w:next w:val="He01Flietext"/>
    <w:qFormat/>
    <w:rsid w:val="007B6DAD"/>
    <w:pPr>
      <w:spacing w:line="259" w:lineRule="auto"/>
      <w:jc w:val="center"/>
    </w:pPr>
    <w:rPr>
      <w:rFonts w:eastAsiaTheme="minorHAnsi" w:cstheme="minorBidi"/>
      <w:b/>
      <w:color w:val="5F6973"/>
      <w:sz w:val="20"/>
      <w:szCs w:val="22"/>
      <w:lang w:val="de-DE"/>
    </w:rPr>
  </w:style>
  <w:style w:type="paragraph" w:customStyle="1" w:styleId="THe02liKopfschwarzbold">
    <w:name w:val="T_He_02_li Kopf schwarz bold"/>
    <w:next w:val="He01Flietext"/>
    <w:qFormat/>
    <w:rsid w:val="007B6DAD"/>
    <w:rPr>
      <w:rFonts w:eastAsiaTheme="minorHAnsi" w:cstheme="minorBidi"/>
      <w:b/>
      <w:color w:val="000000" w:themeColor="text1"/>
      <w:sz w:val="20"/>
      <w:szCs w:val="22"/>
      <w:lang w:val="de-DE"/>
    </w:rPr>
  </w:style>
  <w:style w:type="paragraph" w:customStyle="1" w:styleId="THe02miKopfschwarzbold">
    <w:name w:val="T_He_02_mi Kopf schwarz bold"/>
    <w:next w:val="He01Flietext"/>
    <w:qFormat/>
    <w:rsid w:val="007B6DAD"/>
    <w:pPr>
      <w:jc w:val="center"/>
    </w:pPr>
    <w:rPr>
      <w:rFonts w:eastAsiaTheme="minorHAnsi" w:cstheme="minorBidi"/>
      <w:b/>
      <w:color w:val="000000" w:themeColor="text1"/>
      <w:sz w:val="20"/>
      <w:szCs w:val="22"/>
      <w:lang w:val="de-DE"/>
    </w:rPr>
  </w:style>
  <w:style w:type="paragraph" w:customStyle="1" w:styleId="He01FlietextohneAbstand">
    <w:name w:val="_He_01_Fließtext ohne Abstand"/>
    <w:qFormat/>
    <w:rsid w:val="007B6DAD"/>
    <w:rPr>
      <w:rFonts w:eastAsiaTheme="minorHAnsi" w:cstheme="minorBidi"/>
      <w:sz w:val="22"/>
      <w:szCs w:val="22"/>
      <w:lang w:val="de-DE"/>
    </w:rPr>
  </w:style>
  <w:style w:type="paragraph" w:customStyle="1" w:styleId="THe02reschwarzCluster">
    <w:name w:val="T_He_02_re schwarz Cluster"/>
    <w:qFormat/>
    <w:rsid w:val="007B6DAD"/>
    <w:pPr>
      <w:keepNext/>
      <w:spacing w:before="113"/>
      <w:jc w:val="right"/>
    </w:pPr>
    <w:rPr>
      <w:rFonts w:eastAsiaTheme="minorHAnsi" w:cstheme="minorBidi"/>
      <w:sz w:val="20"/>
      <w:szCs w:val="22"/>
      <w:lang w:val="de-DE"/>
    </w:rPr>
  </w:style>
  <w:style w:type="paragraph" w:customStyle="1" w:styleId="THe02reschwarzClusterbold">
    <w:name w:val="T_He_02_re schwarz Cluster bold"/>
    <w:qFormat/>
    <w:rsid w:val="007B6DAD"/>
    <w:pPr>
      <w:spacing w:before="113"/>
      <w:jc w:val="right"/>
    </w:pPr>
    <w:rPr>
      <w:rFonts w:eastAsiaTheme="minorHAnsi" w:cstheme="minorBidi"/>
      <w:b/>
      <w:sz w:val="20"/>
      <w:szCs w:val="22"/>
      <w:lang w:val="de-DE"/>
    </w:rPr>
  </w:style>
  <w:style w:type="paragraph" w:customStyle="1" w:styleId="THe02liheader">
    <w:name w:val="T_He_02_li_header"/>
    <w:qFormat/>
    <w:rsid w:val="007B6DAD"/>
    <w:pPr>
      <w:spacing w:before="120"/>
    </w:pPr>
    <w:rPr>
      <w:rFonts w:eastAsiaTheme="minorHAnsi" w:cstheme="minorBidi"/>
      <w:b/>
      <w:color w:val="5F6973"/>
      <w:sz w:val="20"/>
      <w:szCs w:val="22"/>
      <w:lang w:val="de-DE"/>
    </w:rPr>
  </w:style>
  <w:style w:type="paragraph" w:customStyle="1" w:styleId="THe02reheader">
    <w:name w:val="T_He_02_re_header"/>
    <w:qFormat/>
    <w:rsid w:val="007B6DAD"/>
    <w:pPr>
      <w:jc w:val="right"/>
    </w:pPr>
    <w:rPr>
      <w:rFonts w:eastAsiaTheme="minorHAnsi" w:cstheme="minorBidi"/>
      <w:b/>
      <w:color w:val="000000" w:themeColor="text1"/>
      <w:sz w:val="20"/>
      <w:szCs w:val="22"/>
      <w:lang w:val="de-DE"/>
    </w:rPr>
  </w:style>
  <w:style w:type="paragraph" w:customStyle="1" w:styleId="THe02regrey">
    <w:name w:val="T_He_02_re_grey"/>
    <w:qFormat/>
    <w:rsid w:val="007B6DAD"/>
    <w:pPr>
      <w:jc w:val="right"/>
    </w:pPr>
    <w:rPr>
      <w:rFonts w:eastAsiaTheme="minorHAnsi" w:cstheme="minorBidi"/>
      <w:color w:val="5F6973"/>
      <w:sz w:val="20"/>
      <w:szCs w:val="22"/>
      <w:lang w:val="de-DE"/>
    </w:rPr>
  </w:style>
  <w:style w:type="paragraph" w:customStyle="1" w:styleId="THe03leereZeile">
    <w:name w:val="T_He_03_leere_Zeile"/>
    <w:qFormat/>
    <w:rsid w:val="007B6DAD"/>
    <w:rPr>
      <w:rFonts w:eastAsiaTheme="minorHAnsi" w:cstheme="minorBidi"/>
      <w:color w:val="5F6973"/>
      <w:sz w:val="5"/>
      <w:szCs w:val="22"/>
      <w:lang w:val="de-DE"/>
    </w:rPr>
  </w:style>
  <w:style w:type="paragraph" w:styleId="Textpoznmkypodiarou">
    <w:name w:val="footnote text"/>
    <w:basedOn w:val="Normlny"/>
    <w:link w:val="TextpoznmkypodiarouChar"/>
    <w:uiPriority w:val="99"/>
    <w:unhideWhenUsed/>
    <w:rsid w:val="007B6DAD"/>
    <w:pPr>
      <w:spacing w:line="240" w:lineRule="auto"/>
      <w:jc w:val="left"/>
    </w:pPr>
    <w:rPr>
      <w:rFonts w:eastAsiaTheme="minorHAnsi" w:cstheme="minorBidi"/>
      <w:szCs w:val="20"/>
      <w:lang w:val="de-DE"/>
    </w:rPr>
  </w:style>
  <w:style w:type="character" w:customStyle="1" w:styleId="TextpoznmkypodiarouChar">
    <w:name w:val="Text poznámky pod čiarou Char"/>
    <w:basedOn w:val="Predvolenpsmoodseku"/>
    <w:link w:val="Textpoznmkypodiarou"/>
    <w:uiPriority w:val="99"/>
    <w:rsid w:val="007B6DAD"/>
    <w:rPr>
      <w:rFonts w:eastAsiaTheme="minorHAnsi" w:cstheme="minorBidi"/>
      <w:sz w:val="22"/>
      <w:szCs w:val="20"/>
      <w:lang w:val="de-DE"/>
    </w:rPr>
  </w:style>
  <w:style w:type="character" w:styleId="Odkaznapoznmkupodiarou">
    <w:name w:val="footnote reference"/>
    <w:basedOn w:val="Predvolenpsmoodseku"/>
    <w:uiPriority w:val="99"/>
    <w:unhideWhenUsed/>
    <w:rsid w:val="007B6DAD"/>
    <w:rPr>
      <w:vertAlign w:val="superscript"/>
    </w:rPr>
  </w:style>
  <w:style w:type="character" w:customStyle="1" w:styleId="HeaderChar12">
    <w:name w:val="Header Char12"/>
    <w:uiPriority w:val="99"/>
    <w:rsid w:val="007B6DAD"/>
    <w:rPr>
      <w:rFonts w:ascii="MiloSerifPro" w:hAnsi="MiloSerifPro"/>
      <w:sz w:val="18"/>
    </w:rPr>
  </w:style>
  <w:style w:type="character" w:customStyle="1" w:styleId="FooterChar12">
    <w:name w:val="Footer Char12"/>
    <w:uiPriority w:val="99"/>
    <w:rsid w:val="007B6DAD"/>
    <w:rPr>
      <w:rFonts w:ascii="MiloSerifPro" w:hAnsi="MiloSerifPro"/>
      <w:sz w:val="18"/>
    </w:rPr>
  </w:style>
  <w:style w:type="character" w:customStyle="1" w:styleId="FootnoteTextChar12">
    <w:name w:val="Footnote Text Char12"/>
    <w:uiPriority w:val="99"/>
    <w:semiHidden/>
    <w:rsid w:val="007B6DAD"/>
    <w:rPr>
      <w:rFonts w:ascii="MiloSerifPro" w:hAnsi="MiloSerifPro"/>
      <w:sz w:val="20"/>
      <w:szCs w:val="20"/>
    </w:rPr>
  </w:style>
  <w:style w:type="character" w:customStyle="1" w:styleId="HeaderChar11">
    <w:name w:val="Header Char11"/>
    <w:uiPriority w:val="99"/>
    <w:rsid w:val="007B6DAD"/>
    <w:rPr>
      <w:rFonts w:ascii="MiloSerifPro" w:hAnsi="MiloSerifPro"/>
      <w:sz w:val="18"/>
    </w:rPr>
  </w:style>
  <w:style w:type="character" w:customStyle="1" w:styleId="FooterChar11">
    <w:name w:val="Footer Char11"/>
    <w:uiPriority w:val="99"/>
    <w:rsid w:val="007B6DAD"/>
    <w:rPr>
      <w:rFonts w:ascii="MiloSerifPro" w:hAnsi="MiloSerifPro"/>
      <w:sz w:val="18"/>
    </w:rPr>
  </w:style>
  <w:style w:type="character" w:customStyle="1" w:styleId="FootnoteTextChar11">
    <w:name w:val="Footnote Text Char11"/>
    <w:uiPriority w:val="99"/>
    <w:semiHidden/>
    <w:rsid w:val="007B6DAD"/>
    <w:rPr>
      <w:rFonts w:ascii="MiloSerifPro" w:hAnsi="MiloSerifPro"/>
      <w:sz w:val="20"/>
      <w:szCs w:val="20"/>
    </w:rPr>
  </w:style>
  <w:style w:type="character" w:customStyle="1" w:styleId="HeaderChar10">
    <w:name w:val="Header Char10"/>
    <w:uiPriority w:val="99"/>
    <w:rsid w:val="007B6DAD"/>
    <w:rPr>
      <w:rFonts w:ascii="MiloSerifPro" w:hAnsi="MiloSerifPro"/>
      <w:sz w:val="18"/>
    </w:rPr>
  </w:style>
  <w:style w:type="character" w:customStyle="1" w:styleId="FooterChar10">
    <w:name w:val="Footer Char10"/>
    <w:uiPriority w:val="99"/>
    <w:rsid w:val="007B6DAD"/>
    <w:rPr>
      <w:rFonts w:ascii="MiloSerifPro" w:hAnsi="MiloSerifPro"/>
      <w:sz w:val="18"/>
    </w:rPr>
  </w:style>
  <w:style w:type="character" w:customStyle="1" w:styleId="FootnoteTextChar10">
    <w:name w:val="Footnote Text Char10"/>
    <w:uiPriority w:val="99"/>
    <w:semiHidden/>
    <w:rsid w:val="007B6DAD"/>
    <w:rPr>
      <w:rFonts w:ascii="MiloSerifPro" w:hAnsi="MiloSerifPro"/>
      <w:sz w:val="20"/>
      <w:szCs w:val="20"/>
    </w:rPr>
  </w:style>
  <w:style w:type="character" w:customStyle="1" w:styleId="HeaderChar9">
    <w:name w:val="Header Char9"/>
    <w:uiPriority w:val="99"/>
    <w:rsid w:val="007B6DAD"/>
    <w:rPr>
      <w:rFonts w:ascii="MiloSerifPro" w:hAnsi="MiloSerifPro"/>
      <w:sz w:val="18"/>
    </w:rPr>
  </w:style>
  <w:style w:type="character" w:customStyle="1" w:styleId="FooterChar9">
    <w:name w:val="Footer Char9"/>
    <w:uiPriority w:val="99"/>
    <w:rsid w:val="007B6DAD"/>
    <w:rPr>
      <w:rFonts w:ascii="MiloSerifPro" w:hAnsi="MiloSerifPro"/>
      <w:sz w:val="18"/>
    </w:rPr>
  </w:style>
  <w:style w:type="character" w:customStyle="1" w:styleId="FootnoteTextChar9">
    <w:name w:val="Footnote Text Char9"/>
    <w:uiPriority w:val="99"/>
    <w:semiHidden/>
    <w:rsid w:val="007B6DAD"/>
    <w:rPr>
      <w:rFonts w:ascii="MiloSerifPro" w:hAnsi="MiloSerifPro"/>
      <w:sz w:val="20"/>
      <w:szCs w:val="20"/>
    </w:rPr>
  </w:style>
  <w:style w:type="character" w:customStyle="1" w:styleId="HeaderChar8">
    <w:name w:val="Header Char8"/>
    <w:uiPriority w:val="99"/>
    <w:rsid w:val="007B6DAD"/>
    <w:rPr>
      <w:rFonts w:ascii="MiloSerifPro" w:hAnsi="MiloSerifPro"/>
      <w:sz w:val="18"/>
    </w:rPr>
  </w:style>
  <w:style w:type="character" w:customStyle="1" w:styleId="FooterChar8">
    <w:name w:val="Footer Char8"/>
    <w:uiPriority w:val="99"/>
    <w:rsid w:val="007B6DAD"/>
    <w:rPr>
      <w:rFonts w:ascii="MiloSerifPro" w:hAnsi="MiloSerifPro"/>
      <w:sz w:val="18"/>
    </w:rPr>
  </w:style>
  <w:style w:type="character" w:customStyle="1" w:styleId="FootnoteTextChar8">
    <w:name w:val="Footnote Text Char8"/>
    <w:uiPriority w:val="99"/>
    <w:semiHidden/>
    <w:rsid w:val="007B6DAD"/>
    <w:rPr>
      <w:rFonts w:ascii="MiloSerifPro" w:hAnsi="MiloSerifPro"/>
      <w:sz w:val="20"/>
      <w:szCs w:val="20"/>
    </w:rPr>
  </w:style>
  <w:style w:type="character" w:customStyle="1" w:styleId="HeaderChar7">
    <w:name w:val="Header Char7"/>
    <w:uiPriority w:val="99"/>
    <w:rsid w:val="007B6DAD"/>
    <w:rPr>
      <w:rFonts w:ascii="MiloSerifPro" w:hAnsi="MiloSerifPro"/>
      <w:sz w:val="18"/>
    </w:rPr>
  </w:style>
  <w:style w:type="character" w:customStyle="1" w:styleId="FooterChar7">
    <w:name w:val="Footer Char7"/>
    <w:uiPriority w:val="99"/>
    <w:rsid w:val="007B6DAD"/>
    <w:rPr>
      <w:rFonts w:ascii="MiloSerifPro" w:hAnsi="MiloSerifPro"/>
      <w:sz w:val="18"/>
    </w:rPr>
  </w:style>
  <w:style w:type="character" w:customStyle="1" w:styleId="FootnoteTextChar7">
    <w:name w:val="Footnote Text Char7"/>
    <w:uiPriority w:val="99"/>
    <w:semiHidden/>
    <w:rsid w:val="007B6DAD"/>
    <w:rPr>
      <w:rFonts w:ascii="MiloSerifPro" w:hAnsi="MiloSerifPro"/>
      <w:sz w:val="20"/>
      <w:szCs w:val="20"/>
    </w:rPr>
  </w:style>
  <w:style w:type="character" w:customStyle="1" w:styleId="HeaderChar6">
    <w:name w:val="Header Char6"/>
    <w:uiPriority w:val="99"/>
    <w:rsid w:val="007B6DAD"/>
    <w:rPr>
      <w:rFonts w:ascii="MiloSerifPro" w:hAnsi="MiloSerifPro"/>
      <w:sz w:val="18"/>
    </w:rPr>
  </w:style>
  <w:style w:type="character" w:customStyle="1" w:styleId="FooterChar6">
    <w:name w:val="Footer Char6"/>
    <w:uiPriority w:val="99"/>
    <w:rsid w:val="007B6DAD"/>
    <w:rPr>
      <w:rFonts w:ascii="MiloSerifPro" w:hAnsi="MiloSerifPro"/>
      <w:sz w:val="18"/>
    </w:rPr>
  </w:style>
  <w:style w:type="character" w:customStyle="1" w:styleId="FootnoteTextChar6">
    <w:name w:val="Footnote Text Char6"/>
    <w:uiPriority w:val="99"/>
    <w:semiHidden/>
    <w:rsid w:val="007B6DAD"/>
    <w:rPr>
      <w:rFonts w:ascii="MiloSerifPro" w:hAnsi="MiloSerifPro"/>
      <w:sz w:val="20"/>
      <w:szCs w:val="20"/>
    </w:rPr>
  </w:style>
  <w:style w:type="character" w:customStyle="1" w:styleId="HeaderChar5">
    <w:name w:val="Header Char5"/>
    <w:uiPriority w:val="99"/>
    <w:rsid w:val="007B6DAD"/>
    <w:rPr>
      <w:rFonts w:ascii="MiloSerifPro" w:hAnsi="MiloSerifPro"/>
      <w:sz w:val="18"/>
    </w:rPr>
  </w:style>
  <w:style w:type="character" w:customStyle="1" w:styleId="FooterChar5">
    <w:name w:val="Footer Char5"/>
    <w:uiPriority w:val="99"/>
    <w:rsid w:val="007B6DAD"/>
    <w:rPr>
      <w:rFonts w:ascii="MiloSerifPro" w:hAnsi="MiloSerifPro"/>
      <w:sz w:val="18"/>
    </w:rPr>
  </w:style>
  <w:style w:type="character" w:customStyle="1" w:styleId="FootnoteTextChar5">
    <w:name w:val="Footnote Text Char5"/>
    <w:uiPriority w:val="99"/>
    <w:semiHidden/>
    <w:rsid w:val="007B6DAD"/>
    <w:rPr>
      <w:rFonts w:ascii="MiloSerifPro" w:hAnsi="MiloSerifPro"/>
      <w:sz w:val="20"/>
      <w:szCs w:val="20"/>
    </w:rPr>
  </w:style>
  <w:style w:type="character" w:customStyle="1" w:styleId="HeaderChar4">
    <w:name w:val="Header Char4"/>
    <w:uiPriority w:val="99"/>
    <w:rsid w:val="007B6DAD"/>
    <w:rPr>
      <w:rFonts w:ascii="MiloSerifPro" w:hAnsi="MiloSerifPro"/>
      <w:sz w:val="18"/>
    </w:rPr>
  </w:style>
  <w:style w:type="character" w:customStyle="1" w:styleId="FooterChar4">
    <w:name w:val="Footer Char4"/>
    <w:uiPriority w:val="99"/>
    <w:rsid w:val="007B6DAD"/>
    <w:rPr>
      <w:rFonts w:ascii="MiloSerifPro" w:hAnsi="MiloSerifPro"/>
      <w:sz w:val="18"/>
    </w:rPr>
  </w:style>
  <w:style w:type="character" w:customStyle="1" w:styleId="FootnoteTextChar4">
    <w:name w:val="Footnote Text Char4"/>
    <w:uiPriority w:val="99"/>
    <w:semiHidden/>
    <w:rsid w:val="007B6DAD"/>
    <w:rPr>
      <w:rFonts w:ascii="MiloSerifPro" w:hAnsi="MiloSerifPro"/>
      <w:sz w:val="20"/>
      <w:szCs w:val="20"/>
    </w:rPr>
  </w:style>
  <w:style w:type="character" w:customStyle="1" w:styleId="HeaderChar3">
    <w:name w:val="Header Char3"/>
    <w:uiPriority w:val="99"/>
    <w:rsid w:val="007B6DAD"/>
    <w:rPr>
      <w:rFonts w:ascii="MiloSerifPro" w:hAnsi="MiloSerifPro"/>
      <w:sz w:val="18"/>
    </w:rPr>
  </w:style>
  <w:style w:type="character" w:customStyle="1" w:styleId="FooterChar3">
    <w:name w:val="Footer Char3"/>
    <w:uiPriority w:val="99"/>
    <w:rsid w:val="007B6DAD"/>
    <w:rPr>
      <w:rFonts w:ascii="MiloSerifPro" w:hAnsi="MiloSerifPro"/>
      <w:sz w:val="18"/>
    </w:rPr>
  </w:style>
  <w:style w:type="character" w:customStyle="1" w:styleId="FootnoteTextChar3">
    <w:name w:val="Footnote Text Char3"/>
    <w:uiPriority w:val="99"/>
    <w:semiHidden/>
    <w:rsid w:val="007B6DAD"/>
    <w:rPr>
      <w:rFonts w:ascii="MiloSerifPro" w:hAnsi="MiloSerifPro"/>
      <w:sz w:val="20"/>
      <w:szCs w:val="20"/>
    </w:rPr>
  </w:style>
  <w:style w:type="character" w:customStyle="1" w:styleId="HeaderChar2">
    <w:name w:val="Header Char2"/>
    <w:uiPriority w:val="99"/>
    <w:rsid w:val="007B6DAD"/>
    <w:rPr>
      <w:rFonts w:ascii="MiloSerifPro" w:hAnsi="MiloSerifPro"/>
      <w:sz w:val="18"/>
    </w:rPr>
  </w:style>
  <w:style w:type="character" w:customStyle="1" w:styleId="FooterChar2">
    <w:name w:val="Footer Char2"/>
    <w:uiPriority w:val="99"/>
    <w:rsid w:val="007B6DAD"/>
    <w:rPr>
      <w:rFonts w:ascii="MiloSerifPro" w:hAnsi="MiloSerifPro"/>
      <w:sz w:val="18"/>
    </w:rPr>
  </w:style>
  <w:style w:type="character" w:customStyle="1" w:styleId="FootnoteTextChar2">
    <w:name w:val="Footnote Text Char2"/>
    <w:uiPriority w:val="99"/>
    <w:semiHidden/>
    <w:rsid w:val="007B6DAD"/>
    <w:rPr>
      <w:rFonts w:ascii="MiloSerifPro" w:hAnsi="MiloSerifPro"/>
      <w:sz w:val="20"/>
      <w:szCs w:val="20"/>
    </w:rPr>
  </w:style>
  <w:style w:type="character" w:customStyle="1" w:styleId="HeaderChar1">
    <w:name w:val="Header Char1"/>
    <w:uiPriority w:val="99"/>
    <w:rsid w:val="007B6DAD"/>
    <w:rPr>
      <w:rFonts w:ascii="MiloSerifPro" w:hAnsi="MiloSerifPro"/>
      <w:sz w:val="18"/>
    </w:rPr>
  </w:style>
  <w:style w:type="character" w:customStyle="1" w:styleId="FooterChar1">
    <w:name w:val="Footer Char1"/>
    <w:uiPriority w:val="99"/>
    <w:rsid w:val="007B6DAD"/>
    <w:rPr>
      <w:rFonts w:ascii="MiloSerifPro" w:hAnsi="MiloSerifPro"/>
      <w:sz w:val="18"/>
    </w:rPr>
  </w:style>
  <w:style w:type="character" w:customStyle="1" w:styleId="FootnoteTextChar1">
    <w:name w:val="Footnote Text Char1"/>
    <w:uiPriority w:val="99"/>
    <w:semiHidden/>
    <w:rsid w:val="007B6DAD"/>
    <w:rPr>
      <w:rFonts w:ascii="MiloSerifPro" w:hAnsi="MiloSerifPro"/>
      <w:sz w:val="20"/>
      <w:szCs w:val="20"/>
    </w:rPr>
  </w:style>
  <w:style w:type="character" w:customStyle="1" w:styleId="HeaderChar">
    <w:name w:val="Header Char"/>
    <w:uiPriority w:val="99"/>
    <w:rsid w:val="007B6DAD"/>
    <w:rPr>
      <w:rFonts w:ascii="Segoe UI" w:hAnsi="Segoe UI"/>
    </w:rPr>
  </w:style>
  <w:style w:type="character" w:customStyle="1" w:styleId="FooterChar">
    <w:name w:val="Footer Char"/>
    <w:uiPriority w:val="99"/>
    <w:rsid w:val="007B6DAD"/>
    <w:rPr>
      <w:rFonts w:ascii="Segoe UI" w:hAnsi="Segoe UI"/>
    </w:rPr>
  </w:style>
  <w:style w:type="character" w:customStyle="1" w:styleId="FootnoteTextChar">
    <w:name w:val="Footnote Text Char"/>
    <w:uiPriority w:val="99"/>
    <w:semiHidden/>
    <w:rsid w:val="007B6DAD"/>
    <w:rPr>
      <w:rFonts w:ascii="Segoe UI" w:hAnsi="Segoe UI"/>
      <w:szCs w:val="20"/>
    </w:rPr>
  </w:style>
  <w:style w:type="character" w:customStyle="1" w:styleId="He05FettZchn">
    <w:name w:val="_He_05_Fett Zchn"/>
    <w:link w:val="He05Fett"/>
    <w:rsid w:val="007B6DAD"/>
    <w:rPr>
      <w:rFonts w:ascii="MiloSerifPro-Bold" w:hAnsi="MiloSerifPro-Bold"/>
    </w:rPr>
  </w:style>
  <w:style w:type="paragraph" w:customStyle="1" w:styleId="He05Fett">
    <w:name w:val="_He_05_Fett"/>
    <w:next w:val="He01Flietext"/>
    <w:link w:val="He05FettZchn"/>
    <w:qFormat/>
    <w:rsid w:val="007B6DAD"/>
    <w:pPr>
      <w:spacing w:after="160" w:line="259" w:lineRule="auto"/>
    </w:pPr>
    <w:rPr>
      <w:rFonts w:ascii="MiloSerifPro-Bold" w:hAnsi="MiloSerifPro-Bold"/>
    </w:rPr>
  </w:style>
  <w:style w:type="character" w:customStyle="1" w:styleId="HeaderChar17">
    <w:name w:val="Header Char17"/>
    <w:uiPriority w:val="99"/>
    <w:rsid w:val="007B6DAD"/>
    <w:rPr>
      <w:rFonts w:ascii="MiloSerifPro" w:hAnsi="MiloSerifPro"/>
      <w:sz w:val="18"/>
    </w:rPr>
  </w:style>
  <w:style w:type="character" w:customStyle="1" w:styleId="FooterChar17">
    <w:name w:val="Footer Char17"/>
    <w:uiPriority w:val="99"/>
    <w:rsid w:val="007B6DAD"/>
    <w:rPr>
      <w:rFonts w:ascii="MiloSerifPro" w:hAnsi="MiloSerifPro"/>
      <w:sz w:val="18"/>
    </w:rPr>
  </w:style>
  <w:style w:type="character" w:customStyle="1" w:styleId="FootnoteTextChar17">
    <w:name w:val="Footnote Text Char17"/>
    <w:uiPriority w:val="99"/>
    <w:semiHidden/>
    <w:rsid w:val="007B6DAD"/>
    <w:rPr>
      <w:rFonts w:ascii="MiloSerifPro" w:hAnsi="MiloSerifPro"/>
      <w:sz w:val="20"/>
      <w:szCs w:val="20"/>
    </w:rPr>
  </w:style>
  <w:style w:type="character" w:customStyle="1" w:styleId="HeaderChar16">
    <w:name w:val="Header Char16"/>
    <w:uiPriority w:val="99"/>
    <w:rsid w:val="007B6DAD"/>
    <w:rPr>
      <w:rFonts w:ascii="MiloSerifPro" w:hAnsi="MiloSerifPro"/>
      <w:sz w:val="18"/>
    </w:rPr>
  </w:style>
  <w:style w:type="character" w:customStyle="1" w:styleId="FooterChar16">
    <w:name w:val="Footer Char16"/>
    <w:uiPriority w:val="99"/>
    <w:rsid w:val="007B6DAD"/>
    <w:rPr>
      <w:rFonts w:ascii="MiloSerifPro" w:hAnsi="MiloSerifPro"/>
      <w:sz w:val="18"/>
    </w:rPr>
  </w:style>
  <w:style w:type="character" w:customStyle="1" w:styleId="FootnoteTextChar16">
    <w:name w:val="Footnote Text Char16"/>
    <w:uiPriority w:val="99"/>
    <w:semiHidden/>
    <w:rsid w:val="007B6DAD"/>
    <w:rPr>
      <w:rFonts w:ascii="MiloSerifPro" w:hAnsi="MiloSerifPro"/>
      <w:sz w:val="20"/>
      <w:szCs w:val="20"/>
    </w:rPr>
  </w:style>
  <w:style w:type="character" w:customStyle="1" w:styleId="HeaderChar15">
    <w:name w:val="Header Char15"/>
    <w:uiPriority w:val="99"/>
    <w:rsid w:val="007B6DAD"/>
    <w:rPr>
      <w:rFonts w:ascii="MiloSerifPro" w:hAnsi="MiloSerifPro"/>
      <w:sz w:val="18"/>
    </w:rPr>
  </w:style>
  <w:style w:type="character" w:customStyle="1" w:styleId="FooterChar15">
    <w:name w:val="Footer Char15"/>
    <w:uiPriority w:val="99"/>
    <w:rsid w:val="007B6DAD"/>
    <w:rPr>
      <w:rFonts w:ascii="MiloSerifPro" w:hAnsi="MiloSerifPro"/>
      <w:sz w:val="18"/>
    </w:rPr>
  </w:style>
  <w:style w:type="character" w:customStyle="1" w:styleId="FootnoteTextChar15">
    <w:name w:val="Footnote Text Char15"/>
    <w:uiPriority w:val="99"/>
    <w:semiHidden/>
    <w:rsid w:val="007B6DAD"/>
    <w:rPr>
      <w:rFonts w:ascii="MiloSerifPro" w:hAnsi="MiloSerifPro"/>
      <w:sz w:val="20"/>
      <w:szCs w:val="20"/>
    </w:rPr>
  </w:style>
  <w:style w:type="character" w:customStyle="1" w:styleId="HeaderChar14">
    <w:name w:val="Header Char14"/>
    <w:uiPriority w:val="99"/>
    <w:rsid w:val="007B6DAD"/>
    <w:rPr>
      <w:rFonts w:ascii="MiloSerifPro" w:hAnsi="MiloSerifPro"/>
      <w:sz w:val="18"/>
    </w:rPr>
  </w:style>
  <w:style w:type="character" w:customStyle="1" w:styleId="FooterChar14">
    <w:name w:val="Footer Char14"/>
    <w:uiPriority w:val="99"/>
    <w:rsid w:val="007B6DAD"/>
    <w:rPr>
      <w:rFonts w:ascii="MiloSerifPro" w:hAnsi="MiloSerifPro"/>
      <w:sz w:val="18"/>
    </w:rPr>
  </w:style>
  <w:style w:type="character" w:customStyle="1" w:styleId="FootnoteTextChar14">
    <w:name w:val="Footnote Text Char14"/>
    <w:uiPriority w:val="99"/>
    <w:semiHidden/>
    <w:rsid w:val="007B6DAD"/>
    <w:rPr>
      <w:rFonts w:ascii="MiloSerifPro" w:hAnsi="MiloSerifPro"/>
      <w:sz w:val="20"/>
      <w:szCs w:val="20"/>
    </w:rPr>
  </w:style>
  <w:style w:type="character" w:customStyle="1" w:styleId="HeaderChar13">
    <w:name w:val="Header Char13"/>
    <w:uiPriority w:val="99"/>
    <w:rsid w:val="007B6DAD"/>
    <w:rPr>
      <w:rFonts w:ascii="MiloSerifPro" w:hAnsi="MiloSerifPro"/>
      <w:sz w:val="18"/>
    </w:rPr>
  </w:style>
  <w:style w:type="character" w:customStyle="1" w:styleId="FooterChar13">
    <w:name w:val="Footer Char13"/>
    <w:uiPriority w:val="99"/>
    <w:rsid w:val="007B6DAD"/>
    <w:rPr>
      <w:rFonts w:ascii="MiloSerifPro" w:hAnsi="MiloSerifPro"/>
      <w:sz w:val="18"/>
    </w:rPr>
  </w:style>
  <w:style w:type="character" w:customStyle="1" w:styleId="FootnoteTextChar13">
    <w:name w:val="Footnote Text Char13"/>
    <w:uiPriority w:val="99"/>
    <w:semiHidden/>
    <w:rsid w:val="007B6DAD"/>
    <w:rPr>
      <w:rFonts w:ascii="MiloSerifPro" w:hAnsi="MiloSerifPro"/>
      <w:sz w:val="20"/>
      <w:szCs w:val="20"/>
    </w:rPr>
  </w:style>
  <w:style w:type="character" w:styleId="Vrazn">
    <w:name w:val="Strong"/>
    <w:uiPriority w:val="22"/>
    <w:qFormat/>
    <w:rsid w:val="007B6DAD"/>
    <w:rPr>
      <w:b/>
      <w:bCs/>
    </w:rPr>
  </w:style>
  <w:style w:type="character" w:customStyle="1" w:styleId="HeaderChar20">
    <w:name w:val="Header Char20"/>
    <w:uiPriority w:val="99"/>
    <w:rsid w:val="007B6DAD"/>
    <w:rPr>
      <w:rFonts w:ascii="MiloSerifPro" w:hAnsi="MiloSerifPro"/>
      <w:sz w:val="18"/>
    </w:rPr>
  </w:style>
  <w:style w:type="character" w:customStyle="1" w:styleId="FooterChar20">
    <w:name w:val="Footer Char20"/>
    <w:uiPriority w:val="99"/>
    <w:rsid w:val="007B6DAD"/>
    <w:rPr>
      <w:rFonts w:ascii="MiloSerifPro" w:hAnsi="MiloSerifPro"/>
      <w:sz w:val="18"/>
    </w:rPr>
  </w:style>
  <w:style w:type="character" w:customStyle="1" w:styleId="FootnoteTextChar20">
    <w:name w:val="Footnote Text Char20"/>
    <w:uiPriority w:val="99"/>
    <w:semiHidden/>
    <w:rsid w:val="007B6DAD"/>
    <w:rPr>
      <w:rFonts w:ascii="MiloSerifPro" w:hAnsi="MiloSerifPro"/>
      <w:sz w:val="20"/>
      <w:szCs w:val="20"/>
    </w:rPr>
  </w:style>
  <w:style w:type="character" w:customStyle="1" w:styleId="CommentTextChar">
    <w:name w:val="Comment Text Char"/>
    <w:uiPriority w:val="99"/>
    <w:semiHidden/>
    <w:rsid w:val="007B6DAD"/>
    <w:rPr>
      <w:rFonts w:ascii="Arial" w:hAnsi="Arial"/>
      <w:sz w:val="20"/>
      <w:szCs w:val="20"/>
    </w:rPr>
  </w:style>
  <w:style w:type="character" w:customStyle="1" w:styleId="CommentSubjectChar">
    <w:name w:val="Comment Subject Char"/>
    <w:basedOn w:val="CommentTextChar"/>
    <w:uiPriority w:val="99"/>
    <w:semiHidden/>
    <w:rsid w:val="007B6DAD"/>
    <w:rPr>
      <w:rFonts w:ascii="Arial" w:hAnsi="Arial"/>
      <w:b/>
      <w:bCs/>
      <w:sz w:val="20"/>
      <w:szCs w:val="20"/>
    </w:rPr>
  </w:style>
  <w:style w:type="character" w:customStyle="1" w:styleId="BalloonTextChar">
    <w:name w:val="Balloon Text Char"/>
    <w:uiPriority w:val="99"/>
    <w:semiHidden/>
    <w:rsid w:val="007B6DAD"/>
    <w:rPr>
      <w:rFonts w:ascii="Segoe UI" w:hAnsi="Segoe UI" w:cs="Segoe UI"/>
      <w:sz w:val="18"/>
      <w:szCs w:val="18"/>
    </w:rPr>
  </w:style>
  <w:style w:type="character" w:customStyle="1" w:styleId="HeaderChar19">
    <w:name w:val="Header Char19"/>
    <w:uiPriority w:val="99"/>
    <w:rsid w:val="007B6DAD"/>
    <w:rPr>
      <w:rFonts w:ascii="MiloSerifPro" w:hAnsi="MiloSerifPro"/>
      <w:sz w:val="18"/>
    </w:rPr>
  </w:style>
  <w:style w:type="character" w:customStyle="1" w:styleId="FooterChar19">
    <w:name w:val="Footer Char19"/>
    <w:uiPriority w:val="99"/>
    <w:rsid w:val="007B6DAD"/>
    <w:rPr>
      <w:rFonts w:ascii="MiloSerifPro" w:hAnsi="MiloSerifPro"/>
      <w:sz w:val="18"/>
    </w:rPr>
  </w:style>
  <w:style w:type="character" w:customStyle="1" w:styleId="FootnoteTextChar19">
    <w:name w:val="Footnote Text Char19"/>
    <w:uiPriority w:val="99"/>
    <w:semiHidden/>
    <w:rsid w:val="007B6DAD"/>
    <w:rPr>
      <w:rFonts w:ascii="MiloSerifPro" w:hAnsi="MiloSerifPro"/>
      <w:sz w:val="20"/>
      <w:szCs w:val="20"/>
    </w:rPr>
  </w:style>
  <w:style w:type="character" w:customStyle="1" w:styleId="HeaderChar18">
    <w:name w:val="Header Char18"/>
    <w:uiPriority w:val="99"/>
    <w:rsid w:val="007B6DAD"/>
    <w:rPr>
      <w:rFonts w:ascii="MiloSerifPro" w:hAnsi="MiloSerifPro"/>
      <w:sz w:val="18"/>
    </w:rPr>
  </w:style>
  <w:style w:type="character" w:customStyle="1" w:styleId="FooterChar18">
    <w:name w:val="Footer Char18"/>
    <w:uiPriority w:val="99"/>
    <w:rsid w:val="007B6DAD"/>
    <w:rPr>
      <w:rFonts w:ascii="MiloSerifPro" w:hAnsi="MiloSerifPro"/>
      <w:sz w:val="18"/>
    </w:rPr>
  </w:style>
  <w:style w:type="character" w:customStyle="1" w:styleId="FootnoteTextChar18">
    <w:name w:val="Footnote Text Char18"/>
    <w:uiPriority w:val="99"/>
    <w:semiHidden/>
    <w:rsid w:val="007B6DAD"/>
    <w:rPr>
      <w:rFonts w:ascii="MiloSerifPro" w:hAnsi="MiloSerifPro"/>
      <w:sz w:val="20"/>
      <w:szCs w:val="20"/>
    </w:rPr>
  </w:style>
  <w:style w:type="character" w:customStyle="1" w:styleId="CommentTextChar3">
    <w:name w:val="Comment Text Char3"/>
    <w:uiPriority w:val="99"/>
    <w:semiHidden/>
    <w:rsid w:val="007B6DAD"/>
    <w:rPr>
      <w:rFonts w:ascii="Arial" w:hAnsi="Arial"/>
      <w:sz w:val="20"/>
      <w:szCs w:val="20"/>
    </w:rPr>
  </w:style>
  <w:style w:type="character" w:customStyle="1" w:styleId="CommentSubjectChar3">
    <w:name w:val="Comment Subject Char3"/>
    <w:basedOn w:val="CommentTextChar3"/>
    <w:uiPriority w:val="99"/>
    <w:semiHidden/>
    <w:rsid w:val="007B6DAD"/>
    <w:rPr>
      <w:rFonts w:ascii="Arial" w:hAnsi="Arial"/>
      <w:b/>
      <w:bCs/>
      <w:sz w:val="20"/>
      <w:szCs w:val="20"/>
    </w:rPr>
  </w:style>
  <w:style w:type="character" w:customStyle="1" w:styleId="BalloonTextChar3">
    <w:name w:val="Balloon Text Char3"/>
    <w:uiPriority w:val="99"/>
    <w:semiHidden/>
    <w:rsid w:val="007B6DAD"/>
    <w:rPr>
      <w:rFonts w:ascii="Segoe UI" w:hAnsi="Segoe UI" w:cs="Segoe UI"/>
      <w:sz w:val="18"/>
      <w:szCs w:val="18"/>
    </w:rPr>
  </w:style>
  <w:style w:type="character" w:customStyle="1" w:styleId="CommentTextChar2">
    <w:name w:val="Comment Text Char2"/>
    <w:uiPriority w:val="99"/>
    <w:semiHidden/>
    <w:rsid w:val="007B6DAD"/>
    <w:rPr>
      <w:rFonts w:ascii="Arial" w:hAnsi="Arial"/>
      <w:sz w:val="20"/>
      <w:szCs w:val="20"/>
    </w:rPr>
  </w:style>
  <w:style w:type="character" w:customStyle="1" w:styleId="CommentSubjectChar2">
    <w:name w:val="Comment Subject Char2"/>
    <w:basedOn w:val="CommentTextChar2"/>
    <w:uiPriority w:val="99"/>
    <w:semiHidden/>
    <w:rsid w:val="007B6DAD"/>
    <w:rPr>
      <w:rFonts w:ascii="Arial" w:hAnsi="Arial"/>
      <w:b/>
      <w:bCs/>
      <w:sz w:val="20"/>
      <w:szCs w:val="20"/>
    </w:rPr>
  </w:style>
  <w:style w:type="character" w:customStyle="1" w:styleId="BalloonTextChar2">
    <w:name w:val="Balloon Text Char2"/>
    <w:uiPriority w:val="99"/>
    <w:semiHidden/>
    <w:rsid w:val="007B6DAD"/>
    <w:rPr>
      <w:rFonts w:ascii="Segoe UI" w:hAnsi="Segoe UI" w:cs="Segoe UI"/>
      <w:sz w:val="18"/>
      <w:szCs w:val="18"/>
    </w:rPr>
  </w:style>
  <w:style w:type="character" w:customStyle="1" w:styleId="CommentTextChar1">
    <w:name w:val="Comment Text Char1"/>
    <w:uiPriority w:val="99"/>
    <w:semiHidden/>
    <w:rsid w:val="007B6DAD"/>
    <w:rPr>
      <w:rFonts w:ascii="Arial" w:hAnsi="Arial"/>
      <w:sz w:val="20"/>
      <w:szCs w:val="20"/>
    </w:rPr>
  </w:style>
  <w:style w:type="character" w:customStyle="1" w:styleId="CommentSubjectChar1">
    <w:name w:val="Comment Subject Char1"/>
    <w:basedOn w:val="CommentTextChar1"/>
    <w:uiPriority w:val="99"/>
    <w:semiHidden/>
    <w:rsid w:val="007B6DAD"/>
    <w:rPr>
      <w:rFonts w:ascii="Arial" w:hAnsi="Arial"/>
      <w:b/>
      <w:bCs/>
      <w:sz w:val="20"/>
      <w:szCs w:val="20"/>
    </w:rPr>
  </w:style>
  <w:style w:type="character" w:customStyle="1" w:styleId="BalloonTextChar1">
    <w:name w:val="Balloon Text Char1"/>
    <w:uiPriority w:val="99"/>
    <w:semiHidden/>
    <w:rsid w:val="007B6DAD"/>
    <w:rPr>
      <w:rFonts w:ascii="Segoe UI" w:hAnsi="Segoe UI" w:cs="Segoe UI"/>
      <w:sz w:val="18"/>
      <w:szCs w:val="18"/>
    </w:rPr>
  </w:style>
  <w:style w:type="character" w:customStyle="1" w:styleId="KommentartextZchn2">
    <w:name w:val="Kommentartext Zchn2"/>
    <w:uiPriority w:val="99"/>
    <w:semiHidden/>
    <w:rsid w:val="007B6DAD"/>
    <w:rPr>
      <w:rFonts w:ascii="Arial" w:hAnsi="Arial"/>
      <w:sz w:val="20"/>
      <w:szCs w:val="20"/>
    </w:rPr>
  </w:style>
  <w:style w:type="character" w:customStyle="1" w:styleId="KommentarthemaZchn2">
    <w:name w:val="Kommentarthema Zchn2"/>
    <w:basedOn w:val="KommentartextZchn2"/>
    <w:uiPriority w:val="99"/>
    <w:semiHidden/>
    <w:rsid w:val="007B6DAD"/>
    <w:rPr>
      <w:rFonts w:ascii="Arial" w:hAnsi="Arial"/>
      <w:b/>
      <w:bCs/>
      <w:sz w:val="20"/>
      <w:szCs w:val="20"/>
    </w:rPr>
  </w:style>
  <w:style w:type="character" w:customStyle="1" w:styleId="SprechblasentextZchn2">
    <w:name w:val="Sprechblasentext Zchn2"/>
    <w:uiPriority w:val="99"/>
    <w:semiHidden/>
    <w:rsid w:val="007B6DAD"/>
    <w:rPr>
      <w:rFonts w:ascii="Segoe UI" w:hAnsi="Segoe UI" w:cs="Segoe UI"/>
      <w:sz w:val="18"/>
      <w:szCs w:val="18"/>
    </w:rPr>
  </w:style>
  <w:style w:type="character" w:customStyle="1" w:styleId="HeaderChar21">
    <w:name w:val="Header Char21"/>
    <w:uiPriority w:val="99"/>
    <w:rsid w:val="007B6DAD"/>
    <w:rPr>
      <w:rFonts w:ascii="MiloSerifPro" w:hAnsi="MiloSerifPro"/>
      <w:sz w:val="18"/>
    </w:rPr>
  </w:style>
  <w:style w:type="character" w:customStyle="1" w:styleId="FooterChar21">
    <w:name w:val="Footer Char21"/>
    <w:uiPriority w:val="99"/>
    <w:rsid w:val="007B6DAD"/>
    <w:rPr>
      <w:rFonts w:ascii="MiloSerifPro" w:hAnsi="MiloSerifPro"/>
      <w:sz w:val="18"/>
    </w:rPr>
  </w:style>
  <w:style w:type="character" w:customStyle="1" w:styleId="FootnoteTextChar21">
    <w:name w:val="Footnote Text Char21"/>
    <w:uiPriority w:val="99"/>
    <w:semiHidden/>
    <w:rsid w:val="007B6DAD"/>
    <w:rPr>
      <w:rFonts w:ascii="MiloSerifPro" w:hAnsi="MiloSerifPro"/>
      <w:sz w:val="20"/>
      <w:szCs w:val="20"/>
    </w:rPr>
  </w:style>
  <w:style w:type="character" w:customStyle="1" w:styleId="CommentTextChar4">
    <w:name w:val="Comment Text Char4"/>
    <w:uiPriority w:val="99"/>
    <w:semiHidden/>
    <w:rsid w:val="007B6DAD"/>
    <w:rPr>
      <w:rFonts w:ascii="Arial" w:hAnsi="Arial"/>
      <w:sz w:val="20"/>
      <w:szCs w:val="20"/>
    </w:rPr>
  </w:style>
  <w:style w:type="character" w:customStyle="1" w:styleId="CommentSubjectChar4">
    <w:name w:val="Comment Subject Char4"/>
    <w:basedOn w:val="CommentTextChar4"/>
    <w:uiPriority w:val="99"/>
    <w:semiHidden/>
    <w:rsid w:val="007B6DAD"/>
    <w:rPr>
      <w:rFonts w:ascii="Arial" w:hAnsi="Arial"/>
      <w:b/>
      <w:bCs/>
      <w:sz w:val="20"/>
      <w:szCs w:val="20"/>
    </w:rPr>
  </w:style>
  <w:style w:type="character" w:customStyle="1" w:styleId="BalloonTextChar4">
    <w:name w:val="Balloon Text Char4"/>
    <w:uiPriority w:val="99"/>
    <w:semiHidden/>
    <w:rsid w:val="007B6DAD"/>
    <w:rPr>
      <w:rFonts w:ascii="Segoe UI" w:hAnsi="Segoe UI" w:cs="Segoe UI"/>
      <w:sz w:val="18"/>
      <w:szCs w:val="18"/>
    </w:rPr>
  </w:style>
  <w:style w:type="character" w:customStyle="1" w:styleId="KommentartextZchn1">
    <w:name w:val="Kommentartext Zchn1"/>
    <w:uiPriority w:val="99"/>
    <w:semiHidden/>
    <w:rsid w:val="007B6DAD"/>
    <w:rPr>
      <w:rFonts w:ascii="Arial" w:hAnsi="Arial"/>
      <w:sz w:val="20"/>
      <w:szCs w:val="20"/>
    </w:rPr>
  </w:style>
  <w:style w:type="character" w:customStyle="1" w:styleId="KommentarthemaZchn1">
    <w:name w:val="Kommentarthema Zchn1"/>
    <w:basedOn w:val="KommentartextZchn1"/>
    <w:uiPriority w:val="99"/>
    <w:semiHidden/>
    <w:rsid w:val="007B6DAD"/>
    <w:rPr>
      <w:rFonts w:ascii="Arial" w:hAnsi="Arial"/>
      <w:b/>
      <w:bCs/>
      <w:sz w:val="20"/>
      <w:szCs w:val="20"/>
    </w:rPr>
  </w:style>
  <w:style w:type="character" w:customStyle="1" w:styleId="SprechblasentextZchn1">
    <w:name w:val="Sprechblasentext Zchn1"/>
    <w:uiPriority w:val="99"/>
    <w:semiHidden/>
    <w:rsid w:val="007B6DAD"/>
    <w:rPr>
      <w:rFonts w:ascii="Segoe UI" w:hAnsi="Segoe UI" w:cs="Segoe UI"/>
      <w:sz w:val="18"/>
      <w:szCs w:val="18"/>
    </w:rPr>
  </w:style>
  <w:style w:type="character" w:customStyle="1" w:styleId="HeaderChar22">
    <w:name w:val="Header Char22"/>
    <w:uiPriority w:val="99"/>
    <w:rsid w:val="007B6DAD"/>
    <w:rPr>
      <w:rFonts w:ascii="MiloSerifPro" w:hAnsi="MiloSerifPro"/>
      <w:sz w:val="18"/>
    </w:rPr>
  </w:style>
  <w:style w:type="character" w:customStyle="1" w:styleId="FooterChar22">
    <w:name w:val="Footer Char22"/>
    <w:uiPriority w:val="99"/>
    <w:rsid w:val="007B6DAD"/>
    <w:rPr>
      <w:rFonts w:ascii="MiloSerifPro" w:hAnsi="MiloSerifPro"/>
      <w:sz w:val="18"/>
    </w:rPr>
  </w:style>
  <w:style w:type="character" w:customStyle="1" w:styleId="FootnoteTextChar22">
    <w:name w:val="Footnote Text Char22"/>
    <w:uiPriority w:val="99"/>
    <w:semiHidden/>
    <w:rsid w:val="007B6DAD"/>
    <w:rPr>
      <w:rFonts w:ascii="MiloSerifPro" w:hAnsi="MiloSerifPro"/>
      <w:sz w:val="20"/>
      <w:szCs w:val="20"/>
    </w:rPr>
  </w:style>
  <w:style w:type="character" w:customStyle="1" w:styleId="KommentartextZchn3">
    <w:name w:val="Kommentartext Zchn3"/>
    <w:uiPriority w:val="99"/>
    <w:semiHidden/>
    <w:rsid w:val="007B6DAD"/>
    <w:rPr>
      <w:rFonts w:ascii="Arial" w:hAnsi="Arial"/>
      <w:sz w:val="20"/>
      <w:szCs w:val="20"/>
    </w:rPr>
  </w:style>
  <w:style w:type="character" w:customStyle="1" w:styleId="KommentarthemaZchn3">
    <w:name w:val="Kommentarthema Zchn3"/>
    <w:basedOn w:val="KommentartextZchn3"/>
    <w:uiPriority w:val="99"/>
    <w:semiHidden/>
    <w:rsid w:val="007B6DAD"/>
    <w:rPr>
      <w:rFonts w:ascii="Arial" w:hAnsi="Arial"/>
      <w:b/>
      <w:bCs/>
      <w:sz w:val="20"/>
      <w:szCs w:val="20"/>
    </w:rPr>
  </w:style>
  <w:style w:type="character" w:customStyle="1" w:styleId="SprechblasentextZchn3">
    <w:name w:val="Sprechblasentext Zchn3"/>
    <w:uiPriority w:val="99"/>
    <w:semiHidden/>
    <w:rsid w:val="007B6DAD"/>
    <w:rPr>
      <w:rFonts w:ascii="Segoe UI" w:hAnsi="Segoe UI" w:cs="Segoe UI"/>
      <w:sz w:val="18"/>
      <w:szCs w:val="18"/>
    </w:rPr>
  </w:style>
  <w:style w:type="paragraph" w:styleId="Revzia">
    <w:name w:val="Revision"/>
    <w:hidden/>
    <w:uiPriority w:val="99"/>
    <w:semiHidden/>
    <w:rsid w:val="007B6DAD"/>
    <w:rPr>
      <w:rFonts w:eastAsiaTheme="minorHAnsi" w:cstheme="minorBidi"/>
      <w:sz w:val="22"/>
      <w:szCs w:val="22"/>
      <w:lang w:val="de-DE"/>
    </w:rPr>
  </w:style>
  <w:style w:type="character" w:customStyle="1" w:styleId="normaltextrun">
    <w:name w:val="normaltextrun"/>
    <w:basedOn w:val="Predvolenpsmoodseku"/>
    <w:rsid w:val="00EF3172"/>
    <w:rPr>
      <w:rFonts w:cs="Times New Roman"/>
    </w:rPr>
  </w:style>
  <w:style w:type="paragraph" w:customStyle="1" w:styleId="Default">
    <w:name w:val="Default"/>
    <w:rsid w:val="00EF3172"/>
    <w:pPr>
      <w:autoSpaceDE w:val="0"/>
      <w:autoSpaceDN w:val="0"/>
      <w:adjustRightInd w:val="0"/>
    </w:pPr>
    <w:rPr>
      <w:rFonts w:cs="Segoe UI"/>
      <w:color w:val="000000"/>
      <w:sz w:val="24"/>
      <w:lang w:val="de-DE"/>
    </w:rPr>
  </w:style>
  <w:style w:type="paragraph" w:customStyle="1" w:styleId="p1">
    <w:name w:val="p1"/>
    <w:basedOn w:val="Normlny"/>
    <w:rsid w:val="00002482"/>
    <w:pPr>
      <w:spacing w:line="240" w:lineRule="auto"/>
      <w:jc w:val="left"/>
    </w:pPr>
    <w:rPr>
      <w:rFonts w:ascii="Helvetica" w:hAnsi="Helvetica"/>
      <w:sz w:val="18"/>
      <w:szCs w:val="18"/>
    </w:rPr>
  </w:style>
  <w:style w:type="character" w:customStyle="1" w:styleId="moduletitlelink">
    <w:name w:val="module__title__link"/>
    <w:basedOn w:val="Predvolenpsmoodseku"/>
    <w:rsid w:val="009C68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kanuchova@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4.xml><?xml version="1.0" encoding="utf-8"?>
<ds:datastoreItem xmlns:ds="http://schemas.openxmlformats.org/officeDocument/2006/customXml" ds:itemID="{ECDE9BE2-F33B-4E92-9085-D95AB656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2</TotalTime>
  <Pages>3</Pages>
  <Words>845</Words>
  <Characters>5266</Characters>
  <Application>Microsoft Office Word</Application>
  <DocSecurity>0</DocSecurity>
  <Lines>43</Lines>
  <Paragraphs>12</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6099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Martina Poliačková (seesame.com)</cp:lastModifiedBy>
  <cp:revision>4</cp:revision>
  <cp:lastPrinted>2016-11-16T01:11:00Z</cp:lastPrinted>
  <dcterms:created xsi:type="dcterms:W3CDTF">2022-08-01T09:56:00Z</dcterms:created>
  <dcterms:modified xsi:type="dcterms:W3CDTF">2022-08-01T10:01:00Z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ies>
</file>