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F841" w14:textId="65733054" w:rsidR="00A41419" w:rsidRPr="007E1740" w:rsidRDefault="00AD3110" w:rsidP="00F67FA8">
      <w:pPr>
        <w:pStyle w:val="MonthDayYear"/>
        <w:tabs>
          <w:tab w:val="left" w:pos="557"/>
          <w:tab w:val="left" w:pos="7513"/>
          <w:tab w:val="right" w:pos="9086"/>
        </w:tabs>
        <w:rPr>
          <w:lang w:val="sk-SK"/>
        </w:rPr>
      </w:pPr>
      <w:r>
        <w:rPr>
          <w:lang w:val="sk-SK"/>
        </w:rPr>
        <w:t>13</w:t>
      </w:r>
      <w:r w:rsidR="00A41419" w:rsidRPr="007E1740">
        <w:rPr>
          <w:lang w:val="sk-SK"/>
        </w:rPr>
        <w:t xml:space="preserve">. </w:t>
      </w:r>
      <w:r w:rsidR="007B6DAD">
        <w:rPr>
          <w:lang w:val="sk-SK"/>
        </w:rPr>
        <w:t>j</w:t>
      </w:r>
      <w:r w:rsidR="002B46C4">
        <w:rPr>
          <w:lang w:val="sk-SK"/>
        </w:rPr>
        <w:t>úna</w:t>
      </w:r>
      <w:r w:rsidR="007B6DAD">
        <w:rPr>
          <w:lang w:val="sk-SK"/>
        </w:rPr>
        <w:t xml:space="preserve"> </w:t>
      </w:r>
      <w:r w:rsidR="00A41419" w:rsidRPr="007E1740">
        <w:rPr>
          <w:lang w:val="sk-SK"/>
        </w:rPr>
        <w:t>2022</w:t>
      </w:r>
    </w:p>
    <w:p w14:paraId="422174D8" w14:textId="77777777" w:rsidR="00CD562B" w:rsidRDefault="00CD562B" w:rsidP="00AD3110">
      <w:pPr>
        <w:jc w:val="left"/>
        <w:rPr>
          <w:rFonts w:cs="Segoe UI"/>
          <w:szCs w:val="22"/>
          <w:lang w:val="sk-SK"/>
        </w:rPr>
      </w:pPr>
    </w:p>
    <w:p w14:paraId="6B6DC700" w14:textId="6AFB34B2" w:rsidR="00AD3110" w:rsidRDefault="00CD562B" w:rsidP="00AD3110">
      <w:pPr>
        <w:jc w:val="left"/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>H</w:t>
      </w:r>
      <w:r w:rsidR="00AD3110" w:rsidRPr="00A43961">
        <w:rPr>
          <w:rFonts w:cs="Segoe UI"/>
          <w:szCs w:val="22"/>
          <w:lang w:val="sk-SK"/>
        </w:rPr>
        <w:t>enkel predstavuje svoje portfólio produktov špeciálne zamerané na akumulátorové systémy pre elektromobily</w:t>
      </w:r>
    </w:p>
    <w:p w14:paraId="51814DCF" w14:textId="77777777" w:rsidR="00AD3110" w:rsidRDefault="00AD3110" w:rsidP="009C6867">
      <w:pPr>
        <w:jc w:val="left"/>
        <w:rPr>
          <w:rStyle w:val="Headline"/>
          <w:lang w:val="sk-SK"/>
        </w:rPr>
      </w:pPr>
    </w:p>
    <w:p w14:paraId="73AB918F" w14:textId="17088CEE" w:rsidR="008C2B9F" w:rsidRDefault="007D7D10" w:rsidP="009C6867">
      <w:pPr>
        <w:jc w:val="left"/>
        <w:rPr>
          <w:rStyle w:val="Headline"/>
          <w:lang w:val="sk-SK"/>
        </w:rPr>
      </w:pPr>
      <w:r w:rsidRPr="007D7D10">
        <w:rPr>
          <w:rStyle w:val="Headline"/>
          <w:lang w:val="sk-SK"/>
        </w:rPr>
        <w:t xml:space="preserve">Henkel prezentuje na </w:t>
      </w:r>
      <w:proofErr w:type="spellStart"/>
      <w:r w:rsidRPr="007D7D10">
        <w:rPr>
          <w:rStyle w:val="Headline"/>
          <w:lang w:val="sk-SK"/>
        </w:rPr>
        <w:t>Battery</w:t>
      </w:r>
      <w:proofErr w:type="spellEnd"/>
      <w:r w:rsidRPr="007D7D10">
        <w:rPr>
          <w:rStyle w:val="Headline"/>
          <w:lang w:val="sk-SK"/>
        </w:rPr>
        <w:t xml:space="preserve"> Show </w:t>
      </w:r>
      <w:proofErr w:type="spellStart"/>
      <w:r w:rsidRPr="007D7D10">
        <w:rPr>
          <w:rStyle w:val="Headline"/>
          <w:lang w:val="sk-SK"/>
        </w:rPr>
        <w:t>Europe</w:t>
      </w:r>
      <w:proofErr w:type="spellEnd"/>
      <w:r w:rsidRPr="007D7D10">
        <w:rPr>
          <w:rStyle w:val="Headline"/>
          <w:lang w:val="sk-SK"/>
        </w:rPr>
        <w:t xml:space="preserve"> 2022 svoj nový rad inovácií v oblasti </w:t>
      </w:r>
      <w:proofErr w:type="spellStart"/>
      <w:r w:rsidRPr="007D7D10">
        <w:rPr>
          <w:rStyle w:val="Headline"/>
          <w:lang w:val="sk-SK"/>
        </w:rPr>
        <w:t>elektromobility</w:t>
      </w:r>
      <w:proofErr w:type="spellEnd"/>
    </w:p>
    <w:p w14:paraId="02D91B68" w14:textId="77777777" w:rsidR="007D7D10" w:rsidRPr="00D37F4B" w:rsidRDefault="007D7D10" w:rsidP="009C6867">
      <w:pPr>
        <w:jc w:val="left"/>
        <w:rPr>
          <w:lang w:val="sk-SK"/>
        </w:rPr>
      </w:pPr>
    </w:p>
    <w:p w14:paraId="3DDA4735" w14:textId="065F0977" w:rsidR="00740C26" w:rsidRDefault="00296901" w:rsidP="009C6867">
      <w:pPr>
        <w:jc w:val="left"/>
        <w:rPr>
          <w:rStyle w:val="moduletitlelink"/>
          <w:b/>
          <w:bCs/>
          <w:lang w:val="sk-SK"/>
        </w:rPr>
      </w:pPr>
      <w:proofErr w:type="spellStart"/>
      <w:r w:rsidRPr="00296901">
        <w:rPr>
          <w:rStyle w:val="moduletitlelink"/>
          <w:b/>
          <w:bCs/>
          <w:lang w:val="sk-SK"/>
        </w:rPr>
        <w:t>Düsseldorf</w:t>
      </w:r>
      <w:proofErr w:type="spellEnd"/>
      <w:r w:rsidRPr="00296901">
        <w:rPr>
          <w:rStyle w:val="moduletitlelink"/>
          <w:b/>
          <w:bCs/>
          <w:lang w:val="sk-SK"/>
        </w:rPr>
        <w:t xml:space="preserve"> – Spoločnosť Henkel sa teší z účasti na výstave </w:t>
      </w:r>
      <w:proofErr w:type="spellStart"/>
      <w:r w:rsidRPr="00296901">
        <w:rPr>
          <w:rStyle w:val="moduletitlelink"/>
          <w:b/>
          <w:bCs/>
          <w:lang w:val="sk-SK"/>
        </w:rPr>
        <w:t>Battery</w:t>
      </w:r>
      <w:proofErr w:type="spellEnd"/>
      <w:r w:rsidRPr="00296901">
        <w:rPr>
          <w:rStyle w:val="moduletitlelink"/>
          <w:b/>
          <w:bCs/>
          <w:lang w:val="sk-SK"/>
        </w:rPr>
        <w:t xml:space="preserve"> Show </w:t>
      </w:r>
      <w:proofErr w:type="spellStart"/>
      <w:r w:rsidRPr="00296901">
        <w:rPr>
          <w:rStyle w:val="moduletitlelink"/>
          <w:b/>
          <w:bCs/>
          <w:lang w:val="sk-SK"/>
        </w:rPr>
        <w:t>Europe</w:t>
      </w:r>
      <w:proofErr w:type="spellEnd"/>
      <w:r w:rsidRPr="00296901">
        <w:rPr>
          <w:rStyle w:val="moduletitlelink"/>
          <w:b/>
          <w:bCs/>
          <w:lang w:val="sk-SK"/>
        </w:rPr>
        <w:t xml:space="preserve"> 2022, ktorá sa koná od 28. do 30. júna v nemeckom </w:t>
      </w:r>
      <w:proofErr w:type="spellStart"/>
      <w:r w:rsidRPr="00296901">
        <w:rPr>
          <w:rStyle w:val="moduletitlelink"/>
          <w:b/>
          <w:bCs/>
          <w:lang w:val="sk-SK"/>
        </w:rPr>
        <w:t>Stuttgarte</w:t>
      </w:r>
      <w:proofErr w:type="spellEnd"/>
      <w:r w:rsidRPr="00296901">
        <w:rPr>
          <w:rStyle w:val="moduletitlelink"/>
          <w:b/>
          <w:bCs/>
          <w:lang w:val="sk-SK"/>
        </w:rPr>
        <w:t xml:space="preserve">. Ako kľúčový partner výrobcov originálneho vybavenia (OEM) v automobilovom priemysle a výrobcov akumulátorov pre elektrické vozidlá bude Henkel prezentovať celý rad inovatívnych riešení a pokrokových technológií, ktoré sú špeciálne navrhnuté pre efektívnejšiu výrobu bezpečnejších a výkonnejších akumulátorov. Stánok spoločnosti Henkel (hala 10, stánok E24) nebude len statickou výstavkou kľúčových technológií z produktového portfólia špeciálne zameraného na akumulátorové systémy pre elektromobily, ale aj dejiskom živej prehliadky inovácií za účasti expertov z odvetvia. V rámci konferencie sa o svoje pokrokové know-how v diskusnom príspevku na tému „Inovácie na účinnú reguláciu teploty akumulátorov“ podelí aj globálny expert spoločnosti Henkel, </w:t>
      </w:r>
      <w:proofErr w:type="spellStart"/>
      <w:r w:rsidRPr="00296901">
        <w:rPr>
          <w:rStyle w:val="moduletitlelink"/>
          <w:b/>
          <w:bCs/>
          <w:lang w:val="sk-SK"/>
        </w:rPr>
        <w:t>Holger</w:t>
      </w:r>
      <w:proofErr w:type="spellEnd"/>
      <w:r w:rsidRPr="00296901">
        <w:rPr>
          <w:rStyle w:val="moduletitlelink"/>
          <w:b/>
          <w:bCs/>
          <w:lang w:val="sk-SK"/>
        </w:rPr>
        <w:t xml:space="preserve"> </w:t>
      </w:r>
      <w:proofErr w:type="spellStart"/>
      <w:r w:rsidRPr="00296901">
        <w:rPr>
          <w:rStyle w:val="moduletitlelink"/>
          <w:b/>
          <w:bCs/>
          <w:lang w:val="sk-SK"/>
        </w:rPr>
        <w:t>Schuh</w:t>
      </w:r>
      <w:proofErr w:type="spellEnd"/>
      <w:r w:rsidRPr="00296901">
        <w:rPr>
          <w:rStyle w:val="moduletitlelink"/>
          <w:b/>
          <w:bCs/>
          <w:lang w:val="sk-SK"/>
        </w:rPr>
        <w:t>.</w:t>
      </w:r>
    </w:p>
    <w:p w14:paraId="20F116E4" w14:textId="77777777" w:rsidR="00296901" w:rsidRPr="000B4F52" w:rsidRDefault="00296901" w:rsidP="009C6867">
      <w:pPr>
        <w:jc w:val="left"/>
        <w:rPr>
          <w:rStyle w:val="moduletitlelink"/>
          <w:lang w:val="sk-SK"/>
        </w:rPr>
      </w:pPr>
    </w:p>
    <w:p w14:paraId="1FFA5631" w14:textId="42C80EFF" w:rsidR="000B4F52" w:rsidRPr="000B4F52" w:rsidRDefault="000B4F52" w:rsidP="000B4F52">
      <w:pPr>
        <w:jc w:val="left"/>
        <w:rPr>
          <w:rStyle w:val="moduletitlelink"/>
          <w:lang w:val="sk-SK"/>
        </w:rPr>
      </w:pPr>
      <w:r w:rsidRPr="00810BA0">
        <w:rPr>
          <w:rStyle w:val="moduletitlelink"/>
          <w:i/>
          <w:iCs/>
          <w:lang w:val="sk-SK"/>
        </w:rPr>
        <w:t xml:space="preserve">„Sme hrdí na to, že naše riešenia zamerané na výkon a vysokú účinnosť pomáhajú našim zákazníkom prekonávať nové výzvy, ktorým čelí výroba akumulátorov pre elektrické vozidlá. Výstava </w:t>
      </w:r>
      <w:proofErr w:type="spellStart"/>
      <w:r w:rsidRPr="00810BA0">
        <w:rPr>
          <w:rStyle w:val="moduletitlelink"/>
          <w:i/>
          <w:iCs/>
          <w:lang w:val="sk-SK"/>
        </w:rPr>
        <w:t>Battery</w:t>
      </w:r>
      <w:proofErr w:type="spellEnd"/>
      <w:r w:rsidRPr="00810BA0">
        <w:rPr>
          <w:rStyle w:val="moduletitlelink"/>
          <w:i/>
          <w:iCs/>
          <w:lang w:val="sk-SK"/>
        </w:rPr>
        <w:t xml:space="preserve"> Show </w:t>
      </w:r>
      <w:proofErr w:type="spellStart"/>
      <w:r w:rsidRPr="00810BA0">
        <w:rPr>
          <w:rStyle w:val="moduletitlelink"/>
          <w:i/>
          <w:iCs/>
          <w:lang w:val="sk-SK"/>
        </w:rPr>
        <w:t>Europe</w:t>
      </w:r>
      <w:proofErr w:type="spellEnd"/>
      <w:r w:rsidRPr="00810BA0">
        <w:rPr>
          <w:rStyle w:val="moduletitlelink"/>
          <w:i/>
          <w:iCs/>
          <w:lang w:val="sk-SK"/>
        </w:rPr>
        <w:t xml:space="preserve"> je </w:t>
      </w:r>
      <w:r w:rsidR="00DB2625">
        <w:rPr>
          <w:rStyle w:val="moduletitlelink"/>
          <w:i/>
          <w:iCs/>
          <w:lang w:val="sk-SK"/>
        </w:rPr>
        <w:t>zásadná</w:t>
      </w:r>
      <w:r w:rsidRPr="00810BA0">
        <w:rPr>
          <w:rStyle w:val="moduletitlelink"/>
          <w:i/>
          <w:iCs/>
          <w:lang w:val="sk-SK"/>
        </w:rPr>
        <w:t xml:space="preserve"> pre celý automobilový hodnotový reťazec a vďaka nej môžeme spoločne </w:t>
      </w:r>
      <w:r w:rsidR="00DB2625">
        <w:rPr>
          <w:rStyle w:val="moduletitlelink"/>
          <w:i/>
          <w:iCs/>
          <w:lang w:val="sk-SK"/>
        </w:rPr>
        <w:t>premeniť</w:t>
      </w:r>
      <w:r w:rsidRPr="00810BA0">
        <w:rPr>
          <w:rStyle w:val="moduletitlelink"/>
          <w:i/>
          <w:iCs/>
          <w:lang w:val="sk-SK"/>
        </w:rPr>
        <w:t xml:space="preserve"> dnešné výzvy </w:t>
      </w:r>
      <w:r w:rsidR="00DB2625">
        <w:rPr>
          <w:rStyle w:val="moduletitlelink"/>
          <w:i/>
          <w:iCs/>
          <w:lang w:val="sk-SK"/>
        </w:rPr>
        <w:t xml:space="preserve">na </w:t>
      </w:r>
      <w:r w:rsidRPr="00810BA0">
        <w:rPr>
          <w:rStyle w:val="moduletitlelink"/>
          <w:i/>
          <w:iCs/>
          <w:lang w:val="sk-SK"/>
        </w:rPr>
        <w:t>príležitostí v blízkej budúcnosti,“</w:t>
      </w:r>
      <w:r w:rsidRPr="000B4F52">
        <w:rPr>
          <w:rStyle w:val="moduletitlelink"/>
          <w:lang w:val="sk-SK"/>
        </w:rPr>
        <w:t xml:space="preserve"> povedal Frank </w:t>
      </w:r>
      <w:proofErr w:type="spellStart"/>
      <w:r w:rsidRPr="000B4F52">
        <w:rPr>
          <w:rStyle w:val="moduletitlelink"/>
          <w:lang w:val="sk-SK"/>
        </w:rPr>
        <w:t>Kerstan</w:t>
      </w:r>
      <w:proofErr w:type="spellEnd"/>
      <w:r w:rsidRPr="000B4F52">
        <w:rPr>
          <w:rStyle w:val="moduletitlelink"/>
          <w:lang w:val="sk-SK"/>
        </w:rPr>
        <w:t xml:space="preserve">, ktorý v spoločnosti Henkel pracuje ako </w:t>
      </w:r>
      <w:proofErr w:type="spellStart"/>
      <w:r w:rsidRPr="000B4F52">
        <w:rPr>
          <w:rStyle w:val="moduletitlelink"/>
          <w:lang w:val="sk-SK"/>
        </w:rPr>
        <w:t>Director</w:t>
      </w:r>
      <w:proofErr w:type="spellEnd"/>
      <w:r w:rsidRPr="000B4F52">
        <w:rPr>
          <w:rStyle w:val="moduletitlelink"/>
          <w:lang w:val="sk-SK"/>
        </w:rPr>
        <w:t xml:space="preserve"> of </w:t>
      </w:r>
      <w:proofErr w:type="spellStart"/>
      <w:r w:rsidRPr="000B4F52">
        <w:rPr>
          <w:rStyle w:val="moduletitlelink"/>
          <w:lang w:val="sk-SK"/>
        </w:rPr>
        <w:t>Sales</w:t>
      </w:r>
      <w:proofErr w:type="spellEnd"/>
      <w:r w:rsidRPr="000B4F52">
        <w:rPr>
          <w:rStyle w:val="moduletitlelink"/>
          <w:lang w:val="sk-SK"/>
        </w:rPr>
        <w:t xml:space="preserve">, E-Mobility </w:t>
      </w:r>
      <w:proofErr w:type="spellStart"/>
      <w:r w:rsidRPr="000B4F52">
        <w:rPr>
          <w:rStyle w:val="moduletitlelink"/>
          <w:lang w:val="sk-SK"/>
        </w:rPr>
        <w:t>Europe</w:t>
      </w:r>
      <w:proofErr w:type="spellEnd"/>
      <w:r w:rsidRPr="000B4F52">
        <w:rPr>
          <w:rStyle w:val="moduletitlelink"/>
          <w:lang w:val="sk-SK"/>
        </w:rPr>
        <w:t xml:space="preserve">. </w:t>
      </w:r>
      <w:r w:rsidRPr="00922E2A">
        <w:rPr>
          <w:rStyle w:val="moduletitlelink"/>
          <w:i/>
          <w:iCs/>
          <w:lang w:val="sk-SK"/>
        </w:rPr>
        <w:t xml:space="preserve">„Tento rok na výstave </w:t>
      </w:r>
      <w:proofErr w:type="spellStart"/>
      <w:r w:rsidRPr="00922E2A">
        <w:rPr>
          <w:rStyle w:val="moduletitlelink"/>
          <w:i/>
          <w:iCs/>
          <w:lang w:val="sk-SK"/>
        </w:rPr>
        <w:t>Battery</w:t>
      </w:r>
      <w:proofErr w:type="spellEnd"/>
      <w:r w:rsidRPr="00922E2A">
        <w:rPr>
          <w:rStyle w:val="moduletitlelink"/>
          <w:i/>
          <w:iCs/>
          <w:lang w:val="sk-SK"/>
        </w:rPr>
        <w:t xml:space="preserve"> Show predstavujeme naše komplexné portfólio riešení pre akumulátory elektrických vozidiel, vrátane našich najčerstvejších a najvzrušujúcejších inovácií, napríklad aj v oblasti </w:t>
      </w:r>
      <w:proofErr w:type="spellStart"/>
      <w:r w:rsidRPr="00922E2A">
        <w:rPr>
          <w:rStyle w:val="moduletitlelink"/>
          <w:i/>
          <w:iCs/>
          <w:lang w:val="sk-SK"/>
        </w:rPr>
        <w:t>teplovodivých</w:t>
      </w:r>
      <w:proofErr w:type="spellEnd"/>
      <w:r w:rsidRPr="00922E2A">
        <w:rPr>
          <w:rStyle w:val="moduletitlelink"/>
          <w:i/>
          <w:iCs/>
          <w:lang w:val="sk-SK"/>
        </w:rPr>
        <w:t xml:space="preserve"> lepidiel či prevencie šírenia tepla.“</w:t>
      </w:r>
    </w:p>
    <w:p w14:paraId="61C95D5B" w14:textId="77777777" w:rsidR="000B4F52" w:rsidRPr="000B4F52" w:rsidRDefault="000B4F52" w:rsidP="000B4F52">
      <w:pPr>
        <w:jc w:val="left"/>
        <w:rPr>
          <w:rStyle w:val="moduletitlelink"/>
          <w:lang w:val="sk-SK"/>
        </w:rPr>
      </w:pPr>
    </w:p>
    <w:p w14:paraId="36D1A352" w14:textId="77777777" w:rsidR="0013271C" w:rsidRDefault="0013271C" w:rsidP="000B4F52">
      <w:pPr>
        <w:jc w:val="left"/>
        <w:rPr>
          <w:rStyle w:val="moduletitlelink"/>
          <w:b/>
          <w:bCs/>
          <w:lang w:val="sk-SK"/>
        </w:rPr>
      </w:pPr>
    </w:p>
    <w:p w14:paraId="1ADBCA80" w14:textId="77777777" w:rsidR="0013271C" w:rsidRDefault="0013271C" w:rsidP="000B4F52">
      <w:pPr>
        <w:jc w:val="left"/>
        <w:rPr>
          <w:rStyle w:val="moduletitlelink"/>
          <w:b/>
          <w:bCs/>
          <w:lang w:val="sk-SK"/>
        </w:rPr>
      </w:pPr>
    </w:p>
    <w:p w14:paraId="050F57CF" w14:textId="237356F5" w:rsidR="000B4F52" w:rsidRPr="0013271C" w:rsidRDefault="000B4F52" w:rsidP="000B4F52">
      <w:pPr>
        <w:jc w:val="left"/>
        <w:rPr>
          <w:rStyle w:val="moduletitlelink"/>
          <w:b/>
          <w:bCs/>
          <w:lang w:val="sk-SK"/>
        </w:rPr>
      </w:pPr>
      <w:r w:rsidRPr="0013271C">
        <w:rPr>
          <w:rStyle w:val="moduletitlelink"/>
          <w:b/>
          <w:bCs/>
          <w:lang w:val="sk-SK"/>
        </w:rPr>
        <w:lastRenderedPageBreak/>
        <w:t>Inšpirácie a špičkové know-how spoločnosti od spoločnosti Henkel</w:t>
      </w:r>
    </w:p>
    <w:p w14:paraId="38A85B52" w14:textId="166304C5" w:rsidR="000B4F52" w:rsidRPr="000B4F52" w:rsidRDefault="000B4F52" w:rsidP="000B4F52">
      <w:pPr>
        <w:jc w:val="left"/>
        <w:rPr>
          <w:rStyle w:val="moduletitlelink"/>
          <w:lang w:val="sk-SK"/>
        </w:rPr>
      </w:pPr>
      <w:r w:rsidRPr="000B4F52">
        <w:rPr>
          <w:rStyle w:val="moduletitlelink"/>
          <w:lang w:val="sk-SK"/>
        </w:rPr>
        <w:t xml:space="preserve">Program konferencie </w:t>
      </w:r>
      <w:proofErr w:type="spellStart"/>
      <w:r w:rsidRPr="000B4F52">
        <w:rPr>
          <w:rStyle w:val="moduletitlelink"/>
          <w:lang w:val="sk-SK"/>
        </w:rPr>
        <w:t>Battery</w:t>
      </w:r>
      <w:proofErr w:type="spellEnd"/>
      <w:r w:rsidRPr="000B4F52">
        <w:rPr>
          <w:rStyle w:val="moduletitlelink"/>
          <w:lang w:val="sk-SK"/>
        </w:rPr>
        <w:t xml:space="preserve"> Show </w:t>
      </w:r>
      <w:proofErr w:type="spellStart"/>
      <w:r w:rsidRPr="000B4F52">
        <w:rPr>
          <w:rStyle w:val="moduletitlelink"/>
          <w:lang w:val="sk-SK"/>
        </w:rPr>
        <w:t>Europe</w:t>
      </w:r>
      <w:proofErr w:type="spellEnd"/>
      <w:r w:rsidRPr="000B4F52">
        <w:rPr>
          <w:rStyle w:val="moduletitlelink"/>
          <w:lang w:val="sk-SK"/>
        </w:rPr>
        <w:t xml:space="preserve"> je unikátnou platform</w:t>
      </w:r>
      <w:r w:rsidR="00CA73B1">
        <w:rPr>
          <w:rStyle w:val="moduletitlelink"/>
          <w:lang w:val="sk-SK"/>
        </w:rPr>
        <w:t>o</w:t>
      </w:r>
      <w:r w:rsidRPr="000B4F52">
        <w:rPr>
          <w:rStyle w:val="moduletitlelink"/>
          <w:lang w:val="sk-SK"/>
        </w:rPr>
        <w:t xml:space="preserve">u </w:t>
      </w:r>
      <w:r w:rsidR="0013271C">
        <w:rPr>
          <w:rStyle w:val="moduletitlelink"/>
          <w:lang w:val="sk-SK"/>
        </w:rPr>
        <w:t xml:space="preserve">na </w:t>
      </w:r>
      <w:r w:rsidRPr="000B4F52">
        <w:rPr>
          <w:rStyle w:val="moduletitlelink"/>
          <w:lang w:val="sk-SK"/>
        </w:rPr>
        <w:t xml:space="preserve">zdieľanie špičkového know-how v oblasti vedy a inžinierstva v kontexte najaktuálnejších výziev v priemysle. Henkel je hrdý na to, že môže byť súčasťou tohto zásadného fóra, a preto sa do skupinovej diskusie na konferencii zapojí aj globálny expert spoločnosti Henkel, </w:t>
      </w:r>
      <w:proofErr w:type="spellStart"/>
      <w:r w:rsidRPr="000B4F52">
        <w:rPr>
          <w:rStyle w:val="moduletitlelink"/>
          <w:lang w:val="sk-SK"/>
        </w:rPr>
        <w:t>Holger</w:t>
      </w:r>
      <w:proofErr w:type="spellEnd"/>
      <w:r w:rsidRPr="000B4F52">
        <w:rPr>
          <w:rStyle w:val="moduletitlelink"/>
          <w:lang w:val="sk-SK"/>
        </w:rPr>
        <w:t xml:space="preserve"> </w:t>
      </w:r>
      <w:proofErr w:type="spellStart"/>
      <w:r w:rsidRPr="000B4F52">
        <w:rPr>
          <w:rStyle w:val="moduletitlelink"/>
          <w:lang w:val="sk-SK"/>
        </w:rPr>
        <w:t>Schuh</w:t>
      </w:r>
      <w:proofErr w:type="spellEnd"/>
      <w:r w:rsidRPr="000B4F52">
        <w:rPr>
          <w:rStyle w:val="moduletitlelink"/>
          <w:lang w:val="sk-SK"/>
        </w:rPr>
        <w:t>, ktorý svoj príspevok s názvom „Inovácie vo sfére regulácie tepla v akumulátoroch“ prednesie v utorok, 28. júna, medzi 14:15 a 15:15 SEČ.</w:t>
      </w:r>
    </w:p>
    <w:p w14:paraId="2DC41854" w14:textId="77777777" w:rsidR="000B4F52" w:rsidRPr="000B4F52" w:rsidRDefault="000B4F52" w:rsidP="000B4F52">
      <w:pPr>
        <w:jc w:val="left"/>
        <w:rPr>
          <w:rStyle w:val="moduletitlelink"/>
          <w:lang w:val="sk-SK"/>
        </w:rPr>
      </w:pPr>
    </w:p>
    <w:p w14:paraId="56E6298D" w14:textId="46870E7F" w:rsidR="000B4F52" w:rsidRPr="000B4F52" w:rsidRDefault="000B4F52" w:rsidP="000B4F52">
      <w:pPr>
        <w:jc w:val="left"/>
        <w:rPr>
          <w:rStyle w:val="moduletitlelink"/>
          <w:lang w:val="sk-SK"/>
        </w:rPr>
      </w:pPr>
      <w:r w:rsidRPr="000B4F52">
        <w:rPr>
          <w:rStyle w:val="moduletitlelink"/>
          <w:lang w:val="sk-SK"/>
        </w:rPr>
        <w:t xml:space="preserve">Ďalšie nahliadnutie do dielne spoločnosti Henkel umožní stánok Henkel (Hala 10, stánok  E24), </w:t>
      </w:r>
      <w:r w:rsidR="00F91003">
        <w:rPr>
          <w:rStyle w:val="moduletitlelink"/>
          <w:lang w:val="sk-SK"/>
        </w:rPr>
        <w:t>v ktorom bud</w:t>
      </w:r>
      <w:r w:rsidR="00D16DBB">
        <w:rPr>
          <w:rStyle w:val="moduletitlelink"/>
          <w:lang w:val="sk-SK"/>
        </w:rPr>
        <w:t>e</w:t>
      </w:r>
      <w:r w:rsidR="00F91003">
        <w:rPr>
          <w:rStyle w:val="moduletitlelink"/>
          <w:lang w:val="sk-SK"/>
        </w:rPr>
        <w:t xml:space="preserve"> </w:t>
      </w:r>
      <w:r w:rsidRPr="000B4F52">
        <w:rPr>
          <w:rStyle w:val="moduletitlelink"/>
          <w:lang w:val="sk-SK"/>
        </w:rPr>
        <w:t>v stredu, 29. júna o 11:00 SEČ</w:t>
      </w:r>
      <w:r w:rsidR="00817049">
        <w:rPr>
          <w:rStyle w:val="moduletitlelink"/>
          <w:lang w:val="sk-SK"/>
        </w:rPr>
        <w:t>,</w:t>
      </w:r>
      <w:r w:rsidRPr="000B4F52">
        <w:rPr>
          <w:rStyle w:val="moduletitlelink"/>
          <w:lang w:val="sk-SK"/>
        </w:rPr>
        <w:t xml:space="preserve"> </w:t>
      </w:r>
      <w:r w:rsidR="00D16DBB">
        <w:rPr>
          <w:rStyle w:val="moduletitlelink"/>
          <w:lang w:val="sk-SK"/>
        </w:rPr>
        <w:t xml:space="preserve">živá </w:t>
      </w:r>
      <w:r w:rsidRPr="000B4F52">
        <w:rPr>
          <w:rStyle w:val="moduletitlelink"/>
          <w:lang w:val="sk-SK"/>
        </w:rPr>
        <w:t>prezentáci</w:t>
      </w:r>
      <w:r w:rsidR="00D16DBB">
        <w:rPr>
          <w:rStyle w:val="moduletitlelink"/>
          <w:lang w:val="sk-SK"/>
        </w:rPr>
        <w:t>a</w:t>
      </w:r>
      <w:r w:rsidRPr="000B4F52">
        <w:rPr>
          <w:rStyle w:val="moduletitlelink"/>
          <w:lang w:val="sk-SK"/>
        </w:rPr>
        <w:t xml:space="preserve"> produktov. Počas tejto prehliadky sa odborníci na tému zo spoločnosti Henkel budú venovať najčerstvejším inováciám v oblasti </w:t>
      </w:r>
      <w:proofErr w:type="spellStart"/>
      <w:r w:rsidRPr="000B4F52">
        <w:rPr>
          <w:rStyle w:val="moduletitlelink"/>
          <w:lang w:val="sk-SK"/>
        </w:rPr>
        <w:t>teplovodivých</w:t>
      </w:r>
      <w:proofErr w:type="spellEnd"/>
      <w:r w:rsidRPr="000B4F52">
        <w:rPr>
          <w:rStyle w:val="moduletitlelink"/>
          <w:lang w:val="sk-SK"/>
        </w:rPr>
        <w:t xml:space="preserve"> lepidiel pre akumulátorové systémy, ktoré Henkel vyvíja v rámci širšieho poľa výskumu a vývoja materiálov určených na tepelnú reguláciu. </w:t>
      </w:r>
    </w:p>
    <w:p w14:paraId="56D4FAA9" w14:textId="77777777" w:rsidR="000B4F52" w:rsidRPr="000B4F52" w:rsidRDefault="000B4F52" w:rsidP="000B4F52">
      <w:pPr>
        <w:jc w:val="left"/>
        <w:rPr>
          <w:rStyle w:val="moduletitlelink"/>
          <w:lang w:val="sk-SK"/>
        </w:rPr>
      </w:pPr>
    </w:p>
    <w:p w14:paraId="43A10993" w14:textId="77777777" w:rsidR="000B4F52" w:rsidRPr="00A2153E" w:rsidRDefault="000B4F52" w:rsidP="000B4F52">
      <w:pPr>
        <w:jc w:val="left"/>
        <w:rPr>
          <w:rStyle w:val="moduletitlelink"/>
          <w:b/>
          <w:bCs/>
          <w:lang w:val="sk-SK"/>
        </w:rPr>
      </w:pPr>
      <w:r w:rsidRPr="00A2153E">
        <w:rPr>
          <w:rStyle w:val="moduletitlelink"/>
          <w:b/>
          <w:bCs/>
          <w:lang w:val="sk-SK"/>
        </w:rPr>
        <w:t xml:space="preserve">Objavte kľúčové technológie pre akumulátorové systémy </w:t>
      </w:r>
      <w:proofErr w:type="spellStart"/>
      <w:r w:rsidRPr="00A2153E">
        <w:rPr>
          <w:rStyle w:val="moduletitlelink"/>
          <w:b/>
          <w:bCs/>
          <w:lang w:val="sk-SK"/>
        </w:rPr>
        <w:t>elektrovozidiel</w:t>
      </w:r>
      <w:proofErr w:type="spellEnd"/>
    </w:p>
    <w:p w14:paraId="13F920A0" w14:textId="77777777" w:rsidR="000B4F52" w:rsidRPr="000B4F52" w:rsidRDefault="000B4F52" w:rsidP="000B4F52">
      <w:pPr>
        <w:jc w:val="left"/>
        <w:rPr>
          <w:rStyle w:val="moduletitlelink"/>
          <w:lang w:val="sk-SK"/>
        </w:rPr>
      </w:pPr>
      <w:r w:rsidRPr="000B4F52">
        <w:rPr>
          <w:rStyle w:val="moduletitlelink"/>
          <w:lang w:val="sk-SK"/>
        </w:rPr>
        <w:t>Stánok Henkel okrem iného umožní návštevníkom aj nahliadnuť hlbšie do portfólia riešení a produktov spoločnosti Henkel v týchto oblastiach:</w:t>
      </w:r>
    </w:p>
    <w:p w14:paraId="576553E5" w14:textId="77777777" w:rsidR="000B4F52" w:rsidRPr="000B4F52" w:rsidRDefault="000B4F52" w:rsidP="000B4F52">
      <w:pPr>
        <w:jc w:val="left"/>
        <w:rPr>
          <w:rStyle w:val="moduletitlelink"/>
          <w:lang w:val="sk-SK"/>
        </w:rPr>
      </w:pPr>
    </w:p>
    <w:p w14:paraId="655053C0" w14:textId="77777777" w:rsidR="000B4F52" w:rsidRPr="000B4F52" w:rsidRDefault="000B4F52" w:rsidP="000B4F52">
      <w:pPr>
        <w:jc w:val="left"/>
        <w:rPr>
          <w:rStyle w:val="moduletitlelink"/>
          <w:lang w:val="sk-SK"/>
        </w:rPr>
      </w:pPr>
      <w:r w:rsidRPr="000B4F52">
        <w:rPr>
          <w:rStyle w:val="moduletitlelink"/>
          <w:lang w:val="sk-SK"/>
        </w:rPr>
        <w:t>•</w:t>
      </w:r>
      <w:r w:rsidRPr="000B4F52">
        <w:rPr>
          <w:rStyle w:val="moduletitlelink"/>
          <w:lang w:val="sk-SK"/>
        </w:rPr>
        <w:tab/>
      </w:r>
      <w:proofErr w:type="spellStart"/>
      <w:r w:rsidRPr="00A2153E">
        <w:rPr>
          <w:rStyle w:val="moduletitlelink"/>
          <w:b/>
          <w:bCs/>
          <w:lang w:val="sk-SK"/>
        </w:rPr>
        <w:t>Teplovodivé</w:t>
      </w:r>
      <w:proofErr w:type="spellEnd"/>
      <w:r w:rsidRPr="00A2153E">
        <w:rPr>
          <w:rStyle w:val="moduletitlelink"/>
          <w:b/>
          <w:bCs/>
          <w:lang w:val="sk-SK"/>
        </w:rPr>
        <w:t xml:space="preserve"> lepidlá</w:t>
      </w:r>
      <w:r w:rsidRPr="000B4F52">
        <w:rPr>
          <w:rStyle w:val="moduletitlelink"/>
          <w:lang w:val="sk-SK"/>
        </w:rPr>
        <w:t xml:space="preserve"> sú pre reguláciu tepla v akumulátoroch zásadnou technológiou a v prípade najmodernejších konštrukčných riešení batériových modulov sú obzvlášť dôležité. Funkcia </w:t>
      </w:r>
      <w:proofErr w:type="spellStart"/>
      <w:r w:rsidRPr="000B4F52">
        <w:rPr>
          <w:rStyle w:val="moduletitlelink"/>
          <w:lang w:val="sk-SK"/>
        </w:rPr>
        <w:t>teplovodivých</w:t>
      </w:r>
      <w:proofErr w:type="spellEnd"/>
      <w:r w:rsidRPr="000B4F52">
        <w:rPr>
          <w:rStyle w:val="moduletitlelink"/>
          <w:lang w:val="sk-SK"/>
        </w:rPr>
        <w:t xml:space="preserve"> lepidiel je dvojaká: okrem samotného odvádzania tepla z článkov do chladiacich dosiek slúži lepidlo aj ako spoj medzi dvomi vrstvami. Kľúčovým produktom z dielne spoločnosti Henkel je v tomto prípade dvojzložkové epoxidové lepidlo </w:t>
      </w:r>
      <w:proofErr w:type="spellStart"/>
      <w:r w:rsidRPr="000B4F52">
        <w:rPr>
          <w:rStyle w:val="moduletitlelink"/>
          <w:lang w:val="sk-SK"/>
        </w:rPr>
        <w:t>Loctite</w:t>
      </w:r>
      <w:proofErr w:type="spellEnd"/>
      <w:r w:rsidRPr="000B4F52">
        <w:rPr>
          <w:rStyle w:val="moduletitlelink"/>
          <w:lang w:val="sk-SK"/>
        </w:rPr>
        <w:t xml:space="preserve"> EA 9497 a dvojzložkové polyuretánové lepidlo </w:t>
      </w:r>
      <w:proofErr w:type="spellStart"/>
      <w:r w:rsidRPr="000B4F52">
        <w:rPr>
          <w:rStyle w:val="moduletitlelink"/>
          <w:lang w:val="sk-SK"/>
        </w:rPr>
        <w:t>Loctite</w:t>
      </w:r>
      <w:proofErr w:type="spellEnd"/>
      <w:r w:rsidRPr="000B4F52">
        <w:rPr>
          <w:rStyle w:val="moduletitlelink"/>
          <w:lang w:val="sk-SK"/>
        </w:rPr>
        <w:t xml:space="preserve"> TLB 9300 APS, navrhnuté špeciálne pre kvapôčkové a injekčné použitie v akumulátorových moduloch.</w:t>
      </w:r>
    </w:p>
    <w:p w14:paraId="55A9EB9A" w14:textId="77777777" w:rsidR="000B4F52" w:rsidRPr="000B4F52" w:rsidRDefault="000B4F52" w:rsidP="000B4F52">
      <w:pPr>
        <w:jc w:val="left"/>
        <w:rPr>
          <w:rStyle w:val="moduletitlelink"/>
          <w:lang w:val="sk-SK"/>
        </w:rPr>
      </w:pPr>
    </w:p>
    <w:p w14:paraId="72C060A3" w14:textId="77777777" w:rsidR="000B4F52" w:rsidRPr="000B4F52" w:rsidRDefault="000B4F52" w:rsidP="000B4F52">
      <w:pPr>
        <w:jc w:val="left"/>
        <w:rPr>
          <w:rStyle w:val="moduletitlelink"/>
          <w:lang w:val="sk-SK"/>
        </w:rPr>
      </w:pPr>
      <w:r w:rsidRPr="000B4F52">
        <w:rPr>
          <w:rStyle w:val="moduletitlelink"/>
          <w:lang w:val="sk-SK"/>
        </w:rPr>
        <w:t>•</w:t>
      </w:r>
      <w:r w:rsidRPr="000B4F52">
        <w:rPr>
          <w:rStyle w:val="moduletitlelink"/>
          <w:lang w:val="sk-SK"/>
        </w:rPr>
        <w:tab/>
        <w:t xml:space="preserve">Materiály určené na </w:t>
      </w:r>
      <w:r w:rsidRPr="00D15581">
        <w:rPr>
          <w:rStyle w:val="moduletitlelink"/>
          <w:b/>
          <w:bCs/>
          <w:lang w:val="sk-SK"/>
        </w:rPr>
        <w:t>prevenciu šírenia tepla</w:t>
      </w:r>
      <w:r w:rsidRPr="000B4F52">
        <w:rPr>
          <w:rStyle w:val="moduletitlelink"/>
          <w:lang w:val="sk-SK"/>
        </w:rPr>
        <w:t xml:space="preserve"> sú kľúčové z hľadiska ochrany pasažierov pred nebezpečenstvom požiaru a zároveň zabraňujú, aby sa oheň šíril, takže dávajú pasažierom dostatok času na to, aby v prípade požiaru bezpečne opustili vozidlo. Bezpečnosť batérií a požiarna ochrana sú teda kľúčovými oblasťami, na ktoré sa Henkel sústreďuje. Ako priekopník v oblasti riešení na prevenciu šírenia tepla Henkel nedávno uviedol na trh dva protipožiarne nátery, ktoré sú určené špeciálne pre akumulátory elektrických vozidiel: </w:t>
      </w:r>
      <w:proofErr w:type="spellStart"/>
      <w:r w:rsidRPr="000B4F52">
        <w:rPr>
          <w:rStyle w:val="moduletitlelink"/>
          <w:lang w:val="sk-SK"/>
        </w:rPr>
        <w:t>Loctite</w:t>
      </w:r>
      <w:proofErr w:type="spellEnd"/>
      <w:r w:rsidRPr="000B4F52">
        <w:rPr>
          <w:rStyle w:val="moduletitlelink"/>
          <w:lang w:val="sk-SK"/>
        </w:rPr>
        <w:t xml:space="preserve"> EA 9400 a </w:t>
      </w:r>
      <w:proofErr w:type="spellStart"/>
      <w:r w:rsidRPr="000B4F52">
        <w:rPr>
          <w:rStyle w:val="moduletitlelink"/>
          <w:lang w:val="sk-SK"/>
        </w:rPr>
        <w:t>Loctite</w:t>
      </w:r>
      <w:proofErr w:type="spellEnd"/>
      <w:r w:rsidRPr="000B4F52">
        <w:rPr>
          <w:rStyle w:val="moduletitlelink"/>
          <w:lang w:val="sk-SK"/>
        </w:rPr>
        <w:t xml:space="preserve"> FPC 5060. Výsadou týchto riešení nie je len účinnosť, ale aj hospodárnosť spôsobu aplikácie, čo umožňuje výrobcom nielen optimalizovať výrobu batérií, ale aj zvyšovať ich bezpečnosť.</w:t>
      </w:r>
    </w:p>
    <w:p w14:paraId="59484A6B" w14:textId="77777777" w:rsidR="000B4F52" w:rsidRPr="000B4F52" w:rsidRDefault="000B4F52" w:rsidP="000B4F52">
      <w:pPr>
        <w:jc w:val="left"/>
        <w:rPr>
          <w:rStyle w:val="moduletitlelink"/>
          <w:lang w:val="sk-SK"/>
        </w:rPr>
      </w:pPr>
    </w:p>
    <w:p w14:paraId="455BD8CA" w14:textId="77777777" w:rsidR="000B4F52" w:rsidRPr="000B4F52" w:rsidRDefault="000B4F52" w:rsidP="000B4F52">
      <w:pPr>
        <w:jc w:val="left"/>
        <w:rPr>
          <w:rStyle w:val="moduletitlelink"/>
          <w:lang w:val="sk-SK"/>
        </w:rPr>
      </w:pPr>
      <w:r w:rsidRPr="000B4F52">
        <w:rPr>
          <w:rStyle w:val="moduletitlelink"/>
          <w:lang w:val="sk-SK"/>
        </w:rPr>
        <w:t>•</w:t>
      </w:r>
      <w:r w:rsidRPr="000B4F52">
        <w:rPr>
          <w:rStyle w:val="moduletitlelink"/>
          <w:lang w:val="sk-SK"/>
        </w:rPr>
        <w:tab/>
      </w:r>
      <w:r w:rsidRPr="001543AA">
        <w:rPr>
          <w:rStyle w:val="moduletitlelink"/>
          <w:b/>
          <w:bCs/>
          <w:lang w:val="sk-SK"/>
        </w:rPr>
        <w:t>Vodivé nátery na elektródy aj dielektrické nátery:</w:t>
      </w:r>
      <w:r w:rsidRPr="000B4F52">
        <w:rPr>
          <w:rStyle w:val="moduletitlelink"/>
          <w:lang w:val="sk-SK"/>
        </w:rPr>
        <w:t xml:space="preserve"> v kontexte výroby akumulátorov pre elektrické vozidlá je portfólio funkčných povlakových materiálov spoločnosti Henkel </w:t>
      </w:r>
      <w:r w:rsidRPr="000B4F52">
        <w:rPr>
          <w:rStyle w:val="moduletitlelink"/>
          <w:lang w:val="sk-SK"/>
        </w:rPr>
        <w:lastRenderedPageBreak/>
        <w:t xml:space="preserve">vhodné na širokú škálu aplikácií. Vodivé základné nátery katód a anód v akumulátorových článkoch redukujú vnútorný elektrický odpor a zvyšujú priľnavosť medzi aktívnym materiálom a fóliovými zberačmi prúdu, čím zlepšujú celkovú dlhodobú výkonnosť akumulátorov. Sprejom </w:t>
      </w:r>
      <w:proofErr w:type="spellStart"/>
      <w:r w:rsidRPr="000B4F52">
        <w:rPr>
          <w:rStyle w:val="moduletitlelink"/>
          <w:lang w:val="sk-SK"/>
        </w:rPr>
        <w:t>nanášateľné</w:t>
      </w:r>
      <w:proofErr w:type="spellEnd"/>
      <w:r w:rsidRPr="000B4F52">
        <w:rPr>
          <w:rStyle w:val="moduletitlelink"/>
          <w:lang w:val="sk-SK"/>
        </w:rPr>
        <w:t xml:space="preserve"> dielektrické nátery pre puzdrá batériových článkov zasa zabezpečujú elektrickú izoláciu všade tam, kde je to potrebné. Vďaka technológii rýchleho vytvrdzovania pomocou UV svetla a výnimočnej lepivosti medzi povrchmi sú nátery plne kompatibilné s konštrukčnými aj </w:t>
      </w:r>
      <w:proofErr w:type="spellStart"/>
      <w:r w:rsidRPr="000B4F52">
        <w:rPr>
          <w:rStyle w:val="moduletitlelink"/>
          <w:lang w:val="sk-SK"/>
        </w:rPr>
        <w:t>teplovodivými</w:t>
      </w:r>
      <w:proofErr w:type="spellEnd"/>
      <w:r w:rsidRPr="000B4F52">
        <w:rPr>
          <w:rStyle w:val="moduletitlelink"/>
          <w:lang w:val="sk-SK"/>
        </w:rPr>
        <w:t xml:space="preserve"> lepidlami.</w:t>
      </w:r>
    </w:p>
    <w:p w14:paraId="6F98A921" w14:textId="77777777" w:rsidR="000B4F52" w:rsidRPr="000B4F52" w:rsidRDefault="000B4F52" w:rsidP="000B4F52">
      <w:pPr>
        <w:jc w:val="left"/>
        <w:rPr>
          <w:rStyle w:val="moduletitlelink"/>
          <w:lang w:val="sk-SK"/>
        </w:rPr>
      </w:pPr>
    </w:p>
    <w:p w14:paraId="4E9D3878" w14:textId="77777777" w:rsidR="000B4F52" w:rsidRPr="000B4F52" w:rsidRDefault="000B4F52" w:rsidP="000B4F52">
      <w:pPr>
        <w:jc w:val="left"/>
        <w:rPr>
          <w:rStyle w:val="moduletitlelink"/>
          <w:lang w:val="sk-SK"/>
        </w:rPr>
      </w:pPr>
      <w:r w:rsidRPr="000B4F52">
        <w:rPr>
          <w:rStyle w:val="moduletitlelink"/>
          <w:lang w:val="sk-SK"/>
        </w:rPr>
        <w:t>•</w:t>
      </w:r>
      <w:r w:rsidRPr="000B4F52">
        <w:rPr>
          <w:rStyle w:val="moduletitlelink"/>
          <w:lang w:val="sk-SK"/>
        </w:rPr>
        <w:tab/>
      </w:r>
      <w:r w:rsidRPr="001A56FE">
        <w:rPr>
          <w:rStyle w:val="moduletitlelink"/>
          <w:b/>
          <w:bCs/>
          <w:lang w:val="sk-SK"/>
        </w:rPr>
        <w:t>Kompresné výstelky:</w:t>
      </w:r>
      <w:r w:rsidRPr="000B4F52">
        <w:rPr>
          <w:rStyle w:val="moduletitlelink"/>
          <w:lang w:val="sk-SK"/>
        </w:rPr>
        <w:t xml:space="preserve"> Tieto maximálne robustné výstelky fungujú ako vankúš pre </w:t>
      </w:r>
      <w:proofErr w:type="spellStart"/>
      <w:r w:rsidRPr="000B4F52">
        <w:rPr>
          <w:rStyle w:val="moduletitlelink"/>
          <w:lang w:val="sk-SK"/>
        </w:rPr>
        <w:t>prizmatické</w:t>
      </w:r>
      <w:proofErr w:type="spellEnd"/>
      <w:r w:rsidRPr="000B4F52">
        <w:rPr>
          <w:rStyle w:val="moduletitlelink"/>
          <w:lang w:val="sk-SK"/>
        </w:rPr>
        <w:t xml:space="preserve"> a puzdrové články, vďaka ktorému môžu články dýchať – keď sa rozpínajú a zmršťujú počas nabíjacieho cyklu a keď sú vystavené vysokým teplotám. Ich elasticita zvládne dostatočný tlak vnútri akumulátorového modulu, vďaka čomu zostávajú všetky tepelné a elektrické spoje neporušené. Toto riešenie je založené na materiálovom know-how spoločnosti Henkel a ponúka ideálnu kombináciu vlastností: odolnosť a ochrana voči teplu pri prevencii šírenia tepla, nízka hmotnosť a výnimočná mechanická robustnosť. </w:t>
      </w:r>
    </w:p>
    <w:p w14:paraId="008C3993" w14:textId="77777777" w:rsidR="000B4F52" w:rsidRPr="000B4F52" w:rsidRDefault="000B4F52" w:rsidP="000B4F52">
      <w:pPr>
        <w:jc w:val="left"/>
        <w:rPr>
          <w:rStyle w:val="moduletitlelink"/>
          <w:lang w:val="sk-SK"/>
        </w:rPr>
      </w:pPr>
    </w:p>
    <w:p w14:paraId="1E89780C" w14:textId="3E09B468" w:rsidR="000B4F52" w:rsidRPr="000B4F52" w:rsidRDefault="000B4F52" w:rsidP="000B4F52">
      <w:pPr>
        <w:jc w:val="left"/>
        <w:rPr>
          <w:rStyle w:val="moduletitlelink"/>
          <w:lang w:val="sk-SK"/>
        </w:rPr>
      </w:pPr>
      <w:r w:rsidRPr="000B4F52">
        <w:rPr>
          <w:rStyle w:val="moduletitlelink"/>
          <w:lang w:val="sk-SK"/>
        </w:rPr>
        <w:t xml:space="preserve">Ak potrebujete detailnejšie informácie alebo ak sa chcete osobne stretnúť s odborníkom zo spoločnosti Henkel na výstave </w:t>
      </w:r>
      <w:proofErr w:type="spellStart"/>
      <w:r w:rsidRPr="000B4F52">
        <w:rPr>
          <w:rStyle w:val="moduletitlelink"/>
          <w:lang w:val="sk-SK"/>
        </w:rPr>
        <w:t>Battery</w:t>
      </w:r>
      <w:proofErr w:type="spellEnd"/>
      <w:r w:rsidRPr="000B4F52">
        <w:rPr>
          <w:rStyle w:val="moduletitlelink"/>
          <w:lang w:val="sk-SK"/>
        </w:rPr>
        <w:t xml:space="preserve"> Show </w:t>
      </w:r>
      <w:proofErr w:type="spellStart"/>
      <w:r w:rsidRPr="000B4F52">
        <w:rPr>
          <w:rStyle w:val="moduletitlelink"/>
          <w:lang w:val="sk-SK"/>
        </w:rPr>
        <w:t>Europe</w:t>
      </w:r>
      <w:proofErr w:type="spellEnd"/>
      <w:r w:rsidRPr="000B4F52">
        <w:rPr>
          <w:rStyle w:val="moduletitlelink"/>
          <w:lang w:val="sk-SK"/>
        </w:rPr>
        <w:t xml:space="preserve">, kontaktujte, prosím, emailom </w:t>
      </w:r>
      <w:proofErr w:type="spellStart"/>
      <w:r w:rsidRPr="000B4F52">
        <w:rPr>
          <w:rStyle w:val="moduletitlelink"/>
          <w:lang w:val="sk-SK"/>
        </w:rPr>
        <w:t>Karima</w:t>
      </w:r>
      <w:proofErr w:type="spellEnd"/>
      <w:r w:rsidRPr="000B4F52">
        <w:rPr>
          <w:rStyle w:val="moduletitlelink"/>
          <w:lang w:val="sk-SK"/>
        </w:rPr>
        <w:t xml:space="preserve"> </w:t>
      </w:r>
      <w:proofErr w:type="spellStart"/>
      <w:r w:rsidRPr="000B4F52">
        <w:rPr>
          <w:rStyle w:val="moduletitlelink"/>
          <w:lang w:val="sk-SK"/>
        </w:rPr>
        <w:t>Soroura</w:t>
      </w:r>
      <w:proofErr w:type="spellEnd"/>
      <w:r w:rsidRPr="000B4F52">
        <w:rPr>
          <w:rStyle w:val="moduletitlelink"/>
          <w:lang w:val="sk-SK"/>
        </w:rPr>
        <w:t xml:space="preserve"> na adrese </w:t>
      </w:r>
      <w:hyperlink r:id="rId11" w:history="1">
        <w:r w:rsidR="00C6070E" w:rsidRPr="00944E06">
          <w:rPr>
            <w:rStyle w:val="Hypertextovprepojenie"/>
            <w:sz w:val="22"/>
            <w:szCs w:val="24"/>
            <w:lang w:val="sk-SK"/>
          </w:rPr>
          <w:t>karim.sorour@henkel.com</w:t>
        </w:r>
      </w:hyperlink>
      <w:r w:rsidR="00C6070E">
        <w:rPr>
          <w:rStyle w:val="moduletitlelink"/>
          <w:lang w:val="sk-SK"/>
        </w:rPr>
        <w:t xml:space="preserve"> </w:t>
      </w:r>
      <w:r w:rsidRPr="000B4F52">
        <w:rPr>
          <w:rStyle w:val="moduletitlelink"/>
          <w:lang w:val="sk-SK"/>
        </w:rPr>
        <w:t xml:space="preserve">  </w:t>
      </w:r>
    </w:p>
    <w:p w14:paraId="1ACF2E51" w14:textId="77777777" w:rsidR="000B4F52" w:rsidRPr="000B4F52" w:rsidRDefault="000B4F52" w:rsidP="000B4F52">
      <w:pPr>
        <w:jc w:val="left"/>
        <w:rPr>
          <w:rStyle w:val="moduletitlelink"/>
          <w:lang w:val="sk-SK"/>
        </w:rPr>
      </w:pPr>
    </w:p>
    <w:p w14:paraId="4D5F73A3" w14:textId="1930A31F" w:rsidR="009C6867" w:rsidRPr="00997B4E" w:rsidRDefault="000B4F52" w:rsidP="000B4F52">
      <w:pPr>
        <w:jc w:val="left"/>
        <w:rPr>
          <w:rStyle w:val="moduletitlelink"/>
          <w:sz w:val="18"/>
          <w:szCs w:val="18"/>
          <w:lang w:val="sk-SK"/>
        </w:rPr>
      </w:pPr>
      <w:r w:rsidRPr="00997B4E">
        <w:rPr>
          <w:rStyle w:val="moduletitlelink"/>
          <w:sz w:val="18"/>
          <w:szCs w:val="18"/>
          <w:lang w:val="sk-SK"/>
        </w:rPr>
        <w:t>Na tohtoročnej výstave Henkel umožní návštevníkom nahliadnuť hlbšie do svojho portfólia riešení a produktov v rôznych oblastiach.</w:t>
      </w:r>
    </w:p>
    <w:p w14:paraId="137CE48D" w14:textId="77777777" w:rsidR="000B4F52" w:rsidRPr="00D37F4B" w:rsidRDefault="000B4F52" w:rsidP="000B4F52">
      <w:pPr>
        <w:jc w:val="left"/>
        <w:rPr>
          <w:rStyle w:val="Headline"/>
          <w:b w:val="0"/>
          <w:bCs w:val="0"/>
          <w:szCs w:val="18"/>
          <w:lang w:val="sk-SK"/>
        </w:rPr>
      </w:pPr>
    </w:p>
    <w:p w14:paraId="33781753" w14:textId="77777777" w:rsidR="00ED6D8E" w:rsidRPr="00ED6D8E" w:rsidRDefault="00ED6D8E" w:rsidP="00ED6D8E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t>O spoločnosti Henkel</w:t>
      </w:r>
    </w:p>
    <w:p w14:paraId="1FEEC7B3" w14:textId="06B17DF7" w:rsidR="00BB5D0B" w:rsidRPr="00ED6D8E" w:rsidRDefault="00ED6D8E" w:rsidP="00ED6D8E">
      <w:pPr>
        <w:rPr>
          <w:rStyle w:val="AboutandContactHeadline"/>
          <w:b w:val="0"/>
          <w:bCs w:val="0"/>
          <w:lang w:val="sk-SK"/>
        </w:rPr>
      </w:pPr>
      <w:r w:rsidRPr="00ED6D8E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Adhesive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Technologies celosvetovým lídrom na trhu v rámci všetkých priemyselných segmentov. V oblastiach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Laundry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&amp; Home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Beauty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2" w:history="1">
        <w:r w:rsidRPr="000E7FB5">
          <w:rPr>
            <w:rStyle w:val="Hypertextovprepojenie"/>
            <w:szCs w:val="24"/>
            <w:lang w:val="sk-SK"/>
          </w:rPr>
          <w:t>www.henkel.com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600C97" w:rsidRDefault="00600C97" w:rsidP="00600C97">
      <w:pPr>
        <w:rPr>
          <w:rStyle w:val="AboutandContactHeadline"/>
          <w:lang w:val="sk-SK"/>
        </w:rPr>
      </w:pPr>
      <w:r w:rsidRPr="00600C97">
        <w:rPr>
          <w:rStyle w:val="AboutandContactHeadline"/>
          <w:lang w:val="sk-SK"/>
        </w:rPr>
        <w:t>O spoločnosti Henkel Slovensko</w:t>
      </w:r>
    </w:p>
    <w:p w14:paraId="34A00A71" w14:textId="17A11E89" w:rsidR="00600C97" w:rsidRPr="00600C97" w:rsidRDefault="00600C97" w:rsidP="00600C97">
      <w:pPr>
        <w:rPr>
          <w:rStyle w:val="AboutandContactHeadline"/>
          <w:b w:val="0"/>
          <w:bCs w:val="0"/>
          <w:lang w:val="sk-SK"/>
        </w:rPr>
      </w:pPr>
      <w:r w:rsidRPr="00600C9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</w:t>
      </w:r>
      <w:r w:rsidRPr="00600C97">
        <w:rPr>
          <w:rStyle w:val="AboutandContactHeadline"/>
          <w:b w:val="0"/>
          <w:bCs w:val="0"/>
          <w:lang w:val="sk-SK"/>
        </w:rPr>
        <w:lastRenderedPageBreak/>
        <w:t xml:space="preserve">zamestnáva viac než 1 600 pracovníkov. HENKEL SLOVENSKO spol. s r. o.  predáva viac ako 50 značiek a dnes zamestnáva, spolu s GBS+ Bratislava, viac ako 1 800 zamestnancov. Viac informácií nájdete na stránke </w:t>
      </w:r>
      <w:hyperlink r:id="rId13" w:history="1">
        <w:r w:rsidRPr="000E7FB5">
          <w:rPr>
            <w:rStyle w:val="Hypertextovprepojenie"/>
            <w:szCs w:val="24"/>
            <w:lang w:val="sk-SK"/>
          </w:rPr>
          <w:t>www.henkel.sk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4D74948D" w14:textId="6F6A2B51" w:rsidR="008C56CF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FF139F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FF139F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Zuzana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Kaňuchová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Riaditeľka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korporátnej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 xml:space="preserve">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E-mail:  </w:t>
      </w:r>
      <w:hyperlink r:id="rId14" w:history="1">
        <w:r w:rsidR="00BB1DFA"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FF139F">
        <w:rPr>
          <w:rStyle w:val="AboutandContactBody"/>
          <w:sz w:val="20"/>
          <w:szCs w:val="20"/>
          <w:lang w:val="sk-SK"/>
        </w:rPr>
        <w:t xml:space="preserve"> </w:t>
      </w:r>
    </w:p>
    <w:sectPr w:rsidR="00BF6E82" w:rsidRPr="00FF139F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29F7" w14:textId="77777777" w:rsidR="00FA1EA4" w:rsidRDefault="00FA1EA4">
      <w:r>
        <w:separator/>
      </w:r>
    </w:p>
  </w:endnote>
  <w:endnote w:type="continuationSeparator" w:id="0">
    <w:p w14:paraId="5AA3B87F" w14:textId="77777777" w:rsidR="00FA1EA4" w:rsidRDefault="00FA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iloSerifPro"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MiloSerifPro-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997B4E">
      <w:fldChar w:fldCharType="begin"/>
    </w:r>
    <w:r w:rsidR="00997B4E">
      <w:instrText xml:space="preserve"> NUMPAGES  \* Arabic  \* MERGEFORMAT </w:instrText>
    </w:r>
    <w:r w:rsidR="00997B4E">
      <w:fldChar w:fldCharType="separate"/>
    </w:r>
    <w:r>
      <w:t>2</w:t>
    </w:r>
    <w:r w:rsidR="00997B4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4800" w14:textId="77777777" w:rsidR="00FA1EA4" w:rsidRDefault="00FA1EA4">
      <w:r>
        <w:separator/>
      </w:r>
    </w:p>
  </w:footnote>
  <w:footnote w:type="continuationSeparator" w:id="0">
    <w:p w14:paraId="2BDE49CF" w14:textId="77777777" w:rsidR="00FA1EA4" w:rsidRDefault="00FA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614AC"/>
    <w:multiLevelType w:val="hybridMultilevel"/>
    <w:tmpl w:val="B510AE56"/>
    <w:lvl w:ilvl="0" w:tplc="EF8C556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6740AFE"/>
    <w:multiLevelType w:val="hybridMultilevel"/>
    <w:tmpl w:val="DA94119A"/>
    <w:lvl w:ilvl="0" w:tplc="08CA9A5A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E21656"/>
    <w:multiLevelType w:val="hybridMultilevel"/>
    <w:tmpl w:val="EE8CF3B2"/>
    <w:numStyleLink w:val="Importovantl1"/>
  </w:abstractNum>
  <w:abstractNum w:abstractNumId="8" w15:restartNumberingAfterBreak="0">
    <w:nsid w:val="203137E1"/>
    <w:multiLevelType w:val="hybridMultilevel"/>
    <w:tmpl w:val="F10A99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560DBD"/>
    <w:multiLevelType w:val="hybridMultilevel"/>
    <w:tmpl w:val="7E109E72"/>
    <w:lvl w:ilvl="0" w:tplc="A86EF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5542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3"/>
  </w:num>
  <w:num w:numId="2" w16cid:durableId="122650485">
    <w:abstractNumId w:val="2"/>
  </w:num>
  <w:num w:numId="3" w16cid:durableId="1313870647">
    <w:abstractNumId w:val="15"/>
  </w:num>
  <w:num w:numId="4" w16cid:durableId="1325471364">
    <w:abstractNumId w:val="11"/>
  </w:num>
  <w:num w:numId="5" w16cid:durableId="204098463">
    <w:abstractNumId w:val="9"/>
  </w:num>
  <w:num w:numId="6" w16cid:durableId="1262301861">
    <w:abstractNumId w:val="13"/>
  </w:num>
  <w:num w:numId="7" w16cid:durableId="2122138509">
    <w:abstractNumId w:val="16"/>
  </w:num>
  <w:num w:numId="8" w16cid:durableId="24136447">
    <w:abstractNumId w:val="6"/>
  </w:num>
  <w:num w:numId="9" w16cid:durableId="397436182">
    <w:abstractNumId w:val="7"/>
  </w:num>
  <w:num w:numId="10" w16cid:durableId="1620333554">
    <w:abstractNumId w:val="0"/>
  </w:num>
  <w:num w:numId="11" w16cid:durableId="1738821073">
    <w:abstractNumId w:val="10"/>
  </w:num>
  <w:num w:numId="12" w16cid:durableId="71322501">
    <w:abstractNumId w:val="1"/>
  </w:num>
  <w:num w:numId="13" w16cid:durableId="2034184470">
    <w:abstractNumId w:val="14"/>
  </w:num>
  <w:num w:numId="14" w16cid:durableId="1720744602">
    <w:abstractNumId w:val="5"/>
  </w:num>
  <w:num w:numId="15" w16cid:durableId="1020742142">
    <w:abstractNumId w:val="4"/>
  </w:num>
  <w:num w:numId="16" w16cid:durableId="1574973653">
    <w:abstractNumId w:val="8"/>
  </w:num>
  <w:num w:numId="17" w16cid:durableId="472453499">
    <w:abstractNumId w:val="12"/>
  </w:num>
  <w:num w:numId="18" w16cid:durableId="645233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482"/>
    <w:rsid w:val="00002AA4"/>
    <w:rsid w:val="00005267"/>
    <w:rsid w:val="00006346"/>
    <w:rsid w:val="00021C67"/>
    <w:rsid w:val="00024330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4F52"/>
    <w:rsid w:val="000B695A"/>
    <w:rsid w:val="000C210A"/>
    <w:rsid w:val="000C56DD"/>
    <w:rsid w:val="000D1672"/>
    <w:rsid w:val="000E2F62"/>
    <w:rsid w:val="000E38ED"/>
    <w:rsid w:val="000E4B5B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26DC6"/>
    <w:rsid w:val="0013271C"/>
    <w:rsid w:val="00132DA9"/>
    <w:rsid w:val="0013305B"/>
    <w:rsid w:val="00133B99"/>
    <w:rsid w:val="001443BD"/>
    <w:rsid w:val="001543AA"/>
    <w:rsid w:val="001577E9"/>
    <w:rsid w:val="0016067E"/>
    <w:rsid w:val="0016138C"/>
    <w:rsid w:val="00163B1C"/>
    <w:rsid w:val="001731CE"/>
    <w:rsid w:val="001A56F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1209"/>
    <w:rsid w:val="0024586A"/>
    <w:rsid w:val="00247968"/>
    <w:rsid w:val="002569D5"/>
    <w:rsid w:val="00256F0C"/>
    <w:rsid w:val="00262C05"/>
    <w:rsid w:val="00281D14"/>
    <w:rsid w:val="00282C13"/>
    <w:rsid w:val="00296901"/>
    <w:rsid w:val="002A0DF7"/>
    <w:rsid w:val="002A2975"/>
    <w:rsid w:val="002A60E0"/>
    <w:rsid w:val="002B46C4"/>
    <w:rsid w:val="002C1344"/>
    <w:rsid w:val="002C252E"/>
    <w:rsid w:val="002C6773"/>
    <w:rsid w:val="002D2A3D"/>
    <w:rsid w:val="002E0B17"/>
    <w:rsid w:val="002E26E5"/>
    <w:rsid w:val="002E4FFB"/>
    <w:rsid w:val="002E7DED"/>
    <w:rsid w:val="002F0F39"/>
    <w:rsid w:val="002F7E11"/>
    <w:rsid w:val="0030408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53705"/>
    <w:rsid w:val="00354BDF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76AC"/>
    <w:rsid w:val="003877B6"/>
    <w:rsid w:val="00393887"/>
    <w:rsid w:val="00394C6B"/>
    <w:rsid w:val="003A4E62"/>
    <w:rsid w:val="003B1069"/>
    <w:rsid w:val="003B390A"/>
    <w:rsid w:val="003C15DE"/>
    <w:rsid w:val="003C4EB2"/>
    <w:rsid w:val="003D2A34"/>
    <w:rsid w:val="003F13E9"/>
    <w:rsid w:val="003F1AF3"/>
    <w:rsid w:val="003F4D8D"/>
    <w:rsid w:val="004313E7"/>
    <w:rsid w:val="0044763B"/>
    <w:rsid w:val="00451F34"/>
    <w:rsid w:val="00452ED9"/>
    <w:rsid w:val="004629B3"/>
    <w:rsid w:val="0046376E"/>
    <w:rsid w:val="0046690F"/>
    <w:rsid w:val="00472FEC"/>
    <w:rsid w:val="00476A79"/>
    <w:rsid w:val="00490A03"/>
    <w:rsid w:val="00493327"/>
    <w:rsid w:val="00494DBE"/>
    <w:rsid w:val="00495CE6"/>
    <w:rsid w:val="004A323C"/>
    <w:rsid w:val="004B54E8"/>
    <w:rsid w:val="004C4FEB"/>
    <w:rsid w:val="004C6B79"/>
    <w:rsid w:val="004D0050"/>
    <w:rsid w:val="004D059B"/>
    <w:rsid w:val="004D4CB6"/>
    <w:rsid w:val="004E3341"/>
    <w:rsid w:val="004F05F3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26A9"/>
    <w:rsid w:val="006A79F0"/>
    <w:rsid w:val="006B47EE"/>
    <w:rsid w:val="006B499F"/>
    <w:rsid w:val="006D4996"/>
    <w:rsid w:val="006D4CFA"/>
    <w:rsid w:val="006D54AB"/>
    <w:rsid w:val="006E3006"/>
    <w:rsid w:val="006E5032"/>
    <w:rsid w:val="006E5035"/>
    <w:rsid w:val="006E5BDA"/>
    <w:rsid w:val="006E719D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0C26"/>
    <w:rsid w:val="00742398"/>
    <w:rsid w:val="007507B5"/>
    <w:rsid w:val="0075091D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B6DAD"/>
    <w:rsid w:val="007D2A02"/>
    <w:rsid w:val="007D7D10"/>
    <w:rsid w:val="007E6EA1"/>
    <w:rsid w:val="007F021E"/>
    <w:rsid w:val="007F0F63"/>
    <w:rsid w:val="007F2B1E"/>
    <w:rsid w:val="007F62B4"/>
    <w:rsid w:val="00801517"/>
    <w:rsid w:val="0080678C"/>
    <w:rsid w:val="00810BA0"/>
    <w:rsid w:val="00817049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B5622"/>
    <w:rsid w:val="008C2B9F"/>
    <w:rsid w:val="008C56CF"/>
    <w:rsid w:val="008D76C5"/>
    <w:rsid w:val="008E0AFA"/>
    <w:rsid w:val="008E5EA6"/>
    <w:rsid w:val="008E6502"/>
    <w:rsid w:val="008E75D3"/>
    <w:rsid w:val="008E7E7A"/>
    <w:rsid w:val="008F125E"/>
    <w:rsid w:val="008F4D2F"/>
    <w:rsid w:val="00906292"/>
    <w:rsid w:val="009076AF"/>
    <w:rsid w:val="00917162"/>
    <w:rsid w:val="00922E2A"/>
    <w:rsid w:val="009251CC"/>
    <w:rsid w:val="0092714E"/>
    <w:rsid w:val="00942002"/>
    <w:rsid w:val="00947885"/>
    <w:rsid w:val="00952168"/>
    <w:rsid w:val="009527FE"/>
    <w:rsid w:val="00963BBC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97B4E"/>
    <w:rsid w:val="009A0E26"/>
    <w:rsid w:val="009A16EC"/>
    <w:rsid w:val="009B29B7"/>
    <w:rsid w:val="009B3B37"/>
    <w:rsid w:val="009B7D1F"/>
    <w:rsid w:val="009C088E"/>
    <w:rsid w:val="009C4D35"/>
    <w:rsid w:val="009C6867"/>
    <w:rsid w:val="009D1522"/>
    <w:rsid w:val="009D7252"/>
    <w:rsid w:val="009E4E18"/>
    <w:rsid w:val="009E5EB4"/>
    <w:rsid w:val="009F7029"/>
    <w:rsid w:val="00A01F56"/>
    <w:rsid w:val="00A044D6"/>
    <w:rsid w:val="00A04ADB"/>
    <w:rsid w:val="00A11E0F"/>
    <w:rsid w:val="00A2153E"/>
    <w:rsid w:val="00A26CB6"/>
    <w:rsid w:val="00A32F82"/>
    <w:rsid w:val="00A32F8B"/>
    <w:rsid w:val="00A3756F"/>
    <w:rsid w:val="00A41419"/>
    <w:rsid w:val="00A42D6F"/>
    <w:rsid w:val="00A45A62"/>
    <w:rsid w:val="00A5385C"/>
    <w:rsid w:val="00A54AC5"/>
    <w:rsid w:val="00A55DC3"/>
    <w:rsid w:val="00A56D41"/>
    <w:rsid w:val="00A61353"/>
    <w:rsid w:val="00A66DB1"/>
    <w:rsid w:val="00A67A92"/>
    <w:rsid w:val="00A75DA0"/>
    <w:rsid w:val="00A87870"/>
    <w:rsid w:val="00A91A70"/>
    <w:rsid w:val="00AA1B85"/>
    <w:rsid w:val="00AB1CB6"/>
    <w:rsid w:val="00AB1D9A"/>
    <w:rsid w:val="00AC224A"/>
    <w:rsid w:val="00AD3110"/>
    <w:rsid w:val="00AD44FE"/>
    <w:rsid w:val="00AE49F1"/>
    <w:rsid w:val="00AF6C70"/>
    <w:rsid w:val="00B05CCA"/>
    <w:rsid w:val="00B14271"/>
    <w:rsid w:val="00B16270"/>
    <w:rsid w:val="00B2685D"/>
    <w:rsid w:val="00B30351"/>
    <w:rsid w:val="00B33C2A"/>
    <w:rsid w:val="00B422EC"/>
    <w:rsid w:val="00B469F8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A7F4E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3285"/>
    <w:rsid w:val="00C060C7"/>
    <w:rsid w:val="00C24C17"/>
    <w:rsid w:val="00C3758F"/>
    <w:rsid w:val="00C40B88"/>
    <w:rsid w:val="00C42C93"/>
    <w:rsid w:val="00C47D87"/>
    <w:rsid w:val="00C5376E"/>
    <w:rsid w:val="00C6070E"/>
    <w:rsid w:val="00C808A6"/>
    <w:rsid w:val="00C97091"/>
    <w:rsid w:val="00C97260"/>
    <w:rsid w:val="00CA2001"/>
    <w:rsid w:val="00CA73B1"/>
    <w:rsid w:val="00CB5B6C"/>
    <w:rsid w:val="00CC052E"/>
    <w:rsid w:val="00CC0726"/>
    <w:rsid w:val="00CD16BE"/>
    <w:rsid w:val="00CD2A17"/>
    <w:rsid w:val="00CD4616"/>
    <w:rsid w:val="00CD47AC"/>
    <w:rsid w:val="00CD562B"/>
    <w:rsid w:val="00CD56AF"/>
    <w:rsid w:val="00CE33D5"/>
    <w:rsid w:val="00CE4BEB"/>
    <w:rsid w:val="00CF5D37"/>
    <w:rsid w:val="00CF6F33"/>
    <w:rsid w:val="00D00C9F"/>
    <w:rsid w:val="00D02248"/>
    <w:rsid w:val="00D063B8"/>
    <w:rsid w:val="00D06825"/>
    <w:rsid w:val="00D15581"/>
    <w:rsid w:val="00D16DBB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50E5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484"/>
    <w:rsid w:val="00D93598"/>
    <w:rsid w:val="00DA1E18"/>
    <w:rsid w:val="00DA2009"/>
    <w:rsid w:val="00DB05B1"/>
    <w:rsid w:val="00DB2625"/>
    <w:rsid w:val="00DB5A79"/>
    <w:rsid w:val="00DC2465"/>
    <w:rsid w:val="00DC27A8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074E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3F27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F1330"/>
    <w:rsid w:val="00EF15FF"/>
    <w:rsid w:val="00EF3172"/>
    <w:rsid w:val="00EF7111"/>
    <w:rsid w:val="00EF7D1A"/>
    <w:rsid w:val="00F0448F"/>
    <w:rsid w:val="00F0716C"/>
    <w:rsid w:val="00F23174"/>
    <w:rsid w:val="00F23F6B"/>
    <w:rsid w:val="00F270E9"/>
    <w:rsid w:val="00F275C0"/>
    <w:rsid w:val="00F346B6"/>
    <w:rsid w:val="00F36145"/>
    <w:rsid w:val="00F37BDD"/>
    <w:rsid w:val="00F41503"/>
    <w:rsid w:val="00F466C8"/>
    <w:rsid w:val="00F469A9"/>
    <w:rsid w:val="00F4714F"/>
    <w:rsid w:val="00F47EED"/>
    <w:rsid w:val="00F50B46"/>
    <w:rsid w:val="00F50D1F"/>
    <w:rsid w:val="00F6203E"/>
    <w:rsid w:val="00F635FC"/>
    <w:rsid w:val="00F63D03"/>
    <w:rsid w:val="00F65E2F"/>
    <w:rsid w:val="00F67DF1"/>
    <w:rsid w:val="00F67FA8"/>
    <w:rsid w:val="00F8309B"/>
    <w:rsid w:val="00F833C9"/>
    <w:rsid w:val="00F90064"/>
    <w:rsid w:val="00F91003"/>
    <w:rsid w:val="00F96AFD"/>
    <w:rsid w:val="00FA1398"/>
    <w:rsid w:val="00FA1EA4"/>
    <w:rsid w:val="00FA2E19"/>
    <w:rsid w:val="00FA697F"/>
    <w:rsid w:val="00FB5521"/>
    <w:rsid w:val="00FB610D"/>
    <w:rsid w:val="00FB77EB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39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uiPriority w:val="99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uiPriority w:val="63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  <w:style w:type="paragraph" w:styleId="Zkladntext">
    <w:name w:val="Body Text"/>
    <w:basedOn w:val="Normlny"/>
    <w:link w:val="ZkladntextChar"/>
    <w:rsid w:val="00A41419"/>
    <w:pPr>
      <w:spacing w:line="360" w:lineRule="auto"/>
    </w:pPr>
    <w:rPr>
      <w:rFonts w:ascii="Arial" w:hAnsi="Arial"/>
      <w:lang w:val="de-DE" w:eastAsia="de-DE"/>
    </w:rPr>
  </w:style>
  <w:style w:type="character" w:customStyle="1" w:styleId="ZkladntextChar">
    <w:name w:val="Základný text Char"/>
    <w:basedOn w:val="Predvolenpsmoodseku"/>
    <w:link w:val="Zkladntext"/>
    <w:rsid w:val="00A41419"/>
    <w:rPr>
      <w:rFonts w:ascii="Arial" w:hAnsi="Arial"/>
      <w:sz w:val="22"/>
      <w:lang w:val="de-DE" w:eastAsia="de-DE"/>
    </w:rPr>
  </w:style>
  <w:style w:type="paragraph" w:customStyle="1" w:styleId="He01Flietext">
    <w:name w:val="_He_01_Fließtext"/>
    <w:qFormat/>
    <w:rsid w:val="007B6DAD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1FlietextAufzhlung1Ebene">
    <w:name w:val="_He_01_Fließtext Aufzählung 1. Ebene"/>
    <w:next w:val="He01Flietext"/>
    <w:qFormat/>
    <w:rsid w:val="007B6DAD"/>
    <w:pPr>
      <w:numPr>
        <w:numId w:val="12"/>
      </w:numPr>
      <w:spacing w:after="113"/>
    </w:pPr>
    <w:rPr>
      <w:rFonts w:eastAsiaTheme="minorHAnsi" w:cstheme="minorBidi"/>
      <w:sz w:val="22"/>
      <w:szCs w:val="22"/>
      <w:lang w:val="de-DE"/>
    </w:rPr>
  </w:style>
  <w:style w:type="paragraph" w:customStyle="1" w:styleId="He01FlietextAufzhlung2Ebene">
    <w:name w:val="_He_01_Fließtext Aufzählung 2. Ebene"/>
    <w:next w:val="He01Flietext"/>
    <w:qFormat/>
    <w:rsid w:val="007B6DAD"/>
    <w:pPr>
      <w:numPr>
        <w:numId w:val="14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2berschriftEbene1">
    <w:name w:val="_He_02_Überschrift Ebene 1"/>
    <w:next w:val="He01Flietext"/>
    <w:qFormat/>
    <w:rsid w:val="007B6DAD"/>
    <w:pPr>
      <w:pageBreakBefore/>
      <w:spacing w:after="113"/>
    </w:pPr>
    <w:rPr>
      <w:rFonts w:eastAsiaTheme="minorHAnsi" w:cstheme="minorBidi"/>
      <w:color w:val="E1000F"/>
      <w:sz w:val="48"/>
      <w:szCs w:val="22"/>
      <w:lang w:val="de-DE"/>
    </w:rPr>
  </w:style>
  <w:style w:type="paragraph" w:customStyle="1" w:styleId="He02berschriftEbene2">
    <w:name w:val="_He_02_Überschrift Ebene 2"/>
    <w:next w:val="He01Flietext"/>
    <w:qFormat/>
    <w:rsid w:val="007B6DAD"/>
    <w:pPr>
      <w:spacing w:after="113"/>
    </w:pPr>
    <w:rPr>
      <w:rFonts w:eastAsiaTheme="minorHAnsi" w:cstheme="minorBidi"/>
      <w:b/>
      <w:sz w:val="32"/>
      <w:szCs w:val="22"/>
      <w:lang w:val="de-DE"/>
    </w:rPr>
  </w:style>
  <w:style w:type="paragraph" w:customStyle="1" w:styleId="He02berschriftEbene3">
    <w:name w:val="_He_02_Überschrift Ebene 3"/>
    <w:next w:val="He01Flietext"/>
    <w:qFormat/>
    <w:rsid w:val="007B6DAD"/>
    <w:pPr>
      <w:spacing w:after="113"/>
    </w:pPr>
    <w:rPr>
      <w:rFonts w:eastAsiaTheme="minorHAnsi" w:cstheme="minorBidi"/>
      <w:color w:val="E1000F"/>
      <w:sz w:val="20"/>
      <w:szCs w:val="22"/>
      <w:lang w:val="de-DE"/>
    </w:rPr>
  </w:style>
  <w:style w:type="character" w:customStyle="1" w:styleId="HlavikaChar">
    <w:name w:val="Hlavička Char"/>
    <w:basedOn w:val="Predvolenpsmoodseku"/>
    <w:link w:val="Hlavika"/>
    <w:uiPriority w:val="99"/>
    <w:rsid w:val="007B6DAD"/>
    <w:rPr>
      <w:rFonts w:cs="Segoe UI"/>
      <w:b/>
      <w:bCs/>
      <w:color w:val="3E3C3C"/>
      <w:sz w:val="40"/>
      <w:szCs w:val="40"/>
    </w:rPr>
  </w:style>
  <w:style w:type="paragraph" w:customStyle="1" w:styleId="THe02lischwarzClusterbold">
    <w:name w:val="T_He_02_li schwarz Cluster bold"/>
    <w:basedOn w:val="THe02lischwarzCluster"/>
    <w:qFormat/>
    <w:rsid w:val="007B6DAD"/>
    <w:rPr>
      <w:b/>
    </w:rPr>
  </w:style>
  <w:style w:type="paragraph" w:customStyle="1" w:styleId="THe02reKopfrotbold">
    <w:name w:val="T_He_02_re Kopf rot bold"/>
    <w:next w:val="Normlny"/>
    <w:qFormat/>
    <w:rsid w:val="007B6DAD"/>
    <w:pPr>
      <w:jc w:val="right"/>
    </w:pPr>
    <w:rPr>
      <w:rFonts w:eastAsiaTheme="minorHAnsi" w:cstheme="minorBidi"/>
      <w:b/>
      <w:color w:val="E1000F"/>
      <w:sz w:val="20"/>
      <w:szCs w:val="22"/>
      <w:lang w:val="de-DE"/>
    </w:rPr>
  </w:style>
  <w:style w:type="paragraph" w:customStyle="1" w:styleId="THe02reschwarzbold">
    <w:name w:val="T_He_02_re schwarz bold"/>
    <w:next w:val="Normlny"/>
    <w:qFormat/>
    <w:rsid w:val="007B6DAD"/>
    <w:pPr>
      <w:jc w:val="right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ligrauEinheitundFunote">
    <w:name w:val="T_He_02_li grau Einheit und Fußnote"/>
    <w:next w:val="Normlny"/>
    <w:qFormat/>
    <w:rsid w:val="007B6DAD"/>
    <w:pPr>
      <w:spacing w:before="50" w:after="50"/>
      <w:contextualSpacing/>
    </w:pPr>
    <w:rPr>
      <w:rFonts w:eastAsiaTheme="minorHAnsi" w:cstheme="minorBidi"/>
      <w:color w:val="5F6973"/>
      <w:sz w:val="20"/>
      <w:szCs w:val="22"/>
      <w:lang w:val="de-DE"/>
    </w:rPr>
  </w:style>
  <w:style w:type="paragraph" w:customStyle="1" w:styleId="THe02lischwarzbold">
    <w:name w:val="T_He_02_li schwarz bold"/>
    <w:next w:val="Normlny"/>
    <w:qFormat/>
    <w:rsid w:val="007B6DAD"/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1berschrift">
    <w:name w:val="T_He_01_Überschrift"/>
    <w:next w:val="Normlny"/>
    <w:qFormat/>
    <w:rsid w:val="007B6DAD"/>
    <w:pPr>
      <w:numPr>
        <w:numId w:val="13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schwarzCluster">
    <w:name w:val="T_He_02_li schwarz Cluster"/>
    <w:basedOn w:val="THe02lischwarz"/>
    <w:qFormat/>
    <w:rsid w:val="007B6DAD"/>
    <w:pPr>
      <w:spacing w:before="113"/>
    </w:pPr>
  </w:style>
  <w:style w:type="paragraph" w:customStyle="1" w:styleId="THe02reschwarz">
    <w:name w:val="T_He_02_re schwarz"/>
    <w:next w:val="Normlny"/>
    <w:qFormat/>
    <w:rsid w:val="007B6DAD"/>
    <w:pPr>
      <w:jc w:val="right"/>
    </w:pPr>
    <w:rPr>
      <w:rFonts w:eastAsiaTheme="minorHAnsi" w:cstheme="minorBidi"/>
      <w:color w:val="000000" w:themeColor="text1"/>
      <w:sz w:val="20"/>
      <w:szCs w:val="22"/>
      <w:lang w:val="de-DE"/>
    </w:rPr>
  </w:style>
  <w:style w:type="paragraph" w:customStyle="1" w:styleId="THe02lischwarz">
    <w:name w:val="T_He_02_li schwarz"/>
    <w:next w:val="Normlny"/>
    <w:qFormat/>
    <w:rsid w:val="007B6DAD"/>
    <w:rPr>
      <w:rFonts w:eastAsiaTheme="minorHAnsi" w:cstheme="minorBidi"/>
      <w:sz w:val="20"/>
      <w:szCs w:val="22"/>
      <w:lang w:val="de-DE"/>
    </w:rPr>
  </w:style>
  <w:style w:type="paragraph" w:customStyle="1" w:styleId="THe02liFunotenummeriert">
    <w:name w:val="T_He_02_li Fußnote nummeriert"/>
    <w:qFormat/>
    <w:rsid w:val="007B6DAD"/>
    <w:pPr>
      <w:numPr>
        <w:ilvl w:val="1"/>
        <w:numId w:val="13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paragraph" w:customStyle="1" w:styleId="THe02reKopfschwarzbold">
    <w:name w:val="T_He_02_re Kopf schwarz bold"/>
    <w:basedOn w:val="THe02reKopfrotbold"/>
    <w:qFormat/>
    <w:rsid w:val="007B6DAD"/>
    <w:rPr>
      <w:color w:val="000000" w:themeColor="text1"/>
    </w:rPr>
  </w:style>
  <w:style w:type="paragraph" w:customStyle="1" w:styleId="THe02reKopfgraubold">
    <w:name w:val="T_He_02_re Kopf grau bold"/>
    <w:next w:val="He01Flietext"/>
    <w:qFormat/>
    <w:rsid w:val="007B6DAD"/>
    <w:pPr>
      <w:jc w:val="right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lischwarzEinzug">
    <w:name w:val="T_He_02_li schwarz Einzug"/>
    <w:qFormat/>
    <w:rsid w:val="007B6DAD"/>
    <w:pPr>
      <w:ind w:left="170"/>
    </w:pPr>
    <w:rPr>
      <w:rFonts w:eastAsiaTheme="minorHAnsi" w:cstheme="minorBidi"/>
      <w:sz w:val="20"/>
      <w:szCs w:val="22"/>
      <w:lang w:val="de-DE"/>
    </w:rPr>
  </w:style>
  <w:style w:type="paragraph" w:customStyle="1" w:styleId="THe02lischwarzEinzug2Ebene">
    <w:name w:val="T_He_02_li schwarz Einzug 2. Ebene"/>
    <w:qFormat/>
    <w:rsid w:val="007B6DAD"/>
    <w:pPr>
      <w:ind w:left="340"/>
    </w:pPr>
    <w:rPr>
      <w:rFonts w:eastAsiaTheme="minorHAnsi" w:cstheme="minorBidi"/>
      <w:sz w:val="20"/>
      <w:szCs w:val="22"/>
      <w:lang w:val="de-DE"/>
    </w:rPr>
  </w:style>
  <w:style w:type="paragraph" w:customStyle="1" w:styleId="THe02miKopfrotbold">
    <w:name w:val="T_He_02_mi Kopf rot bold"/>
    <w:next w:val="He01Flietext"/>
    <w:qFormat/>
    <w:rsid w:val="007B6DAD"/>
    <w:pPr>
      <w:jc w:val="center"/>
    </w:pPr>
    <w:rPr>
      <w:rFonts w:eastAsiaTheme="minorHAnsi" w:cstheme="minorBidi"/>
      <w:b/>
      <w:color w:val="E1000F"/>
      <w:sz w:val="20"/>
      <w:szCs w:val="22"/>
      <w:lang w:val="de-DE"/>
    </w:rPr>
  </w:style>
  <w:style w:type="paragraph" w:customStyle="1" w:styleId="THe02miKopfgraubold">
    <w:name w:val="T_He_02_mi Kopf grau bold"/>
    <w:next w:val="He01Flietext"/>
    <w:qFormat/>
    <w:rsid w:val="007B6DAD"/>
    <w:pPr>
      <w:spacing w:line="259" w:lineRule="auto"/>
      <w:jc w:val="center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liKopfschwarzbold">
    <w:name w:val="T_He_02_li Kopf schwarz bold"/>
    <w:next w:val="He01Flietext"/>
    <w:qFormat/>
    <w:rsid w:val="007B6DAD"/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miKopfschwarzbold">
    <w:name w:val="T_He_02_mi Kopf schwarz bold"/>
    <w:next w:val="He01Flietext"/>
    <w:qFormat/>
    <w:rsid w:val="007B6DAD"/>
    <w:pPr>
      <w:jc w:val="center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He01FlietextohneAbstand">
    <w:name w:val="_He_01_Fließtext ohne Abstand"/>
    <w:qFormat/>
    <w:rsid w:val="007B6DAD"/>
    <w:rPr>
      <w:rFonts w:eastAsiaTheme="minorHAnsi" w:cstheme="minorBidi"/>
      <w:sz w:val="22"/>
      <w:szCs w:val="22"/>
      <w:lang w:val="de-DE"/>
    </w:rPr>
  </w:style>
  <w:style w:type="paragraph" w:customStyle="1" w:styleId="THe02reschwarzCluster">
    <w:name w:val="T_He_02_re schwarz Cluster"/>
    <w:qFormat/>
    <w:rsid w:val="007B6DAD"/>
    <w:pPr>
      <w:keepNext/>
      <w:spacing w:before="113"/>
      <w:jc w:val="right"/>
    </w:pPr>
    <w:rPr>
      <w:rFonts w:eastAsiaTheme="minorHAnsi" w:cstheme="minorBidi"/>
      <w:sz w:val="20"/>
      <w:szCs w:val="22"/>
      <w:lang w:val="de-DE"/>
    </w:rPr>
  </w:style>
  <w:style w:type="paragraph" w:customStyle="1" w:styleId="THe02reschwarzClusterbold">
    <w:name w:val="T_He_02_re schwarz Cluster bold"/>
    <w:qFormat/>
    <w:rsid w:val="007B6DAD"/>
    <w:pPr>
      <w:spacing w:before="113"/>
      <w:jc w:val="right"/>
    </w:pPr>
    <w:rPr>
      <w:rFonts w:eastAsiaTheme="minorHAnsi" w:cstheme="minorBidi"/>
      <w:b/>
      <w:sz w:val="20"/>
      <w:szCs w:val="22"/>
      <w:lang w:val="de-DE"/>
    </w:rPr>
  </w:style>
  <w:style w:type="paragraph" w:customStyle="1" w:styleId="THe02liheader">
    <w:name w:val="T_He_02_li_header"/>
    <w:qFormat/>
    <w:rsid w:val="007B6DAD"/>
    <w:pPr>
      <w:spacing w:before="120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reheader">
    <w:name w:val="T_He_02_re_header"/>
    <w:qFormat/>
    <w:rsid w:val="007B6DAD"/>
    <w:pPr>
      <w:jc w:val="right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regrey">
    <w:name w:val="T_He_02_re_grey"/>
    <w:qFormat/>
    <w:rsid w:val="007B6DAD"/>
    <w:pPr>
      <w:jc w:val="right"/>
    </w:pPr>
    <w:rPr>
      <w:rFonts w:eastAsiaTheme="minorHAnsi" w:cstheme="minorBidi"/>
      <w:color w:val="5F6973"/>
      <w:sz w:val="20"/>
      <w:szCs w:val="22"/>
      <w:lang w:val="de-DE"/>
    </w:rPr>
  </w:style>
  <w:style w:type="paragraph" w:customStyle="1" w:styleId="THe03leereZeile">
    <w:name w:val="T_He_03_leere_Zeile"/>
    <w:qFormat/>
    <w:rsid w:val="007B6DAD"/>
    <w:rPr>
      <w:rFonts w:eastAsiaTheme="minorHAnsi" w:cstheme="minorBidi"/>
      <w:color w:val="5F6973"/>
      <w:sz w:val="5"/>
      <w:szCs w:val="22"/>
      <w:lang w:val="de-D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B6DAD"/>
    <w:pPr>
      <w:spacing w:line="240" w:lineRule="auto"/>
      <w:jc w:val="left"/>
    </w:pPr>
    <w:rPr>
      <w:rFonts w:eastAsiaTheme="minorHAnsi" w:cstheme="minorBidi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6DAD"/>
    <w:rPr>
      <w:rFonts w:eastAsiaTheme="minorHAnsi" w:cstheme="minorBidi"/>
      <w:sz w:val="22"/>
      <w:szCs w:val="20"/>
      <w:lang w:val="de-DE"/>
    </w:rPr>
  </w:style>
  <w:style w:type="character" w:styleId="Odkaznapoznmkupodiarou">
    <w:name w:val="footnote reference"/>
    <w:basedOn w:val="Predvolenpsmoodseku"/>
    <w:uiPriority w:val="99"/>
    <w:unhideWhenUsed/>
    <w:rsid w:val="007B6DAD"/>
    <w:rPr>
      <w:vertAlign w:val="superscript"/>
    </w:rPr>
  </w:style>
  <w:style w:type="character" w:customStyle="1" w:styleId="HeaderChar12">
    <w:name w:val="Header Char12"/>
    <w:uiPriority w:val="99"/>
    <w:rsid w:val="007B6DAD"/>
    <w:rPr>
      <w:rFonts w:ascii="MiloSerifPro" w:hAnsi="MiloSerifPro"/>
      <w:sz w:val="18"/>
    </w:rPr>
  </w:style>
  <w:style w:type="character" w:customStyle="1" w:styleId="FooterChar12">
    <w:name w:val="Footer Char12"/>
    <w:uiPriority w:val="99"/>
    <w:rsid w:val="007B6DAD"/>
    <w:rPr>
      <w:rFonts w:ascii="MiloSerifPro" w:hAnsi="MiloSerifPro"/>
      <w:sz w:val="18"/>
    </w:rPr>
  </w:style>
  <w:style w:type="character" w:customStyle="1" w:styleId="FootnoteTextChar12">
    <w:name w:val="Footnote Text Char1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1">
    <w:name w:val="Header Char11"/>
    <w:uiPriority w:val="99"/>
    <w:rsid w:val="007B6DAD"/>
    <w:rPr>
      <w:rFonts w:ascii="MiloSerifPro" w:hAnsi="MiloSerifPro"/>
      <w:sz w:val="18"/>
    </w:rPr>
  </w:style>
  <w:style w:type="character" w:customStyle="1" w:styleId="FooterChar11">
    <w:name w:val="Footer Char11"/>
    <w:uiPriority w:val="99"/>
    <w:rsid w:val="007B6DAD"/>
    <w:rPr>
      <w:rFonts w:ascii="MiloSerifPro" w:hAnsi="MiloSerifPro"/>
      <w:sz w:val="18"/>
    </w:rPr>
  </w:style>
  <w:style w:type="character" w:customStyle="1" w:styleId="FootnoteTextChar11">
    <w:name w:val="Footnote Text Char1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0">
    <w:name w:val="Header Char10"/>
    <w:uiPriority w:val="99"/>
    <w:rsid w:val="007B6DAD"/>
    <w:rPr>
      <w:rFonts w:ascii="MiloSerifPro" w:hAnsi="MiloSerifPro"/>
      <w:sz w:val="18"/>
    </w:rPr>
  </w:style>
  <w:style w:type="character" w:customStyle="1" w:styleId="FooterChar10">
    <w:name w:val="Footer Char10"/>
    <w:uiPriority w:val="99"/>
    <w:rsid w:val="007B6DAD"/>
    <w:rPr>
      <w:rFonts w:ascii="MiloSerifPro" w:hAnsi="MiloSerifPro"/>
      <w:sz w:val="18"/>
    </w:rPr>
  </w:style>
  <w:style w:type="character" w:customStyle="1" w:styleId="FootnoteTextChar10">
    <w:name w:val="Footnote Text Char10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9">
    <w:name w:val="Header Char9"/>
    <w:uiPriority w:val="99"/>
    <w:rsid w:val="007B6DAD"/>
    <w:rPr>
      <w:rFonts w:ascii="MiloSerifPro" w:hAnsi="MiloSerifPro"/>
      <w:sz w:val="18"/>
    </w:rPr>
  </w:style>
  <w:style w:type="character" w:customStyle="1" w:styleId="FooterChar9">
    <w:name w:val="Footer Char9"/>
    <w:uiPriority w:val="99"/>
    <w:rsid w:val="007B6DAD"/>
    <w:rPr>
      <w:rFonts w:ascii="MiloSerifPro" w:hAnsi="MiloSerifPro"/>
      <w:sz w:val="18"/>
    </w:rPr>
  </w:style>
  <w:style w:type="character" w:customStyle="1" w:styleId="FootnoteTextChar9">
    <w:name w:val="Footnote Text Char9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8">
    <w:name w:val="Header Char8"/>
    <w:uiPriority w:val="99"/>
    <w:rsid w:val="007B6DAD"/>
    <w:rPr>
      <w:rFonts w:ascii="MiloSerifPro" w:hAnsi="MiloSerifPro"/>
      <w:sz w:val="18"/>
    </w:rPr>
  </w:style>
  <w:style w:type="character" w:customStyle="1" w:styleId="FooterChar8">
    <w:name w:val="Footer Char8"/>
    <w:uiPriority w:val="99"/>
    <w:rsid w:val="007B6DAD"/>
    <w:rPr>
      <w:rFonts w:ascii="MiloSerifPro" w:hAnsi="MiloSerifPro"/>
      <w:sz w:val="18"/>
    </w:rPr>
  </w:style>
  <w:style w:type="character" w:customStyle="1" w:styleId="FootnoteTextChar8">
    <w:name w:val="Footnote Text Char8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7">
    <w:name w:val="Header Char7"/>
    <w:uiPriority w:val="99"/>
    <w:rsid w:val="007B6DAD"/>
    <w:rPr>
      <w:rFonts w:ascii="MiloSerifPro" w:hAnsi="MiloSerifPro"/>
      <w:sz w:val="18"/>
    </w:rPr>
  </w:style>
  <w:style w:type="character" w:customStyle="1" w:styleId="FooterChar7">
    <w:name w:val="Footer Char7"/>
    <w:uiPriority w:val="99"/>
    <w:rsid w:val="007B6DAD"/>
    <w:rPr>
      <w:rFonts w:ascii="MiloSerifPro" w:hAnsi="MiloSerifPro"/>
      <w:sz w:val="18"/>
    </w:rPr>
  </w:style>
  <w:style w:type="character" w:customStyle="1" w:styleId="FootnoteTextChar7">
    <w:name w:val="Footnote Text Char7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6">
    <w:name w:val="Header Char6"/>
    <w:uiPriority w:val="99"/>
    <w:rsid w:val="007B6DAD"/>
    <w:rPr>
      <w:rFonts w:ascii="MiloSerifPro" w:hAnsi="MiloSerifPro"/>
      <w:sz w:val="18"/>
    </w:rPr>
  </w:style>
  <w:style w:type="character" w:customStyle="1" w:styleId="FooterChar6">
    <w:name w:val="Footer Char6"/>
    <w:uiPriority w:val="99"/>
    <w:rsid w:val="007B6DAD"/>
    <w:rPr>
      <w:rFonts w:ascii="MiloSerifPro" w:hAnsi="MiloSerifPro"/>
      <w:sz w:val="18"/>
    </w:rPr>
  </w:style>
  <w:style w:type="character" w:customStyle="1" w:styleId="FootnoteTextChar6">
    <w:name w:val="Footnote Text Char6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5">
    <w:name w:val="Header Char5"/>
    <w:uiPriority w:val="99"/>
    <w:rsid w:val="007B6DAD"/>
    <w:rPr>
      <w:rFonts w:ascii="MiloSerifPro" w:hAnsi="MiloSerifPro"/>
      <w:sz w:val="18"/>
    </w:rPr>
  </w:style>
  <w:style w:type="character" w:customStyle="1" w:styleId="FooterChar5">
    <w:name w:val="Footer Char5"/>
    <w:uiPriority w:val="99"/>
    <w:rsid w:val="007B6DAD"/>
    <w:rPr>
      <w:rFonts w:ascii="MiloSerifPro" w:hAnsi="MiloSerifPro"/>
      <w:sz w:val="18"/>
    </w:rPr>
  </w:style>
  <w:style w:type="character" w:customStyle="1" w:styleId="FootnoteTextChar5">
    <w:name w:val="Footnote Text Char5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4">
    <w:name w:val="Header Char4"/>
    <w:uiPriority w:val="99"/>
    <w:rsid w:val="007B6DAD"/>
    <w:rPr>
      <w:rFonts w:ascii="MiloSerifPro" w:hAnsi="MiloSerifPro"/>
      <w:sz w:val="18"/>
    </w:rPr>
  </w:style>
  <w:style w:type="character" w:customStyle="1" w:styleId="FooterChar4">
    <w:name w:val="Footer Char4"/>
    <w:uiPriority w:val="99"/>
    <w:rsid w:val="007B6DAD"/>
    <w:rPr>
      <w:rFonts w:ascii="MiloSerifPro" w:hAnsi="MiloSerifPro"/>
      <w:sz w:val="18"/>
    </w:rPr>
  </w:style>
  <w:style w:type="character" w:customStyle="1" w:styleId="FootnoteTextChar4">
    <w:name w:val="Footnote Text Char4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3">
    <w:name w:val="Header Char3"/>
    <w:uiPriority w:val="99"/>
    <w:rsid w:val="007B6DAD"/>
    <w:rPr>
      <w:rFonts w:ascii="MiloSerifPro" w:hAnsi="MiloSerifPro"/>
      <w:sz w:val="18"/>
    </w:rPr>
  </w:style>
  <w:style w:type="character" w:customStyle="1" w:styleId="FooterChar3">
    <w:name w:val="Footer Char3"/>
    <w:uiPriority w:val="99"/>
    <w:rsid w:val="007B6DAD"/>
    <w:rPr>
      <w:rFonts w:ascii="MiloSerifPro" w:hAnsi="MiloSerifPro"/>
      <w:sz w:val="18"/>
    </w:rPr>
  </w:style>
  <w:style w:type="character" w:customStyle="1" w:styleId="FootnoteTextChar3">
    <w:name w:val="Footnote Text Char3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2">
    <w:name w:val="Header Char2"/>
    <w:uiPriority w:val="99"/>
    <w:rsid w:val="007B6DAD"/>
    <w:rPr>
      <w:rFonts w:ascii="MiloSerifPro" w:hAnsi="MiloSerifPro"/>
      <w:sz w:val="18"/>
    </w:rPr>
  </w:style>
  <w:style w:type="character" w:customStyle="1" w:styleId="FooterChar2">
    <w:name w:val="Footer Char2"/>
    <w:uiPriority w:val="99"/>
    <w:rsid w:val="007B6DAD"/>
    <w:rPr>
      <w:rFonts w:ascii="MiloSerifPro" w:hAnsi="MiloSerifPro"/>
      <w:sz w:val="18"/>
    </w:rPr>
  </w:style>
  <w:style w:type="character" w:customStyle="1" w:styleId="FootnoteTextChar2">
    <w:name w:val="Footnote Text Char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">
    <w:name w:val="Header Char1"/>
    <w:uiPriority w:val="99"/>
    <w:rsid w:val="007B6DAD"/>
    <w:rPr>
      <w:rFonts w:ascii="MiloSerifPro" w:hAnsi="MiloSerifPro"/>
      <w:sz w:val="18"/>
    </w:rPr>
  </w:style>
  <w:style w:type="character" w:customStyle="1" w:styleId="FooterChar1">
    <w:name w:val="Footer Char1"/>
    <w:uiPriority w:val="99"/>
    <w:rsid w:val="007B6DAD"/>
    <w:rPr>
      <w:rFonts w:ascii="MiloSerifPro" w:hAnsi="MiloSerifPro"/>
      <w:sz w:val="18"/>
    </w:rPr>
  </w:style>
  <w:style w:type="character" w:customStyle="1" w:styleId="FootnoteTextChar1">
    <w:name w:val="Footnote Text Char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">
    <w:name w:val="Header Char"/>
    <w:uiPriority w:val="99"/>
    <w:rsid w:val="007B6DAD"/>
    <w:rPr>
      <w:rFonts w:ascii="Segoe UI" w:hAnsi="Segoe UI"/>
    </w:rPr>
  </w:style>
  <w:style w:type="character" w:customStyle="1" w:styleId="FooterChar">
    <w:name w:val="Footer Char"/>
    <w:uiPriority w:val="99"/>
    <w:rsid w:val="007B6DAD"/>
    <w:rPr>
      <w:rFonts w:ascii="Segoe UI" w:hAnsi="Segoe UI"/>
    </w:rPr>
  </w:style>
  <w:style w:type="character" w:customStyle="1" w:styleId="FootnoteTextChar">
    <w:name w:val="Footnote Text Char"/>
    <w:uiPriority w:val="99"/>
    <w:semiHidden/>
    <w:rsid w:val="007B6DAD"/>
    <w:rPr>
      <w:rFonts w:ascii="Segoe UI" w:hAnsi="Segoe UI"/>
      <w:szCs w:val="20"/>
    </w:rPr>
  </w:style>
  <w:style w:type="character" w:customStyle="1" w:styleId="He05FettZchn">
    <w:name w:val="_He_05_Fett Zchn"/>
    <w:link w:val="He05Fett"/>
    <w:rsid w:val="007B6DAD"/>
    <w:rPr>
      <w:rFonts w:ascii="MiloSerifPro-Bold" w:hAnsi="MiloSerifPro-Bold"/>
    </w:rPr>
  </w:style>
  <w:style w:type="paragraph" w:customStyle="1" w:styleId="He05Fett">
    <w:name w:val="_He_05_Fett"/>
    <w:next w:val="He01Flietext"/>
    <w:link w:val="He05FettZchn"/>
    <w:qFormat/>
    <w:rsid w:val="007B6DAD"/>
    <w:pPr>
      <w:spacing w:after="160" w:line="259" w:lineRule="auto"/>
    </w:pPr>
    <w:rPr>
      <w:rFonts w:ascii="MiloSerifPro-Bold" w:hAnsi="MiloSerifPro-Bold"/>
    </w:rPr>
  </w:style>
  <w:style w:type="character" w:customStyle="1" w:styleId="HeaderChar17">
    <w:name w:val="Header Char17"/>
    <w:uiPriority w:val="99"/>
    <w:rsid w:val="007B6DAD"/>
    <w:rPr>
      <w:rFonts w:ascii="MiloSerifPro" w:hAnsi="MiloSerifPro"/>
      <w:sz w:val="18"/>
    </w:rPr>
  </w:style>
  <w:style w:type="character" w:customStyle="1" w:styleId="FooterChar17">
    <w:name w:val="Footer Char17"/>
    <w:uiPriority w:val="99"/>
    <w:rsid w:val="007B6DAD"/>
    <w:rPr>
      <w:rFonts w:ascii="MiloSerifPro" w:hAnsi="MiloSerifPro"/>
      <w:sz w:val="18"/>
    </w:rPr>
  </w:style>
  <w:style w:type="character" w:customStyle="1" w:styleId="FootnoteTextChar17">
    <w:name w:val="Footnote Text Char17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6">
    <w:name w:val="Header Char16"/>
    <w:uiPriority w:val="99"/>
    <w:rsid w:val="007B6DAD"/>
    <w:rPr>
      <w:rFonts w:ascii="MiloSerifPro" w:hAnsi="MiloSerifPro"/>
      <w:sz w:val="18"/>
    </w:rPr>
  </w:style>
  <w:style w:type="character" w:customStyle="1" w:styleId="FooterChar16">
    <w:name w:val="Footer Char16"/>
    <w:uiPriority w:val="99"/>
    <w:rsid w:val="007B6DAD"/>
    <w:rPr>
      <w:rFonts w:ascii="MiloSerifPro" w:hAnsi="MiloSerifPro"/>
      <w:sz w:val="18"/>
    </w:rPr>
  </w:style>
  <w:style w:type="character" w:customStyle="1" w:styleId="FootnoteTextChar16">
    <w:name w:val="Footnote Text Char16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5">
    <w:name w:val="Header Char15"/>
    <w:uiPriority w:val="99"/>
    <w:rsid w:val="007B6DAD"/>
    <w:rPr>
      <w:rFonts w:ascii="MiloSerifPro" w:hAnsi="MiloSerifPro"/>
      <w:sz w:val="18"/>
    </w:rPr>
  </w:style>
  <w:style w:type="character" w:customStyle="1" w:styleId="FooterChar15">
    <w:name w:val="Footer Char15"/>
    <w:uiPriority w:val="99"/>
    <w:rsid w:val="007B6DAD"/>
    <w:rPr>
      <w:rFonts w:ascii="MiloSerifPro" w:hAnsi="MiloSerifPro"/>
      <w:sz w:val="18"/>
    </w:rPr>
  </w:style>
  <w:style w:type="character" w:customStyle="1" w:styleId="FootnoteTextChar15">
    <w:name w:val="Footnote Text Char15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4">
    <w:name w:val="Header Char14"/>
    <w:uiPriority w:val="99"/>
    <w:rsid w:val="007B6DAD"/>
    <w:rPr>
      <w:rFonts w:ascii="MiloSerifPro" w:hAnsi="MiloSerifPro"/>
      <w:sz w:val="18"/>
    </w:rPr>
  </w:style>
  <w:style w:type="character" w:customStyle="1" w:styleId="FooterChar14">
    <w:name w:val="Footer Char14"/>
    <w:uiPriority w:val="99"/>
    <w:rsid w:val="007B6DAD"/>
    <w:rPr>
      <w:rFonts w:ascii="MiloSerifPro" w:hAnsi="MiloSerifPro"/>
      <w:sz w:val="18"/>
    </w:rPr>
  </w:style>
  <w:style w:type="character" w:customStyle="1" w:styleId="FootnoteTextChar14">
    <w:name w:val="Footnote Text Char14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3">
    <w:name w:val="Header Char13"/>
    <w:uiPriority w:val="99"/>
    <w:rsid w:val="007B6DAD"/>
    <w:rPr>
      <w:rFonts w:ascii="MiloSerifPro" w:hAnsi="MiloSerifPro"/>
      <w:sz w:val="18"/>
    </w:rPr>
  </w:style>
  <w:style w:type="character" w:customStyle="1" w:styleId="FooterChar13">
    <w:name w:val="Footer Char13"/>
    <w:uiPriority w:val="99"/>
    <w:rsid w:val="007B6DAD"/>
    <w:rPr>
      <w:rFonts w:ascii="MiloSerifPro" w:hAnsi="MiloSerifPro"/>
      <w:sz w:val="18"/>
    </w:rPr>
  </w:style>
  <w:style w:type="character" w:customStyle="1" w:styleId="FootnoteTextChar13">
    <w:name w:val="Footnote Text Char13"/>
    <w:uiPriority w:val="99"/>
    <w:semiHidden/>
    <w:rsid w:val="007B6DAD"/>
    <w:rPr>
      <w:rFonts w:ascii="MiloSerifPro" w:hAnsi="MiloSerifPro"/>
      <w:sz w:val="20"/>
      <w:szCs w:val="20"/>
    </w:rPr>
  </w:style>
  <w:style w:type="character" w:styleId="Vrazn">
    <w:name w:val="Strong"/>
    <w:uiPriority w:val="22"/>
    <w:qFormat/>
    <w:rsid w:val="007B6DAD"/>
    <w:rPr>
      <w:b/>
      <w:bCs/>
    </w:rPr>
  </w:style>
  <w:style w:type="character" w:customStyle="1" w:styleId="HeaderChar20">
    <w:name w:val="Header Char20"/>
    <w:uiPriority w:val="99"/>
    <w:rsid w:val="007B6DAD"/>
    <w:rPr>
      <w:rFonts w:ascii="MiloSerifPro" w:hAnsi="MiloSerifPro"/>
      <w:sz w:val="18"/>
    </w:rPr>
  </w:style>
  <w:style w:type="character" w:customStyle="1" w:styleId="FooterChar20">
    <w:name w:val="Footer Char20"/>
    <w:uiPriority w:val="99"/>
    <w:rsid w:val="007B6DAD"/>
    <w:rPr>
      <w:rFonts w:ascii="MiloSerifPro" w:hAnsi="MiloSerifPro"/>
      <w:sz w:val="18"/>
    </w:rPr>
  </w:style>
  <w:style w:type="character" w:customStyle="1" w:styleId="FootnoteTextChar20">
    <w:name w:val="Footnote Text Char20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">
    <w:name w:val="Comment Text Char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19">
    <w:name w:val="Header Char19"/>
    <w:uiPriority w:val="99"/>
    <w:rsid w:val="007B6DAD"/>
    <w:rPr>
      <w:rFonts w:ascii="MiloSerifPro" w:hAnsi="MiloSerifPro"/>
      <w:sz w:val="18"/>
    </w:rPr>
  </w:style>
  <w:style w:type="character" w:customStyle="1" w:styleId="FooterChar19">
    <w:name w:val="Footer Char19"/>
    <w:uiPriority w:val="99"/>
    <w:rsid w:val="007B6DAD"/>
    <w:rPr>
      <w:rFonts w:ascii="MiloSerifPro" w:hAnsi="MiloSerifPro"/>
      <w:sz w:val="18"/>
    </w:rPr>
  </w:style>
  <w:style w:type="character" w:customStyle="1" w:styleId="FootnoteTextChar19">
    <w:name w:val="Footnote Text Char19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8">
    <w:name w:val="Header Char18"/>
    <w:uiPriority w:val="99"/>
    <w:rsid w:val="007B6DAD"/>
    <w:rPr>
      <w:rFonts w:ascii="MiloSerifPro" w:hAnsi="MiloSerifPro"/>
      <w:sz w:val="18"/>
    </w:rPr>
  </w:style>
  <w:style w:type="character" w:customStyle="1" w:styleId="FooterChar18">
    <w:name w:val="Footer Char18"/>
    <w:uiPriority w:val="99"/>
    <w:rsid w:val="007B6DAD"/>
    <w:rPr>
      <w:rFonts w:ascii="MiloSerifPro" w:hAnsi="MiloSerifPro"/>
      <w:sz w:val="18"/>
    </w:rPr>
  </w:style>
  <w:style w:type="character" w:customStyle="1" w:styleId="FootnoteTextChar18">
    <w:name w:val="Footnote Text Char18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3">
    <w:name w:val="Comment Text Char3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3">
    <w:name w:val="Comment Subject Char3"/>
    <w:basedOn w:val="CommentTextChar3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3">
    <w:name w:val="Balloon Text Char3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CommentTextChar2">
    <w:name w:val="Comment Text Char2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2">
    <w:name w:val="Comment Subject Char2"/>
    <w:basedOn w:val="CommentTextChar2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2">
    <w:name w:val="Balloon Text Char2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CommentTextChar1">
    <w:name w:val="Comment Text Char1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KommentartextZchn2">
    <w:name w:val="Kommentartext Zchn2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2">
    <w:name w:val="Kommentarthema Zchn2"/>
    <w:basedOn w:val="KommentartextZchn2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2">
    <w:name w:val="Sprechblasentext Zchn2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21">
    <w:name w:val="Header Char21"/>
    <w:uiPriority w:val="99"/>
    <w:rsid w:val="007B6DAD"/>
    <w:rPr>
      <w:rFonts w:ascii="MiloSerifPro" w:hAnsi="MiloSerifPro"/>
      <w:sz w:val="18"/>
    </w:rPr>
  </w:style>
  <w:style w:type="character" w:customStyle="1" w:styleId="FooterChar21">
    <w:name w:val="Footer Char21"/>
    <w:uiPriority w:val="99"/>
    <w:rsid w:val="007B6DAD"/>
    <w:rPr>
      <w:rFonts w:ascii="MiloSerifPro" w:hAnsi="MiloSerifPro"/>
      <w:sz w:val="18"/>
    </w:rPr>
  </w:style>
  <w:style w:type="character" w:customStyle="1" w:styleId="FootnoteTextChar21">
    <w:name w:val="Footnote Text Char2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4">
    <w:name w:val="Comment Text Char4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4">
    <w:name w:val="Comment Subject Char4"/>
    <w:basedOn w:val="CommentTextChar4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4">
    <w:name w:val="Balloon Text Char4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KommentartextZchn1">
    <w:name w:val="Kommentartext Zchn1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1">
    <w:name w:val="Kommentarthema Zchn1"/>
    <w:basedOn w:val="KommentartextZchn1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1">
    <w:name w:val="Sprechblasentext Zchn1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22">
    <w:name w:val="Header Char22"/>
    <w:uiPriority w:val="99"/>
    <w:rsid w:val="007B6DAD"/>
    <w:rPr>
      <w:rFonts w:ascii="MiloSerifPro" w:hAnsi="MiloSerifPro"/>
      <w:sz w:val="18"/>
    </w:rPr>
  </w:style>
  <w:style w:type="character" w:customStyle="1" w:styleId="FooterChar22">
    <w:name w:val="Footer Char22"/>
    <w:uiPriority w:val="99"/>
    <w:rsid w:val="007B6DAD"/>
    <w:rPr>
      <w:rFonts w:ascii="MiloSerifPro" w:hAnsi="MiloSerifPro"/>
      <w:sz w:val="18"/>
    </w:rPr>
  </w:style>
  <w:style w:type="character" w:customStyle="1" w:styleId="FootnoteTextChar22">
    <w:name w:val="Footnote Text Char2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KommentartextZchn3">
    <w:name w:val="Kommentartext Zchn3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3">
    <w:name w:val="Kommentarthema Zchn3"/>
    <w:basedOn w:val="KommentartextZchn3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3">
    <w:name w:val="Sprechblasentext Zchn3"/>
    <w:uiPriority w:val="99"/>
    <w:semiHidden/>
    <w:rsid w:val="007B6DA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B6DAD"/>
    <w:rPr>
      <w:rFonts w:eastAsiaTheme="minorHAnsi" w:cstheme="minorBidi"/>
      <w:sz w:val="22"/>
      <w:szCs w:val="22"/>
      <w:lang w:val="de-DE"/>
    </w:rPr>
  </w:style>
  <w:style w:type="character" w:customStyle="1" w:styleId="normaltextrun">
    <w:name w:val="normaltextrun"/>
    <w:basedOn w:val="Predvolenpsmoodseku"/>
    <w:rsid w:val="00EF3172"/>
    <w:rPr>
      <w:rFonts w:cs="Times New Roman"/>
    </w:rPr>
  </w:style>
  <w:style w:type="paragraph" w:customStyle="1" w:styleId="Default">
    <w:name w:val="Default"/>
    <w:rsid w:val="00EF3172"/>
    <w:pPr>
      <w:autoSpaceDE w:val="0"/>
      <w:autoSpaceDN w:val="0"/>
      <w:adjustRightInd w:val="0"/>
    </w:pPr>
    <w:rPr>
      <w:rFonts w:cs="Segoe UI"/>
      <w:color w:val="000000"/>
      <w:sz w:val="24"/>
      <w:lang w:val="de-DE"/>
    </w:rPr>
  </w:style>
  <w:style w:type="paragraph" w:customStyle="1" w:styleId="p1">
    <w:name w:val="p1"/>
    <w:basedOn w:val="Normlny"/>
    <w:rsid w:val="00002482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customStyle="1" w:styleId="moduletitlelink">
    <w:name w:val="module__title__link"/>
    <w:basedOn w:val="Predvolenpsmoodseku"/>
    <w:rsid w:val="009C68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m.sorour@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E9BE2-F33B-4E92-9085-D95AB656E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84</TotalTime>
  <Pages>4</Pages>
  <Words>1101</Words>
  <Characters>7099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8184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110</cp:revision>
  <cp:lastPrinted>2016-11-16T01:11:00Z</cp:lastPrinted>
  <dcterms:created xsi:type="dcterms:W3CDTF">2020-07-16T10:22:00Z</dcterms:created>
  <dcterms:modified xsi:type="dcterms:W3CDTF">2022-08-03T14:15:00Z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</Properties>
</file>