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61C0D" w14:textId="77777777" w:rsidR="00EC2128" w:rsidRDefault="00EC2128" w:rsidP="00EC2128">
      <w:pPr>
        <w:rPr>
          <w:rFonts w:eastAsia="Times New Roman" w:cs="Arial"/>
          <w:lang w:eastAsia="de-DE"/>
        </w:rPr>
      </w:pPr>
    </w:p>
    <w:p w14:paraId="0EA82589" w14:textId="4BD92448" w:rsidR="00EC2128" w:rsidRPr="002F2CAD" w:rsidRDefault="0005722C" w:rsidP="00EC2128">
      <w:pPr>
        <w:jc w:val="right"/>
        <w:rPr>
          <w:rFonts w:ascii="Segoe UI" w:eastAsia="Times New Roman" w:hAnsi="Segoe UI" w:cs="Segoe UI"/>
          <w:lang w:val="de-AT" w:eastAsia="de-DE"/>
        </w:rPr>
      </w:pPr>
      <w:r>
        <w:rPr>
          <w:rFonts w:ascii="Segoe UI" w:eastAsia="Times New Roman" w:hAnsi="Segoe UI" w:cs="Segoe UI"/>
          <w:lang w:val="de-AT" w:eastAsia="de-DE"/>
        </w:rPr>
        <w:t>August</w:t>
      </w:r>
      <w:r w:rsidRPr="002F2CAD">
        <w:rPr>
          <w:rFonts w:ascii="Segoe UI" w:eastAsia="Times New Roman" w:hAnsi="Segoe UI" w:cs="Segoe UI"/>
          <w:lang w:val="de-AT" w:eastAsia="de-DE"/>
        </w:rPr>
        <w:t xml:space="preserve"> </w:t>
      </w:r>
      <w:r w:rsidR="00EC2128" w:rsidRPr="002F2CAD">
        <w:rPr>
          <w:rFonts w:ascii="Segoe UI" w:eastAsia="Times New Roman" w:hAnsi="Segoe UI" w:cs="Segoe UI"/>
          <w:lang w:val="de-AT" w:eastAsia="de-DE"/>
        </w:rPr>
        <w:t>2022</w:t>
      </w:r>
    </w:p>
    <w:p w14:paraId="3B043CB8" w14:textId="77777777" w:rsidR="00EC2128" w:rsidRPr="002F2CAD" w:rsidRDefault="00EC2128" w:rsidP="00EC2128">
      <w:pPr>
        <w:rPr>
          <w:rFonts w:eastAsia="Times New Roman" w:cs="Arial"/>
          <w:lang w:val="de-AT" w:eastAsia="de-DE"/>
        </w:rPr>
      </w:pPr>
    </w:p>
    <w:p w14:paraId="2E6D84F7" w14:textId="39437F6E" w:rsidR="00EC2128" w:rsidRPr="002F2CAD" w:rsidRDefault="00C50812" w:rsidP="00EC2128">
      <w:pPr>
        <w:rPr>
          <w:rFonts w:ascii="Segoe UI" w:eastAsia="Times New Roman" w:hAnsi="Segoe UI" w:cs="Segoe UI"/>
          <w:sz w:val="24"/>
          <w:lang w:val="de-AT" w:eastAsia="de-DE"/>
        </w:rPr>
      </w:pPr>
      <w:r w:rsidRPr="002F2CAD">
        <w:rPr>
          <w:rFonts w:ascii="Segoe UI" w:eastAsia="Times New Roman" w:hAnsi="Segoe UI" w:cs="Segoe UI"/>
          <w:sz w:val="24"/>
          <w:lang w:val="de-AT" w:eastAsia="de-DE"/>
        </w:rPr>
        <w:t xml:space="preserve">Henkel bringt </w:t>
      </w:r>
      <w:r w:rsidR="00EC2128" w:rsidRPr="002F2CAD">
        <w:rPr>
          <w:rFonts w:ascii="Segoe UI" w:eastAsia="Times New Roman" w:hAnsi="Segoe UI" w:cs="Segoe UI"/>
          <w:sz w:val="24"/>
          <w:lang w:val="de-AT" w:eastAsia="de-DE"/>
        </w:rPr>
        <w:t>Somat Excellence 4in1 Caps PLUS</w:t>
      </w:r>
      <w:r w:rsidRPr="002F2CAD">
        <w:rPr>
          <w:rFonts w:ascii="Segoe UI" w:eastAsia="Times New Roman" w:hAnsi="Segoe UI" w:cs="Segoe UI"/>
          <w:sz w:val="24"/>
          <w:lang w:val="de-AT" w:eastAsia="de-DE"/>
        </w:rPr>
        <w:t xml:space="preserve"> als erstes in Österreich auf den Markt</w:t>
      </w:r>
    </w:p>
    <w:p w14:paraId="3A92D039" w14:textId="77777777" w:rsidR="00EC2128" w:rsidRPr="002F2CAD" w:rsidRDefault="00EC2128" w:rsidP="00EC2128">
      <w:pPr>
        <w:rPr>
          <w:rFonts w:ascii="Segoe UI" w:eastAsia="Times New Roman" w:hAnsi="Segoe UI" w:cs="Segoe UI"/>
          <w:b/>
          <w:bCs/>
          <w:lang w:val="de-AT" w:eastAsia="de-DE"/>
        </w:rPr>
      </w:pPr>
    </w:p>
    <w:p w14:paraId="2D4AE20A" w14:textId="39485B23" w:rsidR="00EC2128" w:rsidRPr="00EC2128" w:rsidRDefault="0019357D" w:rsidP="00EC2128">
      <w:pPr>
        <w:rPr>
          <w:rFonts w:ascii="Segoe UI" w:eastAsia="Times New Roman" w:hAnsi="Segoe UI" w:cs="Segoe UI"/>
          <w:b/>
          <w:bCs/>
          <w:sz w:val="32"/>
          <w:szCs w:val="32"/>
          <w:lang w:eastAsia="de-DE"/>
        </w:rPr>
      </w:pPr>
      <w:r>
        <w:rPr>
          <w:rFonts w:ascii="Segoe UI" w:eastAsia="Times New Roman" w:hAnsi="Segoe UI" w:cs="Segoe UI"/>
          <w:b/>
          <w:bCs/>
          <w:sz w:val="32"/>
          <w:szCs w:val="32"/>
          <w:lang w:eastAsia="de-DE"/>
        </w:rPr>
        <w:t>Eine starke</w:t>
      </w:r>
      <w:r w:rsidR="00EC2128" w:rsidRPr="00EC2128">
        <w:rPr>
          <w:rFonts w:ascii="Segoe UI" w:eastAsia="Times New Roman" w:hAnsi="Segoe UI" w:cs="Segoe UI"/>
          <w:b/>
          <w:bCs/>
          <w:sz w:val="32"/>
          <w:szCs w:val="32"/>
          <w:lang w:eastAsia="de-DE"/>
        </w:rPr>
        <w:t xml:space="preserve"> Ansage gegen </w:t>
      </w:r>
      <w:r w:rsidR="00C50812">
        <w:rPr>
          <w:rFonts w:ascii="Segoe UI" w:eastAsia="Times New Roman" w:hAnsi="Segoe UI" w:cs="Segoe UI"/>
          <w:b/>
          <w:bCs/>
          <w:sz w:val="32"/>
          <w:szCs w:val="32"/>
          <w:lang w:eastAsia="de-DE"/>
        </w:rPr>
        <w:t>schmutziges Geschirr</w:t>
      </w:r>
    </w:p>
    <w:p w14:paraId="2CCE707A" w14:textId="77777777" w:rsidR="00EC2128" w:rsidRPr="00EC2128" w:rsidRDefault="00EC2128" w:rsidP="00EC2128">
      <w:pPr>
        <w:rPr>
          <w:rFonts w:ascii="Segoe UI" w:eastAsia="Times New Roman" w:hAnsi="Segoe UI" w:cs="Segoe UI"/>
          <w:b/>
          <w:bCs/>
          <w:lang w:eastAsia="de-DE"/>
        </w:rPr>
      </w:pPr>
    </w:p>
    <w:p w14:paraId="06BDBFCE" w14:textId="5B506E8A" w:rsidR="00EC2128" w:rsidRPr="00EC2128" w:rsidRDefault="00EC2128" w:rsidP="00EC2128">
      <w:pPr>
        <w:jc w:val="both"/>
        <w:rPr>
          <w:rFonts w:ascii="Segoe UI" w:eastAsia="Times New Roman" w:hAnsi="Segoe UI" w:cs="Segoe UI"/>
          <w:b/>
          <w:bCs/>
          <w:sz w:val="24"/>
          <w:lang w:eastAsia="de-DE"/>
        </w:rPr>
      </w:pPr>
      <w:r w:rsidRPr="00EC2128">
        <w:rPr>
          <w:rFonts w:ascii="Segoe UI" w:eastAsia="Times New Roman" w:hAnsi="Segoe UI" w:cs="Segoe UI"/>
          <w:b/>
          <w:bCs/>
          <w:sz w:val="24"/>
          <w:lang w:eastAsia="de-DE"/>
        </w:rPr>
        <w:t>Mit dem Launch von Somat Excellence</w:t>
      </w:r>
      <w:r w:rsidR="00A6513D">
        <w:rPr>
          <w:rFonts w:ascii="Segoe UI" w:eastAsia="Times New Roman" w:hAnsi="Segoe UI" w:cs="Segoe UI"/>
          <w:b/>
          <w:bCs/>
          <w:sz w:val="24"/>
          <w:lang w:eastAsia="de-DE"/>
        </w:rPr>
        <w:t xml:space="preserve"> PLUS</w:t>
      </w:r>
      <w:r w:rsidRPr="00EC2128">
        <w:rPr>
          <w:rFonts w:ascii="Segoe UI" w:eastAsia="Times New Roman" w:hAnsi="Segoe UI" w:cs="Segoe UI"/>
          <w:b/>
          <w:bCs/>
          <w:sz w:val="24"/>
          <w:lang w:eastAsia="de-DE"/>
        </w:rPr>
        <w:t xml:space="preserve"> 4in1 Caps kommt das bisher stärkste Somat gegen hartnäckige Verschmutzungen auf den Markt</w:t>
      </w:r>
      <w:r w:rsidR="0019357D">
        <w:rPr>
          <w:rFonts w:ascii="Segoe UI" w:eastAsia="Times New Roman" w:hAnsi="Segoe UI" w:cs="Segoe UI"/>
          <w:b/>
          <w:bCs/>
          <w:sz w:val="24"/>
          <w:lang w:eastAsia="de-DE"/>
        </w:rPr>
        <w:t>.</w:t>
      </w:r>
      <w:r w:rsidRPr="00EC2128">
        <w:rPr>
          <w:rFonts w:ascii="Segoe UI" w:eastAsia="Times New Roman" w:hAnsi="Segoe UI" w:cs="Segoe UI"/>
          <w:b/>
          <w:bCs/>
          <w:sz w:val="24"/>
          <w:lang w:eastAsia="de-DE"/>
        </w:rPr>
        <w:t xml:space="preserve"> </w:t>
      </w:r>
    </w:p>
    <w:p w14:paraId="38740041" w14:textId="77777777" w:rsidR="00EC2128" w:rsidRPr="00EC2128" w:rsidRDefault="00EC2128" w:rsidP="00EC2128">
      <w:pPr>
        <w:jc w:val="both"/>
        <w:rPr>
          <w:rFonts w:ascii="Segoe UI" w:eastAsia="Times New Roman" w:hAnsi="Segoe UI" w:cs="Segoe UI"/>
          <w:sz w:val="24"/>
          <w:lang w:eastAsia="de-DE"/>
        </w:rPr>
      </w:pPr>
    </w:p>
    <w:p w14:paraId="553A7CDA" w14:textId="3D356FDB" w:rsidR="00EC2128" w:rsidRPr="00EC2128" w:rsidRDefault="00702009" w:rsidP="00EC2128">
      <w:pPr>
        <w:autoSpaceDE w:val="0"/>
        <w:autoSpaceDN w:val="0"/>
        <w:adjustRightInd w:val="0"/>
        <w:jc w:val="both"/>
        <w:rPr>
          <w:rFonts w:ascii="Segoe UI" w:hAnsi="Segoe UI" w:cs="Segoe UI"/>
          <w:sz w:val="24"/>
        </w:rPr>
      </w:pPr>
      <w:r>
        <w:rPr>
          <w:rFonts w:ascii="Segoe UI" w:hAnsi="Segoe UI" w:cs="Segoe UI"/>
          <w:sz w:val="24"/>
        </w:rPr>
        <w:t>Mit den Somat Excellence</w:t>
      </w:r>
      <w:r w:rsidR="00A6513D">
        <w:rPr>
          <w:rFonts w:ascii="Segoe UI" w:hAnsi="Segoe UI" w:cs="Segoe UI"/>
          <w:sz w:val="24"/>
        </w:rPr>
        <w:t xml:space="preserve"> PLUS</w:t>
      </w:r>
      <w:r>
        <w:rPr>
          <w:rFonts w:ascii="Segoe UI" w:hAnsi="Segoe UI" w:cs="Segoe UI"/>
          <w:sz w:val="24"/>
        </w:rPr>
        <w:t xml:space="preserve"> 4in1 Caps liefert Henkel – dank </w:t>
      </w:r>
      <w:r w:rsidR="00691A41">
        <w:rPr>
          <w:rFonts w:ascii="Segoe UI" w:hAnsi="Segoe UI" w:cs="Segoe UI"/>
          <w:sz w:val="24"/>
        </w:rPr>
        <w:t>des Einweich-Effekts - extra Reinigungskraft</w:t>
      </w:r>
      <w:r>
        <w:rPr>
          <w:rFonts w:ascii="Segoe UI" w:hAnsi="Segoe UI" w:cs="Segoe UI"/>
          <w:sz w:val="24"/>
        </w:rPr>
        <w:t xml:space="preserve"> </w:t>
      </w:r>
      <w:r w:rsidR="00691A41">
        <w:rPr>
          <w:rFonts w:ascii="Segoe UI" w:hAnsi="Segoe UI" w:cs="Segoe UI"/>
          <w:sz w:val="24"/>
        </w:rPr>
        <w:t>für</w:t>
      </w:r>
      <w:r>
        <w:rPr>
          <w:rFonts w:ascii="Segoe UI" w:hAnsi="Segoe UI" w:cs="Segoe UI"/>
          <w:sz w:val="24"/>
        </w:rPr>
        <w:t xml:space="preserve"> perfekte Spülergebnisse</w:t>
      </w:r>
      <w:r w:rsidR="00374EAA">
        <w:rPr>
          <w:rFonts w:ascii="Segoe UI" w:hAnsi="Segoe UI" w:cs="Segoe UI"/>
          <w:sz w:val="24"/>
        </w:rPr>
        <w:t xml:space="preserve">, selbst </w:t>
      </w:r>
      <w:r w:rsidR="00D04BE2">
        <w:rPr>
          <w:rFonts w:ascii="Segoe UI" w:hAnsi="Segoe UI" w:cs="Segoe UI"/>
          <w:sz w:val="24"/>
        </w:rPr>
        <w:t>bei</w:t>
      </w:r>
      <w:r w:rsidR="00374EAA">
        <w:rPr>
          <w:rFonts w:ascii="Segoe UI" w:hAnsi="Segoe UI" w:cs="Segoe UI"/>
          <w:sz w:val="24"/>
        </w:rPr>
        <w:t xml:space="preserve"> hartnäckigste</w:t>
      </w:r>
      <w:r w:rsidR="00D04BE2">
        <w:rPr>
          <w:rFonts w:ascii="Segoe UI" w:hAnsi="Segoe UI" w:cs="Segoe UI"/>
          <w:sz w:val="24"/>
        </w:rPr>
        <w:t>n</w:t>
      </w:r>
      <w:r w:rsidR="00374EAA">
        <w:rPr>
          <w:rFonts w:ascii="Segoe UI" w:hAnsi="Segoe UI" w:cs="Segoe UI"/>
          <w:sz w:val="24"/>
        </w:rPr>
        <w:t xml:space="preserve"> Speiserückstände</w:t>
      </w:r>
      <w:r w:rsidR="00D04BE2">
        <w:rPr>
          <w:rFonts w:ascii="Segoe UI" w:hAnsi="Segoe UI" w:cs="Segoe UI"/>
          <w:sz w:val="24"/>
        </w:rPr>
        <w:t>n</w:t>
      </w:r>
      <w:r w:rsidR="00374EAA">
        <w:rPr>
          <w:rFonts w:ascii="Segoe UI" w:hAnsi="Segoe UI" w:cs="Segoe UI"/>
          <w:sz w:val="24"/>
        </w:rPr>
        <w:t xml:space="preserve">. Die neue Formel mit einer speziellen Enzymkombination entfernt selbst </w:t>
      </w:r>
      <w:r w:rsidR="00D04BE2">
        <w:rPr>
          <w:rFonts w:ascii="Segoe UI" w:hAnsi="Segoe UI" w:cs="Segoe UI"/>
          <w:sz w:val="24"/>
        </w:rPr>
        <w:t xml:space="preserve">eingetrockneten </w:t>
      </w:r>
      <w:r w:rsidR="00374EAA">
        <w:rPr>
          <w:rFonts w:ascii="Segoe UI" w:hAnsi="Segoe UI" w:cs="Segoe UI"/>
          <w:sz w:val="24"/>
        </w:rPr>
        <w:t xml:space="preserve">Schmutz sofort, und Vorwaschen von Hand ist damit nicht mehr nötig. </w:t>
      </w:r>
      <w:r w:rsidR="00EC2128" w:rsidRPr="00EC2128">
        <w:rPr>
          <w:rFonts w:ascii="Segoe UI" w:hAnsi="Segoe UI" w:cs="Segoe UI"/>
          <w:sz w:val="24"/>
        </w:rPr>
        <w:t>Mit de</w:t>
      </w:r>
      <w:r w:rsidR="002676F9">
        <w:rPr>
          <w:rFonts w:ascii="Segoe UI" w:hAnsi="Segoe UI" w:cs="Segoe UI"/>
          <w:sz w:val="24"/>
        </w:rPr>
        <w:t>n</w:t>
      </w:r>
      <w:r w:rsidR="00EC2128" w:rsidRPr="00EC2128">
        <w:rPr>
          <w:rFonts w:ascii="Segoe UI" w:hAnsi="Segoe UI" w:cs="Segoe UI"/>
          <w:sz w:val="24"/>
        </w:rPr>
        <w:t xml:space="preserve"> neuen Somat Excellence</w:t>
      </w:r>
      <w:r w:rsidR="00A6513D">
        <w:rPr>
          <w:rFonts w:ascii="Segoe UI" w:hAnsi="Segoe UI" w:cs="Segoe UI"/>
          <w:sz w:val="24"/>
        </w:rPr>
        <w:t xml:space="preserve"> PLUS</w:t>
      </w:r>
      <w:r w:rsidR="00EC2128" w:rsidRPr="00EC2128">
        <w:rPr>
          <w:rFonts w:ascii="Segoe UI" w:hAnsi="Segoe UI" w:cs="Segoe UI"/>
          <w:sz w:val="24"/>
        </w:rPr>
        <w:t xml:space="preserve"> 4in1 Caps werden nicht nur perfekte Reinigungsergebnisse erzielt: Auch empfindliches Geschirr wird dank der innovativen Formel schonend gereinigt und geschützt. </w:t>
      </w:r>
    </w:p>
    <w:p w14:paraId="55AF3907" w14:textId="7A3E850A" w:rsidR="002F2CAD" w:rsidRDefault="002F2CAD" w:rsidP="00EC2128">
      <w:pPr>
        <w:autoSpaceDE w:val="0"/>
        <w:autoSpaceDN w:val="0"/>
        <w:adjustRightInd w:val="0"/>
        <w:jc w:val="both"/>
        <w:rPr>
          <w:rFonts w:ascii="Segoe UI" w:hAnsi="Segoe UI" w:cs="Segoe UI"/>
          <w:b/>
          <w:bCs/>
          <w:sz w:val="24"/>
        </w:rPr>
      </w:pPr>
    </w:p>
    <w:p w14:paraId="786D98E1" w14:textId="2EFE762A" w:rsidR="00EC2128" w:rsidRPr="00EC2128" w:rsidRDefault="00EC2128" w:rsidP="00EC2128">
      <w:pPr>
        <w:autoSpaceDE w:val="0"/>
        <w:autoSpaceDN w:val="0"/>
        <w:adjustRightInd w:val="0"/>
        <w:jc w:val="both"/>
        <w:rPr>
          <w:rFonts w:ascii="Segoe UI" w:hAnsi="Segoe UI" w:cs="Segoe UI"/>
          <w:sz w:val="24"/>
        </w:rPr>
      </w:pPr>
      <w:r w:rsidRPr="00EC2128">
        <w:rPr>
          <w:rFonts w:ascii="Segoe UI" w:hAnsi="Segoe UI" w:cs="Segoe UI"/>
          <w:sz w:val="24"/>
        </w:rPr>
        <w:t>Die neuen, schnellauflösenden Premium Spülmaschinen</w:t>
      </w:r>
      <w:r w:rsidR="00C50812">
        <w:rPr>
          <w:rFonts w:ascii="Segoe UI" w:hAnsi="Segoe UI" w:cs="Segoe UI"/>
          <w:sz w:val="24"/>
        </w:rPr>
        <w:t>-</w:t>
      </w:r>
      <w:r w:rsidRPr="00EC2128">
        <w:rPr>
          <w:rFonts w:ascii="Segoe UI" w:hAnsi="Segoe UI" w:cs="Segoe UI"/>
          <w:sz w:val="24"/>
        </w:rPr>
        <w:t xml:space="preserve">Caps bieten eine Kombination aus Pulver und drei festen Gelkammern in einer biologisch abbaubaren und 100 </w:t>
      </w:r>
      <w:r w:rsidR="002676F9">
        <w:rPr>
          <w:rFonts w:ascii="Segoe UI" w:hAnsi="Segoe UI" w:cs="Segoe UI"/>
          <w:sz w:val="24"/>
        </w:rPr>
        <w:t>Prozent</w:t>
      </w:r>
      <w:r w:rsidRPr="00EC2128">
        <w:rPr>
          <w:rFonts w:ascii="Segoe UI" w:hAnsi="Segoe UI" w:cs="Segoe UI"/>
          <w:sz w:val="24"/>
        </w:rPr>
        <w:t xml:space="preserve"> wasserlöslichen Hülle. </w:t>
      </w:r>
      <w:r w:rsidR="00A6513D">
        <w:rPr>
          <w:rFonts w:ascii="Segoe UI" w:hAnsi="Segoe UI" w:cs="Segoe UI"/>
          <w:sz w:val="24"/>
        </w:rPr>
        <w:t>Die Anwendung ist denkbar einfach: Somat Excellence PLUS 4in1 Caps direkt in die Dosierkammer des Geschirrspülers geben.</w:t>
      </w:r>
    </w:p>
    <w:p w14:paraId="1F8EF869" w14:textId="77777777" w:rsidR="00EC2128" w:rsidRPr="00EC2128" w:rsidRDefault="00EC2128" w:rsidP="00EC2128">
      <w:pPr>
        <w:autoSpaceDE w:val="0"/>
        <w:autoSpaceDN w:val="0"/>
        <w:adjustRightInd w:val="0"/>
        <w:jc w:val="both"/>
        <w:rPr>
          <w:rFonts w:ascii="Segoe UI" w:hAnsi="Segoe UI" w:cs="Segoe UI"/>
          <w:sz w:val="24"/>
        </w:rPr>
      </w:pPr>
    </w:p>
    <w:p w14:paraId="4ADC939C" w14:textId="52116B5F" w:rsidR="00EC2128" w:rsidRPr="00EC2128" w:rsidRDefault="00EC2128" w:rsidP="00EC2128">
      <w:pPr>
        <w:autoSpaceDE w:val="0"/>
        <w:autoSpaceDN w:val="0"/>
        <w:adjustRightInd w:val="0"/>
        <w:jc w:val="both"/>
        <w:rPr>
          <w:rFonts w:ascii="Segoe UI" w:hAnsi="Segoe UI" w:cs="Segoe UI"/>
          <w:sz w:val="24"/>
        </w:rPr>
      </w:pPr>
      <w:r w:rsidRPr="00EC2128">
        <w:rPr>
          <w:rFonts w:ascii="Segoe UI" w:hAnsi="Segoe UI" w:cs="Segoe UI"/>
          <w:sz w:val="24"/>
        </w:rPr>
        <w:t xml:space="preserve">Zur Markteinführung bringt Somat </w:t>
      </w:r>
      <w:r w:rsidR="00C50812">
        <w:rPr>
          <w:rFonts w:ascii="Segoe UI" w:hAnsi="Segoe UI" w:cs="Segoe UI"/>
          <w:sz w:val="24"/>
        </w:rPr>
        <w:t xml:space="preserve">außerdem </w:t>
      </w:r>
      <w:r w:rsidRPr="00EC2128">
        <w:rPr>
          <w:rFonts w:ascii="Segoe UI" w:hAnsi="Segoe UI" w:cs="Segoe UI"/>
          <w:sz w:val="24"/>
        </w:rPr>
        <w:t xml:space="preserve">eine limitierte Aufbewahrungs-Box im Premium-Look. Damit lassen sich die </w:t>
      </w:r>
      <w:r w:rsidRPr="00EC2128">
        <w:rPr>
          <w:rFonts w:ascii="Segoe UI" w:eastAsia="Times New Roman" w:hAnsi="Segoe UI" w:cs="Segoe UI"/>
          <w:sz w:val="24"/>
          <w:lang w:eastAsia="de-DE"/>
        </w:rPr>
        <w:t xml:space="preserve">Somat Excellence 4in1 Caps PLUS bequem und sicher aufbewahren. </w:t>
      </w:r>
    </w:p>
    <w:p w14:paraId="42F4176A" w14:textId="77777777" w:rsidR="00CE50CD" w:rsidRPr="00EC2128" w:rsidRDefault="00CE50CD" w:rsidP="00B24048">
      <w:pPr>
        <w:spacing w:line="280" w:lineRule="exact"/>
        <w:jc w:val="both"/>
        <w:outlineLvl w:val="0"/>
        <w:rPr>
          <w:rFonts w:ascii="Segoe UI" w:hAnsi="Segoe UI" w:cs="Segoe UI"/>
          <w:sz w:val="24"/>
        </w:rPr>
      </w:pPr>
    </w:p>
    <w:p w14:paraId="4C842D14" w14:textId="36645A97" w:rsidR="00B24048" w:rsidRPr="00EC2128" w:rsidRDefault="00B24048" w:rsidP="00B24048">
      <w:pPr>
        <w:spacing w:line="280" w:lineRule="exact"/>
        <w:jc w:val="both"/>
        <w:outlineLvl w:val="0"/>
        <w:rPr>
          <w:rFonts w:ascii="Segoe UI" w:hAnsi="Segoe UI" w:cs="Segoe UI"/>
          <w:vanish/>
          <w:sz w:val="24"/>
          <w:specVanish/>
        </w:rPr>
      </w:pPr>
      <w:r w:rsidRPr="00EC2128">
        <w:rPr>
          <w:rFonts w:ascii="Segoe UI" w:hAnsi="Segoe UI" w:cs="Segoe UI"/>
          <w:sz w:val="24"/>
          <w:lang w:val="de-AT"/>
        </w:rPr>
        <w:t xml:space="preserve">Fotomaterial finden Sie im Internet unter </w:t>
      </w:r>
      <w:hyperlink r:id="rId7" w:history="1">
        <w:r w:rsidRPr="00EC2128">
          <w:rPr>
            <w:rStyle w:val="Hyperlink"/>
            <w:rFonts w:ascii="Segoe UI" w:hAnsi="Segoe UI" w:cs="Segoe UI"/>
            <w:sz w:val="24"/>
            <w:lang w:val="de-AT"/>
          </w:rPr>
          <w:t>http://news.henkel.at</w:t>
        </w:r>
      </w:hyperlink>
      <w:r w:rsidRPr="00EC2128">
        <w:rPr>
          <w:rFonts w:ascii="Segoe UI" w:hAnsi="Segoe UI" w:cs="Segoe UI"/>
          <w:sz w:val="24"/>
        </w:rPr>
        <w:t>.</w:t>
      </w:r>
    </w:p>
    <w:p w14:paraId="05C237E1" w14:textId="6CEBDEDD" w:rsidR="00B24048" w:rsidRPr="00EC2128" w:rsidRDefault="00B24048" w:rsidP="00B24048">
      <w:pPr>
        <w:spacing w:line="280" w:lineRule="exact"/>
        <w:jc w:val="both"/>
        <w:outlineLvl w:val="0"/>
        <w:rPr>
          <w:rFonts w:ascii="Segoe UI" w:hAnsi="Segoe UI" w:cs="Segoe UI"/>
          <w:sz w:val="24"/>
        </w:rPr>
      </w:pPr>
      <w:r w:rsidRPr="00EC2128">
        <w:rPr>
          <w:rFonts w:ascii="Segoe UI" w:hAnsi="Segoe UI" w:cs="Segoe UI"/>
          <w:sz w:val="24"/>
        </w:rPr>
        <w:t xml:space="preserve"> </w:t>
      </w:r>
    </w:p>
    <w:p w14:paraId="44AC7854" w14:textId="77777777" w:rsidR="00B24048" w:rsidRPr="00EC2128" w:rsidRDefault="00B24048" w:rsidP="00B24048">
      <w:pPr>
        <w:jc w:val="both"/>
        <w:rPr>
          <w:rFonts w:ascii="Segoe UI" w:hAnsi="Segoe UI" w:cs="Segoe UI"/>
          <w:szCs w:val="20"/>
        </w:rPr>
      </w:pPr>
    </w:p>
    <w:p w14:paraId="06E65D87" w14:textId="31026A15" w:rsidR="00B24048" w:rsidRPr="00EC2128" w:rsidRDefault="00B24048" w:rsidP="00B24048">
      <w:pPr>
        <w:jc w:val="both"/>
        <w:rPr>
          <w:rFonts w:ascii="Segoe UI" w:hAnsi="Segoe UI" w:cs="Segoe UI"/>
          <w:szCs w:val="20"/>
        </w:rPr>
      </w:pPr>
      <w:r w:rsidRPr="00EC2128">
        <w:rPr>
          <w:rFonts w:ascii="Segoe UI" w:hAnsi="Segoe UI" w:cs="Segoe UI"/>
          <w:szCs w:val="20"/>
        </w:rPr>
        <w:t xml:space="preserve">Die Osteuropa-Zentrale von Henkel befindet sich in Wien. Das Unternehmen hält in der Region eine führende Marktposition in den Geschäftsbereichen Laundry &amp; Home Care, </w:t>
      </w:r>
      <w:proofErr w:type="spellStart"/>
      <w:r w:rsidRPr="00EC2128">
        <w:rPr>
          <w:rFonts w:ascii="Segoe UI" w:hAnsi="Segoe UI" w:cs="Segoe UI"/>
          <w:szCs w:val="20"/>
        </w:rPr>
        <w:t>Adhesive</w:t>
      </w:r>
      <w:proofErr w:type="spellEnd"/>
      <w:r w:rsidRPr="00EC2128">
        <w:rPr>
          <w:rFonts w:ascii="Segoe UI" w:hAnsi="Segoe UI" w:cs="Segoe UI"/>
          <w:szCs w:val="20"/>
        </w:rPr>
        <w:t xml:space="preserve"> Technologies und Beauty Care. In Österreich gibt es Henkel-Produkte seit 131 Jahren. Am Standort Wien wird seit 1927 produziert. Zu den Top-Marken von Henkel in Österreich zählen Blue Star, </w:t>
      </w:r>
      <w:proofErr w:type="spellStart"/>
      <w:r w:rsidRPr="00EC2128">
        <w:rPr>
          <w:rFonts w:ascii="Segoe UI" w:hAnsi="Segoe UI" w:cs="Segoe UI"/>
          <w:szCs w:val="20"/>
        </w:rPr>
        <w:t>Cimsec</w:t>
      </w:r>
      <w:proofErr w:type="spellEnd"/>
      <w:r w:rsidRPr="00EC2128">
        <w:rPr>
          <w:rFonts w:ascii="Segoe UI" w:hAnsi="Segoe UI" w:cs="Segoe UI"/>
          <w:szCs w:val="20"/>
        </w:rPr>
        <w:t>, Fa, Loctite, Pattex, Persil, Schwarzkopf, Somat und Syoss.</w:t>
      </w:r>
    </w:p>
    <w:p w14:paraId="4E9EACA7" w14:textId="77777777" w:rsidR="00B24048" w:rsidRPr="00EC2128" w:rsidRDefault="00B24048" w:rsidP="00B24048">
      <w:pPr>
        <w:jc w:val="both"/>
        <w:rPr>
          <w:rFonts w:ascii="Segoe UI" w:hAnsi="Segoe UI" w:cs="Segoe UI"/>
          <w:szCs w:val="20"/>
        </w:rPr>
      </w:pPr>
    </w:p>
    <w:p w14:paraId="0CA9415C" w14:textId="77777777" w:rsidR="00792F4A" w:rsidRPr="00EC2128" w:rsidRDefault="00792F4A" w:rsidP="00792F4A">
      <w:pPr>
        <w:spacing w:line="240" w:lineRule="auto"/>
        <w:jc w:val="both"/>
        <w:rPr>
          <w:rStyle w:val="AboutandContactBody"/>
          <w:rFonts w:cs="Segoe UI"/>
          <w:sz w:val="20"/>
          <w:szCs w:val="20"/>
        </w:rPr>
      </w:pPr>
      <w:r w:rsidRPr="00EC2128">
        <w:rPr>
          <w:rStyle w:val="AboutandContactBody"/>
          <w:rFonts w:cs="Segoe UI"/>
          <w:sz w:val="20"/>
          <w:szCs w:val="20"/>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EC2128">
        <w:rPr>
          <w:rStyle w:val="AboutandContactBody"/>
          <w:rFonts w:cs="Segoe UI"/>
          <w:sz w:val="20"/>
          <w:szCs w:val="20"/>
        </w:rPr>
        <w:lastRenderedPageBreak/>
        <w:t>Adhesive</w:t>
      </w:r>
      <w:proofErr w:type="spellEnd"/>
      <w:r w:rsidRPr="00EC2128">
        <w:rPr>
          <w:rStyle w:val="AboutandContactBody"/>
          <w:rFonts w:cs="Segoe UI"/>
          <w:sz w:val="20"/>
          <w:szCs w:val="20"/>
        </w:rPr>
        <w:t xml:space="preser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2021 erzielte Henkel einen Umsatz von mehr als 20 Mrd. Euro und ein bereinigtes betriebliches Ergebnis von rund 2,7 Mrd. Euro. Henkel beschäftigt weltweit mehr als 52.000 </w:t>
      </w:r>
      <w:proofErr w:type="spellStart"/>
      <w:proofErr w:type="gramStart"/>
      <w:r w:rsidRPr="00EC2128">
        <w:rPr>
          <w:rStyle w:val="AboutandContactBody"/>
          <w:rFonts w:cs="Segoe UI"/>
          <w:sz w:val="20"/>
          <w:szCs w:val="20"/>
        </w:rPr>
        <w:t>Mitarbeiter:innen</w:t>
      </w:r>
      <w:proofErr w:type="spellEnd"/>
      <w:proofErr w:type="gramEnd"/>
      <w:r w:rsidRPr="00EC2128">
        <w:rPr>
          <w:rStyle w:val="AboutandContactBody"/>
          <w:rFonts w:cs="Segoe UI"/>
          <w:sz w:val="20"/>
          <w:szCs w:val="20"/>
        </w:rPr>
        <w:t xml:space="preserve">,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8" w:history="1">
        <w:r w:rsidRPr="00EC2128">
          <w:rPr>
            <w:rStyle w:val="Hyperlink"/>
            <w:rFonts w:ascii="Segoe UI" w:hAnsi="Segoe UI" w:cs="Segoe UI"/>
            <w:szCs w:val="20"/>
          </w:rPr>
          <w:t>www.henkel.de</w:t>
        </w:r>
      </w:hyperlink>
      <w:r w:rsidRPr="00EC2128">
        <w:rPr>
          <w:rStyle w:val="AboutandContactBody"/>
          <w:rFonts w:cs="Segoe UI"/>
          <w:sz w:val="20"/>
          <w:szCs w:val="20"/>
        </w:rPr>
        <w:t>.</w:t>
      </w:r>
    </w:p>
    <w:p w14:paraId="543D1AB9" w14:textId="77777777" w:rsidR="00792F4A" w:rsidRPr="00EC2128" w:rsidRDefault="00792F4A" w:rsidP="00792F4A">
      <w:pPr>
        <w:spacing w:line="240" w:lineRule="auto"/>
        <w:jc w:val="both"/>
        <w:rPr>
          <w:rStyle w:val="AboutandContactBody"/>
          <w:rFonts w:cs="Segoe UI"/>
          <w:sz w:val="20"/>
          <w:szCs w:val="20"/>
        </w:rPr>
      </w:pPr>
    </w:p>
    <w:p w14:paraId="4D48DB27" w14:textId="77777777" w:rsidR="00B24048" w:rsidRPr="00EC2128" w:rsidRDefault="00B24048" w:rsidP="00B24048">
      <w:pPr>
        <w:tabs>
          <w:tab w:val="left" w:pos="1080"/>
          <w:tab w:val="left" w:pos="4500"/>
        </w:tabs>
        <w:spacing w:line="320" w:lineRule="exact"/>
        <w:jc w:val="both"/>
        <w:rPr>
          <w:rFonts w:ascii="Segoe UI" w:hAnsi="Segoe UI" w:cs="Segoe UI"/>
          <w:szCs w:val="20"/>
          <w:lang w:eastAsia="de-DE"/>
        </w:rPr>
      </w:pPr>
    </w:p>
    <w:p w14:paraId="7F0C4BCB" w14:textId="77777777" w:rsidR="00B24048" w:rsidRPr="00EC2128" w:rsidRDefault="00B24048" w:rsidP="00B24048">
      <w:pPr>
        <w:tabs>
          <w:tab w:val="left" w:pos="1080"/>
          <w:tab w:val="left" w:pos="4500"/>
        </w:tabs>
        <w:spacing w:line="320" w:lineRule="exact"/>
        <w:jc w:val="both"/>
        <w:rPr>
          <w:rFonts w:ascii="Segoe UI" w:hAnsi="Segoe UI" w:cs="Segoe UI"/>
          <w:szCs w:val="20"/>
          <w:lang w:val="pt-BR"/>
        </w:rPr>
      </w:pPr>
      <w:proofErr w:type="spellStart"/>
      <w:r w:rsidRPr="00C62C62">
        <w:rPr>
          <w:rFonts w:ascii="Segoe UI" w:hAnsi="Segoe UI" w:cs="Segoe UI"/>
          <w:szCs w:val="20"/>
          <w:lang w:val="it-IT"/>
        </w:rPr>
        <w:t>Kontakt</w:t>
      </w:r>
      <w:proofErr w:type="spellEnd"/>
      <w:r w:rsidRPr="00C62C62">
        <w:rPr>
          <w:rFonts w:ascii="Segoe UI" w:hAnsi="Segoe UI" w:cs="Segoe UI"/>
          <w:szCs w:val="20"/>
          <w:lang w:val="it-IT"/>
        </w:rPr>
        <w:tab/>
        <w:t xml:space="preserve">Mag. </w:t>
      </w:r>
      <w:r w:rsidRPr="00EC2128">
        <w:rPr>
          <w:rFonts w:ascii="Segoe UI" w:hAnsi="Segoe UI" w:cs="Segoe UI"/>
          <w:szCs w:val="20"/>
          <w:lang w:val="pt-BR"/>
        </w:rPr>
        <w:t>Michael Sgiarovello</w:t>
      </w:r>
      <w:r w:rsidRPr="00EC2128">
        <w:rPr>
          <w:rFonts w:ascii="Segoe UI" w:hAnsi="Segoe UI" w:cs="Segoe UI"/>
          <w:szCs w:val="20"/>
          <w:lang w:val="pt-BR"/>
        </w:rPr>
        <w:tab/>
        <w:t>Daniela Sykora</w:t>
      </w:r>
    </w:p>
    <w:p w14:paraId="15C4A8C7" w14:textId="77777777" w:rsidR="00B24048" w:rsidRPr="00EC2128" w:rsidRDefault="00B24048" w:rsidP="00B24048">
      <w:pPr>
        <w:tabs>
          <w:tab w:val="left" w:pos="1080"/>
          <w:tab w:val="left" w:pos="4500"/>
        </w:tabs>
        <w:spacing w:line="320" w:lineRule="exact"/>
        <w:jc w:val="both"/>
        <w:rPr>
          <w:rFonts w:ascii="Segoe UI" w:hAnsi="Segoe UI" w:cs="Segoe UI"/>
          <w:szCs w:val="20"/>
          <w:lang w:val="pt-BR"/>
        </w:rPr>
      </w:pPr>
      <w:r w:rsidRPr="00EC2128">
        <w:rPr>
          <w:rFonts w:ascii="Segoe UI" w:hAnsi="Segoe UI" w:cs="Segoe UI"/>
          <w:szCs w:val="20"/>
          <w:lang w:val="pt-BR"/>
        </w:rPr>
        <w:t>Telefon</w:t>
      </w:r>
      <w:r w:rsidRPr="00EC2128">
        <w:rPr>
          <w:rFonts w:ascii="Segoe UI" w:hAnsi="Segoe UI" w:cs="Segoe UI"/>
          <w:szCs w:val="20"/>
          <w:lang w:val="pt-BR"/>
        </w:rPr>
        <w:tab/>
        <w:t>+43 (0)1 711 04-2744</w:t>
      </w:r>
      <w:r w:rsidRPr="00EC2128">
        <w:rPr>
          <w:rFonts w:ascii="Segoe UI" w:hAnsi="Segoe UI" w:cs="Segoe UI"/>
          <w:szCs w:val="20"/>
          <w:lang w:val="pt-BR"/>
        </w:rPr>
        <w:tab/>
        <w:t>+43 (0)1 711 04-2254</w:t>
      </w:r>
    </w:p>
    <w:p w14:paraId="348BA1DA" w14:textId="77777777" w:rsidR="00B24048" w:rsidRPr="00EC2128" w:rsidRDefault="00B24048" w:rsidP="00B24048">
      <w:pPr>
        <w:tabs>
          <w:tab w:val="left" w:pos="1080"/>
          <w:tab w:val="left" w:pos="4500"/>
        </w:tabs>
        <w:spacing w:line="320" w:lineRule="exact"/>
        <w:jc w:val="both"/>
        <w:rPr>
          <w:rFonts w:ascii="Segoe UI" w:hAnsi="Segoe UI" w:cs="Segoe UI"/>
          <w:lang w:val="pt-BR"/>
        </w:rPr>
      </w:pPr>
      <w:r w:rsidRPr="00EC2128">
        <w:rPr>
          <w:rFonts w:ascii="Segoe UI" w:hAnsi="Segoe UI" w:cs="Segoe UI"/>
          <w:szCs w:val="20"/>
          <w:lang w:val="pt-BR"/>
        </w:rPr>
        <w:t>E-Mail</w:t>
      </w:r>
      <w:r w:rsidRPr="00EC2128">
        <w:rPr>
          <w:rFonts w:ascii="Segoe UI" w:hAnsi="Segoe UI" w:cs="Segoe UI"/>
          <w:szCs w:val="20"/>
          <w:lang w:val="pt-BR"/>
        </w:rPr>
        <w:tab/>
        <w:t>michael.sgiarovello@henkel.com</w:t>
      </w:r>
      <w:r w:rsidRPr="00EC2128">
        <w:rPr>
          <w:rFonts w:ascii="Segoe UI" w:hAnsi="Segoe UI" w:cs="Segoe UI"/>
          <w:szCs w:val="20"/>
          <w:lang w:val="pt-BR"/>
        </w:rPr>
        <w:tab/>
      </w:r>
      <w:hyperlink r:id="rId9" w:history="1">
        <w:r w:rsidRPr="00EC2128">
          <w:rPr>
            <w:rStyle w:val="Hyperlink"/>
            <w:rFonts w:ascii="Segoe UI" w:hAnsi="Segoe UI" w:cs="Segoe UI"/>
            <w:szCs w:val="20"/>
            <w:lang w:val="pt-BR"/>
          </w:rPr>
          <w:t>daniela.sykora@henkel.com</w:t>
        </w:r>
      </w:hyperlink>
    </w:p>
    <w:p w14:paraId="650C77EE" w14:textId="77777777" w:rsidR="00205FEF" w:rsidRPr="00B24048" w:rsidRDefault="00205FEF" w:rsidP="00205FEF">
      <w:pPr>
        <w:tabs>
          <w:tab w:val="left" w:pos="1080"/>
          <w:tab w:val="left" w:pos="4500"/>
        </w:tabs>
        <w:rPr>
          <w:rStyle w:val="AboutandContactBody"/>
          <w:rFonts w:ascii="Arial" w:hAnsi="Arial" w:cs="Arial"/>
          <w:lang w:val="pt-BR"/>
        </w:rPr>
      </w:pPr>
    </w:p>
    <w:p w14:paraId="07F6C4F8" w14:textId="77777777" w:rsidR="00205FEF" w:rsidRPr="00B24048" w:rsidRDefault="00205FEF" w:rsidP="00205FEF">
      <w:pPr>
        <w:tabs>
          <w:tab w:val="left" w:pos="1080"/>
          <w:tab w:val="left" w:pos="4500"/>
        </w:tabs>
        <w:rPr>
          <w:rStyle w:val="AboutandContactBody"/>
          <w:lang w:val="pt-BR"/>
        </w:rPr>
      </w:pPr>
    </w:p>
    <w:sectPr w:rsidR="00205FEF" w:rsidRPr="00B24048" w:rsidSect="002A7ACA">
      <w:headerReference w:type="default" r:id="rId10"/>
      <w:footerReference w:type="even" r:id="rId11"/>
      <w:footerReference w:type="default" r:id="rId12"/>
      <w:headerReference w:type="first" r:id="rId13"/>
      <w:footerReference w:type="first" r:id="rId14"/>
      <w:pgSz w:w="11900" w:h="16840"/>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14BE7" w14:textId="77777777" w:rsidR="00CA599F" w:rsidRDefault="00CA599F" w:rsidP="004F5786">
      <w:r>
        <w:separator/>
      </w:r>
    </w:p>
  </w:endnote>
  <w:endnote w:type="continuationSeparator" w:id="0">
    <w:p w14:paraId="45F8FA0F" w14:textId="77777777" w:rsidR="00CA599F" w:rsidRDefault="00CA599F" w:rsidP="004F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87E2" w14:textId="77777777" w:rsidR="0062602A" w:rsidRDefault="0062602A" w:rsidP="005F179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31AD1C7" w14:textId="77777777" w:rsidR="0062602A" w:rsidRDefault="0062602A" w:rsidP="005F179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4F51" w14:textId="29591967" w:rsidR="0062602A" w:rsidRPr="002A7ACA" w:rsidRDefault="0062602A" w:rsidP="00450E68">
    <w:pPr>
      <w:pStyle w:val="Fuzeile"/>
      <w:tabs>
        <w:tab w:val="clear" w:pos="4153"/>
        <w:tab w:val="clear" w:pos="8306"/>
        <w:tab w:val="center" w:pos="4352"/>
      </w:tabs>
      <w:ind w:right="-8"/>
      <w:rPr>
        <w:rFonts w:ascii="Arial" w:hAnsi="Arial" w:cs="Arial"/>
        <w:sz w:val="14"/>
        <w:szCs w:val="14"/>
      </w:rPr>
    </w:pPr>
    <w:r w:rsidRPr="00450E68">
      <w:rPr>
        <w:rFonts w:ascii="Arial" w:hAnsi="Arial" w:cs="Arial"/>
        <w:b/>
        <w:sz w:val="14"/>
        <w:szCs w:val="14"/>
      </w:rPr>
      <w:t xml:space="preserve">Henkel </w:t>
    </w:r>
    <w:r w:rsidR="00B24048">
      <w:rPr>
        <w:rFonts w:ascii="Arial" w:hAnsi="Arial" w:cs="Arial"/>
        <w:b/>
        <w:sz w:val="14"/>
        <w:szCs w:val="14"/>
      </w:rPr>
      <w:t>CEE</w:t>
    </w:r>
    <w:r w:rsidRPr="00450E68">
      <w:rPr>
        <w:rFonts w:ascii="Arial" w:hAnsi="Arial" w:cs="Arial"/>
        <w:b/>
        <w:sz w:val="14"/>
        <w:szCs w:val="14"/>
      </w:rPr>
      <w:t>, Corporate Communications</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proofErr w:type="spellStart"/>
    <w:r w:rsidRPr="00450E68">
      <w:rPr>
        <w:rFonts w:ascii="Arial" w:hAnsi="Arial" w:cs="Arial"/>
        <w:sz w:val="13"/>
        <w:szCs w:val="13"/>
      </w:rPr>
      <w:t>Seite</w:t>
    </w:r>
    <w:proofErr w:type="spellEnd"/>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PAGE </w:instrText>
    </w:r>
    <w:r w:rsidRPr="00450E68">
      <w:rPr>
        <w:rFonts w:ascii="Arial" w:hAnsi="Arial" w:cs="Arial"/>
        <w:sz w:val="13"/>
        <w:szCs w:val="13"/>
      </w:rPr>
      <w:fldChar w:fldCharType="separate"/>
    </w:r>
    <w:r w:rsidR="00CC2C73">
      <w:rPr>
        <w:rFonts w:ascii="Arial" w:hAnsi="Arial" w:cs="Arial"/>
        <w:noProof/>
        <w:sz w:val="13"/>
        <w:szCs w:val="13"/>
      </w:rPr>
      <w:t>2</w:t>
    </w:r>
    <w:r w:rsidRPr="00450E68">
      <w:rPr>
        <w:rFonts w:ascii="Arial" w:hAnsi="Arial" w:cs="Arial"/>
        <w:sz w:val="13"/>
        <w:szCs w:val="13"/>
      </w:rPr>
      <w:fldChar w:fldCharType="end"/>
    </w:r>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NUMPAGES </w:instrText>
    </w:r>
    <w:r w:rsidRPr="00450E68">
      <w:rPr>
        <w:rFonts w:ascii="Arial" w:hAnsi="Arial" w:cs="Arial"/>
        <w:sz w:val="13"/>
        <w:szCs w:val="13"/>
      </w:rPr>
      <w:fldChar w:fldCharType="separate"/>
    </w:r>
    <w:r w:rsidR="00CC2C73">
      <w:rPr>
        <w:rFonts w:ascii="Arial" w:hAnsi="Arial" w:cs="Arial"/>
        <w:noProof/>
        <w:sz w:val="13"/>
        <w:szCs w:val="13"/>
      </w:rPr>
      <w:t>2</w:t>
    </w:r>
    <w:r w:rsidRPr="00450E68">
      <w:rPr>
        <w:rFonts w:ascii="Arial" w:hAnsi="Arial" w:cs="Arial"/>
        <w:sz w:val="13"/>
        <w:szCs w:val="1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A0BD0" w14:textId="3059B6A7" w:rsidR="00B24048" w:rsidRPr="003D2E29" w:rsidRDefault="00B24048" w:rsidP="00B24048">
    <w:pPr>
      <w:pStyle w:val="Fuzeile"/>
      <w:rPr>
        <w:position w:val="9"/>
      </w:rPr>
    </w:pPr>
    <w:r>
      <w:rPr>
        <w:noProof/>
        <w:position w:val="-16"/>
        <w:lang w:eastAsia="de-DE"/>
      </w:rPr>
      <w:drawing>
        <wp:inline distT="0" distB="0" distL="0" distR="0" wp14:anchorId="1FACBC39" wp14:editId="40BD8CE1">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r>
      <w:rPr>
        <w:noProof/>
        <w:position w:val="-2"/>
        <w:lang w:eastAsia="de-DE"/>
      </w:rPr>
      <w:drawing>
        <wp:inline distT="0" distB="0" distL="0" distR="0" wp14:anchorId="42D27A17" wp14:editId="1FA2A2D8">
          <wp:extent cx="495300" cy="274320"/>
          <wp:effectExtent l="0" t="0" r="0" b="0"/>
          <wp:docPr id="2"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Pr>
        <w:noProof/>
        <w:position w:val="-2"/>
        <w:lang w:eastAsia="de-DE"/>
      </w:rPr>
      <w:drawing>
        <wp:inline distT="0" distB="0" distL="0" distR="0" wp14:anchorId="3D4DEDD1" wp14:editId="71A9515A">
          <wp:extent cx="426720" cy="259080"/>
          <wp:effectExtent l="0" t="0" r="0" b="0"/>
          <wp:docPr id="3"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rPr>
        <w:noProof/>
      </w:rPr>
      <w:drawing>
        <wp:inline distT="0" distB="0" distL="0" distR="0" wp14:anchorId="07A2CF27" wp14:editId="0BF1BC8D">
          <wp:extent cx="457200" cy="28956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Pr>
        <w:noProof/>
        <w:position w:val="-2"/>
        <w:lang w:eastAsia="de-DE"/>
      </w:rPr>
      <w:drawing>
        <wp:inline distT="0" distB="0" distL="0" distR="0" wp14:anchorId="53DB153C" wp14:editId="16CA787D">
          <wp:extent cx="373380" cy="213360"/>
          <wp:effectExtent l="0" t="0" r="0" b="0"/>
          <wp:docPr id="5"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Pr>
        <w:noProof/>
        <w:position w:val="-12"/>
        <w:lang w:eastAsia="de-DE"/>
      </w:rPr>
      <w:drawing>
        <wp:inline distT="0" distB="0" distL="0" distR="0" wp14:anchorId="707D1725" wp14:editId="09EDC814">
          <wp:extent cx="381000" cy="350520"/>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r>
      <w:t xml:space="preserve">  </w:t>
    </w:r>
    <w:r>
      <w:rPr>
        <w:noProof/>
        <w:lang w:eastAsia="de-DE"/>
      </w:rPr>
      <w:drawing>
        <wp:inline distT="0" distB="0" distL="0" distR="0" wp14:anchorId="02214E75" wp14:editId="52CB91E7">
          <wp:extent cx="251460" cy="266700"/>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t xml:space="preserve">  </w:t>
    </w:r>
    <w:r>
      <w:rPr>
        <w:noProof/>
        <w:position w:val="6"/>
        <w:lang w:eastAsia="de-DE"/>
      </w:rPr>
      <w:drawing>
        <wp:inline distT="0" distB="0" distL="0" distR="0" wp14:anchorId="66A93BFC" wp14:editId="056F2710">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t xml:space="preserve">  </w:t>
    </w:r>
    <w:r>
      <w:rPr>
        <w:noProof/>
        <w:lang w:eastAsia="de-DE"/>
      </w:rPr>
      <w:drawing>
        <wp:inline distT="0" distB="0" distL="0" distR="0" wp14:anchorId="143A559A" wp14:editId="1CF29EAF">
          <wp:extent cx="350520" cy="236220"/>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Pr>
        <w:noProof/>
        <w:position w:val="-6"/>
        <w:lang w:eastAsia="de-DE"/>
      </w:rPr>
      <w:drawing>
        <wp:inline distT="0" distB="0" distL="0" distR="0" wp14:anchorId="22BE59B8" wp14:editId="7B84BFE2">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position w:val="10"/>
      </w:rPr>
      <w:t xml:space="preserve"> </w:t>
    </w:r>
    <w:r>
      <w:rPr>
        <w:noProof/>
        <w:position w:val="6"/>
        <w:lang w:eastAsia="de-DE"/>
      </w:rPr>
      <w:drawing>
        <wp:inline distT="0" distB="0" distL="0" distR="0" wp14:anchorId="2EC22B5A" wp14:editId="6A05E50C">
          <wp:extent cx="30480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Pr>
        <w:noProof/>
        <w:position w:val="6"/>
      </w:rPr>
      <w:t xml:space="preserve">    </w:t>
    </w:r>
    <w:r>
      <w:rPr>
        <w:position w:val="9"/>
      </w:rPr>
      <w:t xml:space="preserve"> </w:t>
    </w:r>
    <w:r>
      <w:rPr>
        <w:noProof/>
        <w:position w:val="-4"/>
        <w:lang w:eastAsia="de-DE"/>
      </w:rPr>
      <w:drawing>
        <wp:inline distT="0" distB="0" distL="0" distR="0" wp14:anchorId="7F30F6E4" wp14:editId="147C7A7F">
          <wp:extent cx="304800" cy="30480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BEA459E" w14:textId="37AE2F4F" w:rsidR="00B24048" w:rsidRDefault="00B24048">
    <w:pPr>
      <w:pStyle w:val="Fuzeile"/>
    </w:pPr>
  </w:p>
  <w:p w14:paraId="07FF091C" w14:textId="72FA6B10" w:rsidR="0062602A" w:rsidRPr="00450E68" w:rsidRDefault="0062602A" w:rsidP="005F179A">
    <w:pPr>
      <w:pStyle w:val="Fuzeile"/>
      <w:jc w:val="right"/>
      <w:rPr>
        <w:rFonts w:ascii="Arial" w:hAnsi="Arial" w:cs="Arial"/>
        <w:sz w:val="13"/>
        <w:szCs w:val="13"/>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0BCE1" w14:textId="77777777" w:rsidR="00CA599F" w:rsidRDefault="00CA599F" w:rsidP="004F5786">
      <w:r>
        <w:separator/>
      </w:r>
    </w:p>
  </w:footnote>
  <w:footnote w:type="continuationSeparator" w:id="0">
    <w:p w14:paraId="2E7BBC9E" w14:textId="77777777" w:rsidR="00CA599F" w:rsidRDefault="00CA599F" w:rsidP="004F5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8BFB" w14:textId="77777777" w:rsidR="0062602A" w:rsidRPr="002A7ACA" w:rsidRDefault="0062602A" w:rsidP="002A7ACA">
    <w:pPr>
      <w:pStyle w:val="Kopfzeile"/>
      <w:jc w:val="right"/>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4FB7" w14:textId="5A172383" w:rsidR="0062602A" w:rsidRPr="002A7ACA" w:rsidRDefault="00B24048" w:rsidP="002A7ACA">
    <w:pPr>
      <w:pStyle w:val="Kopfzeile"/>
      <w:jc w:val="right"/>
      <w:rPr>
        <w:rFonts w:ascii="Arial" w:hAnsi="Arial"/>
        <w:b/>
        <w:sz w:val="36"/>
        <w:szCs w:val="36"/>
      </w:rPr>
    </w:pPr>
    <w:r>
      <w:rPr>
        <w:noProof/>
      </w:rPr>
      <w:drawing>
        <wp:anchor distT="0" distB="0" distL="114300" distR="114300" simplePos="0" relativeHeight="251659264" behindDoc="0" locked="0" layoutInCell="1" allowOverlap="1" wp14:anchorId="44BA2FCE" wp14:editId="550F7F11">
          <wp:simplePos x="0" y="0"/>
          <wp:positionH relativeFrom="column">
            <wp:posOffset>4543064</wp:posOffset>
          </wp:positionH>
          <wp:positionV relativeFrom="paragraph">
            <wp:posOffset>-1482195</wp:posOffset>
          </wp:positionV>
          <wp:extent cx="1430655" cy="1066165"/>
          <wp:effectExtent l="0" t="0" r="0" b="0"/>
          <wp:wrapNone/>
          <wp:docPr id="1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pic:spPr>
              </pic:pic>
            </a:graphicData>
          </a:graphic>
          <wp14:sizeRelH relativeFrom="page">
            <wp14:pctWidth>0</wp14:pctWidth>
          </wp14:sizeRelH>
          <wp14:sizeRelV relativeFrom="page">
            <wp14:pctHeight>0</wp14:pctHeight>
          </wp14:sizeRelV>
        </wp:anchor>
      </w:drawing>
    </w:r>
    <w:r w:rsidR="0062602A" w:rsidRPr="0062602A">
      <w:rPr>
        <w:rFonts w:ascii="Arial" w:hAnsi="Arial" w:cs="Arial"/>
        <w:b/>
        <w:bCs/>
        <w:noProof/>
        <w:color w:val="3E3C3C"/>
        <w:sz w:val="40"/>
        <w:szCs w:val="40"/>
      </w:rPr>
      <w:t>Press</w:t>
    </w:r>
    <w:proofErr w:type="spellStart"/>
    <w:r w:rsidR="0062602A" w:rsidRPr="0062602A">
      <w:rPr>
        <w:rFonts w:ascii="Arial" w:hAnsi="Arial" w:cs="Arial"/>
        <w:b/>
        <w:bCs/>
        <w:color w:val="3E3C3C"/>
        <w:sz w:val="40"/>
        <w:szCs w:val="40"/>
        <w:lang w:val="de-DE"/>
      </w:rPr>
      <w:t>einformatio</w:t>
    </w:r>
    <w:r w:rsidR="0062602A">
      <w:rPr>
        <w:rFonts w:ascii="Arial" w:hAnsi="Arial" w:cs="Arial"/>
        <w:b/>
        <w:bCs/>
        <w:color w:val="3E3C3C"/>
        <w:sz w:val="40"/>
        <w:szCs w:val="40"/>
        <w:lang w:val="de-DE"/>
      </w:rPr>
      <w:t>n</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786"/>
    <w:rsid w:val="00003A08"/>
    <w:rsid w:val="00011CD2"/>
    <w:rsid w:val="00013268"/>
    <w:rsid w:val="000152D7"/>
    <w:rsid w:val="00015909"/>
    <w:rsid w:val="00015A8E"/>
    <w:rsid w:val="00052150"/>
    <w:rsid w:val="0005722C"/>
    <w:rsid w:val="000935F2"/>
    <w:rsid w:val="000C61F2"/>
    <w:rsid w:val="000E7E6D"/>
    <w:rsid w:val="000F2A0D"/>
    <w:rsid w:val="000F455E"/>
    <w:rsid w:val="00111864"/>
    <w:rsid w:val="001156D8"/>
    <w:rsid w:val="00117967"/>
    <w:rsid w:val="00123927"/>
    <w:rsid w:val="001376B0"/>
    <w:rsid w:val="001409A4"/>
    <w:rsid w:val="00146741"/>
    <w:rsid w:val="00153196"/>
    <w:rsid w:val="00162B37"/>
    <w:rsid w:val="0016340B"/>
    <w:rsid w:val="00177288"/>
    <w:rsid w:val="001801CA"/>
    <w:rsid w:val="001823E0"/>
    <w:rsid w:val="0019357D"/>
    <w:rsid w:val="001A2A78"/>
    <w:rsid w:val="001A3865"/>
    <w:rsid w:val="001A524B"/>
    <w:rsid w:val="001A73BF"/>
    <w:rsid w:val="001B1931"/>
    <w:rsid w:val="001B5174"/>
    <w:rsid w:val="001C2B4A"/>
    <w:rsid w:val="001C4BA4"/>
    <w:rsid w:val="001C59C0"/>
    <w:rsid w:val="001D64D6"/>
    <w:rsid w:val="001E2F14"/>
    <w:rsid w:val="001F1711"/>
    <w:rsid w:val="001F2899"/>
    <w:rsid w:val="001F3C89"/>
    <w:rsid w:val="001F6368"/>
    <w:rsid w:val="002043F2"/>
    <w:rsid w:val="00205FEF"/>
    <w:rsid w:val="00223673"/>
    <w:rsid w:val="0024120C"/>
    <w:rsid w:val="00243715"/>
    <w:rsid w:val="002461FF"/>
    <w:rsid w:val="00253DA6"/>
    <w:rsid w:val="00256B17"/>
    <w:rsid w:val="0026143D"/>
    <w:rsid w:val="00264A28"/>
    <w:rsid w:val="002676F9"/>
    <w:rsid w:val="00272FCC"/>
    <w:rsid w:val="00283D13"/>
    <w:rsid w:val="00286BF6"/>
    <w:rsid w:val="00290009"/>
    <w:rsid w:val="00296B40"/>
    <w:rsid w:val="00297EBC"/>
    <w:rsid w:val="002A3A81"/>
    <w:rsid w:val="002A7ACA"/>
    <w:rsid w:val="002B6449"/>
    <w:rsid w:val="002B7373"/>
    <w:rsid w:val="002C3D13"/>
    <w:rsid w:val="002D2014"/>
    <w:rsid w:val="002E0675"/>
    <w:rsid w:val="002E0D75"/>
    <w:rsid w:val="002E102A"/>
    <w:rsid w:val="002F253A"/>
    <w:rsid w:val="002F2B22"/>
    <w:rsid w:val="002F2CAD"/>
    <w:rsid w:val="00301BF2"/>
    <w:rsid w:val="003065E9"/>
    <w:rsid w:val="00306805"/>
    <w:rsid w:val="003101EA"/>
    <w:rsid w:val="00330DB0"/>
    <w:rsid w:val="003454CC"/>
    <w:rsid w:val="0034655B"/>
    <w:rsid w:val="00364CFD"/>
    <w:rsid w:val="003661B7"/>
    <w:rsid w:val="00374EAA"/>
    <w:rsid w:val="003822B5"/>
    <w:rsid w:val="00387502"/>
    <w:rsid w:val="00390D60"/>
    <w:rsid w:val="00397592"/>
    <w:rsid w:val="00397D6A"/>
    <w:rsid w:val="003B4D10"/>
    <w:rsid w:val="003B62E5"/>
    <w:rsid w:val="003B7621"/>
    <w:rsid w:val="003C1542"/>
    <w:rsid w:val="003C3963"/>
    <w:rsid w:val="003E0650"/>
    <w:rsid w:val="003E6868"/>
    <w:rsid w:val="003E6DB3"/>
    <w:rsid w:val="003F0D4D"/>
    <w:rsid w:val="003F0D5B"/>
    <w:rsid w:val="003F6076"/>
    <w:rsid w:val="004009C7"/>
    <w:rsid w:val="0043203D"/>
    <w:rsid w:val="004347E6"/>
    <w:rsid w:val="00434817"/>
    <w:rsid w:val="00443115"/>
    <w:rsid w:val="00450E68"/>
    <w:rsid w:val="00464CE2"/>
    <w:rsid w:val="00472640"/>
    <w:rsid w:val="00474C0A"/>
    <w:rsid w:val="004900FE"/>
    <w:rsid w:val="00491B3E"/>
    <w:rsid w:val="00492718"/>
    <w:rsid w:val="00493327"/>
    <w:rsid w:val="00495FFD"/>
    <w:rsid w:val="004A0959"/>
    <w:rsid w:val="004A7815"/>
    <w:rsid w:val="004A7C83"/>
    <w:rsid w:val="004C6B79"/>
    <w:rsid w:val="004D055D"/>
    <w:rsid w:val="004D33B1"/>
    <w:rsid w:val="004F5786"/>
    <w:rsid w:val="00507405"/>
    <w:rsid w:val="00510DD5"/>
    <w:rsid w:val="005124E8"/>
    <w:rsid w:val="00521CC5"/>
    <w:rsid w:val="00531DE2"/>
    <w:rsid w:val="0054341F"/>
    <w:rsid w:val="00551040"/>
    <w:rsid w:val="005526AD"/>
    <w:rsid w:val="00556E9D"/>
    <w:rsid w:val="00575361"/>
    <w:rsid w:val="005A1F71"/>
    <w:rsid w:val="005A5B69"/>
    <w:rsid w:val="005A6D89"/>
    <w:rsid w:val="005B5CFE"/>
    <w:rsid w:val="005C33C8"/>
    <w:rsid w:val="005D4F78"/>
    <w:rsid w:val="005D6429"/>
    <w:rsid w:val="005D7AFD"/>
    <w:rsid w:val="005E3743"/>
    <w:rsid w:val="005F179A"/>
    <w:rsid w:val="005F491B"/>
    <w:rsid w:val="006055A9"/>
    <w:rsid w:val="00611D3B"/>
    <w:rsid w:val="00623223"/>
    <w:rsid w:val="0062602A"/>
    <w:rsid w:val="00634D8E"/>
    <w:rsid w:val="00635335"/>
    <w:rsid w:val="00641C4E"/>
    <w:rsid w:val="00644D32"/>
    <w:rsid w:val="00656492"/>
    <w:rsid w:val="006619EC"/>
    <w:rsid w:val="00661B8C"/>
    <w:rsid w:val="006637B7"/>
    <w:rsid w:val="006832F8"/>
    <w:rsid w:val="0068709E"/>
    <w:rsid w:val="00691A41"/>
    <w:rsid w:val="00691ADC"/>
    <w:rsid w:val="006B2762"/>
    <w:rsid w:val="006B29A2"/>
    <w:rsid w:val="006B3868"/>
    <w:rsid w:val="007002FE"/>
    <w:rsid w:val="00702009"/>
    <w:rsid w:val="00704742"/>
    <w:rsid w:val="00711BE6"/>
    <w:rsid w:val="00715F3D"/>
    <w:rsid w:val="00717D37"/>
    <w:rsid w:val="00722721"/>
    <w:rsid w:val="0072748A"/>
    <w:rsid w:val="00734215"/>
    <w:rsid w:val="0074179B"/>
    <w:rsid w:val="007449C3"/>
    <w:rsid w:val="00747610"/>
    <w:rsid w:val="0078375C"/>
    <w:rsid w:val="007844B2"/>
    <w:rsid w:val="00792F4A"/>
    <w:rsid w:val="00795DB3"/>
    <w:rsid w:val="007A2AF3"/>
    <w:rsid w:val="007A2DB3"/>
    <w:rsid w:val="007A715A"/>
    <w:rsid w:val="007B09B6"/>
    <w:rsid w:val="007B29A5"/>
    <w:rsid w:val="007D0F1D"/>
    <w:rsid w:val="007D5B32"/>
    <w:rsid w:val="007E0745"/>
    <w:rsid w:val="007E4258"/>
    <w:rsid w:val="007F1272"/>
    <w:rsid w:val="008014B8"/>
    <w:rsid w:val="0080340C"/>
    <w:rsid w:val="00804FA9"/>
    <w:rsid w:val="00805919"/>
    <w:rsid w:val="008125EB"/>
    <w:rsid w:val="00820369"/>
    <w:rsid w:val="00821252"/>
    <w:rsid w:val="008212D1"/>
    <w:rsid w:val="008371ED"/>
    <w:rsid w:val="00842122"/>
    <w:rsid w:val="00845813"/>
    <w:rsid w:val="00846FEF"/>
    <w:rsid w:val="00854D15"/>
    <w:rsid w:val="00872145"/>
    <w:rsid w:val="00874D93"/>
    <w:rsid w:val="0088713D"/>
    <w:rsid w:val="0089290C"/>
    <w:rsid w:val="008A24FC"/>
    <w:rsid w:val="008A545F"/>
    <w:rsid w:val="008B3C0C"/>
    <w:rsid w:val="008B4E80"/>
    <w:rsid w:val="008C18CE"/>
    <w:rsid w:val="008C66FD"/>
    <w:rsid w:val="008C778B"/>
    <w:rsid w:val="008E4341"/>
    <w:rsid w:val="008E615A"/>
    <w:rsid w:val="009034EE"/>
    <w:rsid w:val="00907E4C"/>
    <w:rsid w:val="009129FA"/>
    <w:rsid w:val="009211CD"/>
    <w:rsid w:val="00933348"/>
    <w:rsid w:val="009370FE"/>
    <w:rsid w:val="00997FF9"/>
    <w:rsid w:val="009A7D20"/>
    <w:rsid w:val="009B3033"/>
    <w:rsid w:val="009C5576"/>
    <w:rsid w:val="009D4884"/>
    <w:rsid w:val="009D551E"/>
    <w:rsid w:val="009E238F"/>
    <w:rsid w:val="009F066B"/>
    <w:rsid w:val="00A175CE"/>
    <w:rsid w:val="00A207EA"/>
    <w:rsid w:val="00A2545E"/>
    <w:rsid w:val="00A313A1"/>
    <w:rsid w:val="00A43CEF"/>
    <w:rsid w:val="00A46C14"/>
    <w:rsid w:val="00A50CCC"/>
    <w:rsid w:val="00A55C07"/>
    <w:rsid w:val="00A6424B"/>
    <w:rsid w:val="00A6513D"/>
    <w:rsid w:val="00A74EFD"/>
    <w:rsid w:val="00A835C4"/>
    <w:rsid w:val="00A91DE4"/>
    <w:rsid w:val="00AA2692"/>
    <w:rsid w:val="00AA2F5B"/>
    <w:rsid w:val="00AB2DA6"/>
    <w:rsid w:val="00AE0143"/>
    <w:rsid w:val="00AE4087"/>
    <w:rsid w:val="00B043BE"/>
    <w:rsid w:val="00B053E3"/>
    <w:rsid w:val="00B13247"/>
    <w:rsid w:val="00B24048"/>
    <w:rsid w:val="00B25214"/>
    <w:rsid w:val="00B31D77"/>
    <w:rsid w:val="00B32923"/>
    <w:rsid w:val="00B77E05"/>
    <w:rsid w:val="00B87743"/>
    <w:rsid w:val="00B94328"/>
    <w:rsid w:val="00BA334A"/>
    <w:rsid w:val="00BA6D74"/>
    <w:rsid w:val="00BB6666"/>
    <w:rsid w:val="00BB7EAE"/>
    <w:rsid w:val="00BD5005"/>
    <w:rsid w:val="00BE24C4"/>
    <w:rsid w:val="00BE7A95"/>
    <w:rsid w:val="00BF73E4"/>
    <w:rsid w:val="00C03FD8"/>
    <w:rsid w:val="00C1374F"/>
    <w:rsid w:val="00C15EEF"/>
    <w:rsid w:val="00C206FB"/>
    <w:rsid w:val="00C24897"/>
    <w:rsid w:val="00C323CA"/>
    <w:rsid w:val="00C40FC4"/>
    <w:rsid w:val="00C45127"/>
    <w:rsid w:val="00C460F7"/>
    <w:rsid w:val="00C50535"/>
    <w:rsid w:val="00C50812"/>
    <w:rsid w:val="00C576D9"/>
    <w:rsid w:val="00C62C62"/>
    <w:rsid w:val="00C81AE9"/>
    <w:rsid w:val="00C863AC"/>
    <w:rsid w:val="00C90ECB"/>
    <w:rsid w:val="00C91877"/>
    <w:rsid w:val="00C9661B"/>
    <w:rsid w:val="00C9714E"/>
    <w:rsid w:val="00CA29A6"/>
    <w:rsid w:val="00CA599F"/>
    <w:rsid w:val="00CA685B"/>
    <w:rsid w:val="00CC2C73"/>
    <w:rsid w:val="00CD0A70"/>
    <w:rsid w:val="00CE0918"/>
    <w:rsid w:val="00CE50CD"/>
    <w:rsid w:val="00CE63FC"/>
    <w:rsid w:val="00D01D99"/>
    <w:rsid w:val="00D04BE2"/>
    <w:rsid w:val="00D07B70"/>
    <w:rsid w:val="00D121E6"/>
    <w:rsid w:val="00D26F25"/>
    <w:rsid w:val="00D32881"/>
    <w:rsid w:val="00D54411"/>
    <w:rsid w:val="00D54FE2"/>
    <w:rsid w:val="00D61634"/>
    <w:rsid w:val="00D677D9"/>
    <w:rsid w:val="00D70171"/>
    <w:rsid w:val="00D761B2"/>
    <w:rsid w:val="00D91D03"/>
    <w:rsid w:val="00D92BD7"/>
    <w:rsid w:val="00DA63C3"/>
    <w:rsid w:val="00DA7A2B"/>
    <w:rsid w:val="00DB1418"/>
    <w:rsid w:val="00DB6A3F"/>
    <w:rsid w:val="00DD3AF3"/>
    <w:rsid w:val="00DF6632"/>
    <w:rsid w:val="00E0243D"/>
    <w:rsid w:val="00E06FDC"/>
    <w:rsid w:val="00E07278"/>
    <w:rsid w:val="00E1187E"/>
    <w:rsid w:val="00E3278C"/>
    <w:rsid w:val="00E3410D"/>
    <w:rsid w:val="00E37957"/>
    <w:rsid w:val="00E70FAC"/>
    <w:rsid w:val="00E7174E"/>
    <w:rsid w:val="00E8527B"/>
    <w:rsid w:val="00EB44F2"/>
    <w:rsid w:val="00EB5D8A"/>
    <w:rsid w:val="00EC2128"/>
    <w:rsid w:val="00EC4DC0"/>
    <w:rsid w:val="00EE1780"/>
    <w:rsid w:val="00EE4E63"/>
    <w:rsid w:val="00EF11C8"/>
    <w:rsid w:val="00F03AC9"/>
    <w:rsid w:val="00F0431E"/>
    <w:rsid w:val="00F139F6"/>
    <w:rsid w:val="00F15F32"/>
    <w:rsid w:val="00F239DC"/>
    <w:rsid w:val="00F25C43"/>
    <w:rsid w:val="00F434A0"/>
    <w:rsid w:val="00F53D7A"/>
    <w:rsid w:val="00F74212"/>
    <w:rsid w:val="00F86552"/>
    <w:rsid w:val="00F96612"/>
    <w:rsid w:val="00FA07F4"/>
    <w:rsid w:val="00FB2787"/>
    <w:rsid w:val="00FC0008"/>
    <w:rsid w:val="00FC53B6"/>
    <w:rsid w:val="00FC787F"/>
    <w:rsid w:val="00FE0C21"/>
    <w:rsid w:val="00FE12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C59102"/>
  <w14:defaultImageDpi w14:val="0"/>
  <w15:docId w15:val="{9EDBA5F6-0A8B-4EE4-A0F8-6A05DB6C3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annotation text" w:semiHidden="1" w:uiPriority="0" w:unhideWhenUsed="1"/>
    <w:lsdException w:name="caption" w:semiHidden="1" w:uiPriority="35" w:unhideWhenUsed="1" w:qFormat="1"/>
    <w:lsdException w:name="footnote reference" w:semiHidden="1" w:uiPriority="0" w:unhideWhenUsed="1"/>
    <w:lsdException w:name="annotation reference" w:semiHidden="1" w:uiPriority="0" w:unhideWhenUsed="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Hyperlink"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5909"/>
    <w:pPr>
      <w:spacing w:line="260" w:lineRule="atLeast"/>
    </w:pPr>
    <w:rPr>
      <w:rFonts w:ascii="Arial" w:hAnsi="Arial"/>
      <w:sz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KopfzeileZchn">
    <w:name w:val="Kopfzeile Zchn"/>
    <w:basedOn w:val="Absatz-Standardschriftart"/>
    <w:link w:val="Kopfzeile"/>
    <w:uiPriority w:val="99"/>
    <w:locked/>
    <w:rsid w:val="004F5786"/>
    <w:rPr>
      <w:rFonts w:cs="Times New Roman"/>
    </w:rPr>
  </w:style>
  <w:style w:type="paragraph" w:styleId="Fuzeile">
    <w:name w:val="footer"/>
    <w:basedOn w:val="Standard"/>
    <w:link w:val="Fu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FuzeileZchn">
    <w:name w:val="Fußzeile Zchn"/>
    <w:basedOn w:val="Absatz-Standardschriftart"/>
    <w:link w:val="Fuzeile"/>
    <w:uiPriority w:val="99"/>
    <w:locked/>
    <w:rsid w:val="004F5786"/>
    <w:rPr>
      <w:rFonts w:cs="Times New Roman"/>
    </w:rPr>
  </w:style>
  <w:style w:type="paragraph" w:customStyle="1" w:styleId="Standard12pt">
    <w:name w:val="Standard_12pt"/>
    <w:basedOn w:val="Standard"/>
    <w:rsid w:val="002A7ACA"/>
    <w:pPr>
      <w:spacing w:line="300" w:lineRule="atLeast"/>
    </w:pPr>
    <w:rPr>
      <w:sz w:val="24"/>
    </w:rPr>
  </w:style>
  <w:style w:type="paragraph" w:customStyle="1" w:styleId="PRHeadline">
    <w:name w:val="_PR_Headline"/>
    <w:basedOn w:val="Standard"/>
    <w:next w:val="Standard"/>
    <w:rsid w:val="002A7ACA"/>
    <w:pPr>
      <w:keepLines/>
      <w:spacing w:after="320" w:line="480" w:lineRule="exact"/>
    </w:pPr>
    <w:rPr>
      <w:rFonts w:cs="Arial"/>
      <w:b/>
      <w:sz w:val="36"/>
      <w:szCs w:val="20"/>
      <w:lang w:eastAsia="de-DE"/>
    </w:rPr>
  </w:style>
  <w:style w:type="paragraph" w:customStyle="1" w:styleId="PRTopline">
    <w:name w:val="_PR_Topline"/>
    <w:basedOn w:val="Standard"/>
    <w:next w:val="PRHeadline"/>
    <w:rsid w:val="002A7ACA"/>
    <w:pPr>
      <w:keepLines/>
      <w:spacing w:after="320" w:line="320" w:lineRule="exact"/>
    </w:pPr>
    <w:rPr>
      <w:rFonts w:cs="Arial"/>
      <w:sz w:val="24"/>
      <w:szCs w:val="20"/>
      <w:lang w:eastAsia="de-DE"/>
    </w:rPr>
  </w:style>
  <w:style w:type="paragraph" w:styleId="Funotentext">
    <w:name w:val="footnote text"/>
    <w:basedOn w:val="Standard"/>
    <w:link w:val="FunotentextZchn"/>
    <w:uiPriority w:val="99"/>
    <w:rsid w:val="002A7ACA"/>
    <w:rPr>
      <w:szCs w:val="20"/>
    </w:rPr>
  </w:style>
  <w:style w:type="character" w:customStyle="1" w:styleId="FunotentextZchn">
    <w:name w:val="Fußnotentext Zchn"/>
    <w:basedOn w:val="Absatz-Standardschriftart"/>
    <w:link w:val="Funotentext"/>
    <w:uiPriority w:val="99"/>
    <w:locked/>
    <w:rsid w:val="002A7ACA"/>
    <w:rPr>
      <w:rFonts w:ascii="Arial" w:hAnsi="Arial" w:cs="Times New Roman"/>
      <w:sz w:val="20"/>
      <w:szCs w:val="20"/>
      <w:lang w:val="de-DE" w:eastAsia="x-none"/>
    </w:rPr>
  </w:style>
  <w:style w:type="character" w:styleId="Funotenzeichen">
    <w:name w:val="footnote reference"/>
    <w:basedOn w:val="Absatz-Standardschriftart"/>
    <w:uiPriority w:val="99"/>
    <w:rsid w:val="002A7ACA"/>
    <w:rPr>
      <w:rFonts w:cs="Times New Roman"/>
      <w:vertAlign w:val="superscript"/>
    </w:rPr>
  </w:style>
  <w:style w:type="paragraph" w:styleId="Sprechblasentext">
    <w:name w:val="Balloon Text"/>
    <w:basedOn w:val="Standard"/>
    <w:link w:val="SprechblasentextZchn"/>
    <w:uiPriority w:val="99"/>
    <w:semiHidden/>
    <w:unhideWhenUsed/>
    <w:rsid w:val="002A7ACA"/>
    <w:pPr>
      <w:spacing w:line="240" w:lineRule="auto"/>
    </w:pPr>
    <w:rPr>
      <w:rFonts w:ascii="Lucida Grande" w:hAnsi="Lucida Grande" w:cs="Lucida Grande"/>
      <w:sz w:val="18"/>
      <w:szCs w:val="18"/>
      <w:lang w:val="en-US"/>
    </w:rPr>
  </w:style>
  <w:style w:type="character" w:customStyle="1" w:styleId="SprechblasentextZchn">
    <w:name w:val="Sprechblasentext Zchn"/>
    <w:basedOn w:val="Absatz-Standardschriftart"/>
    <w:link w:val="Sprechblasentext"/>
    <w:uiPriority w:val="99"/>
    <w:semiHidden/>
    <w:locked/>
    <w:rsid w:val="002A7ACA"/>
    <w:rPr>
      <w:rFonts w:ascii="Lucida Grande" w:hAnsi="Lucida Grande" w:cs="Lucida Grande"/>
      <w:sz w:val="18"/>
      <w:szCs w:val="18"/>
    </w:rPr>
  </w:style>
  <w:style w:type="character" w:styleId="Hyperlink">
    <w:name w:val="Hyperlink"/>
    <w:basedOn w:val="Absatz-Standardschriftart"/>
    <w:uiPriority w:val="99"/>
    <w:rsid w:val="002A7ACA"/>
    <w:rPr>
      <w:rFonts w:cs="Times New Roman"/>
      <w:color w:val="0000FF"/>
      <w:u w:val="single"/>
    </w:rPr>
  </w:style>
  <w:style w:type="character" w:styleId="Seitenzahl">
    <w:name w:val="page number"/>
    <w:basedOn w:val="Absatz-Standardschriftart"/>
    <w:uiPriority w:val="99"/>
    <w:semiHidden/>
    <w:unhideWhenUsed/>
    <w:rsid w:val="002A7ACA"/>
    <w:rPr>
      <w:rFonts w:cs="Times New Roman"/>
    </w:rPr>
  </w:style>
  <w:style w:type="character" w:styleId="Kommentarzeichen">
    <w:name w:val="annotation reference"/>
    <w:basedOn w:val="Absatz-Standardschriftart"/>
    <w:uiPriority w:val="99"/>
    <w:unhideWhenUsed/>
    <w:rsid w:val="00510DD5"/>
    <w:rPr>
      <w:rFonts w:cs="Times New Roman"/>
      <w:sz w:val="16"/>
      <w:szCs w:val="16"/>
    </w:rPr>
  </w:style>
  <w:style w:type="paragraph" w:styleId="Kommentartext">
    <w:name w:val="annotation text"/>
    <w:basedOn w:val="Standard"/>
    <w:link w:val="KommentartextZchn"/>
    <w:uiPriority w:val="99"/>
    <w:unhideWhenUsed/>
    <w:rsid w:val="00510DD5"/>
    <w:rPr>
      <w:szCs w:val="20"/>
    </w:rPr>
  </w:style>
  <w:style w:type="character" w:customStyle="1" w:styleId="KommentartextZchn">
    <w:name w:val="Kommentartext Zchn"/>
    <w:basedOn w:val="Absatz-Standardschriftart"/>
    <w:link w:val="Kommentartext"/>
    <w:uiPriority w:val="99"/>
    <w:locked/>
    <w:rsid w:val="00510DD5"/>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510DD5"/>
    <w:rPr>
      <w:b/>
      <w:bCs/>
    </w:rPr>
  </w:style>
  <w:style w:type="character" w:customStyle="1" w:styleId="KommentarthemaZchn">
    <w:name w:val="Kommentarthema Zchn"/>
    <w:basedOn w:val="KommentartextZchn"/>
    <w:link w:val="Kommentarthema"/>
    <w:uiPriority w:val="99"/>
    <w:semiHidden/>
    <w:locked/>
    <w:rsid w:val="00510DD5"/>
    <w:rPr>
      <w:rFonts w:cs="Times New Roman"/>
      <w:b/>
      <w:bCs/>
      <w:sz w:val="20"/>
      <w:szCs w:val="20"/>
    </w:rPr>
  </w:style>
  <w:style w:type="paragraph" w:styleId="berarbeitung">
    <w:name w:val="Revision"/>
    <w:hidden/>
    <w:uiPriority w:val="99"/>
    <w:semiHidden/>
    <w:rsid w:val="00117967"/>
  </w:style>
  <w:style w:type="character" w:styleId="NichtaufgelsteErwhnung">
    <w:name w:val="Unresolved Mention"/>
    <w:basedOn w:val="Absatz-Standardschriftart"/>
    <w:uiPriority w:val="99"/>
    <w:semiHidden/>
    <w:unhideWhenUsed/>
    <w:rsid w:val="00F0431E"/>
    <w:rPr>
      <w:rFonts w:cs="Times New Roman"/>
      <w:color w:val="605E5C"/>
      <w:shd w:val="clear" w:color="auto" w:fill="E1DFDD"/>
    </w:rPr>
  </w:style>
  <w:style w:type="character" w:customStyle="1" w:styleId="AboutandContactBody">
    <w:name w:val="About and Contact Body"/>
    <w:basedOn w:val="Absatz-Standardschriftart"/>
    <w:rsid w:val="00205FEF"/>
    <w:rPr>
      <w:rFonts w:ascii="Segoe UI" w:hAnsi="Segoe UI" w:cs="Times New Roman"/>
      <w:sz w:val="18"/>
    </w:rPr>
  </w:style>
  <w:style w:type="character" w:customStyle="1" w:styleId="AboutandContactHeadline">
    <w:name w:val="About and Contact Headline"/>
    <w:basedOn w:val="Absatz-Standardschriftart"/>
    <w:rsid w:val="00205FEF"/>
    <w:rPr>
      <w:rFonts w:ascii="Segoe UI" w:hAnsi="Segoe UI" w:cs="Times New Roman"/>
      <w:b/>
      <w:bCs/>
      <w:sz w:val="18"/>
    </w:rPr>
  </w:style>
  <w:style w:type="paragraph" w:styleId="StandardWeb">
    <w:name w:val="Normal (Web)"/>
    <w:basedOn w:val="Standard"/>
    <w:uiPriority w:val="99"/>
    <w:semiHidden/>
    <w:unhideWhenUsed/>
    <w:rsid w:val="00C45127"/>
    <w:pPr>
      <w:spacing w:before="100" w:beforeAutospacing="1" w:after="100" w:afterAutospacing="1" w:line="240" w:lineRule="auto"/>
    </w:pPr>
    <w:rPr>
      <w:rFonts w:ascii="Times New Roman" w:hAnsi="Times New Roman"/>
      <w:sz w:val="24"/>
      <w:lang w:eastAsia="en-GB"/>
    </w:rPr>
  </w:style>
  <w:style w:type="paragraph" w:customStyle="1" w:styleId="Topline">
    <w:name w:val="Topline"/>
    <w:basedOn w:val="Standard"/>
    <w:qFormat/>
    <w:rsid w:val="006B29A2"/>
    <w:pPr>
      <w:spacing w:before="560" w:after="560" w:line="276" w:lineRule="auto"/>
      <w:jc w:val="both"/>
    </w:pPr>
    <w:rPr>
      <w:rFonts w:ascii="Segoe UI" w:hAnsi="Segoe UI" w:cs="Segoe UI"/>
      <w:sz w:val="22"/>
      <w:szCs w:val="22"/>
      <w:lang w:val="en-US"/>
    </w:rPr>
  </w:style>
  <w:style w:type="character" w:customStyle="1" w:styleId="Headline">
    <w:name w:val="Headline"/>
    <w:basedOn w:val="Absatz-Standardschriftart"/>
    <w:rsid w:val="006B29A2"/>
    <w:rPr>
      <w:rFonts w:ascii="Segoe UI" w:hAnsi="Segoe UI" w:cs="Times New Roman"/>
      <w:b/>
      <w:bC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603902">
      <w:marLeft w:val="0"/>
      <w:marRight w:val="0"/>
      <w:marTop w:val="0"/>
      <w:marBottom w:val="0"/>
      <w:divBdr>
        <w:top w:val="none" w:sz="0" w:space="0" w:color="auto"/>
        <w:left w:val="none" w:sz="0" w:space="0" w:color="auto"/>
        <w:bottom w:val="none" w:sz="0" w:space="0" w:color="auto"/>
        <w:right w:val="none" w:sz="0" w:space="0" w:color="auto"/>
      </w:divBdr>
    </w:div>
    <w:div w:id="1062603903">
      <w:marLeft w:val="0"/>
      <w:marRight w:val="0"/>
      <w:marTop w:val="0"/>
      <w:marBottom w:val="0"/>
      <w:divBdr>
        <w:top w:val="none" w:sz="0" w:space="0" w:color="auto"/>
        <w:left w:val="none" w:sz="0" w:space="0" w:color="auto"/>
        <w:bottom w:val="none" w:sz="0" w:space="0" w:color="auto"/>
        <w:right w:val="none" w:sz="0" w:space="0" w:color="auto"/>
      </w:divBdr>
    </w:div>
    <w:div w:id="1062603906">
      <w:marLeft w:val="0"/>
      <w:marRight w:val="0"/>
      <w:marTop w:val="0"/>
      <w:marBottom w:val="0"/>
      <w:divBdr>
        <w:top w:val="none" w:sz="0" w:space="0" w:color="auto"/>
        <w:left w:val="none" w:sz="0" w:space="0" w:color="auto"/>
        <w:bottom w:val="none" w:sz="0" w:space="0" w:color="auto"/>
        <w:right w:val="none" w:sz="0" w:space="0" w:color="auto"/>
      </w:divBdr>
      <w:divsChild>
        <w:div w:id="1062603904">
          <w:marLeft w:val="0"/>
          <w:marRight w:val="0"/>
          <w:marTop w:val="0"/>
          <w:marBottom w:val="0"/>
          <w:divBdr>
            <w:top w:val="none" w:sz="0" w:space="0" w:color="auto"/>
            <w:left w:val="none" w:sz="0" w:space="0" w:color="auto"/>
            <w:bottom w:val="none" w:sz="0" w:space="0" w:color="auto"/>
            <w:right w:val="none" w:sz="0" w:space="0" w:color="auto"/>
          </w:divBdr>
          <w:divsChild>
            <w:div w:id="1062603905">
              <w:marLeft w:val="0"/>
              <w:marRight w:val="0"/>
              <w:marTop w:val="0"/>
              <w:marBottom w:val="0"/>
              <w:divBdr>
                <w:top w:val="none" w:sz="0" w:space="0" w:color="auto"/>
                <w:left w:val="none" w:sz="0" w:space="0" w:color="auto"/>
                <w:bottom w:val="none" w:sz="0" w:space="0" w:color="auto"/>
                <w:right w:val="none" w:sz="0" w:space="0" w:color="auto"/>
              </w:divBdr>
              <w:divsChild>
                <w:div w:id="106260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d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news.henkel.at"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aniela.sykora@henkel.com"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F6678-0E29-4D5A-A593-A7FF6AC00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2830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Winterliche Auszeit-Momente mit WC FRISCH</vt:lpstr>
    </vt:vector>
  </TitlesOfParts>
  <Company>Henkel AG &amp; Co. KGaA</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Winterliche Auszeit-Momente mit WC FRISCH</dc:title>
  <dc:subject>Limitierte WC FRISCH Winter-Edition</dc:subject>
  <dc:creator>Henkel AG &amp; Co. KGaA</dc:creator>
  <cp:keywords/>
  <dc:description/>
  <cp:lastModifiedBy>Daniela Sykora (ext)</cp:lastModifiedBy>
  <cp:revision>4</cp:revision>
  <cp:lastPrinted>2022-07-25T11:42:00Z</cp:lastPrinted>
  <dcterms:created xsi:type="dcterms:W3CDTF">2022-07-25T11:41:00Z</dcterms:created>
  <dcterms:modified xsi:type="dcterms:W3CDTF">2022-08-09T14:28:00Z</dcterms:modified>
  <cp:category>presseinformation</cp:category>
</cp:coreProperties>
</file>