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403AF" w14:textId="458F78BA" w:rsidR="00C64601" w:rsidRPr="00D1351D" w:rsidRDefault="00703DC5" w:rsidP="00C64601">
      <w:pPr>
        <w:pStyle w:val="MonthDayYear"/>
        <w:rPr>
          <w:rFonts w:ascii="Cordia New" w:hAnsi="Cordia New" w:cs="Cordia New"/>
          <w:sz w:val="32"/>
          <w:szCs w:val="32"/>
        </w:rPr>
      </w:pPr>
      <w:r w:rsidRPr="00D1351D">
        <w:rPr>
          <w:rFonts w:ascii="Cordia New" w:hAnsi="Cordia New" w:cs="Cordia New"/>
          <w:sz w:val="32"/>
          <w:szCs w:val="32"/>
        </w:rPr>
        <w:t xml:space="preserve">28 </w:t>
      </w:r>
      <w:r w:rsidR="006B06F8" w:rsidRPr="00D1351D">
        <w:rPr>
          <w:rFonts w:ascii="Cordia New" w:hAnsi="Cordia New" w:cs="Cordia New"/>
          <w:sz w:val="32"/>
          <w:szCs w:val="32"/>
          <w:cs/>
          <w:lang w:bidi="th-TH"/>
        </w:rPr>
        <w:t xml:space="preserve">กรกฎาคม </w:t>
      </w:r>
      <w:r w:rsidR="006B06F8" w:rsidRPr="00D1351D">
        <w:rPr>
          <w:rFonts w:ascii="Cordia New" w:hAnsi="Cordia New" w:cs="Cordia New"/>
          <w:sz w:val="32"/>
          <w:szCs w:val="32"/>
          <w:lang w:bidi="th-TH"/>
        </w:rPr>
        <w:t>2565</w:t>
      </w:r>
    </w:p>
    <w:p w14:paraId="4C89400D" w14:textId="77777777" w:rsidR="00C17BA3" w:rsidRDefault="00C17BA3" w:rsidP="00C64601">
      <w:pPr>
        <w:rPr>
          <w:rFonts w:ascii="Cordia New" w:hAnsi="Cordia New" w:cs="Cordia New"/>
          <w:sz w:val="32"/>
          <w:szCs w:val="32"/>
          <w:lang w:bidi="th-TH"/>
        </w:rPr>
      </w:pPr>
    </w:p>
    <w:p w14:paraId="67942E0C" w14:textId="6AD37054" w:rsidR="00C64601" w:rsidRPr="00D1351D" w:rsidRDefault="006B06F8" w:rsidP="00C64601">
      <w:pPr>
        <w:rPr>
          <w:rFonts w:ascii="Cordia New" w:hAnsi="Cordia New" w:cs="Cordia New"/>
          <w:sz w:val="32"/>
          <w:szCs w:val="32"/>
          <w:cs/>
          <w:lang w:bidi="th-TH"/>
        </w:rPr>
      </w:pPr>
      <w:r w:rsidRPr="00D1351D">
        <w:rPr>
          <w:rFonts w:ascii="Cordia New" w:hAnsi="Cordia New" w:cs="Cordia New"/>
          <w:sz w:val="32"/>
          <w:szCs w:val="32"/>
          <w:cs/>
          <w:lang w:bidi="th-TH"/>
        </w:rPr>
        <w:t>การปรับปรุงแบรนด์เฮงเค็ลใหม่</w:t>
      </w:r>
    </w:p>
    <w:p w14:paraId="301E97A3" w14:textId="1A826E1F" w:rsidR="00C64601" w:rsidRPr="00D1351D" w:rsidRDefault="00C201E9" w:rsidP="00DE2D6F">
      <w:pPr>
        <w:rPr>
          <w:rStyle w:val="Headline"/>
          <w:rFonts w:ascii="Cordia New" w:hAnsi="Cordia New" w:cs="Cordia New"/>
          <w:sz w:val="36"/>
          <w:szCs w:val="36"/>
        </w:rPr>
      </w:pPr>
      <w:r w:rsidRPr="00D1351D">
        <w:rPr>
          <w:rFonts w:ascii="Cordia New" w:hAnsi="Cordia New" w:cs="Cordia New"/>
          <w:b/>
          <w:bCs/>
          <w:sz w:val="36"/>
          <w:szCs w:val="36"/>
          <w:cs/>
          <w:lang w:bidi="th-TH"/>
        </w:rPr>
        <w:t>เฮงเค็ล เสริมความแข็งแกร่งให้จุดยืนเชิงกลยุทธ์ ด้วยเอกลักษณ์แบรนด์องค์กรใหม่</w:t>
      </w:r>
      <w:r w:rsidRPr="00D1351D">
        <w:rPr>
          <w:rFonts w:ascii="Cordia New" w:hAnsi="Cordia New" w:cs="Cordia New"/>
          <w:sz w:val="36"/>
          <w:szCs w:val="36"/>
          <w:cs/>
          <w:lang w:bidi="th-TH"/>
        </w:rPr>
        <w:t xml:space="preserve"> </w:t>
      </w:r>
    </w:p>
    <w:p w14:paraId="1475A8AD" w14:textId="77777777" w:rsidR="00F339F9" w:rsidRPr="00D1351D" w:rsidRDefault="00F339F9" w:rsidP="00DE2D6F">
      <w:pPr>
        <w:rPr>
          <w:rFonts w:ascii="Cordia New" w:hAnsi="Cordia New" w:cs="Cordia New"/>
          <w:sz w:val="32"/>
          <w:szCs w:val="32"/>
        </w:rPr>
      </w:pPr>
    </w:p>
    <w:p w14:paraId="0D648003" w14:textId="07CB51CB" w:rsidR="006B06F8" w:rsidRPr="00D1351D" w:rsidRDefault="006B06F8" w:rsidP="00703DC5">
      <w:pPr>
        <w:jc w:val="left"/>
        <w:rPr>
          <w:rFonts w:ascii="Cordia New" w:hAnsi="Cordia New" w:cs="Cordia New"/>
          <w:sz w:val="32"/>
          <w:szCs w:val="32"/>
          <w:lang w:bidi="th-TH"/>
        </w:rPr>
      </w:pPr>
      <w:r w:rsidRPr="00D1351D">
        <w:rPr>
          <w:rFonts w:ascii="Cordia New" w:hAnsi="Cordia New" w:cs="Cordia New"/>
          <w:sz w:val="32"/>
          <w:szCs w:val="32"/>
          <w:cs/>
          <w:lang w:bidi="th-TH"/>
        </w:rPr>
        <w:t>กรุงเทพ</w:t>
      </w:r>
      <w:r w:rsidR="002A2198" w:rsidRPr="00D1351D">
        <w:rPr>
          <w:rFonts w:ascii="Cordia New" w:hAnsi="Cordia New" w:cs="Cordia New"/>
          <w:sz w:val="32"/>
          <w:szCs w:val="32"/>
        </w:rPr>
        <w:t xml:space="preserve"> – </w:t>
      </w:r>
      <w:r w:rsidRPr="00D1351D">
        <w:rPr>
          <w:rFonts w:ascii="Cordia New" w:hAnsi="Cordia New" w:cs="Cordia New"/>
          <w:sz w:val="32"/>
          <w:szCs w:val="32"/>
          <w:cs/>
          <w:lang w:bidi="th-TH"/>
        </w:rPr>
        <w:t>เฮงเค็ล</w:t>
      </w:r>
      <w:r w:rsidR="008970EC" w:rsidRPr="00D1351D">
        <w:rPr>
          <w:rFonts w:ascii="Cordia New" w:hAnsi="Cordia New" w:cs="Cordia New"/>
          <w:sz w:val="32"/>
          <w:szCs w:val="32"/>
          <w:cs/>
          <w:lang w:bidi="th-TH"/>
        </w:rPr>
        <w:t xml:space="preserve"> พัฒนากลยุทธ์และออกแบบเอกลักษณ์ของแบรนด์องค์กรระดับโลกใหม่ ร่วมกับเมทาดีไซน์ </w:t>
      </w:r>
      <w:r w:rsidR="008970EC" w:rsidRPr="00D1351D">
        <w:rPr>
          <w:rFonts w:ascii="Cordia New" w:hAnsi="Cordia New" w:cs="Cordia New"/>
          <w:sz w:val="32"/>
          <w:szCs w:val="32"/>
          <w:lang w:bidi="th-TH"/>
        </w:rPr>
        <w:t>(</w:t>
      </w:r>
      <w:proofErr w:type="spellStart"/>
      <w:r w:rsidR="008970EC" w:rsidRPr="00D1351D">
        <w:rPr>
          <w:rFonts w:ascii="Cordia New" w:hAnsi="Cordia New" w:cs="Cordia New"/>
          <w:sz w:val="32"/>
          <w:szCs w:val="32"/>
          <w:lang w:bidi="th-TH"/>
        </w:rPr>
        <w:t>MetaDesign</w:t>
      </w:r>
      <w:proofErr w:type="spellEnd"/>
      <w:r w:rsidR="008970EC" w:rsidRPr="00D1351D">
        <w:rPr>
          <w:rFonts w:ascii="Cordia New" w:hAnsi="Cordia New" w:cs="Cordia New"/>
          <w:sz w:val="32"/>
          <w:szCs w:val="32"/>
          <w:lang w:bidi="th-TH"/>
        </w:rPr>
        <w:t xml:space="preserve">) </w:t>
      </w:r>
      <w:r w:rsidR="008970EC" w:rsidRPr="00D1351D">
        <w:rPr>
          <w:rFonts w:ascii="Cordia New" w:hAnsi="Cordia New" w:cs="Cordia New"/>
          <w:sz w:val="32"/>
          <w:szCs w:val="32"/>
          <w:cs/>
          <w:lang w:bidi="th-TH"/>
        </w:rPr>
        <w:t xml:space="preserve">ซึ่งเป็นที่ปรึกษาแบรนด์ของพับลิคซิส กรุ๊ป เยอรมัน </w:t>
      </w:r>
      <w:r w:rsidR="008970EC" w:rsidRPr="00D1351D">
        <w:rPr>
          <w:rFonts w:ascii="Cordia New" w:hAnsi="Cordia New" w:cs="Cordia New"/>
          <w:sz w:val="32"/>
          <w:szCs w:val="32"/>
          <w:lang w:bidi="th-TH"/>
        </w:rPr>
        <w:t>(</w:t>
      </w:r>
      <w:r w:rsidR="008970EC" w:rsidRPr="00D1351D">
        <w:rPr>
          <w:rFonts w:ascii="Cordia New" w:hAnsi="Cordia New" w:cs="Cordia New"/>
          <w:sz w:val="32"/>
          <w:szCs w:val="32"/>
        </w:rPr>
        <w:t>Publicis Groupe Germany</w:t>
      </w:r>
      <w:r w:rsidR="008970EC" w:rsidRPr="00D1351D">
        <w:rPr>
          <w:rFonts w:ascii="Cordia New" w:hAnsi="Cordia New" w:cs="Cordia New"/>
          <w:sz w:val="32"/>
          <w:szCs w:val="32"/>
          <w:lang w:bidi="th-TH"/>
        </w:rPr>
        <w:t>)</w:t>
      </w:r>
      <w:r w:rsidR="00E82EFC" w:rsidRPr="00D1351D">
        <w:rPr>
          <w:rFonts w:ascii="Cordia New" w:hAnsi="Cordia New" w:cs="Cordia New"/>
          <w:sz w:val="32"/>
          <w:szCs w:val="32"/>
          <w:lang w:bidi="th-TH"/>
        </w:rPr>
        <w:t xml:space="preserve"> </w:t>
      </w:r>
      <w:r w:rsidR="00E82EFC" w:rsidRPr="00D1351D">
        <w:rPr>
          <w:rFonts w:ascii="Cordia New" w:hAnsi="Cordia New" w:cs="Cordia New"/>
          <w:sz w:val="32"/>
          <w:szCs w:val="32"/>
          <w:cs/>
          <w:lang w:bidi="th-TH"/>
        </w:rPr>
        <w:t xml:space="preserve">เฮงเค็ล </w:t>
      </w:r>
      <w:r w:rsidR="008271C0">
        <w:rPr>
          <w:rFonts w:ascii="Cordia New" w:hAnsi="Cordia New" w:cs="Cordia New" w:hint="cs"/>
          <w:sz w:val="32"/>
          <w:szCs w:val="32"/>
          <w:cs/>
          <w:lang w:bidi="th-TH"/>
        </w:rPr>
        <w:t>ได้</w:t>
      </w:r>
      <w:r w:rsidR="00E82EFC" w:rsidRPr="00D1351D">
        <w:rPr>
          <w:rFonts w:ascii="Cordia New" w:hAnsi="Cordia New" w:cs="Cordia New"/>
          <w:sz w:val="32"/>
          <w:szCs w:val="32"/>
          <w:cs/>
          <w:lang w:bidi="th-TH"/>
        </w:rPr>
        <w:t>เสริมความแข็งแกร่งให้จุดยืนเชิงกลยุทธ์ของแบรนด์</w:t>
      </w:r>
      <w:r w:rsidR="008271C0">
        <w:rPr>
          <w:rFonts w:ascii="Cordia New" w:hAnsi="Cordia New" w:cs="Cordia New" w:hint="cs"/>
          <w:sz w:val="32"/>
          <w:szCs w:val="32"/>
          <w:cs/>
          <w:lang w:bidi="th-TH"/>
        </w:rPr>
        <w:t xml:space="preserve"> </w:t>
      </w:r>
      <w:r w:rsidR="003101F2" w:rsidRPr="00D1351D">
        <w:rPr>
          <w:rFonts w:ascii="Cordia New" w:hAnsi="Cordia New" w:cs="Cordia New"/>
          <w:sz w:val="32"/>
          <w:szCs w:val="32"/>
          <w:cs/>
          <w:lang w:bidi="th-TH"/>
        </w:rPr>
        <w:t>ในฐานะผู้บุกเบิกด้วยความรับผิดชอบ</w:t>
      </w:r>
      <w:r w:rsidR="00A0484A">
        <w:rPr>
          <w:rFonts w:ascii="Cordia New" w:hAnsi="Cordia New" w:cs="Cordia New" w:hint="cs"/>
          <w:sz w:val="32"/>
          <w:szCs w:val="32"/>
          <w:cs/>
          <w:lang w:bidi="th-TH"/>
        </w:rPr>
        <w:t>ในการทำ</w:t>
      </w:r>
      <w:r w:rsidR="003101F2" w:rsidRPr="00D1351D">
        <w:rPr>
          <w:rFonts w:ascii="Cordia New" w:hAnsi="Cordia New" w:cs="Cordia New"/>
          <w:sz w:val="32"/>
          <w:szCs w:val="32"/>
          <w:cs/>
          <w:lang w:bidi="th-TH"/>
        </w:rPr>
        <w:t>ความดี</w:t>
      </w:r>
      <w:r w:rsidR="00A0484A">
        <w:rPr>
          <w:rFonts w:ascii="Cordia New" w:hAnsi="Cordia New" w:cs="Cordia New" w:hint="cs"/>
          <w:sz w:val="32"/>
          <w:szCs w:val="32"/>
          <w:cs/>
          <w:lang w:bidi="th-TH"/>
        </w:rPr>
        <w:t>เพื่อ</w:t>
      </w:r>
      <w:r w:rsidR="003101F2" w:rsidRPr="00D1351D">
        <w:rPr>
          <w:rFonts w:ascii="Cordia New" w:hAnsi="Cordia New" w:cs="Cordia New"/>
          <w:sz w:val="32"/>
          <w:szCs w:val="32"/>
          <w:cs/>
          <w:lang w:bidi="th-TH"/>
        </w:rPr>
        <w:t>คนรุ่นหลัง แสดงออกด้วยรูปลักษณ์ใหม่ที่</w:t>
      </w:r>
      <w:r w:rsidR="00C201E9" w:rsidRPr="00D1351D">
        <w:rPr>
          <w:rFonts w:ascii="Cordia New" w:hAnsi="Cordia New" w:cs="Cordia New"/>
          <w:sz w:val="32"/>
          <w:szCs w:val="32"/>
          <w:cs/>
          <w:lang w:bidi="th-TH"/>
        </w:rPr>
        <w:t>ทรง</w:t>
      </w:r>
      <w:r w:rsidR="003101F2" w:rsidRPr="00D1351D">
        <w:rPr>
          <w:rFonts w:ascii="Cordia New" w:hAnsi="Cordia New" w:cs="Cordia New"/>
          <w:sz w:val="32"/>
          <w:szCs w:val="32"/>
          <w:cs/>
          <w:lang w:bidi="th-TH"/>
        </w:rPr>
        <w:t xml:space="preserve">พลัง สถาปัตยกรรมของแบรนด์ที่ชัดเจนและการออกแบบที่ยืดหยุ่น </w:t>
      </w:r>
      <w:r w:rsidR="00A0484A">
        <w:rPr>
          <w:rFonts w:ascii="Cordia New" w:hAnsi="Cordia New" w:cs="Cordia New" w:hint="cs"/>
          <w:sz w:val="32"/>
          <w:szCs w:val="32"/>
          <w:cs/>
          <w:lang w:bidi="th-TH"/>
        </w:rPr>
        <w:t>เพื่อ</w:t>
      </w:r>
      <w:r w:rsidR="003101F2" w:rsidRPr="00D1351D">
        <w:rPr>
          <w:rFonts w:ascii="Cordia New" w:hAnsi="Cordia New" w:cs="Cordia New"/>
          <w:sz w:val="32"/>
          <w:szCs w:val="32"/>
          <w:cs/>
          <w:lang w:bidi="th-TH"/>
        </w:rPr>
        <w:t>สร้างประสบการณ์แบรนด์ที่ทันสมัยและ</w:t>
      </w:r>
      <w:r w:rsidR="00A0484A">
        <w:rPr>
          <w:rFonts w:ascii="Cordia New" w:hAnsi="Cordia New" w:cs="Cordia New" w:hint="cs"/>
          <w:sz w:val="32"/>
          <w:szCs w:val="32"/>
          <w:cs/>
          <w:lang w:bidi="th-TH"/>
        </w:rPr>
        <w:t>ต่อเนื่อง</w:t>
      </w:r>
      <w:r w:rsidR="008970EC" w:rsidRPr="00D1351D">
        <w:rPr>
          <w:rFonts w:ascii="Cordia New" w:hAnsi="Cordia New" w:cs="Cordia New"/>
          <w:sz w:val="32"/>
          <w:szCs w:val="32"/>
          <w:lang w:bidi="th-TH"/>
        </w:rPr>
        <w:t xml:space="preserve"> </w:t>
      </w:r>
      <w:r w:rsidRPr="00D1351D">
        <w:rPr>
          <w:rFonts w:ascii="Cordia New" w:hAnsi="Cordia New" w:cs="Cordia New"/>
          <w:sz w:val="32"/>
          <w:szCs w:val="32"/>
          <w:cs/>
          <w:lang w:bidi="th-TH"/>
        </w:rPr>
        <w:t xml:space="preserve"> </w:t>
      </w:r>
    </w:p>
    <w:p w14:paraId="00A86523" w14:textId="77777777" w:rsidR="00C201E9" w:rsidRPr="00D1351D" w:rsidRDefault="00C201E9" w:rsidP="00703DC5">
      <w:pPr>
        <w:jc w:val="left"/>
        <w:rPr>
          <w:rFonts w:ascii="Cordia New" w:hAnsi="Cordia New" w:cs="Cordia New"/>
          <w:sz w:val="32"/>
          <w:szCs w:val="32"/>
          <w:lang w:bidi="th-TH"/>
        </w:rPr>
      </w:pPr>
    </w:p>
    <w:p w14:paraId="7D9F6157" w14:textId="3BAA20E8" w:rsidR="00260464" w:rsidRPr="00533FAB" w:rsidRDefault="002A2198" w:rsidP="00D1351D">
      <w:pPr>
        <w:jc w:val="thaiDistribute"/>
        <w:rPr>
          <w:rFonts w:ascii="Cordia New" w:hAnsi="Cordia New" w:cs="Cordia New"/>
          <w:sz w:val="32"/>
          <w:szCs w:val="32"/>
          <w:lang w:bidi="th-TH"/>
        </w:rPr>
      </w:pPr>
      <w:r w:rsidRPr="00D1351D">
        <w:rPr>
          <w:rFonts w:ascii="Cordia New" w:hAnsi="Cordia New" w:cs="Cordia New"/>
          <w:sz w:val="32"/>
          <w:szCs w:val="32"/>
        </w:rPr>
        <w:t>“</w:t>
      </w:r>
      <w:r w:rsidR="00905746" w:rsidRPr="00D1351D">
        <w:rPr>
          <w:rFonts w:ascii="Cordia New" w:hAnsi="Cordia New" w:cs="Cordia New"/>
          <w:sz w:val="32"/>
          <w:szCs w:val="32"/>
          <w:cs/>
          <w:lang w:bidi="th-TH"/>
        </w:rPr>
        <w:t>แบรนด์เฮงเค็ล บ่งบอกว่าเราเป็นใคร</w:t>
      </w:r>
      <w:r w:rsidR="00905746" w:rsidRPr="00D1351D">
        <w:rPr>
          <w:rFonts w:ascii="Cordia New" w:hAnsi="Cordia New" w:cs="Cordia New"/>
          <w:sz w:val="32"/>
          <w:szCs w:val="32"/>
        </w:rPr>
        <w:t xml:space="preserve"> </w:t>
      </w:r>
      <w:r w:rsidR="00905746" w:rsidRPr="00D1351D">
        <w:rPr>
          <w:rFonts w:ascii="Cordia New" w:hAnsi="Cordia New" w:cs="Cordia New"/>
          <w:sz w:val="32"/>
          <w:szCs w:val="32"/>
          <w:cs/>
          <w:lang w:bidi="th-TH"/>
        </w:rPr>
        <w:t>ยืนหยัดเพื่อสิ่งใด</w:t>
      </w:r>
      <w:r w:rsidR="00905746" w:rsidRPr="00D1351D">
        <w:rPr>
          <w:rFonts w:ascii="Cordia New" w:hAnsi="Cordia New" w:cs="Cordia New"/>
          <w:sz w:val="32"/>
          <w:szCs w:val="32"/>
        </w:rPr>
        <w:t xml:space="preserve"> </w:t>
      </w:r>
      <w:r w:rsidR="00905746" w:rsidRPr="00D1351D">
        <w:rPr>
          <w:rFonts w:ascii="Cordia New" w:hAnsi="Cordia New" w:cs="Cordia New"/>
          <w:sz w:val="32"/>
          <w:szCs w:val="32"/>
          <w:cs/>
          <w:lang w:bidi="th-TH"/>
        </w:rPr>
        <w:t>และทำ</w:t>
      </w:r>
      <w:r w:rsidR="00646C16">
        <w:rPr>
          <w:rFonts w:ascii="Cordia New" w:hAnsi="Cordia New" w:cs="Cordia New" w:hint="cs"/>
          <w:sz w:val="32"/>
          <w:szCs w:val="32"/>
          <w:cs/>
          <w:lang w:bidi="th-TH"/>
        </w:rPr>
        <w:t>อะไรเพื่อสร้างความ</w:t>
      </w:r>
      <w:r w:rsidR="00905746" w:rsidRPr="00D1351D">
        <w:rPr>
          <w:rFonts w:ascii="Cordia New" w:hAnsi="Cordia New" w:cs="Cordia New"/>
          <w:sz w:val="32"/>
          <w:szCs w:val="32"/>
          <w:cs/>
          <w:lang w:bidi="th-TH"/>
        </w:rPr>
        <w:t>แตกต่างให้กลุ่มเป้าหมายทั่วโลก นั่นคือเหตุผลที่แบรนด์องค์กรที่แข็งแกร่ง</w:t>
      </w:r>
      <w:r w:rsidR="006E226B" w:rsidRPr="00D1351D">
        <w:rPr>
          <w:rFonts w:ascii="Cordia New" w:hAnsi="Cordia New" w:cs="Cordia New"/>
          <w:sz w:val="32"/>
          <w:szCs w:val="32"/>
          <w:cs/>
          <w:lang w:bidi="th-TH"/>
        </w:rPr>
        <w:t>และเป็นที่ยอมรับทั่วโลก</w:t>
      </w:r>
      <w:r w:rsidR="009836C7">
        <w:rPr>
          <w:rFonts w:ascii="Cordia New" w:hAnsi="Cordia New" w:cs="Cordia New" w:hint="cs"/>
          <w:sz w:val="32"/>
          <w:szCs w:val="32"/>
          <w:cs/>
          <w:lang w:bidi="th-TH"/>
        </w:rPr>
        <w:t>ต้อง</w:t>
      </w:r>
      <w:r w:rsidR="006E226B" w:rsidRPr="00D1351D">
        <w:rPr>
          <w:rFonts w:ascii="Cordia New" w:hAnsi="Cordia New" w:cs="Cordia New"/>
          <w:sz w:val="32"/>
          <w:szCs w:val="32"/>
          <w:cs/>
          <w:lang w:bidi="th-TH"/>
        </w:rPr>
        <w:t>มีความสำคัญ ไม่เพียงแต่สำหรับเราแต่เพื่อ</w:t>
      </w:r>
      <w:r w:rsidR="00646C16">
        <w:rPr>
          <w:rFonts w:ascii="Cordia New" w:hAnsi="Cordia New" w:cs="Cordia New" w:hint="cs"/>
          <w:sz w:val="32"/>
          <w:szCs w:val="32"/>
          <w:cs/>
          <w:lang w:bidi="th-TH"/>
        </w:rPr>
        <w:t>ผู้</w:t>
      </w:r>
      <w:r w:rsidR="006E226B" w:rsidRPr="00D1351D">
        <w:rPr>
          <w:rFonts w:ascii="Cordia New" w:hAnsi="Cordia New" w:cs="Cordia New"/>
          <w:sz w:val="32"/>
          <w:szCs w:val="32"/>
          <w:cs/>
          <w:lang w:bidi="th-TH"/>
        </w:rPr>
        <w:t>มีส่วนได้ส่วนเสียทั้งหมดของเราด้วย</w:t>
      </w:r>
      <w:r w:rsidR="006E226B" w:rsidRPr="00D1351D">
        <w:rPr>
          <w:rFonts w:ascii="Cordia New" w:hAnsi="Cordia New" w:cs="Cordia New"/>
          <w:sz w:val="32"/>
          <w:szCs w:val="32"/>
          <w:lang w:bidi="th-TH"/>
        </w:rPr>
        <w:t xml:space="preserve">” </w:t>
      </w:r>
      <w:r w:rsidR="006E226B" w:rsidRPr="00D1351D">
        <w:rPr>
          <w:rFonts w:ascii="Cordia New" w:hAnsi="Cordia New" w:cs="Cordia New"/>
          <w:sz w:val="32"/>
          <w:szCs w:val="32"/>
          <w:cs/>
          <w:lang w:bidi="th-TH"/>
        </w:rPr>
        <w:t>ราเบีย ลักแมนน์ หัวหน้า</w:t>
      </w:r>
      <w:r w:rsidR="001F2F15" w:rsidRPr="00D1351D">
        <w:rPr>
          <w:rFonts w:ascii="Cordia New" w:hAnsi="Cordia New" w:cs="Cordia New"/>
          <w:sz w:val="32"/>
          <w:szCs w:val="32"/>
          <w:cs/>
          <w:lang w:bidi="th-TH"/>
        </w:rPr>
        <w:t>ฝ่าย</w:t>
      </w:r>
      <w:r w:rsidR="006E226B" w:rsidRPr="00D1351D">
        <w:rPr>
          <w:rFonts w:ascii="Cordia New" w:hAnsi="Cordia New" w:cs="Cordia New"/>
          <w:sz w:val="32"/>
          <w:szCs w:val="32"/>
          <w:cs/>
          <w:lang w:bidi="th-TH"/>
        </w:rPr>
        <w:t>แบรน</w:t>
      </w:r>
      <w:r w:rsidR="00D82485">
        <w:rPr>
          <w:rFonts w:ascii="Cordia New" w:hAnsi="Cordia New" w:cs="Cordia New" w:hint="cs"/>
          <w:sz w:val="32"/>
          <w:szCs w:val="32"/>
          <w:cs/>
          <w:lang w:bidi="th-TH"/>
        </w:rPr>
        <w:t>ด์</w:t>
      </w:r>
      <w:r w:rsidR="001F2F15" w:rsidRPr="00D1351D">
        <w:rPr>
          <w:rFonts w:ascii="Cordia New" w:hAnsi="Cordia New" w:cs="Cordia New"/>
          <w:sz w:val="32"/>
          <w:szCs w:val="32"/>
          <w:cs/>
          <w:lang w:bidi="th-TH"/>
        </w:rPr>
        <w:t>องค์กร</w:t>
      </w:r>
      <w:r w:rsidR="001F2F15" w:rsidRPr="00533FAB">
        <w:rPr>
          <w:rFonts w:ascii="Cordia New" w:hAnsi="Cordia New" w:cs="Cordia New"/>
          <w:sz w:val="32"/>
          <w:szCs w:val="32"/>
          <w:cs/>
          <w:lang w:bidi="th-TH"/>
        </w:rPr>
        <w:t>และกลยุทธ์การสื่อสารของเฮงเค็ล กล่าว</w:t>
      </w:r>
      <w:r w:rsidR="00DA5AFA" w:rsidRPr="00533FAB">
        <w:rPr>
          <w:rFonts w:ascii="Cordia New" w:hAnsi="Cordia New" w:cs="Cordia New"/>
          <w:sz w:val="32"/>
          <w:szCs w:val="32"/>
          <w:cs/>
          <w:lang w:bidi="th-TH"/>
        </w:rPr>
        <w:t xml:space="preserve"> </w:t>
      </w:r>
      <w:r w:rsidR="00DA5AFA" w:rsidRPr="00533FAB">
        <w:rPr>
          <w:rFonts w:ascii="Cordia New" w:hAnsi="Cordia New" w:cs="Cordia New"/>
          <w:sz w:val="32"/>
          <w:szCs w:val="32"/>
          <w:lang w:bidi="th-TH"/>
        </w:rPr>
        <w:t>“</w:t>
      </w:r>
      <w:r w:rsidR="00260464" w:rsidRPr="00533FAB">
        <w:rPr>
          <w:rFonts w:ascii="Cordia New" w:hAnsi="Cordia New" w:cs="Cordia New"/>
          <w:sz w:val="32"/>
          <w:szCs w:val="32"/>
          <w:cs/>
          <w:lang w:bidi="th-TH"/>
        </w:rPr>
        <w:t>มันสร้างความสามัคคี จัดให้มีการปฐมนิเทศ ทำให้เกิดความแตกต่างและถ่ายทอดอารมณ์</w:t>
      </w:r>
      <w:r w:rsidR="00260464" w:rsidRPr="00533FAB">
        <w:rPr>
          <w:rFonts w:ascii="Cordia New" w:hAnsi="Cordia New" w:cs="Cordia New"/>
          <w:sz w:val="32"/>
          <w:szCs w:val="32"/>
          <w:lang w:bidi="th-TH"/>
        </w:rPr>
        <w:t>”</w:t>
      </w:r>
    </w:p>
    <w:p w14:paraId="34B36CC7" w14:textId="327C04BD" w:rsidR="00D1351D" w:rsidRPr="00533FAB" w:rsidRDefault="00D1351D" w:rsidP="00D1351D">
      <w:pPr>
        <w:jc w:val="thaiDistribute"/>
        <w:rPr>
          <w:rFonts w:ascii="Cordia New" w:hAnsi="Cordia New" w:cs="Cordia New"/>
          <w:sz w:val="32"/>
          <w:szCs w:val="32"/>
          <w:lang w:bidi="th-TH"/>
        </w:rPr>
      </w:pPr>
    </w:p>
    <w:p w14:paraId="479FFF6D" w14:textId="2EBA6D49" w:rsidR="007E55FB" w:rsidRDefault="00D1351D" w:rsidP="00A61B9D">
      <w:pPr>
        <w:jc w:val="thaiDistribute"/>
        <w:rPr>
          <w:rFonts w:ascii="Cordia New" w:hAnsi="Cordia New" w:cs="Cordia New"/>
          <w:sz w:val="32"/>
          <w:szCs w:val="32"/>
          <w:lang w:bidi="th-TH"/>
        </w:rPr>
      </w:pPr>
      <w:r w:rsidRPr="00533FAB">
        <w:rPr>
          <w:rFonts w:ascii="Cordia New" w:hAnsi="Cordia New" w:cs="Cordia New"/>
          <w:sz w:val="32"/>
          <w:szCs w:val="32"/>
          <w:cs/>
          <w:lang w:bidi="th-TH"/>
        </w:rPr>
        <w:t>ในฐา</w:t>
      </w:r>
      <w:r w:rsidR="005B126E" w:rsidRPr="00533FAB">
        <w:rPr>
          <w:rFonts w:ascii="Cordia New" w:hAnsi="Cordia New" w:cs="Cordia New"/>
          <w:sz w:val="32"/>
          <w:szCs w:val="32"/>
          <w:cs/>
          <w:lang w:bidi="th-TH"/>
        </w:rPr>
        <w:t>น</w:t>
      </w:r>
      <w:r w:rsidRPr="00533FAB">
        <w:rPr>
          <w:rFonts w:ascii="Cordia New" w:hAnsi="Cordia New" w:cs="Cordia New"/>
          <w:sz w:val="32"/>
          <w:szCs w:val="32"/>
          <w:cs/>
          <w:lang w:bidi="th-TH"/>
        </w:rPr>
        <w:t>ะบริษัท เฮงเค็ล</w:t>
      </w:r>
      <w:r w:rsidR="005B126E" w:rsidRPr="00533FAB">
        <w:rPr>
          <w:rFonts w:ascii="Cordia New" w:hAnsi="Cordia New" w:cs="Cordia New"/>
          <w:sz w:val="32"/>
          <w:szCs w:val="32"/>
          <w:cs/>
          <w:lang w:bidi="th-TH"/>
        </w:rPr>
        <w:t>ได้</w:t>
      </w:r>
      <w:r w:rsidRPr="00533FAB">
        <w:rPr>
          <w:rFonts w:ascii="Cordia New" w:hAnsi="Cordia New" w:cs="Cordia New"/>
          <w:sz w:val="32"/>
          <w:szCs w:val="32"/>
          <w:cs/>
          <w:lang w:bidi="th-TH"/>
        </w:rPr>
        <w:t>มองย้อน</w:t>
      </w:r>
      <w:r w:rsidR="00533FAB">
        <w:rPr>
          <w:rFonts w:ascii="Cordia New" w:hAnsi="Cordia New" w:cs="Cordia New" w:hint="cs"/>
          <w:sz w:val="32"/>
          <w:szCs w:val="32"/>
          <w:cs/>
          <w:lang w:bidi="th-TH"/>
        </w:rPr>
        <w:t>กลับ</w:t>
      </w:r>
      <w:r w:rsidRPr="00533FAB">
        <w:rPr>
          <w:rFonts w:ascii="Cordia New" w:hAnsi="Cordia New" w:cs="Cordia New"/>
          <w:sz w:val="32"/>
          <w:szCs w:val="32"/>
          <w:cs/>
          <w:lang w:bidi="th-TH"/>
        </w:rPr>
        <w:t xml:space="preserve">ไปมากกว่า </w:t>
      </w:r>
      <w:r w:rsidRPr="00533FAB">
        <w:rPr>
          <w:rFonts w:ascii="Cordia New" w:hAnsi="Cordia New" w:cs="Cordia New"/>
          <w:sz w:val="32"/>
          <w:szCs w:val="32"/>
          <w:lang w:bidi="th-TH"/>
        </w:rPr>
        <w:t xml:space="preserve">145 </w:t>
      </w:r>
      <w:r w:rsidRPr="00533FAB">
        <w:rPr>
          <w:rFonts w:ascii="Cordia New" w:hAnsi="Cordia New" w:cs="Cordia New"/>
          <w:sz w:val="32"/>
          <w:szCs w:val="32"/>
          <w:cs/>
          <w:lang w:bidi="th-TH"/>
        </w:rPr>
        <w:t>ปีของประวัติศาสตร์ ด้วยแบรนด์ที่แข็งแกร่งและ</w:t>
      </w:r>
      <w:r w:rsidR="005B126E" w:rsidRPr="00533FAB">
        <w:rPr>
          <w:rFonts w:ascii="Cordia New" w:hAnsi="Cordia New" w:cs="Cordia New"/>
          <w:sz w:val="32"/>
          <w:szCs w:val="32"/>
          <w:cs/>
          <w:lang w:bidi="th-TH"/>
        </w:rPr>
        <w:t>มรดกที่ยาวนาน</w:t>
      </w:r>
      <w:r w:rsidR="003C3C8C" w:rsidRPr="00533FAB">
        <w:rPr>
          <w:rFonts w:ascii="Cordia New" w:hAnsi="Cordia New" w:cs="Cordia New"/>
          <w:sz w:val="32"/>
          <w:szCs w:val="32"/>
          <w:cs/>
          <w:lang w:bidi="th-TH"/>
        </w:rPr>
        <w:t>เกี่ยวกับ</w:t>
      </w:r>
      <w:r w:rsidR="005B126E" w:rsidRPr="00533FAB">
        <w:rPr>
          <w:rFonts w:ascii="Cordia New" w:hAnsi="Cordia New" w:cs="Cordia New"/>
          <w:sz w:val="32"/>
          <w:szCs w:val="32"/>
          <w:cs/>
          <w:lang w:bidi="th-TH"/>
        </w:rPr>
        <w:t xml:space="preserve">นวัตกรรม ความยั่งยืน และความรับผิดชอบ </w:t>
      </w:r>
      <w:r w:rsidR="00646C16">
        <w:rPr>
          <w:rFonts w:ascii="Cordia New" w:hAnsi="Cordia New" w:cs="Cordia New" w:hint="cs"/>
          <w:sz w:val="32"/>
          <w:szCs w:val="32"/>
          <w:cs/>
          <w:lang w:bidi="th-TH"/>
        </w:rPr>
        <w:t>โดยบริษัทมี</w:t>
      </w:r>
      <w:r w:rsidR="005B126E" w:rsidRPr="003B658F">
        <w:rPr>
          <w:rFonts w:ascii="Cordia New" w:hAnsi="Cordia New" w:cs="Cordia New"/>
          <w:sz w:val="32"/>
          <w:szCs w:val="32"/>
          <w:cs/>
          <w:lang w:bidi="th-TH"/>
        </w:rPr>
        <w:t>วัตถุประสงค์</w:t>
      </w:r>
      <w:r w:rsidR="00533FAB" w:rsidRPr="003B658F">
        <w:rPr>
          <w:rFonts w:ascii="Cordia New" w:hAnsi="Cordia New" w:cs="Cordia New"/>
          <w:sz w:val="32"/>
          <w:szCs w:val="32"/>
          <w:lang w:bidi="th-TH"/>
        </w:rPr>
        <w:t xml:space="preserve"> </w:t>
      </w:r>
      <w:r w:rsidR="00646C16" w:rsidRPr="003B658F">
        <w:rPr>
          <w:rFonts w:ascii="Cordia New" w:hAnsi="Cordia New" w:cs="Cordia New"/>
          <w:sz w:val="32"/>
          <w:szCs w:val="32"/>
          <w:lang w:bidi="th-TH"/>
        </w:rPr>
        <w:t>“</w:t>
      </w:r>
      <w:r w:rsidR="003B658F" w:rsidRPr="003B658F">
        <w:rPr>
          <w:rFonts w:ascii="Cordia New" w:hAnsi="Cordia New" w:cs="Cordia New"/>
          <w:sz w:val="32"/>
          <w:szCs w:val="32"/>
          <w:lang w:bidi="th-TH"/>
        </w:rPr>
        <w:t>Pioneers at heart for the good of generations</w:t>
      </w:r>
      <w:r w:rsidR="0020072A" w:rsidRPr="003B658F">
        <w:rPr>
          <w:rFonts w:ascii="Cordia New" w:hAnsi="Cordia New" w:cs="Cordia New"/>
          <w:sz w:val="32"/>
          <w:szCs w:val="32"/>
          <w:lang w:bidi="th-TH"/>
        </w:rPr>
        <w:t>”</w:t>
      </w:r>
      <w:r w:rsidR="00533FAB" w:rsidRPr="003B658F">
        <w:rPr>
          <w:rFonts w:ascii="Cordia New" w:hAnsi="Cordia New" w:cs="Cordia New"/>
          <w:sz w:val="32"/>
          <w:szCs w:val="32"/>
          <w:cs/>
          <w:lang w:bidi="th-TH"/>
        </w:rPr>
        <w:t xml:space="preserve"> ชี้นำการเปลี่ยนแปลงของบริษัทและถือเป็นหัวใจสำคัญ</w:t>
      </w:r>
      <w:r w:rsidR="00533FAB" w:rsidRPr="00533FAB">
        <w:rPr>
          <w:rFonts w:ascii="Cordia New" w:hAnsi="Cordia New" w:cs="Cordia New"/>
          <w:sz w:val="32"/>
          <w:szCs w:val="32"/>
          <w:cs/>
          <w:lang w:bidi="th-TH"/>
        </w:rPr>
        <w:t>ของการวางตำแหน่ง</w:t>
      </w:r>
      <w:r w:rsidR="00A61B9D">
        <w:rPr>
          <w:rFonts w:ascii="Cordia New" w:hAnsi="Cordia New" w:cs="Cordia New" w:hint="cs"/>
          <w:sz w:val="32"/>
          <w:szCs w:val="32"/>
          <w:cs/>
          <w:lang w:bidi="th-TH"/>
        </w:rPr>
        <w:t xml:space="preserve"> </w:t>
      </w:r>
      <w:r w:rsidR="00533FAB" w:rsidRPr="00533FAB">
        <w:rPr>
          <w:rFonts w:ascii="Cordia New" w:hAnsi="Cordia New" w:cs="Cordia New"/>
          <w:sz w:val="32"/>
          <w:szCs w:val="32"/>
          <w:cs/>
          <w:lang w:bidi="th-TH"/>
        </w:rPr>
        <w:t>แบรนด์ใหม่ เฮงเค็ล</w:t>
      </w:r>
      <w:r w:rsidR="0020072A">
        <w:rPr>
          <w:rFonts w:ascii="Cordia New" w:hAnsi="Cordia New" w:cs="Cordia New" w:hint="cs"/>
          <w:sz w:val="32"/>
          <w:szCs w:val="32"/>
          <w:cs/>
          <w:lang w:bidi="th-TH"/>
        </w:rPr>
        <w:t>ชี้</w:t>
      </w:r>
      <w:r w:rsidR="00533FAB" w:rsidRPr="00533FAB">
        <w:rPr>
          <w:rFonts w:ascii="Cordia New" w:hAnsi="Cordia New" w:cs="Cordia New"/>
          <w:sz w:val="32"/>
          <w:szCs w:val="32"/>
          <w:cs/>
          <w:lang w:bidi="th-TH"/>
        </w:rPr>
        <w:t>นำ</w:t>
      </w:r>
      <w:r w:rsidR="0020072A">
        <w:rPr>
          <w:rFonts w:ascii="Cordia New" w:hAnsi="Cordia New" w:cs="Cordia New" w:hint="cs"/>
          <w:sz w:val="32"/>
          <w:szCs w:val="32"/>
          <w:cs/>
          <w:lang w:bidi="th-TH"/>
        </w:rPr>
        <w:t>แนวทางใน</w:t>
      </w:r>
      <w:r w:rsidR="00533FAB" w:rsidRPr="00533FAB">
        <w:rPr>
          <w:rFonts w:ascii="Cordia New" w:hAnsi="Cordia New" w:cs="Cordia New"/>
          <w:sz w:val="32"/>
          <w:szCs w:val="32"/>
          <w:cs/>
          <w:lang w:bidi="th-TH"/>
        </w:rPr>
        <w:t>การคิดใหม่และปรับปรุงชีวิต</w:t>
      </w:r>
      <w:r w:rsidR="009369BC">
        <w:rPr>
          <w:rFonts w:ascii="Cordia New" w:hAnsi="Cordia New" w:cs="Cordia New" w:hint="cs"/>
          <w:sz w:val="32"/>
          <w:szCs w:val="32"/>
          <w:cs/>
          <w:lang w:bidi="th-TH"/>
        </w:rPr>
        <w:t>ใน</w:t>
      </w:r>
      <w:r w:rsidR="00533FAB" w:rsidRPr="00533FAB">
        <w:rPr>
          <w:rFonts w:ascii="Cordia New" w:hAnsi="Cordia New" w:cs="Cordia New"/>
          <w:sz w:val="32"/>
          <w:szCs w:val="32"/>
          <w:cs/>
          <w:lang w:bidi="th-TH"/>
        </w:rPr>
        <w:t>ทุก</w:t>
      </w:r>
      <w:r w:rsidR="001931D0">
        <w:rPr>
          <w:rFonts w:ascii="Cordia New" w:hAnsi="Cordia New" w:cs="Cordia New" w:hint="cs"/>
          <w:sz w:val="32"/>
          <w:szCs w:val="32"/>
          <w:cs/>
          <w:lang w:bidi="th-TH"/>
        </w:rPr>
        <w:t>ๆ</w:t>
      </w:r>
      <w:r w:rsidR="00533FAB" w:rsidRPr="00533FAB">
        <w:rPr>
          <w:rFonts w:ascii="Cordia New" w:hAnsi="Cordia New" w:cs="Cordia New"/>
          <w:sz w:val="32"/>
          <w:szCs w:val="32"/>
          <w:cs/>
          <w:lang w:bidi="th-TH"/>
        </w:rPr>
        <w:t xml:space="preserve">วัน </w:t>
      </w:r>
      <w:r w:rsidR="009369BC">
        <w:rPr>
          <w:rFonts w:ascii="Cordia New" w:hAnsi="Cordia New" w:cs="Cordia New" w:hint="cs"/>
          <w:sz w:val="32"/>
          <w:szCs w:val="32"/>
          <w:cs/>
          <w:lang w:bidi="th-TH"/>
        </w:rPr>
        <w:t>เพื่อ</w:t>
      </w:r>
      <w:r w:rsidR="00533FAB" w:rsidRPr="00533FAB">
        <w:rPr>
          <w:rFonts w:ascii="Cordia New" w:hAnsi="Cordia New" w:cs="Cordia New"/>
          <w:sz w:val="32"/>
          <w:szCs w:val="32"/>
          <w:cs/>
          <w:lang w:bidi="th-TH"/>
        </w:rPr>
        <w:t>คนรุ่นต่อ</w:t>
      </w:r>
      <w:r w:rsidR="009369BC">
        <w:rPr>
          <w:rFonts w:ascii="Cordia New" w:hAnsi="Cordia New" w:cs="Cordia New" w:hint="cs"/>
          <w:sz w:val="32"/>
          <w:szCs w:val="32"/>
          <w:cs/>
          <w:lang w:bidi="th-TH"/>
        </w:rPr>
        <w:t>ๆ</w:t>
      </w:r>
      <w:r w:rsidR="00533FAB" w:rsidRPr="00533FAB">
        <w:rPr>
          <w:rFonts w:ascii="Cordia New" w:hAnsi="Cordia New" w:cs="Cordia New"/>
          <w:sz w:val="32"/>
          <w:szCs w:val="32"/>
          <w:cs/>
          <w:lang w:bidi="th-TH"/>
        </w:rPr>
        <w:t>ไป</w:t>
      </w:r>
    </w:p>
    <w:p w14:paraId="40FF5CC4" w14:textId="77777777" w:rsidR="003B658F" w:rsidRDefault="003B658F" w:rsidP="00A61B9D">
      <w:pPr>
        <w:jc w:val="thaiDistribute"/>
        <w:rPr>
          <w:rFonts w:ascii="Cordia New" w:hAnsi="Cordia New" w:cs="Cordia New"/>
          <w:sz w:val="32"/>
          <w:szCs w:val="32"/>
          <w:lang w:bidi="th-TH"/>
        </w:rPr>
      </w:pPr>
    </w:p>
    <w:p w14:paraId="7D98F2E8" w14:textId="01E2C0BC" w:rsidR="003C3C8C" w:rsidRPr="007E55FB" w:rsidRDefault="007E55FB" w:rsidP="00A61B9D">
      <w:pPr>
        <w:jc w:val="thaiDistribute"/>
        <w:rPr>
          <w:rFonts w:ascii="Cordia New" w:hAnsi="Cordia New" w:cs="Cordia New"/>
          <w:b/>
          <w:bCs/>
          <w:sz w:val="32"/>
          <w:szCs w:val="32"/>
          <w:cs/>
          <w:lang w:bidi="th-TH"/>
        </w:rPr>
      </w:pPr>
      <w:r w:rsidRPr="007E55FB">
        <w:rPr>
          <w:rFonts w:ascii="Cordia New" w:hAnsi="Cordia New" w:cs="Cordia New" w:hint="cs"/>
          <w:b/>
          <w:bCs/>
          <w:sz w:val="32"/>
          <w:szCs w:val="32"/>
          <w:cs/>
          <w:lang w:bidi="th-TH"/>
        </w:rPr>
        <w:lastRenderedPageBreak/>
        <w:t>กรอบที่ชัดเจนเพื่อสร้างอิสรภาพ</w:t>
      </w:r>
      <w:r w:rsidR="00533FAB" w:rsidRPr="007E55FB">
        <w:rPr>
          <w:rFonts w:ascii="Cordia New" w:hAnsi="Cordia New" w:cs="Cordia New"/>
          <w:b/>
          <w:bCs/>
          <w:sz w:val="32"/>
          <w:szCs w:val="32"/>
          <w:cs/>
          <w:lang w:bidi="th-TH"/>
        </w:rPr>
        <w:t xml:space="preserve"> </w:t>
      </w:r>
    </w:p>
    <w:p w14:paraId="7B3B4422" w14:textId="15BCF53E" w:rsidR="00310942" w:rsidRDefault="007E55FB" w:rsidP="00703DC5">
      <w:pPr>
        <w:jc w:val="left"/>
        <w:rPr>
          <w:rFonts w:ascii="Cordia New" w:hAnsi="Cordia New" w:cs="Cordia New"/>
          <w:sz w:val="28"/>
          <w:szCs w:val="32"/>
          <w:cs/>
          <w:lang w:bidi="th-TH"/>
        </w:rPr>
      </w:pPr>
      <w:r w:rsidRPr="007E55FB">
        <w:rPr>
          <w:rFonts w:ascii="Cordia New" w:hAnsi="Cordia New" w:cs="Cordia New"/>
          <w:sz w:val="28"/>
          <w:szCs w:val="32"/>
          <w:cs/>
          <w:lang w:bidi="th-TH"/>
        </w:rPr>
        <w:t>อัตลักษณ์ให</w:t>
      </w:r>
      <w:r>
        <w:rPr>
          <w:rFonts w:ascii="Cordia New" w:hAnsi="Cordia New" w:cs="Cordia New" w:hint="cs"/>
          <w:sz w:val="28"/>
          <w:szCs w:val="32"/>
          <w:cs/>
          <w:lang w:bidi="th-TH"/>
        </w:rPr>
        <w:t>ม่</w:t>
      </w:r>
      <w:r w:rsidRPr="007E55FB">
        <w:rPr>
          <w:rFonts w:ascii="Cordia New" w:hAnsi="Cordia New" w:cs="Cordia New"/>
          <w:sz w:val="28"/>
          <w:szCs w:val="32"/>
          <w:cs/>
          <w:lang w:bidi="th-TH"/>
        </w:rPr>
        <w:t>ของแบรนด์เฮงเค็ล ได้มีการเปิดตัวทั่วโลกตั้งแต่ต้นปี สถาปัตยกรรมของแบรนด์</w:t>
      </w:r>
      <w:r>
        <w:rPr>
          <w:rFonts w:ascii="Cordia New" w:hAnsi="Cordia New" w:cs="Cordia New" w:hint="cs"/>
          <w:sz w:val="28"/>
          <w:szCs w:val="32"/>
          <w:cs/>
          <w:lang w:bidi="th-TH"/>
        </w:rPr>
        <w:t>แบบบูรณาการ</w:t>
      </w:r>
      <w:r w:rsidR="005902B5">
        <w:rPr>
          <w:rFonts w:ascii="Cordia New" w:hAnsi="Cordia New" w:cs="Cordia New" w:hint="cs"/>
          <w:sz w:val="28"/>
          <w:szCs w:val="32"/>
          <w:cs/>
          <w:lang w:bidi="th-TH"/>
        </w:rPr>
        <w:t>เพื่อ</w:t>
      </w:r>
      <w:r>
        <w:rPr>
          <w:rFonts w:ascii="Cordia New" w:hAnsi="Cordia New" w:cs="Cordia New" w:hint="cs"/>
          <w:sz w:val="28"/>
          <w:szCs w:val="32"/>
          <w:cs/>
          <w:lang w:bidi="th-TH"/>
        </w:rPr>
        <w:t>สร้างกรอบการทำงานที่ชัดเจนและ</w:t>
      </w:r>
      <w:r w:rsidR="003D64D4">
        <w:rPr>
          <w:rFonts w:ascii="Cordia New" w:hAnsi="Cordia New" w:cs="Cordia New" w:hint="cs"/>
          <w:sz w:val="28"/>
          <w:szCs w:val="32"/>
          <w:cs/>
          <w:lang w:bidi="th-TH"/>
        </w:rPr>
        <w:t xml:space="preserve">ผูกมัดการปฎิสัมพันธ์ระหว่างแบรนด์องค์กรของเฮงเค็ล </w:t>
      </w:r>
      <w:r w:rsidR="005902B5">
        <w:rPr>
          <w:rFonts w:ascii="Cordia New" w:hAnsi="Cordia New" w:cs="Cordia New" w:hint="cs"/>
          <w:sz w:val="28"/>
          <w:szCs w:val="32"/>
          <w:cs/>
          <w:lang w:bidi="th-TH"/>
        </w:rPr>
        <w:t>และ</w:t>
      </w:r>
      <w:r w:rsidR="003D64D4">
        <w:rPr>
          <w:rFonts w:ascii="Cordia New" w:hAnsi="Cordia New" w:cs="Cordia New" w:hint="cs"/>
          <w:sz w:val="28"/>
          <w:szCs w:val="32"/>
          <w:cs/>
          <w:lang w:bidi="th-TH"/>
        </w:rPr>
        <w:t>หน่วยธุรกิ</w:t>
      </w:r>
      <w:r w:rsidR="005902B5">
        <w:rPr>
          <w:rFonts w:ascii="Cordia New" w:hAnsi="Cordia New" w:cs="Cordia New" w:hint="cs"/>
          <w:sz w:val="28"/>
          <w:szCs w:val="32"/>
          <w:cs/>
          <w:lang w:bidi="th-TH"/>
        </w:rPr>
        <w:t>จ</w:t>
      </w:r>
      <w:r w:rsidR="003D64D4">
        <w:rPr>
          <w:rFonts w:ascii="Cordia New" w:hAnsi="Cordia New" w:cs="Cordia New" w:hint="cs"/>
          <w:sz w:val="28"/>
          <w:szCs w:val="32"/>
          <w:cs/>
          <w:lang w:bidi="th-TH"/>
        </w:rPr>
        <w:t>ในอนาค</w:t>
      </w:r>
      <w:r w:rsidR="005902B5">
        <w:rPr>
          <w:rFonts w:ascii="Cordia New" w:hAnsi="Cordia New" w:cs="Cordia New" w:hint="cs"/>
          <w:sz w:val="28"/>
          <w:szCs w:val="32"/>
          <w:cs/>
          <w:lang w:bidi="th-TH"/>
        </w:rPr>
        <w:t>ต</w:t>
      </w:r>
      <w:r w:rsidR="003D64D4">
        <w:rPr>
          <w:rFonts w:ascii="Cordia New" w:hAnsi="Cordia New" w:cs="Cordia New" w:hint="cs"/>
          <w:sz w:val="28"/>
          <w:szCs w:val="32"/>
          <w:cs/>
          <w:lang w:bidi="th-TH"/>
        </w:rPr>
        <w:t>ทั้งสอง ได้แก่ เทคโนโลยีกาวและแบรนด์ผู้บริโภคและผลิตภัณฑ์ของบริษัท</w:t>
      </w:r>
      <w:r w:rsidR="003D64D4">
        <w:rPr>
          <w:rFonts w:ascii="Cordia New" w:hAnsi="Cordia New" w:cs="Cordia New"/>
          <w:sz w:val="28"/>
          <w:szCs w:val="32"/>
          <w:lang w:bidi="th-TH"/>
        </w:rPr>
        <w:t xml:space="preserve"> </w:t>
      </w:r>
      <w:r w:rsidR="003D64D4">
        <w:rPr>
          <w:rFonts w:ascii="Cordia New" w:hAnsi="Cordia New" w:cs="Cordia New" w:hint="cs"/>
          <w:sz w:val="28"/>
          <w:szCs w:val="32"/>
          <w:cs/>
          <w:lang w:bidi="th-TH"/>
        </w:rPr>
        <w:t>ตลอดจนฟังก์ชั่นและความคิดริเริ่มสร้างสรร</w:t>
      </w:r>
      <w:r w:rsidR="00D11612">
        <w:rPr>
          <w:rFonts w:ascii="Cordia New" w:hAnsi="Cordia New" w:cs="Cordia New" w:hint="cs"/>
          <w:sz w:val="28"/>
          <w:szCs w:val="32"/>
          <w:cs/>
          <w:lang w:bidi="th-TH"/>
        </w:rPr>
        <w:t>ค์</w:t>
      </w:r>
      <w:r w:rsidR="003D64D4">
        <w:rPr>
          <w:rFonts w:ascii="Cordia New" w:hAnsi="Cordia New" w:cs="Cordia New" w:hint="cs"/>
          <w:sz w:val="28"/>
          <w:szCs w:val="32"/>
          <w:cs/>
          <w:lang w:bidi="th-TH"/>
        </w:rPr>
        <w:t>ทั้งหมดของเฮงเค็ล</w:t>
      </w:r>
      <w:r w:rsidR="00F81A86">
        <w:rPr>
          <w:rFonts w:ascii="Cordia New" w:hAnsi="Cordia New" w:cs="Cordia New"/>
          <w:sz w:val="28"/>
          <w:szCs w:val="32"/>
          <w:lang w:bidi="th-TH"/>
        </w:rPr>
        <w:t xml:space="preserve"> </w:t>
      </w:r>
      <w:r w:rsidR="00F81A86">
        <w:rPr>
          <w:rFonts w:ascii="Cordia New" w:hAnsi="Cordia New" w:cs="Cordia New" w:hint="cs"/>
          <w:sz w:val="28"/>
          <w:szCs w:val="32"/>
          <w:cs/>
          <w:lang w:bidi="th-TH"/>
        </w:rPr>
        <w:t>การออกแบบใหม่ของเฮงเค็ลผสมผสานความยืดหยุ่น ความหลากหลาย และพลวัต</w:t>
      </w:r>
      <w:r w:rsidR="005902B5">
        <w:rPr>
          <w:rFonts w:ascii="Cordia New" w:hAnsi="Cordia New" w:cs="Cordia New" w:hint="cs"/>
          <w:sz w:val="28"/>
          <w:szCs w:val="32"/>
          <w:cs/>
          <w:lang w:bidi="th-TH"/>
        </w:rPr>
        <w:t xml:space="preserve"> </w:t>
      </w:r>
      <w:r w:rsidR="00F81A86">
        <w:rPr>
          <w:rFonts w:ascii="Cordia New" w:hAnsi="Cordia New" w:cs="Cordia New" w:hint="cs"/>
          <w:sz w:val="28"/>
          <w:szCs w:val="32"/>
          <w:cs/>
          <w:lang w:bidi="th-TH"/>
        </w:rPr>
        <w:t>เข้ากับความเรียบง่ายและชัดเจน สามารถปรับเปลี่ยนได้อย่างยืดหยุ่นสำหรับแต่ละแอพพลิเคชัน ตั้งแต่ดิจิทัลไปจนถึงงานพิมพ์ งานอีเวนต์</w:t>
      </w:r>
      <w:r w:rsidR="00310942">
        <w:rPr>
          <w:rFonts w:ascii="Cordia New" w:hAnsi="Cordia New" w:cs="Cordia New" w:hint="cs"/>
          <w:sz w:val="28"/>
          <w:szCs w:val="32"/>
          <w:cs/>
          <w:lang w:bidi="th-TH"/>
        </w:rPr>
        <w:t>ต่างๆ</w:t>
      </w:r>
      <w:r w:rsidR="00F81A86">
        <w:rPr>
          <w:rFonts w:ascii="Cordia New" w:hAnsi="Cordia New" w:cs="Cordia New" w:hint="cs"/>
          <w:sz w:val="28"/>
          <w:szCs w:val="32"/>
          <w:cs/>
          <w:lang w:bidi="th-TH"/>
        </w:rPr>
        <w:t xml:space="preserve"> เพื่อตอบสนองความต้องการขององค์กรและกลุ่มเป้าหมายต่างๆ โดยเอกลักษณ์จะทำให้แบรนด์มีความทันสมัย</w:t>
      </w:r>
      <w:r w:rsidR="00310942">
        <w:rPr>
          <w:rFonts w:ascii="Cordia New" w:hAnsi="Cordia New" w:cs="Cordia New" w:hint="cs"/>
          <w:sz w:val="28"/>
          <w:szCs w:val="32"/>
          <w:cs/>
          <w:lang w:bidi="th-TH"/>
        </w:rPr>
        <w:t>โดย</w:t>
      </w:r>
      <w:r w:rsidR="00F81A86">
        <w:rPr>
          <w:rFonts w:ascii="Cordia New" w:hAnsi="Cordia New" w:cs="Cordia New" w:hint="cs"/>
          <w:sz w:val="28"/>
          <w:szCs w:val="32"/>
          <w:cs/>
          <w:lang w:bidi="th-TH"/>
        </w:rPr>
        <w:t>ไม่ทิ้งสิ่งที่เคยเป็นที่รู้จัก</w:t>
      </w:r>
      <w:r w:rsidR="00310942">
        <w:rPr>
          <w:rFonts w:ascii="Cordia New" w:hAnsi="Cordia New" w:cs="Cordia New"/>
          <w:sz w:val="28"/>
          <w:szCs w:val="32"/>
          <w:lang w:bidi="th-TH"/>
        </w:rPr>
        <w:t>:</w:t>
      </w:r>
      <w:r w:rsidR="00310942">
        <w:rPr>
          <w:rFonts w:ascii="Cordia New" w:hAnsi="Cordia New" w:cs="Cordia New" w:hint="cs"/>
          <w:sz w:val="28"/>
          <w:szCs w:val="32"/>
          <w:cs/>
          <w:lang w:bidi="th-TH"/>
        </w:rPr>
        <w:t xml:space="preserve"> โลโก้ที่เป็นสัญญลักษณ์ของเฮงเค็ล แสดงถึงคุณภาพที่มีมา</w:t>
      </w:r>
      <w:r w:rsidR="00291F31">
        <w:rPr>
          <w:rFonts w:ascii="Cordia New" w:hAnsi="Cordia New" w:cs="Cordia New" w:hint="cs"/>
          <w:sz w:val="28"/>
          <w:szCs w:val="32"/>
          <w:cs/>
          <w:lang w:bidi="th-TH"/>
        </w:rPr>
        <w:t>ยาว</w:t>
      </w:r>
      <w:r w:rsidR="00310942">
        <w:rPr>
          <w:rFonts w:ascii="Cordia New" w:hAnsi="Cordia New" w:cs="Cordia New" w:hint="cs"/>
          <w:sz w:val="28"/>
          <w:szCs w:val="32"/>
          <w:cs/>
          <w:lang w:bidi="th-TH"/>
        </w:rPr>
        <w:t xml:space="preserve">นานกว่า </w:t>
      </w:r>
      <w:r w:rsidR="00310942" w:rsidRPr="00CF52C1">
        <w:rPr>
          <w:rFonts w:ascii="Cordia New" w:hAnsi="Cordia New" w:cs="Cordia New"/>
          <w:sz w:val="32"/>
          <w:szCs w:val="36"/>
          <w:lang w:bidi="th-TH"/>
        </w:rPr>
        <w:t xml:space="preserve">100 </w:t>
      </w:r>
      <w:r w:rsidR="00310942">
        <w:rPr>
          <w:rFonts w:ascii="Cordia New" w:hAnsi="Cordia New" w:cs="Cordia New" w:hint="cs"/>
          <w:sz w:val="28"/>
          <w:szCs w:val="32"/>
          <w:cs/>
          <w:lang w:bidi="th-TH"/>
        </w:rPr>
        <w:t xml:space="preserve">ปี </w:t>
      </w:r>
      <w:r w:rsidR="005902B5">
        <w:rPr>
          <w:rFonts w:ascii="Cordia New" w:hAnsi="Cordia New" w:cs="Cordia New" w:hint="cs"/>
          <w:sz w:val="28"/>
          <w:szCs w:val="32"/>
          <w:cs/>
          <w:lang w:bidi="th-TH"/>
        </w:rPr>
        <w:t>และสีหลักที่ใช้ คือ แดงและขาว เป็นรากฐานการออกแบบ</w:t>
      </w:r>
      <w:r w:rsidR="00291F31">
        <w:rPr>
          <w:rFonts w:ascii="Cordia New" w:hAnsi="Cordia New" w:cs="Cordia New" w:hint="cs"/>
          <w:sz w:val="28"/>
          <w:szCs w:val="32"/>
          <w:cs/>
          <w:lang w:bidi="th-TH"/>
        </w:rPr>
        <w:t xml:space="preserve"> ในขณะเดียวกัน การผสมผสานสีใหม่ก็นำความหลากหลายและพลวัตเข้ามาเพื่อการใช้งาน ภาษาภาพที่บ่งบอกอารมณ์และความก้าวหน้า ตลอดจนรูปแบบตัวอักษร</w:t>
      </w:r>
      <w:r w:rsidR="00CF52C1">
        <w:rPr>
          <w:rFonts w:ascii="Cordia New" w:hAnsi="Cordia New" w:cs="Cordia New" w:hint="cs"/>
          <w:sz w:val="28"/>
          <w:szCs w:val="32"/>
          <w:cs/>
          <w:lang w:bidi="th-TH"/>
        </w:rPr>
        <w:t xml:space="preserve"> </w:t>
      </w:r>
      <w:r w:rsidR="00CF52C1" w:rsidRPr="00CF52C1">
        <w:rPr>
          <w:rFonts w:ascii="Cordia New" w:hAnsi="Cordia New" w:cs="Cordia New"/>
          <w:sz w:val="32"/>
          <w:szCs w:val="36"/>
          <w:lang w:bidi="th-TH"/>
        </w:rPr>
        <w:t xml:space="preserve">(Henkel GT </w:t>
      </w:r>
      <w:proofErr w:type="spellStart"/>
      <w:r w:rsidR="00CF52C1" w:rsidRPr="00CF52C1">
        <w:rPr>
          <w:rFonts w:ascii="Cordia New" w:hAnsi="Cordia New" w:cs="Cordia New"/>
          <w:sz w:val="32"/>
          <w:szCs w:val="36"/>
          <w:lang w:bidi="th-TH"/>
        </w:rPr>
        <w:t>Flexa</w:t>
      </w:r>
      <w:proofErr w:type="spellEnd"/>
      <w:r w:rsidR="00CF52C1" w:rsidRPr="00CF52C1">
        <w:rPr>
          <w:rFonts w:ascii="Cordia New" w:hAnsi="Cordia New" w:cs="Cordia New"/>
          <w:sz w:val="32"/>
          <w:szCs w:val="36"/>
          <w:lang w:bidi="th-TH"/>
        </w:rPr>
        <w:t xml:space="preserve">) </w:t>
      </w:r>
      <w:r w:rsidR="00291F31">
        <w:rPr>
          <w:rFonts w:ascii="Cordia New" w:hAnsi="Cordia New" w:cs="Cordia New" w:hint="cs"/>
          <w:sz w:val="28"/>
          <w:szCs w:val="32"/>
          <w:cs/>
          <w:lang w:bidi="th-TH"/>
        </w:rPr>
        <w:t>ที่เปลี่ยนแปลงได้ของเฮงเค็ล ทำให้การออกแบบแบรนด์มีชีวิตชีวาและแสดงออกยิ่งขึ้น</w:t>
      </w:r>
    </w:p>
    <w:p w14:paraId="744FF40D" w14:textId="77777777" w:rsidR="00585D2F" w:rsidRPr="000C6680" w:rsidRDefault="00585D2F" w:rsidP="00703DC5">
      <w:pPr>
        <w:jc w:val="left"/>
      </w:pPr>
    </w:p>
    <w:p w14:paraId="724F72C3" w14:textId="77777777" w:rsidR="00FA181E" w:rsidRDefault="00CF52C1" w:rsidP="00703DC5">
      <w:pPr>
        <w:spacing w:after="240"/>
        <w:jc w:val="left"/>
        <w:rPr>
          <w:rFonts w:ascii="Cordia New" w:hAnsi="Cordia New" w:cs="Cordia New"/>
          <w:sz w:val="32"/>
          <w:szCs w:val="32"/>
          <w:lang w:bidi="th-TH"/>
        </w:rPr>
      </w:pPr>
      <w:r w:rsidRPr="00CF52C1">
        <w:rPr>
          <w:rFonts w:ascii="Cordia New" w:hAnsi="Cordia New" w:cs="Cordia New"/>
          <w:b/>
          <w:bCs/>
          <w:sz w:val="32"/>
          <w:szCs w:val="32"/>
          <w:cs/>
          <w:lang w:bidi="th-TH"/>
        </w:rPr>
        <w:t>การทำให้แบรนด์มีชีวิตชีวา</w:t>
      </w:r>
    </w:p>
    <w:p w14:paraId="7D613015" w14:textId="102C51BC" w:rsidR="00CF52C1" w:rsidRDefault="00CF52C1" w:rsidP="00703DC5">
      <w:pPr>
        <w:spacing w:after="240"/>
        <w:jc w:val="left"/>
        <w:rPr>
          <w:rFonts w:ascii="Cordia New" w:hAnsi="Cordia New" w:cs="Cordia New"/>
          <w:sz w:val="32"/>
          <w:szCs w:val="32"/>
          <w:lang w:bidi="th-TH"/>
        </w:rPr>
      </w:pPr>
      <w:r>
        <w:rPr>
          <w:rFonts w:ascii="Cordia New" w:hAnsi="Cordia New" w:cs="Cordia New" w:hint="cs"/>
          <w:sz w:val="32"/>
          <w:szCs w:val="32"/>
          <w:cs/>
          <w:lang w:bidi="th-TH"/>
        </w:rPr>
        <w:t>กิจกรรมการสื่อสารมากมายถูกพัฒนาขึ้น</w:t>
      </w:r>
      <w:r w:rsidR="009C73DD">
        <w:rPr>
          <w:rFonts w:ascii="Cordia New" w:hAnsi="Cordia New" w:cs="Cordia New" w:hint="cs"/>
          <w:sz w:val="32"/>
          <w:szCs w:val="32"/>
          <w:cs/>
          <w:lang w:bidi="th-TH"/>
        </w:rPr>
        <w:t>เพื่อใช้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 xml:space="preserve">ในการเปิดตัวแบรนด์เฮงเค็ลใหม่ </w:t>
      </w:r>
      <w:r w:rsidR="00FA181E">
        <w:rPr>
          <w:rFonts w:ascii="Cordia New" w:hAnsi="Cordia New" w:cs="Cordia New" w:hint="cs"/>
          <w:sz w:val="32"/>
          <w:szCs w:val="32"/>
          <w:cs/>
          <w:lang w:bidi="th-TH"/>
        </w:rPr>
        <w:t>มันเป็นเรื่อง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 xml:space="preserve">สำคัญที่จะทำให้แบรนด์เฮงเค็ลจับต้องได้สำหรับกลุ่มเป้าหมายทั้งภายในและภายนอก </w:t>
      </w:r>
      <w:r w:rsidR="009C73DD">
        <w:rPr>
          <w:rFonts w:ascii="Cordia New" w:hAnsi="Cordia New" w:cs="Cordia New" w:hint="cs"/>
          <w:sz w:val="32"/>
          <w:szCs w:val="32"/>
          <w:cs/>
          <w:lang w:bidi="th-TH"/>
        </w:rPr>
        <w:t>โดย</w:t>
      </w:r>
      <w:r w:rsidR="00FA181E">
        <w:rPr>
          <w:rFonts w:ascii="Cordia New" w:hAnsi="Cordia New" w:cs="Cordia New" w:hint="cs"/>
          <w:sz w:val="32"/>
          <w:szCs w:val="32"/>
          <w:cs/>
          <w:lang w:bidi="th-TH"/>
        </w:rPr>
        <w:t xml:space="preserve">ฮับแบรนด์เฮงเค็ลใหม่สำหรับพนักงานกว่า </w:t>
      </w:r>
      <w:r w:rsidR="00FA181E">
        <w:rPr>
          <w:rFonts w:ascii="Cordia New" w:hAnsi="Cordia New" w:cs="Cordia New"/>
          <w:sz w:val="32"/>
          <w:szCs w:val="32"/>
          <w:lang w:bidi="th-TH"/>
        </w:rPr>
        <w:t xml:space="preserve">52,000 </w:t>
      </w:r>
      <w:r w:rsidR="00FA181E">
        <w:rPr>
          <w:rFonts w:ascii="Cordia New" w:hAnsi="Cordia New" w:cs="Cordia New" w:hint="cs"/>
          <w:sz w:val="32"/>
          <w:szCs w:val="32"/>
          <w:cs/>
          <w:lang w:bidi="th-TH"/>
        </w:rPr>
        <w:t>คนทั่วโลกและพันธมิตรภายนอก</w:t>
      </w:r>
      <w:r w:rsidR="009C73DD">
        <w:rPr>
          <w:rFonts w:ascii="Cordia New" w:hAnsi="Cordia New" w:cs="Cordia New" w:hint="cs"/>
          <w:sz w:val="32"/>
          <w:szCs w:val="32"/>
          <w:cs/>
          <w:lang w:bidi="th-TH"/>
        </w:rPr>
        <w:t xml:space="preserve"> </w:t>
      </w:r>
      <w:r w:rsidR="00FA181E">
        <w:rPr>
          <w:rFonts w:ascii="Cordia New" w:hAnsi="Cordia New" w:cs="Cordia New" w:hint="cs"/>
          <w:sz w:val="32"/>
          <w:szCs w:val="32"/>
          <w:cs/>
          <w:lang w:bidi="th-TH"/>
        </w:rPr>
        <w:t>จะอธิบายเกี่ยวกับกลยุทธ์แบรนด์และการออกแบบ รวมทั้งนำเสนอแนวทางการใช้งานที่ดีที่สุดและเทมเพลตต่างๆ</w:t>
      </w:r>
      <w:r w:rsidR="009C73DD">
        <w:rPr>
          <w:rFonts w:ascii="Cordia New" w:hAnsi="Cordia New" w:cs="Cordia New" w:hint="cs"/>
          <w:sz w:val="32"/>
          <w:szCs w:val="32"/>
          <w:cs/>
          <w:lang w:bidi="th-TH"/>
        </w:rPr>
        <w:t xml:space="preserve"> การให้คำปรึกษารายบุคคลและการฝึกอบรมแบรนด์เชิงโต้ตอบ ช่วยเสริมการนำไปใช้ทั่วโลก จุดยืนใหม่</w:t>
      </w:r>
      <w:r w:rsidR="009836C7">
        <w:rPr>
          <w:rFonts w:ascii="Cordia New" w:hAnsi="Cordia New" w:cs="Cordia New" w:hint="cs"/>
          <w:sz w:val="32"/>
          <w:szCs w:val="32"/>
          <w:cs/>
          <w:lang w:bidi="th-TH"/>
        </w:rPr>
        <w:t>ที่ใช้งาน</w:t>
      </w:r>
      <w:r w:rsidR="00250289">
        <w:rPr>
          <w:rFonts w:ascii="Cordia New" w:hAnsi="Cordia New" w:cs="Cordia New" w:hint="cs"/>
          <w:sz w:val="32"/>
          <w:szCs w:val="32"/>
          <w:cs/>
          <w:lang w:bidi="th-TH"/>
        </w:rPr>
        <w:t>แล้ว</w:t>
      </w:r>
      <w:r w:rsidR="009836C7">
        <w:rPr>
          <w:rFonts w:ascii="Cordia New" w:hAnsi="Cordia New" w:cs="Cordia New" w:hint="cs"/>
          <w:sz w:val="32"/>
          <w:szCs w:val="32"/>
          <w:cs/>
          <w:lang w:bidi="th-TH"/>
        </w:rPr>
        <w:t>นี้</w:t>
      </w:r>
      <w:r w:rsidR="009C73DD">
        <w:rPr>
          <w:rFonts w:ascii="Cordia New" w:hAnsi="Cordia New" w:cs="Cordia New" w:hint="cs"/>
          <w:sz w:val="32"/>
          <w:szCs w:val="32"/>
          <w:cs/>
          <w:lang w:bidi="th-TH"/>
        </w:rPr>
        <w:t>เป็นส่วนหนึ่งของแคมเปญแบรนด์ตามธีมกลยุทธ์ของนวัตกรรม การเปลี่ยนผ่านดิจิทัล</w:t>
      </w:r>
      <w:r w:rsidR="00FA181E">
        <w:rPr>
          <w:rFonts w:ascii="Cordia New" w:hAnsi="Cordia New" w:cs="Cordia New" w:hint="cs"/>
          <w:sz w:val="32"/>
          <w:szCs w:val="32"/>
          <w:cs/>
          <w:lang w:bidi="th-TH"/>
        </w:rPr>
        <w:t xml:space="preserve"> </w:t>
      </w:r>
      <w:r w:rsidR="009C73DD">
        <w:rPr>
          <w:rFonts w:ascii="Cordia New" w:hAnsi="Cordia New" w:cs="Cordia New" w:hint="cs"/>
          <w:sz w:val="32"/>
          <w:szCs w:val="32"/>
          <w:cs/>
          <w:lang w:bidi="th-TH"/>
        </w:rPr>
        <w:t>และความยั่งยืน</w:t>
      </w:r>
    </w:p>
    <w:p w14:paraId="79CF6436" w14:textId="702415BA" w:rsidR="009836C7" w:rsidRPr="00CF52C1" w:rsidRDefault="009836C7" w:rsidP="00703DC5">
      <w:pPr>
        <w:spacing w:after="240"/>
        <w:jc w:val="left"/>
        <w:rPr>
          <w:rFonts w:ascii="Cordia New" w:hAnsi="Cordia New" w:cs="Cordia New"/>
          <w:sz w:val="32"/>
          <w:szCs w:val="32"/>
          <w:cs/>
          <w:lang w:bidi="th-TH"/>
        </w:rPr>
      </w:pPr>
      <w:r>
        <w:rPr>
          <w:rFonts w:ascii="Cordia New" w:hAnsi="Cordia New" w:cs="Cordia New"/>
          <w:sz w:val="32"/>
          <w:szCs w:val="32"/>
          <w:lang w:bidi="th-TH"/>
        </w:rPr>
        <w:t>“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 xml:space="preserve">แบรนด์เฮงเค็ลกำลังสร้างการเปลี่ยนแปลง มีมรดก </w:t>
      </w:r>
      <w:r w:rsidR="00CC233E">
        <w:rPr>
          <w:rFonts w:ascii="Cordia New" w:hAnsi="Cordia New" w:cs="Cordia New" w:hint="cs"/>
          <w:sz w:val="32"/>
          <w:szCs w:val="32"/>
          <w:cs/>
          <w:lang w:bidi="th-TH"/>
        </w:rPr>
        <w:t>เป้าหมาย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 xml:space="preserve"> และวัฒนธรรมแห่งนวัตกรรมที่แข</w:t>
      </w:r>
      <w:r w:rsidR="00CC233E">
        <w:rPr>
          <w:rFonts w:ascii="Cordia New" w:hAnsi="Cordia New" w:cs="Cordia New" w:hint="cs"/>
          <w:sz w:val="32"/>
          <w:szCs w:val="32"/>
          <w:cs/>
          <w:lang w:bidi="th-TH"/>
        </w:rPr>
        <w:t>็</w:t>
      </w:r>
      <w:r>
        <w:rPr>
          <w:rFonts w:ascii="Cordia New" w:hAnsi="Cordia New" w:cs="Cordia New" w:hint="cs"/>
          <w:sz w:val="32"/>
          <w:szCs w:val="32"/>
          <w:cs/>
          <w:lang w:bidi="th-TH"/>
        </w:rPr>
        <w:t>งแกร่ง</w:t>
      </w:r>
      <w:r w:rsidR="00CC233E">
        <w:rPr>
          <w:rFonts w:ascii="Cordia New" w:hAnsi="Cordia New" w:cs="Cordia New" w:hint="cs"/>
          <w:sz w:val="32"/>
          <w:szCs w:val="32"/>
          <w:cs/>
          <w:lang w:bidi="th-TH"/>
        </w:rPr>
        <w:t xml:space="preserve"> และในขณะนี้ยังมี</w:t>
      </w:r>
      <w:r w:rsidR="003C2DBA">
        <w:rPr>
          <w:rFonts w:ascii="Cordia New" w:hAnsi="Cordia New" w:cs="Cordia New" w:hint="cs"/>
          <w:sz w:val="32"/>
          <w:szCs w:val="32"/>
          <w:cs/>
          <w:lang w:bidi="th-TH"/>
        </w:rPr>
        <w:t>เอกลักษณ์</w:t>
      </w:r>
      <w:r w:rsidR="00CC233E">
        <w:rPr>
          <w:rFonts w:ascii="Cordia New" w:hAnsi="Cordia New" w:cs="Cordia New" w:hint="cs"/>
          <w:sz w:val="32"/>
          <w:szCs w:val="32"/>
          <w:cs/>
          <w:lang w:bidi="th-TH"/>
        </w:rPr>
        <w:t>แบรนด์ที่เข้มแข็ง</w:t>
      </w:r>
      <w:r w:rsidR="003C2DBA">
        <w:rPr>
          <w:rFonts w:ascii="Cordia New" w:hAnsi="Cordia New" w:cs="Cordia New" w:hint="cs"/>
          <w:sz w:val="32"/>
          <w:szCs w:val="32"/>
          <w:cs/>
          <w:lang w:bidi="th-TH"/>
        </w:rPr>
        <w:t>อีกด้วย การออ</w:t>
      </w:r>
      <w:r w:rsidR="003B5907">
        <w:rPr>
          <w:rFonts w:ascii="Cordia New" w:hAnsi="Cordia New" w:cs="Cordia New" w:hint="cs"/>
          <w:sz w:val="32"/>
          <w:szCs w:val="32"/>
          <w:cs/>
          <w:lang w:bidi="th-TH"/>
        </w:rPr>
        <w:t>ก</w:t>
      </w:r>
      <w:r w:rsidR="003C2DBA">
        <w:rPr>
          <w:rFonts w:ascii="Cordia New" w:hAnsi="Cordia New" w:cs="Cordia New" w:hint="cs"/>
          <w:sz w:val="32"/>
          <w:szCs w:val="32"/>
          <w:cs/>
          <w:lang w:bidi="th-TH"/>
        </w:rPr>
        <w:t>แบบใหม่นี้สอดคล้องกับรากฐานของแบรนด์และสนับสนุนการเปลี่ยนแปลงของบริษัท</w:t>
      </w:r>
      <w:r w:rsidR="003C2DBA">
        <w:rPr>
          <w:rFonts w:ascii="Cordia New" w:hAnsi="Cordia New" w:cs="Cordia New"/>
          <w:sz w:val="32"/>
          <w:szCs w:val="32"/>
          <w:lang w:bidi="th-TH"/>
        </w:rPr>
        <w:t xml:space="preserve">” </w:t>
      </w:r>
      <w:r w:rsidR="003C2DBA">
        <w:rPr>
          <w:rFonts w:ascii="Cordia New" w:hAnsi="Cordia New" w:cs="Cordia New" w:hint="cs"/>
          <w:sz w:val="32"/>
          <w:szCs w:val="32"/>
          <w:cs/>
          <w:lang w:bidi="th-TH"/>
        </w:rPr>
        <w:t xml:space="preserve">ไดอาน่า บริคส์ กรรมการผู้จัดการ เมทาดีไซน์ ดุสเซลดอร์ฟ </w:t>
      </w:r>
      <w:r w:rsidR="003C2DBA">
        <w:rPr>
          <w:rFonts w:ascii="Cordia New" w:hAnsi="Cordia New" w:cs="Cordia New"/>
          <w:sz w:val="32"/>
          <w:szCs w:val="32"/>
          <w:lang w:bidi="th-TH"/>
        </w:rPr>
        <w:t>(</w:t>
      </w:r>
      <w:proofErr w:type="spellStart"/>
      <w:r w:rsidR="003C2DBA">
        <w:rPr>
          <w:rFonts w:ascii="Cordia New" w:hAnsi="Cordia New" w:cs="Cordia New"/>
          <w:sz w:val="32"/>
          <w:szCs w:val="32"/>
          <w:lang w:bidi="th-TH"/>
        </w:rPr>
        <w:t>MetaDesign</w:t>
      </w:r>
      <w:proofErr w:type="spellEnd"/>
      <w:r w:rsidR="003C2DBA">
        <w:rPr>
          <w:rFonts w:ascii="Cordia New" w:hAnsi="Cordia New" w:cs="Cordia New"/>
          <w:sz w:val="32"/>
          <w:szCs w:val="32"/>
          <w:lang w:bidi="th-TH"/>
        </w:rPr>
        <w:t xml:space="preserve"> </w:t>
      </w:r>
      <w:r w:rsidR="003B658F">
        <w:rPr>
          <w:rFonts w:ascii="Cordia New" w:hAnsi="Cordia New" w:cs="Cordia New"/>
          <w:sz w:val="32"/>
          <w:szCs w:val="32"/>
          <w:lang w:bidi="th-TH"/>
        </w:rPr>
        <w:t>Dusseldorf</w:t>
      </w:r>
      <w:r w:rsidR="003C2DBA">
        <w:rPr>
          <w:rFonts w:ascii="Cordia New" w:hAnsi="Cordia New" w:cs="Cordia New"/>
          <w:sz w:val="32"/>
          <w:szCs w:val="32"/>
          <w:lang w:bidi="th-TH"/>
        </w:rPr>
        <w:t>)</w:t>
      </w:r>
      <w:r w:rsidR="003C2DBA">
        <w:rPr>
          <w:rFonts w:ascii="Cordia New" w:hAnsi="Cordia New" w:cs="Cordia New" w:hint="cs"/>
          <w:sz w:val="32"/>
          <w:szCs w:val="32"/>
          <w:cs/>
          <w:lang w:bidi="th-TH"/>
        </w:rPr>
        <w:t xml:space="preserve"> กล่าว</w:t>
      </w:r>
    </w:p>
    <w:p w14:paraId="056A3EE4" w14:textId="6DE4E723" w:rsidR="003C2DBA" w:rsidRDefault="000C6680" w:rsidP="00703DC5">
      <w:pPr>
        <w:jc w:val="left"/>
        <w:rPr>
          <w:rFonts w:ascii="Cordia New" w:hAnsi="Cordia New" w:cs="Cordia New"/>
          <w:sz w:val="32"/>
          <w:szCs w:val="32"/>
          <w:lang w:bidi="th-TH"/>
        </w:rPr>
      </w:pPr>
      <w:r w:rsidRPr="003C2DBA">
        <w:rPr>
          <w:rFonts w:ascii="Cordia New" w:hAnsi="Cordia New" w:cs="Cordia New"/>
          <w:sz w:val="32"/>
          <w:szCs w:val="32"/>
        </w:rPr>
        <w:lastRenderedPageBreak/>
        <w:t>“</w:t>
      </w:r>
      <w:r w:rsidR="003C2DBA" w:rsidRPr="003C2DBA">
        <w:rPr>
          <w:rFonts w:ascii="Cordia New" w:hAnsi="Cordia New" w:cs="Cordia New"/>
          <w:sz w:val="32"/>
          <w:szCs w:val="32"/>
          <w:cs/>
          <w:lang w:bidi="th-TH"/>
        </w:rPr>
        <w:t xml:space="preserve">เมทาดีไซน์ </w:t>
      </w:r>
      <w:r w:rsidR="003C2DBA">
        <w:rPr>
          <w:rFonts w:ascii="Cordia New" w:hAnsi="Cordia New" w:cs="Cordia New" w:hint="cs"/>
          <w:sz w:val="32"/>
          <w:szCs w:val="32"/>
          <w:cs/>
          <w:lang w:bidi="th-TH"/>
        </w:rPr>
        <w:t>สนับสนุนเราในการพัฒนาเอกลักษณ์แบรนด์ใหม่ด้วยวิสัยทัศน์เชิงกลยุทธ์ ความเป็นเลิศใน</w:t>
      </w:r>
      <w:r w:rsidR="00C17BA3">
        <w:rPr>
          <w:rFonts w:ascii="Cordia New" w:hAnsi="Cordia New" w:cs="Cordia New" w:hint="cs"/>
          <w:sz w:val="32"/>
          <w:szCs w:val="32"/>
          <w:cs/>
          <w:lang w:bidi="th-TH"/>
        </w:rPr>
        <w:t>การสร้างสรรค์ออกแบบแบรนด์ และการทำงานร่วมกันอย่างใกล้ชิดอย่างดีมาก เรากำลังมองไปข้างหน้าเพื่อเป็นผู้นำแบรนด์เฮงเค็ลที่เป็นสัญลักษณ์ต่อไปในอนาคต</w:t>
      </w:r>
      <w:r w:rsidR="00C17BA3">
        <w:rPr>
          <w:rFonts w:ascii="Cordia New" w:hAnsi="Cordia New" w:cs="Cordia New"/>
          <w:sz w:val="32"/>
          <w:szCs w:val="32"/>
          <w:lang w:bidi="th-TH"/>
        </w:rPr>
        <w:t xml:space="preserve">” </w:t>
      </w:r>
      <w:r w:rsidR="00C17BA3" w:rsidRPr="00D1351D">
        <w:rPr>
          <w:rFonts w:ascii="Cordia New" w:hAnsi="Cordia New" w:cs="Cordia New"/>
          <w:sz w:val="32"/>
          <w:szCs w:val="32"/>
          <w:cs/>
          <w:lang w:bidi="th-TH"/>
        </w:rPr>
        <w:t>ราเบีย ลักแมนน์</w:t>
      </w:r>
      <w:r w:rsidR="00C17BA3">
        <w:rPr>
          <w:rFonts w:ascii="Cordia New" w:hAnsi="Cordia New" w:cs="Cordia New"/>
          <w:sz w:val="32"/>
          <w:szCs w:val="32"/>
          <w:lang w:bidi="th-TH"/>
        </w:rPr>
        <w:t xml:space="preserve"> </w:t>
      </w:r>
      <w:r w:rsidR="00C17BA3">
        <w:rPr>
          <w:rFonts w:ascii="Cordia New" w:hAnsi="Cordia New" w:cs="Cordia New" w:hint="cs"/>
          <w:sz w:val="32"/>
          <w:szCs w:val="32"/>
          <w:cs/>
          <w:lang w:bidi="th-TH"/>
        </w:rPr>
        <w:t>อธิบายถึงความร่วมมือที่ประสบความสำเร็จกับเมทาดีไซน์</w:t>
      </w:r>
    </w:p>
    <w:p w14:paraId="56E902C5" w14:textId="40C4C2DB" w:rsidR="008310C1" w:rsidRDefault="008310C1" w:rsidP="003E177B">
      <w:pPr>
        <w:rPr>
          <w:rFonts w:ascii="Cordia New" w:hAnsi="Cordia New" w:cs="Cordia New"/>
          <w:sz w:val="32"/>
          <w:szCs w:val="32"/>
          <w:lang w:bidi="th-TH"/>
        </w:rPr>
      </w:pPr>
    </w:p>
    <w:p w14:paraId="57741F67" w14:textId="77777777" w:rsidR="0002577D" w:rsidRDefault="0002577D" w:rsidP="003E177B">
      <w:pPr>
        <w:rPr>
          <w:rStyle w:val="AboutandContactHeadline"/>
        </w:rPr>
      </w:pPr>
    </w:p>
    <w:p w14:paraId="641FEBFA" w14:textId="77777777" w:rsidR="00C17BA3" w:rsidRPr="00A164F4" w:rsidRDefault="00C17BA3" w:rsidP="00C17BA3">
      <w:pPr>
        <w:jc w:val="thaiDistribute"/>
        <w:rPr>
          <w:rFonts w:ascii="Cordia New" w:hAnsi="Cordia New" w:cs="Cordia New"/>
          <w:b/>
          <w:bCs/>
          <w:color w:val="333333"/>
          <w:sz w:val="28"/>
          <w:szCs w:val="28"/>
          <w:shd w:val="clear" w:color="auto" w:fill="FFFFFF"/>
          <w:lang w:bidi="th-TH"/>
        </w:rPr>
      </w:pPr>
      <w:r w:rsidRPr="00A164F4">
        <w:rPr>
          <w:rFonts w:ascii="Cordia New" w:hAnsi="Cordia New" w:cs="Cordia New"/>
          <w:b/>
          <w:bCs/>
          <w:color w:val="333333"/>
          <w:sz w:val="28"/>
          <w:szCs w:val="28"/>
          <w:shd w:val="clear" w:color="auto" w:fill="FFFFFF"/>
          <w:cs/>
          <w:lang w:bidi="th-TH"/>
        </w:rPr>
        <w:t>เกี่ยวกับเฮงเค็ล</w:t>
      </w:r>
    </w:p>
    <w:p w14:paraId="37ACD0EE" w14:textId="77777777" w:rsidR="00C17BA3" w:rsidRPr="00A164F4" w:rsidRDefault="00C17BA3" w:rsidP="00C17BA3">
      <w:pPr>
        <w:pStyle w:val="He01Flietext"/>
        <w:spacing w:after="0"/>
        <w:jc w:val="thaiDistribute"/>
        <w:rPr>
          <w:rFonts w:ascii="Cordia New" w:hAnsi="Cordia New" w:cs="Cordia New"/>
          <w:sz w:val="28"/>
          <w:szCs w:val="28"/>
          <w:lang w:val="fr-FR" w:bidi="th-TH"/>
        </w:rPr>
      </w:pPr>
      <w:r w:rsidRPr="00A164F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เฮงเค็ล ดำเนินธุรกิจทั่วโลกด้วยพอร์ตโฟลิโอผลิตภัณฑ์ที่สมดุลและหลากหลาย บริษัทฯ เป็นผู้นำในสามกลุ่มธุรกิจทั้งในธุรกิจด้านอุตสาหกรรมและธุรกิจสินค้าอุปโภคบริโภค อันเป็นผลมาจากแบรนด์ นวัตกรรม และเทคโนโลยีที่แข็งแกร่ง ธุรกิจเทคโนโลยีกาวของเฮงเค็ล (</w:t>
      </w:r>
      <w:r w:rsidRPr="00A164F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>Adhesive Technologies</w:t>
      </w:r>
      <w:r w:rsidRPr="00A164F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) เป็นผู้นำในตลาดกาวในทุกอุตสาหกรรมทั่วโลก ส่วนในธุรกิจผลิตภัณฑ์ซักล้างและผลิตภัณฑ์ในครัวเรือน และผลิตภัณฑ์บิวตี้แคร์ (</w:t>
      </w:r>
      <w:r w:rsidRPr="00A164F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>Laundry &amp; Home Care and Beauty Care businesses</w:t>
      </w:r>
      <w:r w:rsidRPr="00A164F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) เฮงเค็ลเป็นผู้นำในหลายตลาดและประเภทผลิตภัณฑ์ทั่วโลก เฮงเค็ลก่อตั้งขึ้นในปี พ.ศ.</w:t>
      </w:r>
      <w:r w:rsidRPr="00A164F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2419 </w:t>
      </w:r>
      <w:r w:rsidRPr="00A164F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และมีประวัติความสำเร็จอันยาวนานกว่า</w:t>
      </w:r>
      <w:r w:rsidRPr="00A164F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140 </w:t>
      </w:r>
      <w:r w:rsidRPr="00A164F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 xml:space="preserve">ปี ในปี พ.ศ. </w:t>
      </w:r>
      <w:r w:rsidRPr="00A164F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2564 </w:t>
      </w:r>
      <w:r w:rsidRPr="00A164F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เฮงเค็ลมียอดขายมากกว่า</w:t>
      </w:r>
      <w:r w:rsidRPr="00A164F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2 </w:t>
      </w:r>
      <w:r w:rsidRPr="00A164F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 xml:space="preserve">หมื่นล้านยูโร และมีผลกำไรดำเนินงานที่ปรับปรุงแล้ว </w:t>
      </w:r>
      <w:r w:rsidRPr="00A164F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</w:rPr>
        <w:t>2,700</w:t>
      </w:r>
      <w:r w:rsidRPr="00A164F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</w:t>
      </w:r>
      <w:r w:rsidRPr="00A164F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 xml:space="preserve">ล้านยูโร เฮงเค็ลมีพนักงานมากกว่า </w:t>
      </w:r>
      <w:r w:rsidRPr="00A164F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52,000 </w:t>
      </w:r>
      <w:r w:rsidRPr="00A164F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คนทั่วโลก ซึ่งมีความหลากหลายมีความมุ่งมั่น รวมกันเป็นหนึ่งเดียวด้วยวัฒนธรรมขององค์กรที่แข็งแกร่ง มีจุดมุ่งหมายร่วมกันในการสร้างคุณค่าที่ยั่งยืน และมีคุณค่าร่วมกัน ในฐานะผู้นำด้านความยั่งยืนซึ่งเป็นที่ยอมรับ เฮงเค็ลได้รับการยกย่องจากดัชนีและการจัดอันดับระหว่างประเทศต่างๆ หุ้นบุริมสิทธิของเฮงเค็ลจดทะเบียนอยู่ในดัชนีหลักทรัพย์</w:t>
      </w:r>
      <w:r w:rsidRPr="00A164F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lang w:bidi="th-TH"/>
        </w:rPr>
        <w:t xml:space="preserve"> DAX </w:t>
      </w:r>
      <w:r w:rsidRPr="00A164F4">
        <w:rPr>
          <w:rStyle w:val="wcontent-1595260689796"/>
          <w:rFonts w:ascii="Cordia New" w:hAnsi="Cordia New" w:cs="Cordia New"/>
          <w:color w:val="333333"/>
          <w:sz w:val="28"/>
          <w:szCs w:val="28"/>
          <w:shd w:val="clear" w:color="auto" w:fill="FFFFFF"/>
          <w:cs/>
          <w:lang w:bidi="th-TH"/>
        </w:rPr>
        <w:t>ของเยอรมนี ข้อมูลเพิ่มเติมกรุณาเข้าชมที่</w:t>
      </w:r>
      <w:r w:rsidRPr="00A164F4">
        <w:rPr>
          <w:rFonts w:ascii="Cordia New" w:hAnsi="Cordia New" w:cs="Cordia New"/>
          <w:sz w:val="28"/>
          <w:szCs w:val="28"/>
          <w:cs/>
          <w:lang w:bidi="th-TH"/>
        </w:rPr>
        <w:t xml:space="preserve"> </w:t>
      </w:r>
      <w:hyperlink r:id="rId12" w:history="1">
        <w:r w:rsidRPr="00A164F4">
          <w:rPr>
            <w:rStyle w:val="Hyperlink"/>
            <w:rFonts w:ascii="Cordia New" w:hAnsi="Cordia New" w:cs="Cordia New"/>
            <w:sz w:val="28"/>
            <w:szCs w:val="28"/>
            <w:lang w:bidi="th-TH"/>
          </w:rPr>
          <w:t>www</w:t>
        </w:r>
        <w:r w:rsidRPr="00A164F4">
          <w:rPr>
            <w:rStyle w:val="Hyperlink"/>
            <w:rFonts w:ascii="Cordia New" w:hAnsi="Cordia New" w:cs="Cordia New"/>
            <w:sz w:val="28"/>
            <w:szCs w:val="28"/>
            <w:cs/>
            <w:lang w:bidi="th-TH"/>
          </w:rPr>
          <w:t>.</w:t>
        </w:r>
        <w:r w:rsidRPr="00A164F4">
          <w:rPr>
            <w:rStyle w:val="Hyperlink"/>
            <w:rFonts w:ascii="Cordia New" w:hAnsi="Cordia New" w:cs="Cordia New"/>
            <w:sz w:val="28"/>
            <w:szCs w:val="28"/>
            <w:lang w:bidi="th-TH"/>
          </w:rPr>
          <w:t>henkel</w:t>
        </w:r>
        <w:r w:rsidRPr="00A164F4">
          <w:rPr>
            <w:rStyle w:val="Hyperlink"/>
            <w:rFonts w:ascii="Cordia New" w:hAnsi="Cordia New" w:cs="Cordia New"/>
            <w:sz w:val="28"/>
            <w:szCs w:val="28"/>
            <w:cs/>
            <w:lang w:bidi="th-TH"/>
          </w:rPr>
          <w:t>.</w:t>
        </w:r>
        <w:r w:rsidRPr="00A164F4">
          <w:rPr>
            <w:rStyle w:val="Hyperlink"/>
            <w:rFonts w:ascii="Cordia New" w:hAnsi="Cordia New" w:cs="Cordia New"/>
            <w:sz w:val="28"/>
            <w:szCs w:val="28"/>
            <w:lang w:bidi="th-TH"/>
          </w:rPr>
          <w:t>com</w:t>
        </w:r>
      </w:hyperlink>
    </w:p>
    <w:p w14:paraId="7BD7FEA4" w14:textId="5DD8AB8B" w:rsidR="00C17BA3" w:rsidRPr="00A164F4" w:rsidRDefault="00A164F4" w:rsidP="00C17BA3">
      <w:pPr>
        <w:pStyle w:val="He01Flietext"/>
        <w:spacing w:after="0"/>
        <w:jc w:val="thaiDistribute"/>
        <w:rPr>
          <w:rFonts w:ascii="Cordia New" w:hAnsi="Cordia New" w:cs="Cordia New"/>
          <w:sz w:val="28"/>
          <w:szCs w:val="28"/>
          <w:lang w:val="fr-FR" w:bidi="th-TH"/>
        </w:rPr>
      </w:pPr>
      <w:r w:rsidRPr="00A164F4">
        <w:rPr>
          <w:rFonts w:ascii="Cordia New" w:hAnsi="Cordia New" w:cs="Cordia New"/>
          <w:sz w:val="28"/>
          <w:szCs w:val="28"/>
          <w:cs/>
          <w:lang w:val="fr-FR" w:bidi="th-TH"/>
        </w:rPr>
        <w:t>รูปภาพสามารถดูได้ที่</w:t>
      </w:r>
      <w:r w:rsidRPr="00A164F4">
        <w:rPr>
          <w:rFonts w:ascii="Cordia New" w:hAnsi="Cordia New" w:cs="Cordia New"/>
          <w:b/>
          <w:bCs/>
          <w:sz w:val="28"/>
          <w:szCs w:val="28"/>
          <w:cs/>
          <w:lang w:val="fr-FR" w:bidi="th-TH"/>
        </w:rPr>
        <w:t xml:space="preserve"> </w:t>
      </w:r>
      <w:hyperlink r:id="rId13" w:history="1">
        <w:r w:rsidRPr="00A164F4">
          <w:rPr>
            <w:rStyle w:val="Hyperlink"/>
            <w:rFonts w:ascii="Cordia New" w:hAnsi="Cordia New" w:cs="Cordia New"/>
            <w:b/>
            <w:bCs/>
            <w:sz w:val="28"/>
            <w:szCs w:val="28"/>
          </w:rPr>
          <w:t>www.henkel.com/press</w:t>
        </w:r>
      </w:hyperlink>
    </w:p>
    <w:p w14:paraId="09FF6E1E" w14:textId="77777777" w:rsidR="00A164F4" w:rsidRPr="00A164F4" w:rsidRDefault="00A164F4" w:rsidP="00C17BA3">
      <w:pPr>
        <w:pStyle w:val="He01Flietext"/>
        <w:spacing w:after="0"/>
        <w:jc w:val="thaiDistribute"/>
        <w:rPr>
          <w:rFonts w:ascii="Cordia New" w:hAnsi="Cordia New" w:cs="Cordia New"/>
          <w:sz w:val="28"/>
          <w:szCs w:val="28"/>
          <w:cs/>
          <w:lang w:val="fr-FR" w:bidi="th-TH"/>
        </w:rPr>
      </w:pPr>
    </w:p>
    <w:p w14:paraId="2850E505" w14:textId="6C3919AF" w:rsidR="00C17BA3" w:rsidRPr="00A164F4" w:rsidRDefault="00C17BA3" w:rsidP="00C17BA3">
      <w:pPr>
        <w:spacing w:line="240" w:lineRule="auto"/>
        <w:jc w:val="thaiDistribute"/>
        <w:rPr>
          <w:rStyle w:val="AboutandContactBody"/>
          <w:rFonts w:ascii="Cordia New" w:hAnsi="Cordia New" w:cs="Cordia New"/>
          <w:b/>
          <w:bCs/>
          <w:sz w:val="28"/>
          <w:szCs w:val="28"/>
        </w:rPr>
      </w:pPr>
      <w:r w:rsidRPr="00A164F4">
        <w:rPr>
          <w:rStyle w:val="AboutandContactBody"/>
          <w:rFonts w:ascii="Cordia New" w:hAnsi="Cordia New" w:cs="Cordia New"/>
          <w:b/>
          <w:bCs/>
          <w:sz w:val="28"/>
          <w:szCs w:val="28"/>
          <w:cs/>
          <w:lang w:bidi="th-TH"/>
        </w:rPr>
        <w:t>ข้อมูล</w:t>
      </w:r>
      <w:r w:rsidR="00A164F4" w:rsidRPr="00A164F4">
        <w:rPr>
          <w:rStyle w:val="AboutandContactBody"/>
          <w:rFonts w:ascii="Cordia New" w:hAnsi="Cordia New" w:cs="Cordia New"/>
          <w:b/>
          <w:bCs/>
          <w:sz w:val="28"/>
          <w:szCs w:val="28"/>
          <w:cs/>
          <w:lang w:bidi="th-TH"/>
        </w:rPr>
        <w:t>เพิ่มเติม</w:t>
      </w:r>
      <w:r w:rsidRPr="00A164F4">
        <w:rPr>
          <w:rStyle w:val="AboutandContactBody"/>
          <w:rFonts w:ascii="Cordia New" w:hAnsi="Cordia New" w:cs="Cordia New"/>
          <w:b/>
          <w:bCs/>
          <w:sz w:val="28"/>
          <w:szCs w:val="28"/>
          <w:cs/>
          <w:lang w:bidi="th-TH"/>
        </w:rPr>
        <w:t xml:space="preserve"> กรุณาติดต่อ</w:t>
      </w:r>
    </w:p>
    <w:p w14:paraId="426ECC01" w14:textId="4A0B52A2" w:rsidR="00C17BA3" w:rsidRPr="00A164F4" w:rsidRDefault="00C17BA3" w:rsidP="00C17BA3">
      <w:pPr>
        <w:spacing w:line="240" w:lineRule="auto"/>
        <w:jc w:val="thaiDistribute"/>
        <w:rPr>
          <w:rStyle w:val="AboutandContactBody"/>
          <w:rFonts w:ascii="Cordia New" w:hAnsi="Cordia New" w:cs="Cordia New"/>
          <w:sz w:val="28"/>
          <w:szCs w:val="28"/>
          <w:lang w:bidi="th-TH"/>
        </w:rPr>
      </w:pPr>
      <w:r w:rsidRPr="00A164F4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>ฮิเดมิ โอโนะ</w:t>
      </w:r>
      <w:r w:rsidRPr="00A164F4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ab/>
      </w:r>
      <w:r w:rsidRPr="00A164F4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ab/>
      </w:r>
      <w:r w:rsidRPr="00A164F4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ab/>
      </w:r>
      <w:r w:rsidRPr="00A164F4">
        <w:rPr>
          <w:rStyle w:val="AboutandContactBody"/>
          <w:rFonts w:ascii="Cordia New" w:hAnsi="Cordia New" w:cs="Cordia New"/>
          <w:sz w:val="28"/>
          <w:szCs w:val="28"/>
          <w:lang w:bidi="th-TH"/>
        </w:rPr>
        <w:tab/>
      </w:r>
      <w:r w:rsidRPr="00A164F4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 xml:space="preserve"> </w:t>
      </w:r>
    </w:p>
    <w:p w14:paraId="06BB24D1" w14:textId="5CC72AAD" w:rsidR="00C17BA3" w:rsidRPr="00A164F4" w:rsidRDefault="00C17BA3" w:rsidP="00C17BA3">
      <w:pPr>
        <w:spacing w:line="240" w:lineRule="auto"/>
        <w:jc w:val="thaiDistribute"/>
        <w:rPr>
          <w:rStyle w:val="AboutandContactBody"/>
          <w:rFonts w:ascii="Cordia New" w:hAnsi="Cordia New" w:cs="Cordia New"/>
          <w:sz w:val="28"/>
          <w:szCs w:val="28"/>
          <w:lang w:bidi="th-TH"/>
        </w:rPr>
      </w:pPr>
      <w:r w:rsidRPr="00A164F4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 xml:space="preserve">โทร </w:t>
      </w:r>
      <w:bookmarkStart w:id="0" w:name="_Hlk107315742"/>
      <w:r w:rsidRPr="00A164F4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>+</w:t>
      </w:r>
      <w:r w:rsidRPr="00A164F4">
        <w:rPr>
          <w:rStyle w:val="AboutandContactBody"/>
          <w:rFonts w:ascii="Cordia New" w:hAnsi="Cordia New" w:cs="Cordia New"/>
          <w:sz w:val="28"/>
          <w:szCs w:val="28"/>
          <w:lang w:bidi="th-TH"/>
        </w:rPr>
        <w:t>81</w:t>
      </w:r>
      <w:r w:rsidRPr="00A164F4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 xml:space="preserve"> </w:t>
      </w:r>
      <w:r w:rsidRPr="00A164F4">
        <w:rPr>
          <w:rStyle w:val="AboutandContactBody"/>
          <w:rFonts w:ascii="Cordia New" w:hAnsi="Cordia New" w:cs="Cordia New"/>
          <w:sz w:val="28"/>
          <w:szCs w:val="28"/>
          <w:lang w:bidi="th-TH"/>
        </w:rPr>
        <w:t>3-</w:t>
      </w:r>
      <w:r w:rsidRPr="00A164F4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>5783-1219</w:t>
      </w:r>
      <w:bookmarkEnd w:id="0"/>
      <w:r w:rsidRPr="00A164F4">
        <w:rPr>
          <w:rStyle w:val="AboutandContactBody"/>
          <w:rFonts w:ascii="Cordia New" w:hAnsi="Cordia New" w:cs="Cordia New"/>
          <w:sz w:val="28"/>
          <w:szCs w:val="28"/>
          <w:lang w:bidi="th-TH"/>
        </w:rPr>
        <w:tab/>
      </w:r>
      <w:r w:rsidRPr="00A164F4">
        <w:rPr>
          <w:rStyle w:val="AboutandContactBody"/>
          <w:rFonts w:ascii="Cordia New" w:hAnsi="Cordia New" w:cs="Cordia New"/>
          <w:sz w:val="28"/>
          <w:szCs w:val="28"/>
          <w:lang w:bidi="th-TH"/>
        </w:rPr>
        <w:tab/>
      </w:r>
      <w:r w:rsidRPr="00A164F4">
        <w:rPr>
          <w:rStyle w:val="AboutandContactBody"/>
          <w:rFonts w:ascii="Cordia New" w:hAnsi="Cordia New" w:cs="Cordia New"/>
          <w:sz w:val="28"/>
          <w:szCs w:val="28"/>
          <w:lang w:bidi="th-TH"/>
        </w:rPr>
        <w:tab/>
      </w:r>
    </w:p>
    <w:p w14:paraId="150EA11E" w14:textId="5DA8F076" w:rsidR="003E177B" w:rsidRPr="004C6B79" w:rsidRDefault="00C17BA3" w:rsidP="00C17BA3">
      <w:pPr>
        <w:spacing w:line="240" w:lineRule="auto"/>
        <w:jc w:val="thaiDistribute"/>
        <w:rPr>
          <w:rStyle w:val="AboutandContactHeadline"/>
        </w:rPr>
      </w:pPr>
      <w:r w:rsidRPr="00A164F4">
        <w:rPr>
          <w:rStyle w:val="AboutandContactBody"/>
          <w:rFonts w:ascii="Cordia New" w:hAnsi="Cordia New" w:cs="Cordia New"/>
          <w:sz w:val="28"/>
          <w:szCs w:val="28"/>
          <w:cs/>
          <w:lang w:bidi="th-TH"/>
        </w:rPr>
        <w:t xml:space="preserve">อีเมล </w:t>
      </w:r>
      <w:hyperlink r:id="rId14" w:history="1">
        <w:r w:rsidRPr="00A164F4">
          <w:rPr>
            <w:rStyle w:val="Hyperlink"/>
            <w:rFonts w:ascii="Cordia New" w:hAnsi="Cordia New" w:cs="Cordia New"/>
            <w:sz w:val="28"/>
            <w:szCs w:val="28"/>
          </w:rPr>
          <w:t>hidemi.onoo@henkel.com</w:t>
        </w:r>
      </w:hyperlink>
      <w:r w:rsidRPr="00155BDF">
        <w:rPr>
          <w:rFonts w:ascii="Cordia New" w:hAnsi="Cordia New" w:cs="Cordia New"/>
          <w:sz w:val="24"/>
        </w:rPr>
        <w:t xml:space="preserve">     </w:t>
      </w:r>
      <w:r w:rsidRPr="00155BDF">
        <w:rPr>
          <w:rStyle w:val="AboutandContactBody"/>
          <w:rFonts w:ascii="Cordia New" w:hAnsi="Cordia New" w:cs="Cordia New"/>
          <w:sz w:val="24"/>
          <w:lang w:bidi="th-TH"/>
        </w:rPr>
        <w:tab/>
      </w:r>
      <w:r w:rsidRPr="00155BDF">
        <w:rPr>
          <w:rStyle w:val="AboutandContactBody"/>
          <w:rFonts w:ascii="Cordia New" w:hAnsi="Cordia New" w:cs="Cordia New"/>
          <w:sz w:val="24"/>
          <w:cs/>
          <w:lang w:bidi="th-TH"/>
        </w:rPr>
        <w:tab/>
      </w:r>
    </w:p>
    <w:sectPr w:rsidR="003E177B" w:rsidRPr="004C6B79" w:rsidSect="00DC2465">
      <w:head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00166" w14:textId="77777777" w:rsidR="00BD6A9A" w:rsidRDefault="00BD6A9A">
      <w:r>
        <w:separator/>
      </w:r>
    </w:p>
  </w:endnote>
  <w:endnote w:type="continuationSeparator" w:id="0">
    <w:p w14:paraId="135B7779" w14:textId="77777777" w:rsidR="00BD6A9A" w:rsidRDefault="00BD6A9A">
      <w:r>
        <w:continuationSeparator/>
      </w:r>
    </w:p>
  </w:endnote>
  <w:endnote w:type="continuationNotice" w:id="1">
    <w:p w14:paraId="0A49F321" w14:textId="77777777" w:rsidR="00BD6A9A" w:rsidRDefault="00BD6A9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 NUMPAGES  \* Arabic  \* MERGEFORMAT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3B9ECA6B" w:rsidR="00CF6F33" w:rsidRPr="00992A11" w:rsidRDefault="00A70ADC" w:rsidP="00992A11">
    <w:pPr>
      <w:pStyle w:val="Footer"/>
    </w:pPr>
    <w:bookmarkStart w:id="1" w:name="_Hlk505758583"/>
    <w:r w:rsidRPr="00CE2435">
      <w:drawing>
        <wp:anchor distT="0" distB="0" distL="114300" distR="114300" simplePos="0" relativeHeight="251659266" behindDoc="0" locked="0" layoutInCell="1" allowOverlap="1" wp14:anchorId="55C84AA1" wp14:editId="3FFC015A">
          <wp:simplePos x="0" y="0"/>
          <wp:positionH relativeFrom="column">
            <wp:posOffset>18415</wp:posOffset>
          </wp:positionH>
          <wp:positionV relativeFrom="paragraph">
            <wp:posOffset>-387713</wp:posOffset>
          </wp:positionV>
          <wp:extent cx="5756910" cy="385546"/>
          <wp:effectExtent l="0" t="0" r="0" b="0"/>
          <wp:wrapSquare wrapText="bothSides"/>
          <wp:docPr id="26" name="Picture 26">
            <a:extLst xmlns:a="http://schemas.openxmlformats.org/drawingml/2006/main">
              <a:ext uri="{FF2B5EF4-FFF2-40B4-BE49-F238E27FC236}">
                <a16:creationId xmlns:a16="http://schemas.microsoft.com/office/drawing/2014/main" id="{696809B3-E99F-4B91-AB70-E13A1EB51C72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696809B3-E99F-4B91-AB70-E13A1EB51C72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3855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15102" w14:textId="77777777" w:rsidR="00BD6A9A" w:rsidRDefault="00BD6A9A">
      <w:r>
        <w:separator/>
      </w:r>
    </w:p>
  </w:footnote>
  <w:footnote w:type="continuationSeparator" w:id="0">
    <w:p w14:paraId="11DEF38A" w14:textId="77777777" w:rsidR="00BD6A9A" w:rsidRDefault="00BD6A9A">
      <w:r>
        <w:continuationSeparator/>
      </w:r>
    </w:p>
  </w:footnote>
  <w:footnote w:type="continuationNotice" w:id="1">
    <w:p w14:paraId="59B6937D" w14:textId="77777777" w:rsidR="00BD6A9A" w:rsidRDefault="00BD6A9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B58013D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242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014DF601" id="Group 16" o:spid="_x0000_s1026" style="position:absolute;margin-left:14.2pt;margin-top:297.7pt;width:14.15pt;height:297.65pt;z-index:251656192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F83F99">
      <w:t>Press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7347FCC"/>
    <w:multiLevelType w:val="hybridMultilevel"/>
    <w:tmpl w:val="08BA4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316103"/>
    <w:multiLevelType w:val="hybridMultilevel"/>
    <w:tmpl w:val="E37811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87953873">
    <w:abstractNumId w:val="1"/>
  </w:num>
  <w:num w:numId="2" w16cid:durableId="1241863349">
    <w:abstractNumId w:val="0"/>
  </w:num>
  <w:num w:numId="3" w16cid:durableId="234778791">
    <w:abstractNumId w:val="6"/>
  </w:num>
  <w:num w:numId="4" w16cid:durableId="1130588012">
    <w:abstractNumId w:val="4"/>
  </w:num>
  <w:num w:numId="5" w16cid:durableId="515772495">
    <w:abstractNumId w:val="2"/>
  </w:num>
  <w:num w:numId="6" w16cid:durableId="211354068">
    <w:abstractNumId w:val="5"/>
  </w:num>
  <w:num w:numId="7" w16cid:durableId="1156997990">
    <w:abstractNumId w:val="3"/>
  </w:num>
  <w:num w:numId="8" w16cid:durableId="205496346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12A55"/>
    <w:rsid w:val="00021C67"/>
    <w:rsid w:val="0002577D"/>
    <w:rsid w:val="00030557"/>
    <w:rsid w:val="00030F51"/>
    <w:rsid w:val="00035A84"/>
    <w:rsid w:val="00040CC9"/>
    <w:rsid w:val="0004351B"/>
    <w:rsid w:val="00051E86"/>
    <w:rsid w:val="000575F9"/>
    <w:rsid w:val="000618FC"/>
    <w:rsid w:val="00067071"/>
    <w:rsid w:val="00080D10"/>
    <w:rsid w:val="0008357F"/>
    <w:rsid w:val="000B4655"/>
    <w:rsid w:val="000B695A"/>
    <w:rsid w:val="000C210A"/>
    <w:rsid w:val="000C56DD"/>
    <w:rsid w:val="000C6680"/>
    <w:rsid w:val="000D1672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5EF"/>
    <w:rsid w:val="00132DA9"/>
    <w:rsid w:val="0013305B"/>
    <w:rsid w:val="00133B99"/>
    <w:rsid w:val="00134FCB"/>
    <w:rsid w:val="001443BD"/>
    <w:rsid w:val="0014512E"/>
    <w:rsid w:val="001577E9"/>
    <w:rsid w:val="0016138C"/>
    <w:rsid w:val="001731CE"/>
    <w:rsid w:val="001836E7"/>
    <w:rsid w:val="001902E8"/>
    <w:rsid w:val="001931D0"/>
    <w:rsid w:val="001B7C20"/>
    <w:rsid w:val="001C0B32"/>
    <w:rsid w:val="001C4BE1"/>
    <w:rsid w:val="001D7ADF"/>
    <w:rsid w:val="001E0F71"/>
    <w:rsid w:val="001E6D05"/>
    <w:rsid w:val="001E7C28"/>
    <w:rsid w:val="001F1BB2"/>
    <w:rsid w:val="001F1BDF"/>
    <w:rsid w:val="001F2F15"/>
    <w:rsid w:val="001F7110"/>
    <w:rsid w:val="001F7E96"/>
    <w:rsid w:val="0020072A"/>
    <w:rsid w:val="00202284"/>
    <w:rsid w:val="00205A4E"/>
    <w:rsid w:val="00212488"/>
    <w:rsid w:val="0021599A"/>
    <w:rsid w:val="00220628"/>
    <w:rsid w:val="002304D2"/>
    <w:rsid w:val="00234ABD"/>
    <w:rsid w:val="00236E2A"/>
    <w:rsid w:val="00237F62"/>
    <w:rsid w:val="00240641"/>
    <w:rsid w:val="0024586A"/>
    <w:rsid w:val="00250289"/>
    <w:rsid w:val="00256F0C"/>
    <w:rsid w:val="00260464"/>
    <w:rsid w:val="00262C05"/>
    <w:rsid w:val="00281D14"/>
    <w:rsid w:val="00282C13"/>
    <w:rsid w:val="00291F31"/>
    <w:rsid w:val="00294B94"/>
    <w:rsid w:val="002A019C"/>
    <w:rsid w:val="002A0DF7"/>
    <w:rsid w:val="002A2198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19A6"/>
    <w:rsid w:val="002F7E11"/>
    <w:rsid w:val="00304087"/>
    <w:rsid w:val="003101F2"/>
    <w:rsid w:val="00310942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55EE"/>
    <w:rsid w:val="00376EE9"/>
    <w:rsid w:val="00377CBB"/>
    <w:rsid w:val="003877B6"/>
    <w:rsid w:val="00393887"/>
    <w:rsid w:val="00394C6B"/>
    <w:rsid w:val="003A4E62"/>
    <w:rsid w:val="003A6257"/>
    <w:rsid w:val="003B1069"/>
    <w:rsid w:val="003B390A"/>
    <w:rsid w:val="003B5907"/>
    <w:rsid w:val="003B658F"/>
    <w:rsid w:val="003C15DE"/>
    <w:rsid w:val="003C2DBA"/>
    <w:rsid w:val="003C3C8C"/>
    <w:rsid w:val="003C4EB2"/>
    <w:rsid w:val="003D64D4"/>
    <w:rsid w:val="003E177B"/>
    <w:rsid w:val="003F1AF3"/>
    <w:rsid w:val="003F4D8D"/>
    <w:rsid w:val="00415A85"/>
    <w:rsid w:val="004303B6"/>
    <w:rsid w:val="004313E7"/>
    <w:rsid w:val="00431681"/>
    <w:rsid w:val="004358B7"/>
    <w:rsid w:val="0044588B"/>
    <w:rsid w:val="0044763B"/>
    <w:rsid w:val="004629B3"/>
    <w:rsid w:val="0046376E"/>
    <w:rsid w:val="0046690F"/>
    <w:rsid w:val="00472FEC"/>
    <w:rsid w:val="00490A03"/>
    <w:rsid w:val="00493327"/>
    <w:rsid w:val="00494DBE"/>
    <w:rsid w:val="00495CE6"/>
    <w:rsid w:val="004A323C"/>
    <w:rsid w:val="004B42B1"/>
    <w:rsid w:val="004B54E8"/>
    <w:rsid w:val="004C4FEB"/>
    <w:rsid w:val="004C6B79"/>
    <w:rsid w:val="004C7459"/>
    <w:rsid w:val="004D059B"/>
    <w:rsid w:val="004D20C2"/>
    <w:rsid w:val="004D4CB6"/>
    <w:rsid w:val="004E3341"/>
    <w:rsid w:val="004F10C1"/>
    <w:rsid w:val="004F6698"/>
    <w:rsid w:val="0050075F"/>
    <w:rsid w:val="00502E62"/>
    <w:rsid w:val="00506B8A"/>
    <w:rsid w:val="0052212B"/>
    <w:rsid w:val="00533FAB"/>
    <w:rsid w:val="00534A03"/>
    <w:rsid w:val="00534B46"/>
    <w:rsid w:val="00540358"/>
    <w:rsid w:val="00540D47"/>
    <w:rsid w:val="00550864"/>
    <w:rsid w:val="00552D69"/>
    <w:rsid w:val="0055571E"/>
    <w:rsid w:val="00556F67"/>
    <w:rsid w:val="00566B0F"/>
    <w:rsid w:val="005833F0"/>
    <w:rsid w:val="00585D2F"/>
    <w:rsid w:val="00586CAF"/>
    <w:rsid w:val="005873E9"/>
    <w:rsid w:val="005902B5"/>
    <w:rsid w:val="00590E93"/>
    <w:rsid w:val="00591180"/>
    <w:rsid w:val="0059722C"/>
    <w:rsid w:val="00597D07"/>
    <w:rsid w:val="005A3846"/>
    <w:rsid w:val="005B126E"/>
    <w:rsid w:val="005B57AE"/>
    <w:rsid w:val="005B6A58"/>
    <w:rsid w:val="005B728E"/>
    <w:rsid w:val="005C5C24"/>
    <w:rsid w:val="005C7112"/>
    <w:rsid w:val="005D0561"/>
    <w:rsid w:val="005D0AD9"/>
    <w:rsid w:val="005D22F6"/>
    <w:rsid w:val="005E0C30"/>
    <w:rsid w:val="005E69D9"/>
    <w:rsid w:val="005F13D5"/>
    <w:rsid w:val="005F27F4"/>
    <w:rsid w:val="005F3239"/>
    <w:rsid w:val="005F5155"/>
    <w:rsid w:val="005F6567"/>
    <w:rsid w:val="00607256"/>
    <w:rsid w:val="006144B1"/>
    <w:rsid w:val="006335F1"/>
    <w:rsid w:val="006345B6"/>
    <w:rsid w:val="00635712"/>
    <w:rsid w:val="00643D8A"/>
    <w:rsid w:val="00646C16"/>
    <w:rsid w:val="00652229"/>
    <w:rsid w:val="00652793"/>
    <w:rsid w:val="006626CA"/>
    <w:rsid w:val="00663487"/>
    <w:rsid w:val="00672382"/>
    <w:rsid w:val="00673311"/>
    <w:rsid w:val="00682643"/>
    <w:rsid w:val="00682EB9"/>
    <w:rsid w:val="0068441A"/>
    <w:rsid w:val="00690B19"/>
    <w:rsid w:val="0069762C"/>
    <w:rsid w:val="006A0A3C"/>
    <w:rsid w:val="006A79F0"/>
    <w:rsid w:val="006B06F8"/>
    <w:rsid w:val="006B47EE"/>
    <w:rsid w:val="006B499F"/>
    <w:rsid w:val="006C1F6C"/>
    <w:rsid w:val="006D3809"/>
    <w:rsid w:val="006D4996"/>
    <w:rsid w:val="006D4E5F"/>
    <w:rsid w:val="006D54AB"/>
    <w:rsid w:val="006E226B"/>
    <w:rsid w:val="006E3006"/>
    <w:rsid w:val="006E5032"/>
    <w:rsid w:val="006E5BDA"/>
    <w:rsid w:val="006F0126"/>
    <w:rsid w:val="006F0FC7"/>
    <w:rsid w:val="006F39A9"/>
    <w:rsid w:val="006F670F"/>
    <w:rsid w:val="00703272"/>
    <w:rsid w:val="00703DC5"/>
    <w:rsid w:val="0070733C"/>
    <w:rsid w:val="00710C5D"/>
    <w:rsid w:val="0071348C"/>
    <w:rsid w:val="00717273"/>
    <w:rsid w:val="00720FD4"/>
    <w:rsid w:val="00724AF2"/>
    <w:rsid w:val="0073096C"/>
    <w:rsid w:val="00742398"/>
    <w:rsid w:val="007507B5"/>
    <w:rsid w:val="007508B1"/>
    <w:rsid w:val="0075091D"/>
    <w:rsid w:val="00753A24"/>
    <w:rsid w:val="00767A4F"/>
    <w:rsid w:val="00772188"/>
    <w:rsid w:val="0077514E"/>
    <w:rsid w:val="007813D0"/>
    <w:rsid w:val="00785993"/>
    <w:rsid w:val="007866E2"/>
    <w:rsid w:val="00786BA3"/>
    <w:rsid w:val="0079202F"/>
    <w:rsid w:val="00795AF2"/>
    <w:rsid w:val="007970FF"/>
    <w:rsid w:val="007A2AAD"/>
    <w:rsid w:val="007A4432"/>
    <w:rsid w:val="007A784E"/>
    <w:rsid w:val="007B499C"/>
    <w:rsid w:val="007B4D4B"/>
    <w:rsid w:val="007D2A02"/>
    <w:rsid w:val="007E55FB"/>
    <w:rsid w:val="007E6EA1"/>
    <w:rsid w:val="007F0F63"/>
    <w:rsid w:val="007F2B1E"/>
    <w:rsid w:val="007F4D81"/>
    <w:rsid w:val="007F62B4"/>
    <w:rsid w:val="00801081"/>
    <w:rsid w:val="00801517"/>
    <w:rsid w:val="008164F7"/>
    <w:rsid w:val="00817AE8"/>
    <w:rsid w:val="00817DE8"/>
    <w:rsid w:val="008229F5"/>
    <w:rsid w:val="0082699A"/>
    <w:rsid w:val="008271C0"/>
    <w:rsid w:val="008310C1"/>
    <w:rsid w:val="00833CEB"/>
    <w:rsid w:val="008372D2"/>
    <w:rsid w:val="008377BC"/>
    <w:rsid w:val="00844C17"/>
    <w:rsid w:val="00847726"/>
    <w:rsid w:val="00852511"/>
    <w:rsid w:val="00860E66"/>
    <w:rsid w:val="008614F1"/>
    <w:rsid w:val="008639B3"/>
    <w:rsid w:val="00863C1A"/>
    <w:rsid w:val="0087142D"/>
    <w:rsid w:val="00873956"/>
    <w:rsid w:val="00880E72"/>
    <w:rsid w:val="008825EE"/>
    <w:rsid w:val="00884B56"/>
    <w:rsid w:val="0088596E"/>
    <w:rsid w:val="008970EC"/>
    <w:rsid w:val="0089796A"/>
    <w:rsid w:val="008A2375"/>
    <w:rsid w:val="008B3B9A"/>
    <w:rsid w:val="008C1691"/>
    <w:rsid w:val="008C182B"/>
    <w:rsid w:val="008D76C5"/>
    <w:rsid w:val="008E0AFA"/>
    <w:rsid w:val="008E75D3"/>
    <w:rsid w:val="008F125E"/>
    <w:rsid w:val="008F4D2F"/>
    <w:rsid w:val="00905746"/>
    <w:rsid w:val="00906292"/>
    <w:rsid w:val="00910958"/>
    <w:rsid w:val="00917162"/>
    <w:rsid w:val="00923247"/>
    <w:rsid w:val="009251CC"/>
    <w:rsid w:val="0092714E"/>
    <w:rsid w:val="00930538"/>
    <w:rsid w:val="009369BC"/>
    <w:rsid w:val="00941091"/>
    <w:rsid w:val="00942002"/>
    <w:rsid w:val="00947885"/>
    <w:rsid w:val="00950E6B"/>
    <w:rsid w:val="00952168"/>
    <w:rsid w:val="009527FE"/>
    <w:rsid w:val="00953518"/>
    <w:rsid w:val="009739A0"/>
    <w:rsid w:val="00974F84"/>
    <w:rsid w:val="009767C7"/>
    <w:rsid w:val="009836C7"/>
    <w:rsid w:val="0098579A"/>
    <w:rsid w:val="0099195A"/>
    <w:rsid w:val="00992A11"/>
    <w:rsid w:val="00994681"/>
    <w:rsid w:val="0099486A"/>
    <w:rsid w:val="009A0E26"/>
    <w:rsid w:val="009A16EC"/>
    <w:rsid w:val="009A5B95"/>
    <w:rsid w:val="009B29B7"/>
    <w:rsid w:val="009B3B37"/>
    <w:rsid w:val="009B7D1F"/>
    <w:rsid w:val="009C02BF"/>
    <w:rsid w:val="009C088E"/>
    <w:rsid w:val="009C4D35"/>
    <w:rsid w:val="009C73DD"/>
    <w:rsid w:val="009D1522"/>
    <w:rsid w:val="009D7252"/>
    <w:rsid w:val="009E5EB4"/>
    <w:rsid w:val="009F3E68"/>
    <w:rsid w:val="00A044D6"/>
    <w:rsid w:val="00A0484A"/>
    <w:rsid w:val="00A04ADB"/>
    <w:rsid w:val="00A11E0F"/>
    <w:rsid w:val="00A164F4"/>
    <w:rsid w:val="00A26CB6"/>
    <w:rsid w:val="00A32F82"/>
    <w:rsid w:val="00A32F8B"/>
    <w:rsid w:val="00A3756F"/>
    <w:rsid w:val="00A42D6F"/>
    <w:rsid w:val="00A44B77"/>
    <w:rsid w:val="00A45A62"/>
    <w:rsid w:val="00A54AC5"/>
    <w:rsid w:val="00A55DC3"/>
    <w:rsid w:val="00A56D41"/>
    <w:rsid w:val="00A570E5"/>
    <w:rsid w:val="00A61353"/>
    <w:rsid w:val="00A61B9D"/>
    <w:rsid w:val="00A66DB1"/>
    <w:rsid w:val="00A67A92"/>
    <w:rsid w:val="00A70ADC"/>
    <w:rsid w:val="00A87870"/>
    <w:rsid w:val="00A91A70"/>
    <w:rsid w:val="00AA1B85"/>
    <w:rsid w:val="00AB1CB6"/>
    <w:rsid w:val="00AB1D9A"/>
    <w:rsid w:val="00AD44FE"/>
    <w:rsid w:val="00AE49F1"/>
    <w:rsid w:val="00B05CCA"/>
    <w:rsid w:val="00B14271"/>
    <w:rsid w:val="00B16270"/>
    <w:rsid w:val="00B236B8"/>
    <w:rsid w:val="00B2685D"/>
    <w:rsid w:val="00B30351"/>
    <w:rsid w:val="00B33C2A"/>
    <w:rsid w:val="00B379DD"/>
    <w:rsid w:val="00B422EC"/>
    <w:rsid w:val="00B726D4"/>
    <w:rsid w:val="00B8214F"/>
    <w:rsid w:val="00B86A4F"/>
    <w:rsid w:val="00B93035"/>
    <w:rsid w:val="00B958E8"/>
    <w:rsid w:val="00B97E4A"/>
    <w:rsid w:val="00BA09B2"/>
    <w:rsid w:val="00BA5B46"/>
    <w:rsid w:val="00BB170F"/>
    <w:rsid w:val="00BB5D0B"/>
    <w:rsid w:val="00BC0995"/>
    <w:rsid w:val="00BC457C"/>
    <w:rsid w:val="00BD64A0"/>
    <w:rsid w:val="00BD6A9A"/>
    <w:rsid w:val="00BE793A"/>
    <w:rsid w:val="00BF2B82"/>
    <w:rsid w:val="00BF432A"/>
    <w:rsid w:val="00BF6E82"/>
    <w:rsid w:val="00C060C7"/>
    <w:rsid w:val="00C17BA3"/>
    <w:rsid w:val="00C201E9"/>
    <w:rsid w:val="00C24C17"/>
    <w:rsid w:val="00C31EE0"/>
    <w:rsid w:val="00C3758F"/>
    <w:rsid w:val="00C40B88"/>
    <w:rsid w:val="00C47D87"/>
    <w:rsid w:val="00C5376E"/>
    <w:rsid w:val="00C64601"/>
    <w:rsid w:val="00C7002A"/>
    <w:rsid w:val="00C808A6"/>
    <w:rsid w:val="00C80A7C"/>
    <w:rsid w:val="00C95538"/>
    <w:rsid w:val="00C97091"/>
    <w:rsid w:val="00C97260"/>
    <w:rsid w:val="00CA2001"/>
    <w:rsid w:val="00CB5B6C"/>
    <w:rsid w:val="00CC052E"/>
    <w:rsid w:val="00CC233E"/>
    <w:rsid w:val="00CD16BE"/>
    <w:rsid w:val="00CD267C"/>
    <w:rsid w:val="00CD4616"/>
    <w:rsid w:val="00CD56AF"/>
    <w:rsid w:val="00CE33D5"/>
    <w:rsid w:val="00CF52C1"/>
    <w:rsid w:val="00CF5D37"/>
    <w:rsid w:val="00CF6F33"/>
    <w:rsid w:val="00D02248"/>
    <w:rsid w:val="00D063B8"/>
    <w:rsid w:val="00D06825"/>
    <w:rsid w:val="00D11612"/>
    <w:rsid w:val="00D1351D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418E2"/>
    <w:rsid w:val="00D558EF"/>
    <w:rsid w:val="00D5653B"/>
    <w:rsid w:val="00D62EF1"/>
    <w:rsid w:val="00D6309D"/>
    <w:rsid w:val="00D644CA"/>
    <w:rsid w:val="00D66FC2"/>
    <w:rsid w:val="00D76C7E"/>
    <w:rsid w:val="00D771DE"/>
    <w:rsid w:val="00D7776D"/>
    <w:rsid w:val="00D801B5"/>
    <w:rsid w:val="00D80B79"/>
    <w:rsid w:val="00D81123"/>
    <w:rsid w:val="00D82485"/>
    <w:rsid w:val="00D9293F"/>
    <w:rsid w:val="00D93598"/>
    <w:rsid w:val="00DA1E18"/>
    <w:rsid w:val="00DA2009"/>
    <w:rsid w:val="00DA5AFA"/>
    <w:rsid w:val="00DB05B1"/>
    <w:rsid w:val="00DB5A79"/>
    <w:rsid w:val="00DC2465"/>
    <w:rsid w:val="00DD512E"/>
    <w:rsid w:val="00DD58B7"/>
    <w:rsid w:val="00DE1177"/>
    <w:rsid w:val="00DE2CEA"/>
    <w:rsid w:val="00DE2D6F"/>
    <w:rsid w:val="00DE6A3C"/>
    <w:rsid w:val="00DE74F4"/>
    <w:rsid w:val="00DE7F97"/>
    <w:rsid w:val="00DF1010"/>
    <w:rsid w:val="00DF13D1"/>
    <w:rsid w:val="00DF5AEA"/>
    <w:rsid w:val="00DF63F6"/>
    <w:rsid w:val="00E13747"/>
    <w:rsid w:val="00E21637"/>
    <w:rsid w:val="00E2223F"/>
    <w:rsid w:val="00E25AEA"/>
    <w:rsid w:val="00E301B3"/>
    <w:rsid w:val="00E30DEF"/>
    <w:rsid w:val="00E30ED2"/>
    <w:rsid w:val="00E31276"/>
    <w:rsid w:val="00E317EE"/>
    <w:rsid w:val="00E37F70"/>
    <w:rsid w:val="00E446C1"/>
    <w:rsid w:val="00E723A4"/>
    <w:rsid w:val="00E758B9"/>
    <w:rsid w:val="00E82EFC"/>
    <w:rsid w:val="00E84FAB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1970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39F9"/>
    <w:rsid w:val="00F346B6"/>
    <w:rsid w:val="00F36145"/>
    <w:rsid w:val="00F37BDD"/>
    <w:rsid w:val="00F41503"/>
    <w:rsid w:val="00F466C8"/>
    <w:rsid w:val="00F469A9"/>
    <w:rsid w:val="00F46EEB"/>
    <w:rsid w:val="00F50B46"/>
    <w:rsid w:val="00F50D1F"/>
    <w:rsid w:val="00F635FC"/>
    <w:rsid w:val="00F63D03"/>
    <w:rsid w:val="00F65E2F"/>
    <w:rsid w:val="00F67DF1"/>
    <w:rsid w:val="00F77414"/>
    <w:rsid w:val="00F81A86"/>
    <w:rsid w:val="00F8309B"/>
    <w:rsid w:val="00F833C9"/>
    <w:rsid w:val="00F83F99"/>
    <w:rsid w:val="00F90064"/>
    <w:rsid w:val="00F96AFD"/>
    <w:rsid w:val="00F97DBF"/>
    <w:rsid w:val="00FA1398"/>
    <w:rsid w:val="00FA181E"/>
    <w:rsid w:val="00FA2E19"/>
    <w:rsid w:val="00FA697F"/>
    <w:rsid w:val="00FB0A21"/>
    <w:rsid w:val="00FB5521"/>
    <w:rsid w:val="00FB610D"/>
    <w:rsid w:val="00FB7612"/>
    <w:rsid w:val="00FC4477"/>
    <w:rsid w:val="00FC46FB"/>
    <w:rsid w:val="00FD2BD3"/>
    <w:rsid w:val="00FD3492"/>
    <w:rsid w:val="00FD4CCA"/>
    <w:rsid w:val="00FD5B25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."/>
  <w:listSeparator w:val=","/>
  <w14:docId w14:val="3FB409AA"/>
  <w15:chartTrackingRefBased/>
  <w15:docId w15:val="{151E9AFC-9C77-4B5A-BE2E-7C5E90AA2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iPriority="99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character" w:styleId="Strong">
    <w:name w:val="Strong"/>
    <w:basedOn w:val="DefaultParagraphFont"/>
    <w:uiPriority w:val="22"/>
    <w:qFormat/>
    <w:rsid w:val="00FD5B25"/>
    <w:rPr>
      <w:b/>
      <w:bCs/>
    </w:rPr>
  </w:style>
  <w:style w:type="paragraph" w:customStyle="1" w:styleId="m-6605981109385725365msolistparagraph">
    <w:name w:val="m_-6605981109385725365msolistparagraph"/>
    <w:basedOn w:val="Normal"/>
    <w:rsid w:val="00D558EF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  <w:lang w:eastAsia="zh-CN"/>
    </w:rPr>
  </w:style>
  <w:style w:type="paragraph" w:styleId="ListParagraph">
    <w:name w:val="List Paragraph"/>
    <w:basedOn w:val="Normal"/>
    <w:uiPriority w:val="63"/>
    <w:qFormat/>
    <w:rsid w:val="0077514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C6680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GB" w:eastAsia="en-GB" w:bidi="th-TH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97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Angsana New" w:hAnsi="Angsana New" w:cs="Angsana New"/>
      <w:sz w:val="28"/>
      <w:szCs w:val="28"/>
      <w:lang w:bidi="th-TH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970EC"/>
    <w:rPr>
      <w:rFonts w:ascii="Angsana New" w:hAnsi="Angsana New" w:cs="Angsana New"/>
      <w:sz w:val="28"/>
      <w:szCs w:val="28"/>
      <w:lang w:bidi="th-TH"/>
    </w:rPr>
  </w:style>
  <w:style w:type="character" w:customStyle="1" w:styleId="y2iqfc">
    <w:name w:val="y2iqfc"/>
    <w:basedOn w:val="DefaultParagraphFont"/>
    <w:rsid w:val="008970EC"/>
  </w:style>
  <w:style w:type="paragraph" w:customStyle="1" w:styleId="He01Flietext">
    <w:name w:val="_He_01_Fließtext"/>
    <w:qFormat/>
    <w:rsid w:val="00C17BA3"/>
    <w:pPr>
      <w:spacing w:after="160"/>
    </w:pPr>
    <w:rPr>
      <w:rFonts w:eastAsia="Segoe UI" w:cs="Angsana New"/>
      <w:sz w:val="22"/>
      <w:szCs w:val="22"/>
      <w:lang w:val="de-DE"/>
    </w:rPr>
  </w:style>
  <w:style w:type="character" w:customStyle="1" w:styleId="wcontent-1595260689796">
    <w:name w:val="wcontent-1595260689796"/>
    <w:rsid w:val="00C17B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5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/press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henkel.com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hidemi.onoo@henkel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 xsi:nil="true"/>
    <lcf76f155ced4ddcb4097134ff3c332f xmlns="be1b0894-0b49-4ccd-8d7b-35785c56846c">
      <Terms xmlns="http://schemas.microsoft.com/office/infopath/2007/PartnerControls"/>
    </lcf76f155ced4ddcb4097134ff3c332f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72A756D500242A529C4133B3F947B" ma:contentTypeVersion="16" ma:contentTypeDescription="Create a new document." ma:contentTypeScope="" ma:versionID="b086f9c6423c33563a5a15a71bcf6ef2">
  <xsd:schema xmlns:xsd="http://www.w3.org/2001/XMLSchema" xmlns:xs="http://www.w3.org/2001/XMLSchema" xmlns:p="http://schemas.microsoft.com/office/2006/metadata/properties" xmlns:ns2="6f3c9218-cbba-4837-85ff-2b40931c43f3" xmlns:ns3="be1b0894-0b49-4ccd-8d7b-35785c56846c" xmlns:ns4="ef406d6b-70e0-427c-b08d-4edfc77771aa" targetNamespace="http://schemas.microsoft.com/office/2006/metadata/properties" ma:root="true" ma:fieldsID="dbaad9452b12aeded68104b090d6f83e" ns2:_="" ns3:_="" ns4:_="">
    <xsd:import namespace="6f3c9218-cbba-4837-85ff-2b40931c43f3"/>
    <xsd:import namespace="be1b0894-0b49-4ccd-8d7b-35785c56846c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9218-cbba-4837-85ff-2b40931c4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0894-0b49-4ccd-8d7b-35785c568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b321705-c09d-4b96-84ab-f084f9df9628}" ma:internalName="TaxCatchAll" ma:showField="CatchAllData" ma:web="6f3c9218-cbba-4837-85ff-2b40931c4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be1b0894-0b49-4ccd-8d7b-35785c56846c"/>
  </ds:schemaRefs>
</ds:datastoreItem>
</file>

<file path=customXml/itemProps5.xml><?xml version="1.0" encoding="utf-8"?>
<ds:datastoreItem xmlns:ds="http://schemas.openxmlformats.org/officeDocument/2006/customXml" ds:itemID="{019B9E06-6769-44AD-AA38-6EA8BAC64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c9218-cbba-4837-85ff-2b40931c43f3"/>
    <ds:schemaRef ds:uri="be1b0894-0b49-4ccd-8d7b-35785c56846c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735</Words>
  <Characters>4196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Nicole N Tong (ext)</cp:lastModifiedBy>
  <cp:revision>7</cp:revision>
  <cp:lastPrinted>2016-11-15T09:11:00Z</cp:lastPrinted>
  <dcterms:created xsi:type="dcterms:W3CDTF">2022-08-10T04:22:00Z</dcterms:created>
  <dcterms:modified xsi:type="dcterms:W3CDTF">2022-08-11T01:56:00Z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0x01010022672A756D500242A529C4133B3F947B</vt:lpwstr>
  </property>
</Properties>
</file>