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83520" w14:textId="614B76BE" w:rsidR="00B422EC" w:rsidRPr="00FF0403" w:rsidRDefault="0056530C" w:rsidP="000C14ED">
      <w:pPr>
        <w:pStyle w:val="MonthDayYear"/>
        <w:rPr>
          <w:lang w:val="pl-PL"/>
        </w:rPr>
      </w:pPr>
      <w:r>
        <w:rPr>
          <w:lang w:val="pl-PL"/>
        </w:rPr>
        <w:t>2</w:t>
      </w:r>
      <w:r w:rsidR="003E3773">
        <w:rPr>
          <w:lang w:val="pl-PL"/>
        </w:rPr>
        <w:t>7</w:t>
      </w:r>
      <w:r>
        <w:rPr>
          <w:lang w:val="pl-PL"/>
        </w:rPr>
        <w:t xml:space="preserve"> </w:t>
      </w:r>
      <w:r w:rsidR="00F04528" w:rsidRPr="00A42B46">
        <w:rPr>
          <w:lang w:val="pl-PL"/>
        </w:rPr>
        <w:t>września</w:t>
      </w:r>
      <w:r w:rsidR="00BF6E82" w:rsidRPr="00FF0403">
        <w:rPr>
          <w:lang w:val="pl-PL"/>
        </w:rPr>
        <w:t xml:space="preserve"> 20</w:t>
      </w:r>
      <w:r w:rsidR="00F635FC" w:rsidRPr="00FF0403">
        <w:rPr>
          <w:lang w:val="pl-PL"/>
        </w:rPr>
        <w:t>2</w:t>
      </w:r>
      <w:r w:rsidR="00C16439">
        <w:rPr>
          <w:lang w:val="pl-PL"/>
        </w:rPr>
        <w:t>2</w:t>
      </w:r>
      <w:r w:rsidR="000C14ED">
        <w:rPr>
          <w:lang w:val="pl-PL"/>
        </w:rPr>
        <w:t xml:space="preserve"> r.</w:t>
      </w:r>
    </w:p>
    <w:p w14:paraId="511AEC88" w14:textId="0BF2E136" w:rsidR="007F0F63" w:rsidRPr="00FF0403" w:rsidRDefault="00C16439" w:rsidP="009D1522">
      <w:pPr>
        <w:pStyle w:val="Topline"/>
        <w:rPr>
          <w:lang w:val="pl-PL"/>
        </w:rPr>
      </w:pPr>
      <w:r w:rsidRPr="00C16439">
        <w:rPr>
          <w:lang w:val="pl-PL"/>
        </w:rPr>
        <w:t xml:space="preserve">Henkel Polska </w:t>
      </w:r>
      <w:r w:rsidR="00EC323B">
        <w:rPr>
          <w:lang w:val="pl-PL"/>
        </w:rPr>
        <w:t>po raz kolejny</w:t>
      </w:r>
      <w:r w:rsidR="000D582B">
        <w:rPr>
          <w:lang w:val="pl-PL"/>
        </w:rPr>
        <w:t xml:space="preserve"> w</w:t>
      </w:r>
      <w:r w:rsidR="00DA0FED">
        <w:rPr>
          <w:lang w:val="pl-PL"/>
        </w:rPr>
        <w:t xml:space="preserve"> </w:t>
      </w:r>
      <w:r w:rsidR="00EC323B">
        <w:rPr>
          <w:lang w:val="pl-PL"/>
        </w:rPr>
        <w:t>kampanii</w:t>
      </w:r>
      <w:r w:rsidR="00EC323B" w:rsidRPr="00C16439">
        <w:rPr>
          <w:lang w:val="pl-PL"/>
        </w:rPr>
        <w:t xml:space="preserve"> </w:t>
      </w:r>
      <w:r w:rsidR="00F04528">
        <w:rPr>
          <w:lang w:val="pl-PL"/>
        </w:rPr>
        <w:t>Sprzątanie Świata</w:t>
      </w:r>
    </w:p>
    <w:p w14:paraId="10F10A6E" w14:textId="2B2C435F" w:rsidR="00C16439" w:rsidRPr="00C16439" w:rsidRDefault="00DA0FED" w:rsidP="00C16439">
      <w:pPr>
        <w:rPr>
          <w:rFonts w:cs="Segoe UI"/>
          <w:b/>
          <w:bCs/>
          <w:sz w:val="32"/>
          <w:szCs w:val="32"/>
          <w:lang w:val="pl-PL"/>
        </w:rPr>
      </w:pPr>
      <w:r>
        <w:rPr>
          <w:rFonts w:cs="Segoe UI"/>
          <w:b/>
          <w:bCs/>
          <w:sz w:val="32"/>
          <w:szCs w:val="32"/>
          <w:lang w:val="pl-PL"/>
        </w:rPr>
        <w:t xml:space="preserve">Fundacja Nasza Ziemia i Henkel Polska </w:t>
      </w:r>
      <w:r w:rsidR="000D582B">
        <w:rPr>
          <w:rFonts w:cs="Segoe UI"/>
          <w:b/>
          <w:bCs/>
          <w:sz w:val="32"/>
          <w:szCs w:val="32"/>
          <w:lang w:val="pl-PL"/>
        </w:rPr>
        <w:t xml:space="preserve">ponownie </w:t>
      </w:r>
      <w:r w:rsidR="00265CF2">
        <w:rPr>
          <w:rFonts w:cs="Segoe UI"/>
          <w:b/>
          <w:bCs/>
          <w:sz w:val="32"/>
          <w:szCs w:val="32"/>
          <w:lang w:val="pl-PL"/>
        </w:rPr>
        <w:t>razem dla</w:t>
      </w:r>
      <w:r w:rsidR="005E2736">
        <w:rPr>
          <w:rFonts w:cs="Segoe UI"/>
          <w:b/>
          <w:bCs/>
          <w:sz w:val="32"/>
          <w:szCs w:val="32"/>
          <w:lang w:val="pl-PL"/>
        </w:rPr>
        <w:t xml:space="preserve"> </w:t>
      </w:r>
      <w:r w:rsidR="00F04528">
        <w:rPr>
          <w:rFonts w:cs="Segoe UI"/>
          <w:b/>
          <w:bCs/>
          <w:sz w:val="32"/>
          <w:szCs w:val="32"/>
          <w:lang w:val="pl-PL"/>
        </w:rPr>
        <w:t>czystszego świata!</w:t>
      </w:r>
    </w:p>
    <w:p w14:paraId="0A29DC74" w14:textId="77777777" w:rsidR="00852511" w:rsidRPr="007B3DCD" w:rsidRDefault="00852511" w:rsidP="00365E44">
      <w:pPr>
        <w:rPr>
          <w:lang w:val="pl-PL"/>
        </w:rPr>
      </w:pPr>
    </w:p>
    <w:p w14:paraId="02FB145A" w14:textId="074DDB2B" w:rsidR="00C16439" w:rsidRDefault="00F04528" w:rsidP="00C16439">
      <w:pPr>
        <w:rPr>
          <w:rFonts w:cs="Segoe UI"/>
          <w:b/>
          <w:bCs/>
          <w:lang w:val="pl-PL"/>
        </w:rPr>
      </w:pPr>
      <w:r>
        <w:rPr>
          <w:rFonts w:cs="Segoe UI"/>
          <w:b/>
          <w:bCs/>
          <w:lang w:val="pl-PL"/>
        </w:rPr>
        <w:t xml:space="preserve">22 września </w:t>
      </w:r>
      <w:r w:rsidR="00EC323B">
        <w:rPr>
          <w:rFonts w:cs="Segoe UI"/>
          <w:b/>
          <w:bCs/>
          <w:lang w:val="pl-PL"/>
        </w:rPr>
        <w:t xml:space="preserve">już po raz </w:t>
      </w:r>
      <w:r w:rsidR="0066350E">
        <w:rPr>
          <w:rFonts w:cs="Segoe UI"/>
          <w:b/>
          <w:bCs/>
          <w:lang w:val="pl-PL"/>
        </w:rPr>
        <w:t xml:space="preserve">drugi </w:t>
      </w:r>
      <w:r w:rsidR="00265CF2">
        <w:rPr>
          <w:rFonts w:cs="Segoe UI"/>
          <w:b/>
          <w:bCs/>
          <w:lang w:val="pl-PL"/>
        </w:rPr>
        <w:t xml:space="preserve">Henkel Polska połączył siły z </w:t>
      </w:r>
      <w:r w:rsidR="00265CF2" w:rsidRPr="00386E13">
        <w:rPr>
          <w:rFonts w:cs="Segoe UI"/>
          <w:b/>
          <w:bCs/>
          <w:i/>
          <w:iCs/>
          <w:lang w:val="pl-PL"/>
        </w:rPr>
        <w:t>Fundacj</w:t>
      </w:r>
      <w:r w:rsidR="00265CF2">
        <w:rPr>
          <w:rFonts w:cs="Segoe UI"/>
          <w:b/>
          <w:bCs/>
          <w:i/>
          <w:iCs/>
          <w:lang w:val="pl-PL"/>
        </w:rPr>
        <w:t>ą</w:t>
      </w:r>
      <w:r w:rsidR="00265CF2" w:rsidRPr="00386E13">
        <w:rPr>
          <w:rFonts w:cs="Segoe UI"/>
          <w:b/>
          <w:bCs/>
          <w:i/>
          <w:iCs/>
          <w:lang w:val="pl-PL"/>
        </w:rPr>
        <w:t xml:space="preserve"> Nasza Ziemia</w:t>
      </w:r>
      <w:r w:rsidR="005F2C5F">
        <w:rPr>
          <w:rFonts w:cs="Segoe UI"/>
          <w:b/>
          <w:bCs/>
          <w:i/>
          <w:iCs/>
          <w:lang w:val="pl-PL"/>
        </w:rPr>
        <w:t xml:space="preserve"> </w:t>
      </w:r>
      <w:r w:rsidR="005F2C5F" w:rsidRPr="00A42B46">
        <w:rPr>
          <w:rFonts w:cs="Segoe UI"/>
          <w:b/>
          <w:bCs/>
          <w:lang w:val="pl-PL"/>
        </w:rPr>
        <w:t xml:space="preserve">w walce o </w:t>
      </w:r>
      <w:r w:rsidR="005F2C5F">
        <w:rPr>
          <w:rFonts w:cs="Segoe UI"/>
          <w:b/>
          <w:bCs/>
          <w:lang w:val="pl-PL"/>
        </w:rPr>
        <w:t xml:space="preserve">czystszy świat. W ramach 29. </w:t>
      </w:r>
      <w:r w:rsidR="00416BC2">
        <w:rPr>
          <w:rFonts w:cs="Segoe UI"/>
          <w:b/>
          <w:bCs/>
          <w:lang w:val="pl-PL"/>
        </w:rPr>
        <w:t xml:space="preserve">polskiej </w:t>
      </w:r>
      <w:r w:rsidR="005F2C5F">
        <w:rPr>
          <w:rFonts w:cs="Segoe UI"/>
          <w:b/>
          <w:bCs/>
          <w:lang w:val="pl-PL"/>
        </w:rPr>
        <w:t>edycji</w:t>
      </w:r>
      <w:r w:rsidR="00265CF2">
        <w:rPr>
          <w:rFonts w:cs="Segoe UI"/>
          <w:b/>
          <w:bCs/>
          <w:lang w:val="pl-PL"/>
        </w:rPr>
        <w:t xml:space="preserve"> </w:t>
      </w:r>
      <w:r w:rsidR="00EC323B">
        <w:rPr>
          <w:rFonts w:cs="Segoe UI"/>
          <w:b/>
          <w:bCs/>
          <w:lang w:val="pl-PL"/>
        </w:rPr>
        <w:t>międzynarodow</w:t>
      </w:r>
      <w:r w:rsidR="00265CF2">
        <w:rPr>
          <w:rFonts w:cs="Segoe UI"/>
          <w:b/>
          <w:bCs/>
          <w:lang w:val="pl-PL"/>
        </w:rPr>
        <w:t>ej</w:t>
      </w:r>
      <w:r w:rsidR="00EC323B">
        <w:rPr>
          <w:rFonts w:cs="Segoe UI"/>
          <w:b/>
          <w:bCs/>
          <w:lang w:val="pl-PL"/>
        </w:rPr>
        <w:t xml:space="preserve"> A</w:t>
      </w:r>
      <w:r w:rsidR="00DA0FED">
        <w:rPr>
          <w:rFonts w:cs="Segoe UI"/>
          <w:b/>
          <w:bCs/>
          <w:lang w:val="pl-PL"/>
        </w:rPr>
        <w:t>kcj</w:t>
      </w:r>
      <w:r w:rsidR="00265CF2">
        <w:rPr>
          <w:rFonts w:cs="Segoe UI"/>
          <w:b/>
          <w:bCs/>
          <w:lang w:val="pl-PL"/>
        </w:rPr>
        <w:t>i</w:t>
      </w:r>
      <w:r w:rsidR="00DA0FED">
        <w:rPr>
          <w:rFonts w:cs="Segoe UI"/>
          <w:b/>
          <w:bCs/>
          <w:lang w:val="pl-PL"/>
        </w:rPr>
        <w:t xml:space="preserve"> Sprzątanie Świata</w:t>
      </w:r>
      <w:r w:rsidR="005F2C5F">
        <w:rPr>
          <w:rFonts w:cs="Segoe UI"/>
          <w:b/>
          <w:bCs/>
          <w:lang w:val="pl-PL"/>
        </w:rPr>
        <w:t xml:space="preserve"> pracownicy firmy sprzątali </w:t>
      </w:r>
      <w:r w:rsidR="00416BC2">
        <w:rPr>
          <w:rFonts w:cs="Segoe UI"/>
          <w:b/>
          <w:bCs/>
          <w:lang w:val="pl-PL"/>
        </w:rPr>
        <w:t xml:space="preserve">las Młochowski </w:t>
      </w:r>
      <w:r w:rsidR="001116B3">
        <w:rPr>
          <w:rFonts w:cs="Segoe UI"/>
          <w:b/>
          <w:bCs/>
          <w:lang w:val="pl-PL"/>
        </w:rPr>
        <w:t xml:space="preserve">pod </w:t>
      </w:r>
      <w:r w:rsidR="00DA0FED">
        <w:rPr>
          <w:rFonts w:cs="Segoe UI"/>
          <w:b/>
          <w:bCs/>
          <w:lang w:val="pl-PL"/>
        </w:rPr>
        <w:t>Warszaw</w:t>
      </w:r>
      <w:r w:rsidR="001116B3">
        <w:rPr>
          <w:rFonts w:cs="Segoe UI"/>
          <w:b/>
          <w:bCs/>
          <w:lang w:val="pl-PL"/>
        </w:rPr>
        <w:t>ą</w:t>
      </w:r>
      <w:r w:rsidR="00DA0FED">
        <w:rPr>
          <w:rFonts w:cs="Segoe UI"/>
          <w:b/>
          <w:bCs/>
          <w:lang w:val="pl-PL"/>
        </w:rPr>
        <w:t xml:space="preserve">. </w:t>
      </w:r>
    </w:p>
    <w:p w14:paraId="75487BBC" w14:textId="77777777" w:rsidR="00C16439" w:rsidRPr="00C16439" w:rsidRDefault="00C16439" w:rsidP="00C16439">
      <w:pPr>
        <w:rPr>
          <w:rFonts w:cs="Segoe UI"/>
          <w:b/>
          <w:bCs/>
          <w:lang w:val="pl-PL"/>
        </w:rPr>
      </w:pPr>
    </w:p>
    <w:p w14:paraId="78BFE098" w14:textId="2115BF58" w:rsidR="00A001CE" w:rsidRDefault="0056530C" w:rsidP="00C16439">
      <w:pPr>
        <w:rPr>
          <w:rFonts w:cs="Segoe UI"/>
          <w:lang w:val="pl-PL"/>
        </w:rPr>
      </w:pPr>
      <w:r>
        <w:rPr>
          <w:rFonts w:cs="Segoe UI"/>
          <w:lang w:val="pl-PL"/>
        </w:rPr>
        <w:t>Przedstawiciele</w:t>
      </w:r>
      <w:r w:rsidR="003F50F0">
        <w:rPr>
          <w:rFonts w:cs="Segoe UI"/>
          <w:lang w:val="pl-PL"/>
        </w:rPr>
        <w:t xml:space="preserve"> </w:t>
      </w:r>
      <w:r w:rsidR="003F50F0" w:rsidRPr="00A42B46">
        <w:rPr>
          <w:rFonts w:cs="Segoe UI"/>
          <w:i/>
          <w:iCs/>
          <w:lang w:val="pl-PL"/>
        </w:rPr>
        <w:t>Fundacj</w:t>
      </w:r>
      <w:r>
        <w:rPr>
          <w:rFonts w:cs="Segoe UI"/>
          <w:i/>
          <w:iCs/>
          <w:lang w:val="pl-PL"/>
        </w:rPr>
        <w:t>i</w:t>
      </w:r>
      <w:r w:rsidR="003F50F0" w:rsidRPr="00A42B46">
        <w:rPr>
          <w:rFonts w:cs="Segoe UI"/>
          <w:i/>
          <w:iCs/>
          <w:lang w:val="pl-PL"/>
        </w:rPr>
        <w:t xml:space="preserve"> Nasza Ziemia</w:t>
      </w:r>
      <w:r w:rsidR="003F50F0">
        <w:rPr>
          <w:rFonts w:cs="Segoe UI"/>
          <w:lang w:val="pl-PL"/>
        </w:rPr>
        <w:t xml:space="preserve"> oraz pracownicy polskiego oddziału Henkla</w:t>
      </w:r>
      <w:r w:rsidR="00386E13">
        <w:rPr>
          <w:rFonts w:cs="Segoe UI"/>
          <w:lang w:val="pl-PL"/>
        </w:rPr>
        <w:t xml:space="preserve"> </w:t>
      </w:r>
      <w:r w:rsidR="006D461F" w:rsidRPr="00A42B46">
        <w:rPr>
          <w:lang w:val="pl-PL"/>
        </w:rPr>
        <w:t>wyposażeni w rękawiczki i worki na śmieci</w:t>
      </w:r>
      <w:r w:rsidR="006D461F" w:rsidRPr="00A42B46">
        <w:rPr>
          <w:rStyle w:val="Pogrubienie"/>
          <w:rFonts w:cs="Segoe UI"/>
          <w:color w:val="323130"/>
          <w:sz w:val="27"/>
          <w:szCs w:val="27"/>
          <w:lang w:val="pl-PL"/>
        </w:rPr>
        <w:t xml:space="preserve"> </w:t>
      </w:r>
      <w:r w:rsidR="00386E13">
        <w:rPr>
          <w:rFonts w:cs="Segoe UI"/>
          <w:lang w:val="pl-PL"/>
        </w:rPr>
        <w:t>wspólnymi siłami sprzątali las w Młochowie</w:t>
      </w:r>
      <w:r w:rsidR="00342556">
        <w:rPr>
          <w:rFonts w:cs="Segoe UI"/>
          <w:lang w:val="pl-PL"/>
        </w:rPr>
        <w:t xml:space="preserve"> pod Warszawą.</w:t>
      </w:r>
      <w:r w:rsidR="007B2CDD">
        <w:rPr>
          <w:rFonts w:cs="Segoe UI"/>
          <w:lang w:val="pl-PL"/>
        </w:rPr>
        <w:t xml:space="preserve"> </w:t>
      </w:r>
      <w:r w:rsidR="00D029D3" w:rsidRPr="003E3773">
        <w:rPr>
          <w:lang w:val="pl-PL"/>
        </w:rPr>
        <w:t>Zebrali prawie pó</w:t>
      </w:r>
      <w:r w:rsidRPr="003E3773">
        <w:rPr>
          <w:lang w:val="pl-PL"/>
        </w:rPr>
        <w:t>ł</w:t>
      </w:r>
      <w:r w:rsidR="00D029D3" w:rsidRPr="003E3773">
        <w:rPr>
          <w:lang w:val="pl-PL"/>
        </w:rPr>
        <w:t xml:space="preserve"> tony różnorodnych i czasami zaskakujących śmieci – najwięcej było butelek i plastików, ale także opony, zabawki, buty, sztuczna choinka, DVD, kineskop telewizora i wiele innych.</w:t>
      </w:r>
      <w:r w:rsidR="00D029D3">
        <w:rPr>
          <w:lang w:val="pl-PL"/>
        </w:rPr>
        <w:t xml:space="preserve"> </w:t>
      </w:r>
      <w:r w:rsidR="0066350E">
        <w:rPr>
          <w:rFonts w:cs="Segoe UI"/>
          <w:lang w:val="pl-PL"/>
        </w:rPr>
        <w:t>W</w:t>
      </w:r>
      <w:r w:rsidR="007B2CDD">
        <w:rPr>
          <w:rFonts w:cs="Segoe UI"/>
          <w:lang w:val="pl-PL"/>
        </w:rPr>
        <w:t xml:space="preserve">olontariat </w:t>
      </w:r>
      <w:r w:rsidR="000D582B">
        <w:rPr>
          <w:rFonts w:cs="Segoe UI"/>
          <w:lang w:val="pl-PL"/>
        </w:rPr>
        <w:t>jest kolejną akcją</w:t>
      </w:r>
      <w:r w:rsidR="00342556">
        <w:rPr>
          <w:rFonts w:cs="Segoe UI"/>
          <w:lang w:val="pl-PL"/>
        </w:rPr>
        <w:t>,</w:t>
      </w:r>
      <w:r w:rsidR="000D582B">
        <w:rPr>
          <w:rFonts w:cs="Segoe UI"/>
          <w:lang w:val="pl-PL"/>
        </w:rPr>
        <w:t xml:space="preserve"> przy której organizacje łączą </w:t>
      </w:r>
      <w:r w:rsidR="006D461F">
        <w:rPr>
          <w:rFonts w:cs="Segoe UI"/>
          <w:lang w:val="pl-PL"/>
        </w:rPr>
        <w:t xml:space="preserve">siły </w:t>
      </w:r>
      <w:r w:rsidR="000D582B">
        <w:rPr>
          <w:rFonts w:cs="Segoe UI"/>
          <w:lang w:val="pl-PL"/>
        </w:rPr>
        <w:t xml:space="preserve">i skutecznie działają na rzecz </w:t>
      </w:r>
      <w:r w:rsidR="006D461F">
        <w:rPr>
          <w:rFonts w:cs="Segoe UI"/>
          <w:lang w:val="pl-PL"/>
        </w:rPr>
        <w:t>zwalczania problemu zanieczyszczenia środowiska naturalnego.</w:t>
      </w:r>
    </w:p>
    <w:p w14:paraId="7D6D509D" w14:textId="4DB89B89" w:rsidR="00342556" w:rsidRDefault="00342556" w:rsidP="00C16439">
      <w:pPr>
        <w:rPr>
          <w:rFonts w:cs="Segoe UI"/>
          <w:lang w:val="pl-PL"/>
        </w:rPr>
      </w:pPr>
    </w:p>
    <w:p w14:paraId="5C2BFD4F" w14:textId="3590E97C" w:rsidR="00F8122F" w:rsidRPr="00924968" w:rsidRDefault="003F50F0" w:rsidP="00FB258C">
      <w:pPr>
        <w:rPr>
          <w:rFonts w:cs="Segoe UI"/>
          <w:lang w:val="pl-PL"/>
        </w:rPr>
      </w:pPr>
      <w:r>
        <w:rPr>
          <w:rFonts w:cs="Segoe UI"/>
          <w:lang w:val="pl-PL"/>
        </w:rPr>
        <w:t xml:space="preserve">- </w:t>
      </w:r>
      <w:bookmarkStart w:id="0" w:name="_Hlk115168089"/>
      <w:r w:rsidR="00B511CA">
        <w:rPr>
          <w:rFonts w:cs="Segoe UI"/>
          <w:i/>
          <w:iCs/>
          <w:lang w:val="pl-PL"/>
        </w:rPr>
        <w:t>N</w:t>
      </w:r>
      <w:r w:rsidR="00F8122F" w:rsidRPr="00F8122F">
        <w:rPr>
          <w:rFonts w:cs="Segoe UI"/>
          <w:i/>
          <w:iCs/>
          <w:lang w:val="pl-PL"/>
        </w:rPr>
        <w:t>asz zespół</w:t>
      </w:r>
      <w:r w:rsidR="00A42B46">
        <w:rPr>
          <w:rFonts w:cs="Segoe UI"/>
          <w:i/>
          <w:iCs/>
          <w:lang w:val="pl-PL"/>
        </w:rPr>
        <w:t xml:space="preserve"> </w:t>
      </w:r>
      <w:r w:rsidR="00F8122F" w:rsidRPr="00F8122F">
        <w:rPr>
          <w:rFonts w:cs="Segoe UI"/>
          <w:i/>
          <w:iCs/>
          <w:lang w:val="pl-PL"/>
        </w:rPr>
        <w:t>od la</w:t>
      </w:r>
      <w:r w:rsidR="006D461F">
        <w:rPr>
          <w:rFonts w:cs="Segoe UI"/>
          <w:i/>
          <w:iCs/>
          <w:lang w:val="pl-PL"/>
        </w:rPr>
        <w:t>t</w:t>
      </w:r>
      <w:r w:rsidR="00F8122F" w:rsidRPr="00F8122F">
        <w:rPr>
          <w:rFonts w:cs="Segoe UI"/>
          <w:i/>
          <w:iCs/>
          <w:lang w:val="pl-PL"/>
        </w:rPr>
        <w:t xml:space="preserve"> chę</w:t>
      </w:r>
      <w:r w:rsidR="0056530C">
        <w:rPr>
          <w:rFonts w:cs="Segoe UI"/>
          <w:i/>
          <w:iCs/>
          <w:lang w:val="pl-PL"/>
        </w:rPr>
        <w:t>tnie</w:t>
      </w:r>
      <w:r w:rsidR="00F8122F" w:rsidRPr="00F8122F">
        <w:rPr>
          <w:rFonts w:cs="Segoe UI"/>
          <w:i/>
          <w:iCs/>
          <w:lang w:val="pl-PL"/>
        </w:rPr>
        <w:t xml:space="preserve"> angażuje się w </w:t>
      </w:r>
      <w:r w:rsidR="0056530C">
        <w:rPr>
          <w:rFonts w:cs="Segoe UI"/>
          <w:i/>
          <w:iCs/>
          <w:lang w:val="pl-PL"/>
        </w:rPr>
        <w:t>wolontariackie</w:t>
      </w:r>
      <w:r w:rsidR="009C0ECA">
        <w:rPr>
          <w:rFonts w:cs="Segoe UI"/>
          <w:i/>
          <w:iCs/>
          <w:lang w:val="pl-PL"/>
        </w:rPr>
        <w:t xml:space="preserve"> projekty oraz akcje społeczne na rzecz środowiska naturalnego</w:t>
      </w:r>
      <w:r w:rsidR="00F8122F" w:rsidRPr="00F8122F">
        <w:rPr>
          <w:rFonts w:cs="Segoe UI"/>
          <w:i/>
          <w:iCs/>
          <w:lang w:val="pl-PL"/>
        </w:rPr>
        <w:t xml:space="preserve">. Sprzątanie lasów to świetne połączenie </w:t>
      </w:r>
      <w:r w:rsidR="002406BD">
        <w:rPr>
          <w:rFonts w:cs="Segoe UI"/>
          <w:i/>
          <w:iCs/>
          <w:lang w:val="pl-PL"/>
        </w:rPr>
        <w:t>działań dla dobra naszej planety,</w:t>
      </w:r>
      <w:r w:rsidR="002406BD" w:rsidRPr="00F8122F">
        <w:rPr>
          <w:rFonts w:cs="Segoe UI"/>
          <w:i/>
          <w:iCs/>
          <w:lang w:val="pl-PL"/>
        </w:rPr>
        <w:t xml:space="preserve"> </w:t>
      </w:r>
      <w:r w:rsidR="002406BD">
        <w:rPr>
          <w:rFonts w:cs="Segoe UI"/>
          <w:i/>
          <w:iCs/>
          <w:lang w:val="pl-PL"/>
        </w:rPr>
        <w:t xml:space="preserve">integracji pracowników i </w:t>
      </w:r>
      <w:r w:rsidR="00F8122F" w:rsidRPr="00F8122F">
        <w:rPr>
          <w:rFonts w:cs="Segoe UI"/>
          <w:i/>
          <w:iCs/>
          <w:lang w:val="pl-PL"/>
        </w:rPr>
        <w:t>aktywności na świeżym powietrz</w:t>
      </w:r>
      <w:r w:rsidR="00FB258C">
        <w:rPr>
          <w:rFonts w:cs="Segoe UI"/>
          <w:i/>
          <w:iCs/>
          <w:lang w:val="pl-PL"/>
        </w:rPr>
        <w:t>u</w:t>
      </w:r>
      <w:r w:rsidR="002406BD">
        <w:rPr>
          <w:rFonts w:cs="Segoe UI"/>
          <w:i/>
          <w:iCs/>
          <w:lang w:val="pl-PL"/>
        </w:rPr>
        <w:t>.</w:t>
      </w:r>
      <w:r w:rsidR="002406BD" w:rsidRPr="002406BD">
        <w:rPr>
          <w:rFonts w:cs="Segoe UI"/>
          <w:i/>
          <w:iCs/>
          <w:lang w:val="pl-PL"/>
        </w:rPr>
        <w:t xml:space="preserve"> </w:t>
      </w:r>
      <w:r w:rsidR="002406BD">
        <w:rPr>
          <w:rFonts w:cs="Segoe UI"/>
          <w:i/>
          <w:iCs/>
          <w:lang w:val="pl-PL"/>
        </w:rPr>
        <w:t>Praca, któr</w:t>
      </w:r>
      <w:r w:rsidR="00A42B46">
        <w:rPr>
          <w:rFonts w:cs="Segoe UI"/>
          <w:i/>
          <w:iCs/>
          <w:lang w:val="pl-PL"/>
        </w:rPr>
        <w:t>ą</w:t>
      </w:r>
      <w:r w:rsidR="002406BD">
        <w:rPr>
          <w:rFonts w:cs="Segoe UI"/>
          <w:i/>
          <w:iCs/>
          <w:lang w:val="pl-PL"/>
        </w:rPr>
        <w:t xml:space="preserve"> wykonujemy sprzątając las </w:t>
      </w:r>
      <w:r w:rsidR="002406BD" w:rsidRPr="00F8122F">
        <w:rPr>
          <w:rFonts w:cs="Segoe UI"/>
          <w:i/>
          <w:iCs/>
          <w:lang w:val="pl-PL"/>
        </w:rPr>
        <w:t>ma pozytywny wpływ na lokalne społeczności i zwierzęta zamieszkujące pobliskie tereny.</w:t>
      </w:r>
      <w:r w:rsidR="00FB258C">
        <w:rPr>
          <w:rFonts w:cs="Segoe UI"/>
          <w:i/>
          <w:iCs/>
          <w:lang w:val="pl-PL"/>
        </w:rPr>
        <w:t xml:space="preserve"> N</w:t>
      </w:r>
      <w:r w:rsidR="00F8122F" w:rsidRPr="00F8122F">
        <w:rPr>
          <w:rFonts w:cs="Segoe UI"/>
          <w:i/>
          <w:iCs/>
          <w:lang w:val="pl-PL"/>
        </w:rPr>
        <w:t xml:space="preserve">iestety </w:t>
      </w:r>
      <w:r w:rsidR="00FB258C">
        <w:rPr>
          <w:rFonts w:cs="Segoe UI"/>
          <w:i/>
          <w:iCs/>
          <w:lang w:val="pl-PL"/>
        </w:rPr>
        <w:t xml:space="preserve">zaśmiecanie lasów nie jest rzadkim zjawiskiem i mimo </w:t>
      </w:r>
      <w:r w:rsidR="002406BD">
        <w:rPr>
          <w:rFonts w:cs="Segoe UI"/>
          <w:i/>
          <w:iCs/>
          <w:lang w:val="pl-PL"/>
        </w:rPr>
        <w:t xml:space="preserve">tego, że coraz więcej </w:t>
      </w:r>
      <w:r w:rsidR="00FB258C">
        <w:rPr>
          <w:rFonts w:cs="Segoe UI"/>
          <w:i/>
          <w:iCs/>
          <w:lang w:val="pl-PL"/>
        </w:rPr>
        <w:t xml:space="preserve"> osób</w:t>
      </w:r>
      <w:r w:rsidR="002406BD">
        <w:rPr>
          <w:rFonts w:cs="Segoe UI"/>
          <w:i/>
          <w:iCs/>
          <w:lang w:val="pl-PL"/>
        </w:rPr>
        <w:t xml:space="preserve"> </w:t>
      </w:r>
      <w:r w:rsidR="00FB258C">
        <w:rPr>
          <w:rFonts w:cs="Segoe UI"/>
          <w:i/>
          <w:iCs/>
          <w:lang w:val="pl-PL"/>
        </w:rPr>
        <w:t>przy okazji niedzielnych spaceró</w:t>
      </w:r>
      <w:r w:rsidR="002406BD">
        <w:rPr>
          <w:rFonts w:cs="Segoe UI"/>
          <w:i/>
          <w:iCs/>
          <w:lang w:val="pl-PL"/>
        </w:rPr>
        <w:t>w</w:t>
      </w:r>
      <w:r w:rsidR="00FB258C">
        <w:rPr>
          <w:rFonts w:cs="Segoe UI"/>
          <w:i/>
          <w:iCs/>
          <w:lang w:val="pl-PL"/>
        </w:rPr>
        <w:t xml:space="preserve"> decyduje się na wzięcie worka na śmieci i posprzątanie kawałka lasu, to problem jest nadal obecny w naszym kraju</w:t>
      </w:r>
      <w:r w:rsidR="002406BD">
        <w:rPr>
          <w:rFonts w:cs="Segoe UI"/>
          <w:i/>
          <w:iCs/>
          <w:lang w:val="pl-PL"/>
        </w:rPr>
        <w:t xml:space="preserve">. Dlatego </w:t>
      </w:r>
      <w:r w:rsidR="002406BD" w:rsidRPr="00A42B46">
        <w:rPr>
          <w:rFonts w:cs="Segoe UI"/>
          <w:i/>
          <w:iCs/>
          <w:lang w:val="pl-PL"/>
        </w:rPr>
        <w:t xml:space="preserve">Henkel prowadzi </w:t>
      </w:r>
      <w:r w:rsidR="002406BD">
        <w:rPr>
          <w:rFonts w:cs="Segoe UI"/>
          <w:i/>
          <w:iCs/>
          <w:lang w:val="pl-PL"/>
        </w:rPr>
        <w:t xml:space="preserve">także </w:t>
      </w:r>
      <w:r w:rsidR="002406BD" w:rsidRPr="00A42B46">
        <w:rPr>
          <w:rFonts w:cs="Segoe UI"/>
          <w:i/>
          <w:iCs/>
          <w:lang w:val="pl-PL"/>
        </w:rPr>
        <w:t xml:space="preserve">wiele </w:t>
      </w:r>
      <w:r w:rsidR="002406BD">
        <w:rPr>
          <w:rFonts w:cs="Segoe UI"/>
          <w:i/>
          <w:iCs/>
          <w:lang w:val="pl-PL"/>
        </w:rPr>
        <w:t xml:space="preserve">innych </w:t>
      </w:r>
      <w:r w:rsidR="002406BD" w:rsidRPr="00A42B46">
        <w:rPr>
          <w:rFonts w:cs="Segoe UI"/>
          <w:i/>
          <w:iCs/>
          <w:lang w:val="pl-PL"/>
        </w:rPr>
        <w:t>działań na rzecz środowiska</w:t>
      </w:r>
      <w:r w:rsidR="002406BD">
        <w:rPr>
          <w:rFonts w:cs="Segoe UI"/>
          <w:i/>
          <w:iCs/>
          <w:lang w:val="pl-PL"/>
        </w:rPr>
        <w:t xml:space="preserve"> naturalnego</w:t>
      </w:r>
      <w:r w:rsidR="004C50F7">
        <w:rPr>
          <w:rFonts w:cs="Segoe UI"/>
          <w:i/>
          <w:iCs/>
          <w:lang w:val="pl-PL"/>
        </w:rPr>
        <w:t>. Strategia zrównoważ</w:t>
      </w:r>
      <w:r w:rsidR="003E3773">
        <w:rPr>
          <w:rFonts w:cs="Segoe UI"/>
          <w:i/>
          <w:iCs/>
          <w:lang w:val="pl-PL"/>
        </w:rPr>
        <w:t>on</w:t>
      </w:r>
      <w:r w:rsidR="004C50F7">
        <w:rPr>
          <w:rFonts w:cs="Segoe UI"/>
          <w:i/>
          <w:iCs/>
          <w:lang w:val="pl-PL"/>
        </w:rPr>
        <w:t>ego rozwoju</w:t>
      </w:r>
      <w:r w:rsidR="003E3773">
        <w:rPr>
          <w:rFonts w:cs="Segoe UI"/>
          <w:i/>
          <w:iCs/>
          <w:lang w:val="pl-PL"/>
        </w:rPr>
        <w:t xml:space="preserve"> i</w:t>
      </w:r>
      <w:r w:rsidR="004C50F7">
        <w:rPr>
          <w:rFonts w:cs="Segoe UI"/>
          <w:i/>
          <w:iCs/>
          <w:lang w:val="pl-PL"/>
        </w:rPr>
        <w:t xml:space="preserve"> </w:t>
      </w:r>
      <w:r w:rsidR="004C50F7" w:rsidRPr="003E3773">
        <w:rPr>
          <w:i/>
          <w:iCs/>
          <w:szCs w:val="22"/>
          <w:lang w:val="pl-PL"/>
        </w:rPr>
        <w:t xml:space="preserve">dbanie o środowisko i proekologiczne zmiany w produktach są dla Henkla priorytetem. Formuły produktów zmieniają się na </w:t>
      </w:r>
      <w:hyperlink r:id="rId12" w:history="1">
        <w:r w:rsidR="004C50F7" w:rsidRPr="003E3773">
          <w:rPr>
            <w:rStyle w:val="Hipercze"/>
            <w:i/>
            <w:iCs/>
            <w:sz w:val="22"/>
            <w:szCs w:val="22"/>
            <w:lang w:val="pl-PL"/>
          </w:rPr>
          <w:t>biodegradowalne</w:t>
        </w:r>
      </w:hyperlink>
      <w:r w:rsidR="004C50F7" w:rsidRPr="003E3773">
        <w:rPr>
          <w:i/>
          <w:iCs/>
          <w:szCs w:val="22"/>
          <w:lang w:val="pl-PL"/>
        </w:rPr>
        <w:t>, bardziej odpowiadają więc pro-ekologicznemu podejściu do życia naszych konsumentów. Coraz więcej opakowań nadaje się do przetworzenia i jest tworzonych z materiałów pochodzących z recyklingu, a w 2025 roku ma to być już 100</w:t>
      </w:r>
      <w:r w:rsidR="003E3773">
        <w:rPr>
          <w:i/>
          <w:iCs/>
          <w:szCs w:val="22"/>
          <w:lang w:val="pl-PL"/>
        </w:rPr>
        <w:t>%</w:t>
      </w:r>
      <w:r w:rsidR="004C50F7" w:rsidRPr="003E3773">
        <w:rPr>
          <w:i/>
          <w:iCs/>
          <w:szCs w:val="22"/>
          <w:lang w:val="pl-PL"/>
        </w:rPr>
        <w:t xml:space="preserve"> </w:t>
      </w:r>
      <w:r w:rsidR="00F8122F">
        <w:rPr>
          <w:rFonts w:cs="Segoe UI"/>
          <w:lang w:val="pl-PL"/>
        </w:rPr>
        <w:t xml:space="preserve">– </w:t>
      </w:r>
      <w:r w:rsidR="00F8122F" w:rsidRPr="003E3773">
        <w:rPr>
          <w:rFonts w:asciiTheme="majorHAnsi" w:hAnsiTheme="majorHAnsi" w:cstheme="majorHAnsi"/>
          <w:lang w:val="pl-PL"/>
        </w:rPr>
        <w:t xml:space="preserve">mówi </w:t>
      </w:r>
      <w:r w:rsidR="00154E19" w:rsidRPr="003E3773">
        <w:rPr>
          <w:rStyle w:val="Pogrubienie"/>
          <w:rFonts w:asciiTheme="majorHAnsi" w:hAnsiTheme="majorHAnsi" w:cstheme="majorHAnsi"/>
          <w:b w:val="0"/>
          <w:bCs w:val="0"/>
          <w:shd w:val="clear" w:color="auto" w:fill="FFFFFF"/>
          <w:lang w:val="pl-PL"/>
        </w:rPr>
        <w:t>Patricjus Ziecik, dyrektor marketingu w dziale Laundry &amp; Home Care Henkel Polska</w:t>
      </w:r>
      <w:bookmarkEnd w:id="0"/>
      <w:r w:rsidR="00F8122F" w:rsidRPr="00924968">
        <w:rPr>
          <w:rFonts w:cs="Segoe UI"/>
          <w:lang w:val="pl-PL"/>
        </w:rPr>
        <w:t xml:space="preserve">. </w:t>
      </w:r>
    </w:p>
    <w:p w14:paraId="1EA1AF45" w14:textId="77777777" w:rsidR="00A001CE" w:rsidRDefault="00A001CE" w:rsidP="00C16439">
      <w:pPr>
        <w:rPr>
          <w:rFonts w:cs="Segoe UI"/>
          <w:lang w:val="pl-PL"/>
        </w:rPr>
      </w:pPr>
    </w:p>
    <w:p w14:paraId="010F686F" w14:textId="12607E9F" w:rsidR="005C066C" w:rsidRDefault="003E3773" w:rsidP="005C066C">
      <w:pPr>
        <w:contextualSpacing/>
        <w:rPr>
          <w:rStyle w:val="Hipercze"/>
          <w:rFonts w:cs="Segoe UI"/>
          <w:color w:val="auto"/>
          <w:sz w:val="22"/>
          <w:szCs w:val="24"/>
          <w:u w:val="none"/>
          <w:lang w:val="pl-PL"/>
        </w:rPr>
      </w:pPr>
      <w:r>
        <w:rPr>
          <w:rFonts w:cs="Segoe UI"/>
          <w:lang w:val="pl-PL"/>
        </w:rPr>
        <w:lastRenderedPageBreak/>
        <w:t>Wśród innych akcji, jakie na rzecz środowiska prowadzi Henkel, jest</w:t>
      </w:r>
      <w:r w:rsidR="005756DA">
        <w:rPr>
          <w:rFonts w:cs="Segoe UI"/>
          <w:lang w:val="pl-PL"/>
        </w:rPr>
        <w:t xml:space="preserve"> „</w:t>
      </w:r>
      <w:hyperlink r:id="rId13" w:history="1">
        <w:r w:rsidR="005756DA" w:rsidRPr="000D582B">
          <w:rPr>
            <w:rStyle w:val="Hipercze"/>
            <w:rFonts w:cs="Segoe UI"/>
            <w:sz w:val="22"/>
            <w:szCs w:val="24"/>
            <w:lang w:val="pl-PL"/>
          </w:rPr>
          <w:t>Lekcja Nieśmiecenia</w:t>
        </w:r>
      </w:hyperlink>
      <w:r w:rsidR="005756DA">
        <w:rPr>
          <w:rFonts w:cs="Segoe UI"/>
          <w:lang w:val="pl-PL"/>
        </w:rPr>
        <w:t>”</w:t>
      </w:r>
      <w:r w:rsidR="00EB31D9">
        <w:rPr>
          <w:rFonts w:cs="Segoe UI"/>
          <w:lang w:val="pl-PL"/>
        </w:rPr>
        <w:t xml:space="preserve"> – </w:t>
      </w:r>
      <w:r w:rsidR="00EB31D9" w:rsidRPr="00712E3C">
        <w:rPr>
          <w:rFonts w:asciiTheme="minorHAnsi" w:hAnsiTheme="minorHAnsi" w:cs="Calibri"/>
          <w:szCs w:val="22"/>
          <w:lang w:val="pl-PL"/>
        </w:rPr>
        <w:t>kampania</w:t>
      </w:r>
      <w:r w:rsidR="00EB31D9">
        <w:rPr>
          <w:rFonts w:asciiTheme="minorHAnsi" w:hAnsiTheme="minorHAnsi" w:cs="Calibri"/>
          <w:szCs w:val="22"/>
          <w:lang w:val="pl-PL"/>
        </w:rPr>
        <w:t xml:space="preserve"> </w:t>
      </w:r>
      <w:r w:rsidR="00EB31D9" w:rsidRPr="00712E3C">
        <w:rPr>
          <w:rFonts w:asciiTheme="minorHAnsi" w:hAnsiTheme="minorHAnsi" w:cs="Calibri"/>
          <w:szCs w:val="22"/>
          <w:lang w:val="pl-PL"/>
        </w:rPr>
        <w:t xml:space="preserve">edukacyjna, która </w:t>
      </w:r>
      <w:r w:rsidR="00EB31D9">
        <w:rPr>
          <w:rFonts w:asciiTheme="minorHAnsi" w:hAnsiTheme="minorHAnsi" w:cs="Calibri"/>
          <w:szCs w:val="22"/>
          <w:lang w:val="pl-PL"/>
        </w:rPr>
        <w:t>wspiera</w:t>
      </w:r>
      <w:r w:rsidR="00EB31D9" w:rsidRPr="00712E3C">
        <w:rPr>
          <w:rFonts w:asciiTheme="minorHAnsi" w:hAnsiTheme="minorHAnsi" w:cs="Calibri"/>
          <w:szCs w:val="22"/>
          <w:lang w:val="pl-PL"/>
        </w:rPr>
        <w:t xml:space="preserve"> szkoły w procesie edukacji ekologicznej związanej z segregacją odpadów. Działania akcji mają na celu przekazanie dzieciom praktycznej wiedzy oraz wyrabiani</w:t>
      </w:r>
      <w:r w:rsidR="00A42B46">
        <w:rPr>
          <w:rFonts w:asciiTheme="minorHAnsi" w:hAnsiTheme="minorHAnsi" w:cs="Calibri"/>
          <w:szCs w:val="22"/>
          <w:lang w:val="pl-PL"/>
        </w:rPr>
        <w:t>e</w:t>
      </w:r>
      <w:r w:rsidR="00EB31D9" w:rsidRPr="00712E3C">
        <w:rPr>
          <w:rFonts w:asciiTheme="minorHAnsi" w:hAnsiTheme="minorHAnsi" w:cs="Calibri"/>
          <w:szCs w:val="22"/>
          <w:lang w:val="pl-PL"/>
        </w:rPr>
        <w:t xml:space="preserve"> w nich właściwych zachowań i nawyków. </w:t>
      </w:r>
      <w:r w:rsidR="000D582B">
        <w:rPr>
          <w:rFonts w:cs="Segoe UI"/>
          <w:lang w:val="pl-PL"/>
        </w:rPr>
        <w:t xml:space="preserve">Partnerem kampanii jest </w:t>
      </w:r>
      <w:r w:rsidR="00652080">
        <w:rPr>
          <w:rFonts w:cs="Segoe UI"/>
          <w:lang w:val="pl-PL"/>
        </w:rPr>
        <w:t>także</w:t>
      </w:r>
      <w:r w:rsidR="00EB31D9">
        <w:rPr>
          <w:rFonts w:cs="Segoe UI"/>
          <w:lang w:val="pl-PL"/>
        </w:rPr>
        <w:t xml:space="preserve"> </w:t>
      </w:r>
      <w:r w:rsidR="000D582B" w:rsidRPr="00A42B46">
        <w:rPr>
          <w:rFonts w:cs="Segoe UI"/>
          <w:i/>
          <w:iCs/>
          <w:lang w:val="pl-PL"/>
        </w:rPr>
        <w:t>Fundacja Nasza Ziemia</w:t>
      </w:r>
      <w:r w:rsidR="00EB31D9">
        <w:rPr>
          <w:rFonts w:cs="Segoe UI"/>
          <w:lang w:val="pl-PL"/>
        </w:rPr>
        <w:t xml:space="preserve">. To tylko jeden z wielu przykładów konkretnych realizacji </w:t>
      </w:r>
      <w:hyperlink r:id="rId14" w:history="1">
        <w:r w:rsidR="00EB31D9" w:rsidRPr="000D582B">
          <w:rPr>
            <w:rStyle w:val="Hipercze"/>
            <w:rFonts w:cs="Segoe UI"/>
            <w:sz w:val="22"/>
            <w:szCs w:val="24"/>
            <w:lang w:val="pl-PL"/>
          </w:rPr>
          <w:t xml:space="preserve">założeń i zobowiązań </w:t>
        </w:r>
        <w:r w:rsidR="00EB31D9">
          <w:rPr>
            <w:rStyle w:val="Hipercze"/>
            <w:rFonts w:cs="Segoe UI"/>
            <w:sz w:val="22"/>
            <w:szCs w:val="24"/>
            <w:lang w:val="pl-PL"/>
          </w:rPr>
          <w:t>f</w:t>
        </w:r>
        <w:r w:rsidR="00EB31D9" w:rsidRPr="000D582B">
          <w:rPr>
            <w:rStyle w:val="Hipercze"/>
            <w:rFonts w:cs="Segoe UI"/>
            <w:sz w:val="22"/>
            <w:szCs w:val="24"/>
            <w:lang w:val="pl-PL"/>
          </w:rPr>
          <w:t>irmy</w:t>
        </w:r>
      </w:hyperlink>
      <w:r w:rsidR="00EB31D9" w:rsidRPr="00A42B46">
        <w:rPr>
          <w:rStyle w:val="Hipercze"/>
          <w:rFonts w:cs="Segoe UI"/>
          <w:color w:val="auto"/>
          <w:sz w:val="22"/>
          <w:szCs w:val="24"/>
          <w:u w:val="none"/>
          <w:lang w:val="pl-PL"/>
        </w:rPr>
        <w:t xml:space="preserve"> w zakresie</w:t>
      </w:r>
      <w:r w:rsidR="005C066C">
        <w:rPr>
          <w:rStyle w:val="Hipercze"/>
          <w:rFonts w:cs="Segoe UI"/>
          <w:color w:val="auto"/>
          <w:sz w:val="22"/>
          <w:szCs w:val="24"/>
          <w:u w:val="none"/>
          <w:lang w:val="pl-PL"/>
        </w:rPr>
        <w:t xml:space="preserve"> </w:t>
      </w:r>
      <w:hyperlink r:id="rId15" w:history="1">
        <w:r w:rsidR="005C066C" w:rsidRPr="005C066C">
          <w:rPr>
            <w:rStyle w:val="Hipercze"/>
            <w:rFonts w:cs="Segoe UI"/>
            <w:sz w:val="22"/>
            <w:szCs w:val="24"/>
            <w:lang w:val="pl-PL"/>
          </w:rPr>
          <w:t>zrównoważonego rozwoju</w:t>
        </w:r>
      </w:hyperlink>
      <w:r w:rsidR="005C066C">
        <w:rPr>
          <w:rStyle w:val="Hipercze"/>
          <w:rFonts w:cs="Segoe UI"/>
          <w:color w:val="auto"/>
          <w:sz w:val="22"/>
          <w:szCs w:val="24"/>
          <w:u w:val="none"/>
          <w:lang w:val="pl-PL"/>
        </w:rPr>
        <w:t>.</w:t>
      </w:r>
    </w:p>
    <w:p w14:paraId="1AE64E97" w14:textId="4F38A5FB" w:rsidR="003E3773" w:rsidRDefault="003E3773" w:rsidP="005C066C">
      <w:pPr>
        <w:contextualSpacing/>
        <w:rPr>
          <w:rStyle w:val="Hipercze"/>
          <w:rFonts w:cs="Segoe UI"/>
          <w:color w:val="auto"/>
          <w:sz w:val="22"/>
          <w:szCs w:val="24"/>
          <w:u w:val="none"/>
          <w:lang w:val="pl-PL"/>
        </w:rPr>
      </w:pPr>
    </w:p>
    <w:p w14:paraId="4B447F1A" w14:textId="14FF379B" w:rsidR="003E3773" w:rsidRDefault="003E3773" w:rsidP="003E3773">
      <w:pPr>
        <w:contextualSpacing/>
        <w:jc w:val="center"/>
        <w:rPr>
          <w:rStyle w:val="Hipercze"/>
          <w:rFonts w:cs="Segoe UI"/>
          <w:color w:val="auto"/>
          <w:sz w:val="22"/>
          <w:szCs w:val="24"/>
          <w:u w:val="none"/>
          <w:lang w:val="pl-PL"/>
        </w:rPr>
      </w:pPr>
      <w:r>
        <w:rPr>
          <w:rStyle w:val="Hipercze"/>
          <w:rFonts w:cs="Segoe UI"/>
          <w:color w:val="auto"/>
          <w:sz w:val="22"/>
          <w:szCs w:val="24"/>
          <w:u w:val="none"/>
          <w:lang w:val="pl-PL"/>
        </w:rPr>
        <w:t>***</w:t>
      </w:r>
    </w:p>
    <w:p w14:paraId="7A7D7EA1" w14:textId="77777777" w:rsidR="00B4757B" w:rsidRDefault="00B4757B" w:rsidP="005C066C">
      <w:pPr>
        <w:contextualSpacing/>
        <w:rPr>
          <w:rStyle w:val="Hipercze"/>
          <w:rFonts w:cs="Segoe UI"/>
          <w:color w:val="auto"/>
          <w:sz w:val="22"/>
          <w:szCs w:val="24"/>
          <w:u w:val="none"/>
          <w:lang w:val="pl-PL"/>
        </w:rPr>
      </w:pPr>
    </w:p>
    <w:p w14:paraId="7079E618" w14:textId="6C9356C5" w:rsidR="007B3DCD" w:rsidRPr="0041421C" w:rsidRDefault="005C066C" w:rsidP="005C066C">
      <w:pPr>
        <w:contextualSpacing/>
        <w:rPr>
          <w:b/>
          <w:bCs/>
          <w:sz w:val="18"/>
          <w:lang w:val="pl-PL"/>
        </w:rPr>
      </w:pPr>
      <w:r w:rsidRPr="00924968">
        <w:rPr>
          <w:b/>
          <w:bCs/>
          <w:sz w:val="18"/>
          <w:lang w:val="pl-PL"/>
        </w:rPr>
        <w:t xml:space="preserve">O firmie </w:t>
      </w:r>
      <w:r w:rsidR="007B3DCD" w:rsidRPr="0041421C">
        <w:rPr>
          <w:b/>
          <w:bCs/>
          <w:sz w:val="18"/>
          <w:lang w:val="pl-PL"/>
        </w:rPr>
        <w:t>Henkel</w:t>
      </w:r>
    </w:p>
    <w:p w14:paraId="0F7D2760" w14:textId="77777777" w:rsidR="007B3DCD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</w:t>
      </w:r>
      <w:r w:rsidR="00FF0403">
        <w:rPr>
          <w:sz w:val="18"/>
          <w:lang w:val="pl-PL"/>
        </w:rPr>
        <w:t>1</w:t>
      </w:r>
      <w:r>
        <w:rPr>
          <w:sz w:val="18"/>
          <w:lang w:val="pl-PL"/>
        </w:rPr>
        <w:t xml:space="preserve">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 w:rsidR="00FF0403">
        <w:rPr>
          <w:sz w:val="18"/>
          <w:lang w:val="pl-PL"/>
        </w:rPr>
        <w:t>20</w:t>
      </w:r>
      <w:r w:rsidRPr="0041421C">
        <w:rPr>
          <w:sz w:val="18"/>
          <w:lang w:val="pl-PL"/>
        </w:rPr>
        <w:t xml:space="preserve"> mld.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6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7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4F5C3CB4" w14:textId="77777777" w:rsidR="00C16439" w:rsidRDefault="00C16439" w:rsidP="007B3DCD">
      <w:pPr>
        <w:rPr>
          <w:sz w:val="18"/>
          <w:lang w:val="pl-PL"/>
        </w:rPr>
      </w:pPr>
    </w:p>
    <w:p w14:paraId="3EBB65C9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63CB64C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8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522A592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3DAA0075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3DE06E8F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65FE268F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21A2825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2082F85F" w14:textId="77777777" w:rsidR="007B3DCD" w:rsidRPr="0041421C" w:rsidRDefault="007B3DCD" w:rsidP="007B3DCD">
      <w:pPr>
        <w:rPr>
          <w:sz w:val="18"/>
          <w:lang w:val="en-GB"/>
        </w:rPr>
      </w:pPr>
      <w:r w:rsidRPr="0041421C">
        <w:rPr>
          <w:sz w:val="18"/>
          <w:lang w:val="en-GB"/>
        </w:rPr>
        <w:t>tel: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  <w:t xml:space="preserve">tel: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5B7F21B0" w14:textId="77777777" w:rsidR="007B3DCD" w:rsidRPr="00A20162" w:rsidRDefault="003E3773" w:rsidP="007B3DCD">
      <w:pPr>
        <w:rPr>
          <w:rStyle w:val="AboutandContactBody"/>
          <w:lang w:val="en-GB"/>
        </w:rPr>
      </w:pPr>
      <w:hyperlink r:id="rId19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20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373C3A39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927C05" w14:textId="77777777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2F8DC" w14:textId="77777777" w:rsidR="00E120BA" w:rsidRDefault="00E120BA">
      <w:r>
        <w:separator/>
      </w:r>
    </w:p>
  </w:endnote>
  <w:endnote w:type="continuationSeparator" w:id="0">
    <w:p w14:paraId="54560AAB" w14:textId="77777777" w:rsidR="00E120BA" w:rsidRDefault="00E1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B6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3E3773">
      <w:fldChar w:fldCharType="begin"/>
    </w:r>
    <w:r w:rsidR="003E3773">
      <w:instrText xml:space="preserve"> NUMPAGES  \* Arabic  \* MER</w:instrText>
    </w:r>
    <w:r w:rsidR="003E3773">
      <w:instrText xml:space="preserve">GEFORMAT </w:instrText>
    </w:r>
    <w:r w:rsidR="003E3773">
      <w:fldChar w:fldCharType="separate"/>
    </w:r>
    <w:r>
      <w:t>2</w:t>
    </w:r>
    <w:r w:rsidR="003E377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481A6" w14:textId="77777777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6AAA63D1" wp14:editId="25C42BFC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71D81AF7" wp14:editId="0A8F6D52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3B61925E" wp14:editId="2939071A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E162" w14:textId="77777777" w:rsidR="00E120BA" w:rsidRDefault="00E120BA">
      <w:r>
        <w:separator/>
      </w:r>
    </w:p>
  </w:footnote>
  <w:footnote w:type="continuationSeparator" w:id="0">
    <w:p w14:paraId="4221F5B5" w14:textId="77777777" w:rsidR="00E120BA" w:rsidRDefault="00E12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2F606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1ECF6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F1E8795" wp14:editId="3144431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2CE624F" wp14:editId="629E36D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90A18F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613127">
    <w:abstractNumId w:val="1"/>
  </w:num>
  <w:num w:numId="2" w16cid:durableId="227883909">
    <w:abstractNumId w:val="0"/>
  </w:num>
  <w:num w:numId="3" w16cid:durableId="1394549381">
    <w:abstractNumId w:val="5"/>
  </w:num>
  <w:num w:numId="4" w16cid:durableId="1878080453">
    <w:abstractNumId w:val="3"/>
  </w:num>
  <w:num w:numId="5" w16cid:durableId="1343387374">
    <w:abstractNumId w:val="2"/>
  </w:num>
  <w:num w:numId="6" w16cid:durableId="1669745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7071"/>
    <w:rsid w:val="00080D10"/>
    <w:rsid w:val="0008357F"/>
    <w:rsid w:val="000B2DF9"/>
    <w:rsid w:val="000B695A"/>
    <w:rsid w:val="000C14ED"/>
    <w:rsid w:val="000C210A"/>
    <w:rsid w:val="000C56DD"/>
    <w:rsid w:val="000D1672"/>
    <w:rsid w:val="000D582B"/>
    <w:rsid w:val="000E2F62"/>
    <w:rsid w:val="000E38ED"/>
    <w:rsid w:val="000E7F24"/>
    <w:rsid w:val="000F03BE"/>
    <w:rsid w:val="000F1757"/>
    <w:rsid w:val="000F225B"/>
    <w:rsid w:val="000F7FAF"/>
    <w:rsid w:val="00105975"/>
    <w:rsid w:val="001116B3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4E19"/>
    <w:rsid w:val="001577E9"/>
    <w:rsid w:val="0016138C"/>
    <w:rsid w:val="001731CE"/>
    <w:rsid w:val="001843FB"/>
    <w:rsid w:val="001B7C20"/>
    <w:rsid w:val="001C0B32"/>
    <w:rsid w:val="001C4BE1"/>
    <w:rsid w:val="001D7ADF"/>
    <w:rsid w:val="001E0F71"/>
    <w:rsid w:val="001E64F6"/>
    <w:rsid w:val="001E6D05"/>
    <w:rsid w:val="001E7C28"/>
    <w:rsid w:val="001F1BDF"/>
    <w:rsid w:val="001F7110"/>
    <w:rsid w:val="001F7E96"/>
    <w:rsid w:val="00202284"/>
    <w:rsid w:val="00212488"/>
    <w:rsid w:val="00220628"/>
    <w:rsid w:val="002304D2"/>
    <w:rsid w:val="00234ABD"/>
    <w:rsid w:val="00236E2A"/>
    <w:rsid w:val="00237F62"/>
    <w:rsid w:val="002406BD"/>
    <w:rsid w:val="0024586A"/>
    <w:rsid w:val="00256F0C"/>
    <w:rsid w:val="00262C05"/>
    <w:rsid w:val="00265CF2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05BE3"/>
    <w:rsid w:val="00310ACD"/>
    <w:rsid w:val="0031379F"/>
    <w:rsid w:val="00320A26"/>
    <w:rsid w:val="00321344"/>
    <w:rsid w:val="0033451C"/>
    <w:rsid w:val="00336854"/>
    <w:rsid w:val="0034015C"/>
    <w:rsid w:val="00342556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6E13"/>
    <w:rsid w:val="003877B6"/>
    <w:rsid w:val="00393887"/>
    <w:rsid w:val="00394C6B"/>
    <w:rsid w:val="003A4E62"/>
    <w:rsid w:val="003B1069"/>
    <w:rsid w:val="003B390A"/>
    <w:rsid w:val="003C15DE"/>
    <w:rsid w:val="003C4EB2"/>
    <w:rsid w:val="003C5B6E"/>
    <w:rsid w:val="003E3773"/>
    <w:rsid w:val="003F1AF3"/>
    <w:rsid w:val="003F4D8D"/>
    <w:rsid w:val="003F50F0"/>
    <w:rsid w:val="00416BC2"/>
    <w:rsid w:val="004313E7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50F7"/>
    <w:rsid w:val="004C5850"/>
    <w:rsid w:val="004C6B79"/>
    <w:rsid w:val="004D0348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6530C"/>
    <w:rsid w:val="005756DA"/>
    <w:rsid w:val="005833F0"/>
    <w:rsid w:val="00586CAF"/>
    <w:rsid w:val="005873E9"/>
    <w:rsid w:val="00591180"/>
    <w:rsid w:val="0059722C"/>
    <w:rsid w:val="00597D07"/>
    <w:rsid w:val="005A3846"/>
    <w:rsid w:val="005B6A58"/>
    <w:rsid w:val="005C066C"/>
    <w:rsid w:val="005C7112"/>
    <w:rsid w:val="005D0561"/>
    <w:rsid w:val="005D0AD9"/>
    <w:rsid w:val="005D22F6"/>
    <w:rsid w:val="005D360F"/>
    <w:rsid w:val="005E0C30"/>
    <w:rsid w:val="005E2736"/>
    <w:rsid w:val="005E69D9"/>
    <w:rsid w:val="005F27F4"/>
    <w:rsid w:val="005F2C5F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080"/>
    <w:rsid w:val="00652229"/>
    <w:rsid w:val="00652793"/>
    <w:rsid w:val="006626CA"/>
    <w:rsid w:val="00663487"/>
    <w:rsid w:val="0066350E"/>
    <w:rsid w:val="00672382"/>
    <w:rsid w:val="00682643"/>
    <w:rsid w:val="00682EB9"/>
    <w:rsid w:val="0068441A"/>
    <w:rsid w:val="00690B19"/>
    <w:rsid w:val="006A0A3C"/>
    <w:rsid w:val="006A4D6A"/>
    <w:rsid w:val="006A5C3D"/>
    <w:rsid w:val="006A79F0"/>
    <w:rsid w:val="006B47EE"/>
    <w:rsid w:val="006B499F"/>
    <w:rsid w:val="006B4B4E"/>
    <w:rsid w:val="006D461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89A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2CDD"/>
    <w:rsid w:val="007B3DCD"/>
    <w:rsid w:val="007B499C"/>
    <w:rsid w:val="007B4D4B"/>
    <w:rsid w:val="007D2A02"/>
    <w:rsid w:val="007E6EA1"/>
    <w:rsid w:val="007F0F63"/>
    <w:rsid w:val="007F2B1E"/>
    <w:rsid w:val="007F35EF"/>
    <w:rsid w:val="007F62B4"/>
    <w:rsid w:val="00801517"/>
    <w:rsid w:val="00817AE8"/>
    <w:rsid w:val="00817DE8"/>
    <w:rsid w:val="008229F5"/>
    <w:rsid w:val="0082699A"/>
    <w:rsid w:val="0083282B"/>
    <w:rsid w:val="00833CEB"/>
    <w:rsid w:val="008372D2"/>
    <w:rsid w:val="008377BC"/>
    <w:rsid w:val="00844C17"/>
    <w:rsid w:val="00847726"/>
    <w:rsid w:val="00852511"/>
    <w:rsid w:val="00856D2D"/>
    <w:rsid w:val="008614F1"/>
    <w:rsid w:val="008639B3"/>
    <w:rsid w:val="00863C1A"/>
    <w:rsid w:val="0087142D"/>
    <w:rsid w:val="00873956"/>
    <w:rsid w:val="00880E72"/>
    <w:rsid w:val="008820E0"/>
    <w:rsid w:val="008825EE"/>
    <w:rsid w:val="0088596E"/>
    <w:rsid w:val="0089796A"/>
    <w:rsid w:val="008A2375"/>
    <w:rsid w:val="008D2E36"/>
    <w:rsid w:val="008D76C5"/>
    <w:rsid w:val="008E0AFA"/>
    <w:rsid w:val="008E75D3"/>
    <w:rsid w:val="008F125E"/>
    <w:rsid w:val="008F4D2F"/>
    <w:rsid w:val="00900B93"/>
    <w:rsid w:val="00906292"/>
    <w:rsid w:val="00917162"/>
    <w:rsid w:val="00924968"/>
    <w:rsid w:val="009251CC"/>
    <w:rsid w:val="0092714E"/>
    <w:rsid w:val="00942002"/>
    <w:rsid w:val="00947885"/>
    <w:rsid w:val="00952168"/>
    <w:rsid w:val="009527FE"/>
    <w:rsid w:val="00954F3C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0ECA"/>
    <w:rsid w:val="009C4D35"/>
    <w:rsid w:val="009D1522"/>
    <w:rsid w:val="009D7252"/>
    <w:rsid w:val="009E2A0C"/>
    <w:rsid w:val="009E5EB4"/>
    <w:rsid w:val="00A001CE"/>
    <w:rsid w:val="00A00DFD"/>
    <w:rsid w:val="00A044D6"/>
    <w:rsid w:val="00A04ADB"/>
    <w:rsid w:val="00A0648F"/>
    <w:rsid w:val="00A11E0F"/>
    <w:rsid w:val="00A26CB6"/>
    <w:rsid w:val="00A32F82"/>
    <w:rsid w:val="00A32F8B"/>
    <w:rsid w:val="00A3756F"/>
    <w:rsid w:val="00A42B46"/>
    <w:rsid w:val="00A42D6F"/>
    <w:rsid w:val="00A45A62"/>
    <w:rsid w:val="00A54AC5"/>
    <w:rsid w:val="00A55DC3"/>
    <w:rsid w:val="00A56D41"/>
    <w:rsid w:val="00A61353"/>
    <w:rsid w:val="00A66DB1"/>
    <w:rsid w:val="00A67A92"/>
    <w:rsid w:val="00A73F8D"/>
    <w:rsid w:val="00A87870"/>
    <w:rsid w:val="00A91A70"/>
    <w:rsid w:val="00A93BC6"/>
    <w:rsid w:val="00A97586"/>
    <w:rsid w:val="00AA1B85"/>
    <w:rsid w:val="00AB1CB6"/>
    <w:rsid w:val="00AB1D9A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4757B"/>
    <w:rsid w:val="00B511CA"/>
    <w:rsid w:val="00B726D4"/>
    <w:rsid w:val="00B8214F"/>
    <w:rsid w:val="00B86A4F"/>
    <w:rsid w:val="00B91AAB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16439"/>
    <w:rsid w:val="00C24C17"/>
    <w:rsid w:val="00C3758F"/>
    <w:rsid w:val="00C40B88"/>
    <w:rsid w:val="00C42C93"/>
    <w:rsid w:val="00C444EE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29D3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092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0FED"/>
    <w:rsid w:val="00DA1E18"/>
    <w:rsid w:val="00DA2009"/>
    <w:rsid w:val="00DB05B1"/>
    <w:rsid w:val="00DB4273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120BA"/>
    <w:rsid w:val="00E13747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31D9"/>
    <w:rsid w:val="00EB46D9"/>
    <w:rsid w:val="00EC142D"/>
    <w:rsid w:val="00EC1E16"/>
    <w:rsid w:val="00EC323B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4528"/>
    <w:rsid w:val="00F05899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122F"/>
    <w:rsid w:val="00F8309B"/>
    <w:rsid w:val="00F833C9"/>
    <w:rsid w:val="00F90064"/>
    <w:rsid w:val="00F96AFD"/>
    <w:rsid w:val="00FA1398"/>
    <w:rsid w:val="00FA2E19"/>
    <w:rsid w:val="00FA697F"/>
    <w:rsid w:val="00FB258C"/>
    <w:rsid w:val="00FB5521"/>
    <w:rsid w:val="00FB610D"/>
    <w:rsid w:val="00FC4477"/>
    <w:rsid w:val="00FC46FB"/>
    <w:rsid w:val="00FC65DB"/>
    <w:rsid w:val="00FD0A38"/>
    <w:rsid w:val="00FD2BD3"/>
    <w:rsid w:val="00FD4CCA"/>
    <w:rsid w:val="00FE2A9E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1B060063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Tekstprzypisukocowego">
    <w:name w:val="endnote text"/>
    <w:basedOn w:val="Normalny"/>
    <w:link w:val="TekstprzypisukocowegoZnak"/>
    <w:rsid w:val="00A0648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0648F"/>
    <w:rPr>
      <w:sz w:val="20"/>
      <w:szCs w:val="20"/>
    </w:rPr>
  </w:style>
  <w:style w:type="character" w:styleId="Odwoanieprzypisukocowego">
    <w:name w:val="endnote reference"/>
    <w:basedOn w:val="Domylnaczcionkaakapitu"/>
    <w:rsid w:val="00A0648F"/>
    <w:rPr>
      <w:vertAlign w:val="superscript"/>
    </w:rPr>
  </w:style>
  <w:style w:type="character" w:styleId="UyteHipercze">
    <w:name w:val="FollowedHyperlink"/>
    <w:basedOn w:val="Domylnaczcionkaakapitu"/>
    <w:rsid w:val="00D4092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rsid w:val="004C58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58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58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4C58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C5850"/>
    <w:rPr>
      <w:b/>
      <w:bCs/>
      <w:sz w:val="20"/>
      <w:szCs w:val="20"/>
    </w:rPr>
  </w:style>
  <w:style w:type="paragraph" w:styleId="Poprawka">
    <w:name w:val="Revision"/>
    <w:hidden/>
    <w:uiPriority w:val="62"/>
    <w:unhideWhenUsed/>
    <w:rsid w:val="00EC323B"/>
    <w:rPr>
      <w:sz w:val="22"/>
    </w:rPr>
  </w:style>
  <w:style w:type="paragraph" w:styleId="NormalnyWeb">
    <w:name w:val="Normal (Web)"/>
    <w:basedOn w:val="Normalny"/>
    <w:uiPriority w:val="99"/>
    <w:unhideWhenUsed/>
    <w:rsid w:val="00342556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342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pl/prasa-media/informacje-materialy-prasowe/2022-06-28-zakonczyla-sie-2-edycja-kampanii-lekcja-niesmiecenia-1691466" TargetMode="External"/><Relationship Id="rId18" Type="http://schemas.openxmlformats.org/officeDocument/2006/relationships/hyperlink" Target="http://www.henkel.com/pres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www.persil.pl/dla-czystszego-swiata.html" TargetMode="External"/><Relationship Id="rId17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com/" TargetMode="External"/><Relationship Id="rId20" Type="http://schemas.openxmlformats.org/officeDocument/2006/relationships/hyperlink" Target="mailto:mszymanczak@solskipr.p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nkel.pl/zrownowazony-rozwoj" TargetMode="External"/><Relationship Id="rId23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hyperlink" Target="mailto:dorota.strosznajder@henkel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pl/prasa-media/informacje-materialy-prasowe/2022-02-23-dobre-wyniki-w-zakresie-zrownowazonego-rozwoju-w-2021-roku-i-nowe-cele-na-rok-2030-i-kolejne-lata-1619308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2127F-3F7A-481F-8C4C-91416B6B6C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554</Words>
  <Characters>4376</Characters>
  <Application>Microsoft Office Word</Application>
  <DocSecurity>0</DocSecurity>
  <Lines>36</Lines>
  <Paragraphs>9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4921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Klaudia Mencina</cp:lastModifiedBy>
  <cp:revision>3</cp:revision>
  <cp:lastPrinted>2016-11-16T01:11:00Z</cp:lastPrinted>
  <dcterms:created xsi:type="dcterms:W3CDTF">2022-09-27T11:10:00Z</dcterms:created>
  <dcterms:modified xsi:type="dcterms:W3CDTF">2022-09-27T11:14:00Z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