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B7BBA" w14:textId="77777777" w:rsidR="000F53B0" w:rsidRDefault="000F53B0" w:rsidP="000F53B0">
      <w:pPr>
        <w:shd w:val="clear" w:color="auto" w:fill="FFFFFF"/>
        <w:spacing w:beforeAutospacing="1" w:after="0" w:afterAutospacing="1" w:line="240" w:lineRule="auto"/>
        <w:rPr>
          <w:rFonts w:ascii="Segoe UI" w:eastAsia="Times New Roman" w:hAnsi="Segoe UI" w:cs="Segoe UI"/>
          <w:color w:val="3B3B3B"/>
          <w:sz w:val="24"/>
          <w:szCs w:val="24"/>
          <w:lang w:eastAsia="ro-RO"/>
        </w:rPr>
      </w:pPr>
    </w:p>
    <w:p w14:paraId="0901F487" w14:textId="1CB801D5" w:rsidR="000F53B0" w:rsidRPr="000F53B0" w:rsidRDefault="000F53B0" w:rsidP="000F53B0">
      <w:pPr>
        <w:shd w:val="clear" w:color="auto" w:fill="FFFFFF"/>
        <w:spacing w:beforeAutospacing="1" w:after="0" w:afterAutospacing="1" w:line="240" w:lineRule="auto"/>
        <w:rPr>
          <w:rFonts w:ascii="Segoe UI" w:eastAsia="Times New Roman" w:hAnsi="Segoe UI" w:cs="Segoe UI"/>
          <w:color w:val="3B3B3B"/>
          <w:sz w:val="24"/>
          <w:szCs w:val="24"/>
          <w:lang w:eastAsia="ro-RO"/>
        </w:rPr>
      </w:pPr>
      <w:proofErr w:type="spellStart"/>
      <w:r w:rsidRPr="000F53B0">
        <w:rPr>
          <w:rFonts w:ascii="Segoe UI" w:eastAsia="Times New Roman" w:hAnsi="Segoe UI" w:cs="Segoe UI"/>
          <w:color w:val="3B3B3B"/>
          <w:sz w:val="24"/>
          <w:szCs w:val="24"/>
          <w:lang w:eastAsia="ro-RO"/>
        </w:rPr>
        <w:t>Sep</w:t>
      </w:r>
      <w:proofErr w:type="spellEnd"/>
      <w:r w:rsidRPr="000F53B0">
        <w:rPr>
          <w:rFonts w:ascii="Segoe UI" w:eastAsia="Times New Roman" w:hAnsi="Segoe UI" w:cs="Segoe UI"/>
          <w:color w:val="3B3B3B"/>
          <w:sz w:val="24"/>
          <w:szCs w:val="24"/>
          <w:lang w:eastAsia="ro-RO"/>
        </w:rPr>
        <w:t xml:space="preserve"> 20, 2022  Düsseldorf / German</w:t>
      </w:r>
      <w:r w:rsidR="00351583">
        <w:rPr>
          <w:rFonts w:ascii="Segoe UI" w:eastAsia="Times New Roman" w:hAnsi="Segoe UI" w:cs="Segoe UI"/>
          <w:color w:val="3B3B3B"/>
          <w:sz w:val="24"/>
          <w:szCs w:val="24"/>
          <w:lang w:eastAsia="ro-RO"/>
        </w:rPr>
        <w:t>ia</w:t>
      </w:r>
    </w:p>
    <w:p w14:paraId="2B0EA34E" w14:textId="19516C0E" w:rsidR="000F53B0" w:rsidRPr="000F53B0" w:rsidRDefault="00F80517" w:rsidP="000F53B0">
      <w:pPr>
        <w:shd w:val="clear" w:color="auto" w:fill="FFFFFF"/>
        <w:spacing w:before="100" w:beforeAutospacing="1" w:after="100" w:afterAutospacing="1" w:line="240" w:lineRule="auto"/>
        <w:rPr>
          <w:rFonts w:ascii="Segoe UI" w:eastAsia="Times New Roman" w:hAnsi="Segoe UI" w:cs="Segoe UI"/>
          <w:b/>
          <w:bCs/>
          <w:color w:val="3B3B3B"/>
          <w:sz w:val="24"/>
          <w:szCs w:val="24"/>
          <w:lang w:eastAsia="ro-RO"/>
        </w:rPr>
      </w:pPr>
      <w:r>
        <w:rPr>
          <w:rFonts w:ascii="Segoe UI" w:eastAsia="Times New Roman" w:hAnsi="Segoe UI" w:cs="Segoe UI"/>
          <w:b/>
          <w:bCs/>
          <w:color w:val="3B3B3B"/>
          <w:sz w:val="24"/>
          <w:szCs w:val="24"/>
          <w:lang w:eastAsia="ro-RO"/>
        </w:rPr>
        <w:t>Ziua Piețelor de Capital</w:t>
      </w:r>
      <w:r w:rsidR="000F53B0" w:rsidRPr="000F53B0">
        <w:rPr>
          <w:rFonts w:ascii="Segoe UI" w:eastAsia="Times New Roman" w:hAnsi="Segoe UI" w:cs="Segoe UI"/>
          <w:b/>
          <w:bCs/>
          <w:color w:val="3B3B3B"/>
          <w:sz w:val="24"/>
          <w:szCs w:val="24"/>
          <w:lang w:eastAsia="ro-RO"/>
        </w:rPr>
        <w:t xml:space="preserve"> </w:t>
      </w:r>
      <w:r>
        <w:rPr>
          <w:rFonts w:ascii="Segoe UI" w:eastAsia="Times New Roman" w:hAnsi="Segoe UI" w:cs="Segoe UI"/>
          <w:b/>
          <w:bCs/>
          <w:color w:val="3B3B3B"/>
          <w:sz w:val="24"/>
          <w:szCs w:val="24"/>
          <w:lang w:eastAsia="ro-RO"/>
        </w:rPr>
        <w:t>la</w:t>
      </w:r>
      <w:r w:rsidR="000F53B0" w:rsidRPr="000F53B0">
        <w:rPr>
          <w:rFonts w:ascii="Segoe UI" w:eastAsia="Times New Roman" w:hAnsi="Segoe UI" w:cs="Segoe UI"/>
          <w:b/>
          <w:bCs/>
          <w:color w:val="3B3B3B"/>
          <w:sz w:val="24"/>
          <w:szCs w:val="24"/>
          <w:lang w:eastAsia="ro-RO"/>
        </w:rPr>
        <w:t xml:space="preserve"> Henkel </w:t>
      </w:r>
    </w:p>
    <w:p w14:paraId="6B9BAD04" w14:textId="4877F066" w:rsidR="000F53B0" w:rsidRPr="000F53B0" w:rsidRDefault="000F53B0" w:rsidP="000F53B0">
      <w:pPr>
        <w:shd w:val="clear" w:color="auto" w:fill="FFFFFF"/>
        <w:spacing w:before="100" w:beforeAutospacing="1" w:after="100" w:afterAutospacing="1" w:line="240" w:lineRule="auto"/>
        <w:outlineLvl w:val="0"/>
        <w:rPr>
          <w:rFonts w:ascii="Segoe UI" w:eastAsia="Times New Roman" w:hAnsi="Segoe UI" w:cs="Segoe UI"/>
          <w:color w:val="3B3B3B"/>
          <w:kern w:val="36"/>
          <w:sz w:val="48"/>
          <w:szCs w:val="48"/>
          <w:lang w:eastAsia="ro-RO"/>
        </w:rPr>
      </w:pPr>
      <w:r w:rsidRPr="000F53B0">
        <w:rPr>
          <w:rFonts w:ascii="Segoe UI" w:eastAsia="Times New Roman" w:hAnsi="Segoe UI" w:cs="Segoe UI"/>
          <w:color w:val="3B3B3B"/>
          <w:kern w:val="36"/>
          <w:sz w:val="48"/>
          <w:szCs w:val="48"/>
          <w:lang w:eastAsia="ro-RO"/>
        </w:rPr>
        <w:t xml:space="preserve">Henkel </w:t>
      </w:r>
      <w:r w:rsidR="00461A89">
        <w:rPr>
          <w:rFonts w:ascii="Segoe UI" w:eastAsia="Times New Roman" w:hAnsi="Segoe UI" w:cs="Segoe UI"/>
          <w:color w:val="3B3B3B"/>
          <w:kern w:val="36"/>
          <w:sz w:val="48"/>
          <w:szCs w:val="48"/>
          <w:lang w:eastAsia="ro-RO"/>
        </w:rPr>
        <w:t>se referă la</w:t>
      </w:r>
      <w:r w:rsidR="00351583" w:rsidRPr="00351583">
        <w:rPr>
          <w:rFonts w:ascii="Segoe UI" w:eastAsia="Times New Roman" w:hAnsi="Segoe UI" w:cs="Segoe UI"/>
          <w:color w:val="3B3B3B"/>
          <w:kern w:val="36"/>
          <w:sz w:val="48"/>
          <w:szCs w:val="48"/>
          <w:lang w:eastAsia="ro-RO"/>
        </w:rPr>
        <w:t xml:space="preserve"> implementare</w:t>
      </w:r>
      <w:r w:rsidR="00351583">
        <w:rPr>
          <w:rFonts w:ascii="Segoe UI" w:eastAsia="Times New Roman" w:hAnsi="Segoe UI" w:cs="Segoe UI"/>
          <w:color w:val="3B3B3B"/>
          <w:kern w:val="36"/>
          <w:sz w:val="48"/>
          <w:szCs w:val="48"/>
          <w:lang w:eastAsia="ro-RO"/>
        </w:rPr>
        <w:t>a</w:t>
      </w:r>
      <w:r w:rsidR="00351583" w:rsidRPr="00351583">
        <w:rPr>
          <w:rFonts w:ascii="Segoe UI" w:eastAsia="Times New Roman" w:hAnsi="Segoe UI" w:cs="Segoe UI"/>
          <w:color w:val="3B3B3B"/>
          <w:kern w:val="36"/>
          <w:sz w:val="48"/>
          <w:szCs w:val="48"/>
          <w:lang w:eastAsia="ro-RO"/>
        </w:rPr>
        <w:t xml:space="preserve"> cu succes</w:t>
      </w:r>
      <w:r w:rsidRPr="000F53B0">
        <w:rPr>
          <w:rFonts w:ascii="Segoe UI" w:eastAsia="Times New Roman" w:hAnsi="Segoe UI" w:cs="Segoe UI"/>
          <w:color w:val="3B3B3B"/>
          <w:kern w:val="36"/>
          <w:sz w:val="48"/>
          <w:szCs w:val="48"/>
          <w:lang w:eastAsia="ro-RO"/>
        </w:rPr>
        <w:t xml:space="preserve"> </w:t>
      </w:r>
      <w:r w:rsidR="00351583" w:rsidRPr="00351583">
        <w:rPr>
          <w:rFonts w:ascii="Segoe UI" w:eastAsia="Times New Roman" w:hAnsi="Segoe UI" w:cs="Segoe UI"/>
          <w:color w:val="3B3B3B"/>
          <w:kern w:val="36"/>
          <w:sz w:val="48"/>
          <w:szCs w:val="48"/>
          <w:lang w:eastAsia="ro-RO"/>
        </w:rPr>
        <w:t>a</w:t>
      </w:r>
      <w:r w:rsidRPr="000F53B0">
        <w:rPr>
          <w:rFonts w:ascii="Segoe UI" w:eastAsia="Times New Roman" w:hAnsi="Segoe UI" w:cs="Segoe UI"/>
          <w:color w:val="3B3B3B"/>
          <w:kern w:val="36"/>
          <w:sz w:val="48"/>
          <w:szCs w:val="48"/>
          <w:lang w:eastAsia="ro-RO"/>
        </w:rPr>
        <w:t xml:space="preserve"> agend</w:t>
      </w:r>
      <w:r w:rsidR="00351583" w:rsidRPr="00351583">
        <w:rPr>
          <w:rFonts w:ascii="Segoe UI" w:eastAsia="Times New Roman" w:hAnsi="Segoe UI" w:cs="Segoe UI"/>
          <w:color w:val="3B3B3B"/>
          <w:kern w:val="36"/>
          <w:sz w:val="48"/>
          <w:szCs w:val="48"/>
          <w:lang w:eastAsia="ro-RO"/>
        </w:rPr>
        <w:t>ei de creștere cu scop</w:t>
      </w:r>
      <w:r w:rsidRPr="000F53B0">
        <w:rPr>
          <w:rFonts w:ascii="Segoe UI" w:eastAsia="Times New Roman" w:hAnsi="Segoe UI" w:cs="Segoe UI"/>
          <w:color w:val="3B3B3B"/>
          <w:kern w:val="36"/>
          <w:sz w:val="48"/>
          <w:szCs w:val="48"/>
          <w:lang w:eastAsia="ro-RO"/>
        </w:rPr>
        <w:t xml:space="preserve"> </w:t>
      </w:r>
      <w:r w:rsidR="00351583" w:rsidRPr="00351583">
        <w:rPr>
          <w:rFonts w:ascii="Segoe UI" w:eastAsia="Times New Roman" w:hAnsi="Segoe UI" w:cs="Segoe UI"/>
          <w:color w:val="3B3B3B"/>
          <w:kern w:val="36"/>
          <w:sz w:val="48"/>
          <w:szCs w:val="48"/>
          <w:lang w:eastAsia="ro-RO"/>
        </w:rPr>
        <w:t>și revizuiește, pe plus, prognoza pentru vânzările sale</w:t>
      </w:r>
      <w:r w:rsidRPr="000F53B0">
        <w:rPr>
          <w:rFonts w:ascii="Segoe UI" w:eastAsia="Times New Roman" w:hAnsi="Segoe UI" w:cs="Segoe UI"/>
          <w:color w:val="3B3B3B"/>
          <w:kern w:val="36"/>
          <w:sz w:val="48"/>
          <w:szCs w:val="48"/>
          <w:lang w:eastAsia="ro-RO"/>
        </w:rPr>
        <w:t xml:space="preserve"> </w:t>
      </w:r>
      <w:r w:rsidR="00351583" w:rsidRPr="00351583">
        <w:rPr>
          <w:rFonts w:ascii="Segoe UI" w:eastAsia="Times New Roman" w:hAnsi="Segoe UI" w:cs="Segoe UI"/>
          <w:color w:val="3B3B3B"/>
          <w:kern w:val="36"/>
          <w:sz w:val="48"/>
          <w:szCs w:val="48"/>
          <w:lang w:eastAsia="ro-RO"/>
        </w:rPr>
        <w:t>din</w:t>
      </w:r>
      <w:r w:rsidRPr="000F53B0">
        <w:rPr>
          <w:rFonts w:ascii="Segoe UI" w:eastAsia="Times New Roman" w:hAnsi="Segoe UI" w:cs="Segoe UI"/>
          <w:color w:val="3B3B3B"/>
          <w:kern w:val="36"/>
          <w:sz w:val="48"/>
          <w:szCs w:val="48"/>
          <w:lang w:eastAsia="ro-RO"/>
        </w:rPr>
        <w:t xml:space="preserve"> 2022</w:t>
      </w:r>
    </w:p>
    <w:p w14:paraId="2E6D2F64" w14:textId="496F72EA" w:rsidR="003B71DD" w:rsidRPr="003B71DD" w:rsidRDefault="003B71DD" w:rsidP="003B71DD">
      <w:pPr>
        <w:numPr>
          <w:ilvl w:val="0"/>
          <w:numId w:val="1"/>
        </w:numPr>
        <w:shd w:val="clear" w:color="auto" w:fill="FFFFFF"/>
        <w:spacing w:after="0" w:line="240" w:lineRule="auto"/>
        <w:rPr>
          <w:rFonts w:ascii="Segoe UI" w:eastAsia="Times New Roman" w:hAnsi="Segoe UI" w:cs="Segoe UI"/>
          <w:color w:val="3B3B3B"/>
          <w:sz w:val="24"/>
          <w:szCs w:val="24"/>
          <w:lang w:eastAsia="ro-RO"/>
        </w:rPr>
      </w:pPr>
      <w:r w:rsidRPr="003B71DD">
        <w:rPr>
          <w:rFonts w:ascii="Segoe UI" w:eastAsia="Times New Roman" w:hAnsi="Segoe UI" w:cs="Segoe UI"/>
          <w:color w:val="3B3B3B"/>
          <w:sz w:val="24"/>
          <w:szCs w:val="24"/>
          <w:lang w:eastAsia="ro-RO"/>
        </w:rPr>
        <w:t>Implementa</w:t>
      </w:r>
      <w:r>
        <w:rPr>
          <w:rFonts w:ascii="Segoe UI" w:eastAsia="Times New Roman" w:hAnsi="Segoe UI" w:cs="Segoe UI"/>
          <w:color w:val="3B3B3B"/>
          <w:sz w:val="24"/>
          <w:szCs w:val="24"/>
          <w:lang w:eastAsia="ro-RO"/>
        </w:rPr>
        <w:t>rea, inainte de termen, a noii structuri organizatorice</w:t>
      </w:r>
      <w:r w:rsidRPr="003B71DD">
        <w:rPr>
          <w:rFonts w:ascii="Segoe UI" w:eastAsia="Times New Roman" w:hAnsi="Segoe UI" w:cs="Segoe UI"/>
          <w:color w:val="3B3B3B"/>
          <w:sz w:val="24"/>
          <w:szCs w:val="24"/>
          <w:lang w:eastAsia="ro-RO"/>
        </w:rPr>
        <w:t xml:space="preserve"> </w:t>
      </w:r>
      <w:r>
        <w:rPr>
          <w:rFonts w:ascii="Segoe UI" w:eastAsia="Times New Roman" w:hAnsi="Segoe UI" w:cs="Segoe UI"/>
          <w:color w:val="3B3B3B"/>
          <w:sz w:val="24"/>
          <w:szCs w:val="24"/>
          <w:lang w:eastAsia="ro-RO"/>
        </w:rPr>
        <w:t xml:space="preserve">a diviziei </w:t>
      </w:r>
      <w:proofErr w:type="spellStart"/>
      <w:r w:rsidRPr="003B71DD">
        <w:rPr>
          <w:rFonts w:ascii="Segoe UI" w:eastAsia="Times New Roman" w:hAnsi="Segoe UI" w:cs="Segoe UI"/>
          <w:color w:val="3B3B3B"/>
          <w:sz w:val="24"/>
          <w:szCs w:val="24"/>
          <w:lang w:eastAsia="ro-RO"/>
        </w:rPr>
        <w:t>Consumer</w:t>
      </w:r>
      <w:proofErr w:type="spellEnd"/>
      <w:r w:rsidRPr="003B71DD">
        <w:rPr>
          <w:rFonts w:ascii="Segoe UI" w:eastAsia="Times New Roman" w:hAnsi="Segoe UI" w:cs="Segoe UI"/>
          <w:color w:val="3B3B3B"/>
          <w:sz w:val="24"/>
          <w:szCs w:val="24"/>
          <w:lang w:eastAsia="ro-RO"/>
        </w:rPr>
        <w:t xml:space="preserve"> </w:t>
      </w:r>
      <w:proofErr w:type="spellStart"/>
      <w:r w:rsidRPr="003B71DD">
        <w:rPr>
          <w:rFonts w:ascii="Segoe UI" w:eastAsia="Times New Roman" w:hAnsi="Segoe UI" w:cs="Segoe UI"/>
          <w:color w:val="3B3B3B"/>
          <w:sz w:val="24"/>
          <w:szCs w:val="24"/>
          <w:lang w:eastAsia="ro-RO"/>
        </w:rPr>
        <w:t>Brands</w:t>
      </w:r>
      <w:proofErr w:type="spellEnd"/>
      <w:r w:rsidRPr="003B71DD">
        <w:rPr>
          <w:rFonts w:ascii="Segoe UI" w:eastAsia="Times New Roman" w:hAnsi="Segoe UI" w:cs="Segoe UI"/>
          <w:color w:val="3B3B3B"/>
          <w:sz w:val="24"/>
          <w:szCs w:val="24"/>
          <w:lang w:eastAsia="ro-RO"/>
        </w:rPr>
        <w:t xml:space="preserve"> </w:t>
      </w:r>
    </w:p>
    <w:p w14:paraId="2DBFED4A" w14:textId="492D3FBE" w:rsidR="003B71DD" w:rsidRPr="003B71DD" w:rsidRDefault="001B239D" w:rsidP="003B71DD">
      <w:pPr>
        <w:numPr>
          <w:ilvl w:val="0"/>
          <w:numId w:val="1"/>
        </w:numPr>
        <w:shd w:val="clear" w:color="auto" w:fill="FFFFFF"/>
        <w:spacing w:after="0" w:line="240" w:lineRule="auto"/>
        <w:rPr>
          <w:rFonts w:ascii="Segoe UI" w:eastAsia="Times New Roman" w:hAnsi="Segoe UI" w:cs="Segoe UI"/>
          <w:color w:val="3B3B3B"/>
          <w:sz w:val="24"/>
          <w:szCs w:val="24"/>
          <w:lang w:eastAsia="ro-RO"/>
        </w:rPr>
      </w:pPr>
      <w:r>
        <w:rPr>
          <w:rFonts w:ascii="Segoe UI" w:eastAsia="Times New Roman" w:hAnsi="Segoe UI" w:cs="Segoe UI"/>
          <w:color w:val="3B3B3B"/>
          <w:sz w:val="24"/>
          <w:szCs w:val="24"/>
          <w:lang w:eastAsia="ro-RO"/>
        </w:rPr>
        <w:t>Continuă creșterea organică susținută a diviziei</w:t>
      </w:r>
      <w:r w:rsidR="003B71DD" w:rsidRPr="003B71DD">
        <w:rPr>
          <w:rFonts w:ascii="Segoe UI" w:eastAsia="Times New Roman" w:hAnsi="Segoe UI" w:cs="Segoe UI"/>
          <w:color w:val="3B3B3B"/>
          <w:sz w:val="24"/>
          <w:szCs w:val="24"/>
          <w:lang w:eastAsia="ro-RO"/>
        </w:rPr>
        <w:t xml:space="preserve"> </w:t>
      </w:r>
      <w:proofErr w:type="spellStart"/>
      <w:r w:rsidR="003B71DD" w:rsidRPr="003B71DD">
        <w:rPr>
          <w:rFonts w:ascii="Segoe UI" w:eastAsia="Times New Roman" w:hAnsi="Segoe UI" w:cs="Segoe UI"/>
          <w:color w:val="3B3B3B"/>
          <w:sz w:val="24"/>
          <w:szCs w:val="24"/>
          <w:lang w:eastAsia="ro-RO"/>
        </w:rPr>
        <w:t>Adhesive</w:t>
      </w:r>
      <w:proofErr w:type="spellEnd"/>
      <w:r w:rsidR="003B71DD" w:rsidRPr="003B71DD">
        <w:rPr>
          <w:rFonts w:ascii="Segoe UI" w:eastAsia="Times New Roman" w:hAnsi="Segoe UI" w:cs="Segoe UI"/>
          <w:color w:val="3B3B3B"/>
          <w:sz w:val="24"/>
          <w:szCs w:val="24"/>
          <w:lang w:eastAsia="ro-RO"/>
        </w:rPr>
        <w:t xml:space="preserve"> Technologies</w:t>
      </w:r>
    </w:p>
    <w:p w14:paraId="7C0CC2CD" w14:textId="2DF06851" w:rsidR="000F53B0" w:rsidRPr="000F53B0" w:rsidRDefault="00351583" w:rsidP="000F53B0">
      <w:pPr>
        <w:numPr>
          <w:ilvl w:val="0"/>
          <w:numId w:val="1"/>
        </w:numPr>
        <w:shd w:val="clear" w:color="auto" w:fill="FFFFFF"/>
        <w:spacing w:after="0" w:line="240" w:lineRule="auto"/>
        <w:rPr>
          <w:rFonts w:ascii="Segoe UI" w:eastAsia="Times New Roman" w:hAnsi="Segoe UI" w:cs="Segoe UI"/>
          <w:color w:val="3B3B3B"/>
          <w:sz w:val="24"/>
          <w:szCs w:val="24"/>
          <w:lang w:eastAsia="ro-RO"/>
        </w:rPr>
      </w:pPr>
      <w:r>
        <w:rPr>
          <w:rFonts w:ascii="Segoe UI" w:eastAsia="Times New Roman" w:hAnsi="Segoe UI" w:cs="Segoe UI"/>
          <w:color w:val="3B3B3B"/>
          <w:sz w:val="24"/>
          <w:szCs w:val="24"/>
          <w:lang w:eastAsia="ro-RO"/>
        </w:rPr>
        <w:t>Revizuirea, pe plus, a</w:t>
      </w:r>
      <w:r w:rsidR="001B239D">
        <w:rPr>
          <w:rFonts w:ascii="Segoe UI" w:eastAsia="Times New Roman" w:hAnsi="Segoe UI" w:cs="Segoe UI"/>
          <w:color w:val="3B3B3B"/>
          <w:sz w:val="24"/>
          <w:szCs w:val="24"/>
          <w:lang w:eastAsia="ro-RO"/>
        </w:rPr>
        <w:t xml:space="preserve"> prognozei de creștere</w:t>
      </w:r>
      <w:r w:rsidR="000F53B0" w:rsidRPr="000F53B0">
        <w:rPr>
          <w:rFonts w:ascii="Segoe UI" w:eastAsia="Times New Roman" w:hAnsi="Segoe UI" w:cs="Segoe UI"/>
          <w:color w:val="3B3B3B"/>
          <w:sz w:val="24"/>
          <w:szCs w:val="24"/>
          <w:lang w:eastAsia="ro-RO"/>
        </w:rPr>
        <w:t xml:space="preserve"> organic</w:t>
      </w:r>
      <w:r w:rsidR="001B239D">
        <w:rPr>
          <w:rFonts w:ascii="Segoe UI" w:eastAsia="Times New Roman" w:hAnsi="Segoe UI" w:cs="Segoe UI"/>
          <w:color w:val="3B3B3B"/>
          <w:sz w:val="24"/>
          <w:szCs w:val="24"/>
          <w:lang w:eastAsia="ro-RO"/>
        </w:rPr>
        <w:t>ă</w:t>
      </w:r>
      <w:r w:rsidR="000F53B0" w:rsidRPr="000F53B0">
        <w:rPr>
          <w:rFonts w:ascii="Segoe UI" w:eastAsia="Times New Roman" w:hAnsi="Segoe UI" w:cs="Segoe UI"/>
          <w:color w:val="3B3B3B"/>
          <w:sz w:val="24"/>
          <w:szCs w:val="24"/>
          <w:lang w:eastAsia="ro-RO"/>
        </w:rPr>
        <w:t xml:space="preserve"> </w:t>
      </w:r>
      <w:r w:rsidR="001B239D">
        <w:rPr>
          <w:rFonts w:ascii="Segoe UI" w:eastAsia="Times New Roman" w:hAnsi="Segoe UI" w:cs="Segoe UI"/>
          <w:color w:val="3B3B3B"/>
          <w:sz w:val="24"/>
          <w:szCs w:val="24"/>
          <w:lang w:eastAsia="ro-RO"/>
        </w:rPr>
        <w:t xml:space="preserve">a vânzărilor </w:t>
      </w:r>
      <w:r w:rsidR="000F53B0" w:rsidRPr="000F53B0">
        <w:rPr>
          <w:rFonts w:ascii="Segoe UI" w:eastAsia="Times New Roman" w:hAnsi="Segoe UI" w:cs="Segoe UI"/>
          <w:color w:val="3B3B3B"/>
          <w:sz w:val="24"/>
          <w:szCs w:val="24"/>
          <w:lang w:eastAsia="ro-RO"/>
        </w:rPr>
        <w:t xml:space="preserve">Henkel </w:t>
      </w:r>
      <w:r w:rsidR="001B239D">
        <w:rPr>
          <w:rFonts w:ascii="Segoe UI" w:eastAsia="Times New Roman" w:hAnsi="Segoe UI" w:cs="Segoe UI"/>
          <w:color w:val="3B3B3B"/>
          <w:sz w:val="24"/>
          <w:szCs w:val="24"/>
          <w:lang w:eastAsia="ro-RO"/>
        </w:rPr>
        <w:t>î</w:t>
      </w:r>
      <w:r w:rsidR="000F53B0" w:rsidRPr="000F53B0">
        <w:rPr>
          <w:rFonts w:ascii="Segoe UI" w:eastAsia="Times New Roman" w:hAnsi="Segoe UI" w:cs="Segoe UI"/>
          <w:color w:val="3B3B3B"/>
          <w:sz w:val="24"/>
          <w:szCs w:val="24"/>
          <w:lang w:eastAsia="ro-RO"/>
        </w:rPr>
        <w:t xml:space="preserve">n </w:t>
      </w:r>
      <w:r w:rsidR="001B239D">
        <w:rPr>
          <w:rFonts w:ascii="Segoe UI" w:eastAsia="Times New Roman" w:hAnsi="Segoe UI" w:cs="Segoe UI"/>
          <w:color w:val="3B3B3B"/>
          <w:sz w:val="24"/>
          <w:szCs w:val="24"/>
          <w:lang w:eastAsia="ro-RO"/>
        </w:rPr>
        <w:t xml:space="preserve">anul </w:t>
      </w:r>
      <w:r w:rsidR="000F53B0" w:rsidRPr="000F53B0">
        <w:rPr>
          <w:rFonts w:ascii="Segoe UI" w:eastAsia="Times New Roman" w:hAnsi="Segoe UI" w:cs="Segoe UI"/>
          <w:color w:val="3B3B3B"/>
          <w:sz w:val="24"/>
          <w:szCs w:val="24"/>
          <w:lang w:eastAsia="ro-RO"/>
        </w:rPr>
        <w:t>fiscal 2022: +5</w:t>
      </w:r>
      <w:r>
        <w:rPr>
          <w:rFonts w:ascii="Segoe UI" w:eastAsia="Times New Roman" w:hAnsi="Segoe UI" w:cs="Segoe UI"/>
          <w:color w:val="3B3B3B"/>
          <w:sz w:val="24"/>
          <w:szCs w:val="24"/>
          <w:lang w:eastAsia="ro-RO"/>
        </w:rPr>
        <w:t>,</w:t>
      </w:r>
      <w:r w:rsidR="000F53B0" w:rsidRPr="000F53B0">
        <w:rPr>
          <w:rFonts w:ascii="Segoe UI" w:eastAsia="Times New Roman" w:hAnsi="Segoe UI" w:cs="Segoe UI"/>
          <w:color w:val="3B3B3B"/>
          <w:sz w:val="24"/>
          <w:szCs w:val="24"/>
          <w:lang w:eastAsia="ro-RO"/>
        </w:rPr>
        <w:t xml:space="preserve">5 </w:t>
      </w:r>
      <w:r w:rsidR="001B239D">
        <w:rPr>
          <w:rFonts w:ascii="Segoe UI" w:eastAsia="Times New Roman" w:hAnsi="Segoe UI" w:cs="Segoe UI"/>
          <w:color w:val="3B3B3B"/>
          <w:sz w:val="24"/>
          <w:szCs w:val="24"/>
          <w:lang w:eastAsia="ro-RO"/>
        </w:rPr>
        <w:t>la</w:t>
      </w:r>
      <w:r w:rsidR="000F53B0" w:rsidRPr="000F53B0">
        <w:rPr>
          <w:rFonts w:ascii="Segoe UI" w:eastAsia="Times New Roman" w:hAnsi="Segoe UI" w:cs="Segoe UI"/>
          <w:color w:val="3B3B3B"/>
          <w:sz w:val="24"/>
          <w:szCs w:val="24"/>
          <w:lang w:eastAsia="ro-RO"/>
        </w:rPr>
        <w:t xml:space="preserve"> +7</w:t>
      </w:r>
      <w:r>
        <w:rPr>
          <w:rFonts w:ascii="Segoe UI" w:eastAsia="Times New Roman" w:hAnsi="Segoe UI" w:cs="Segoe UI"/>
          <w:color w:val="3B3B3B"/>
          <w:sz w:val="24"/>
          <w:szCs w:val="24"/>
          <w:lang w:eastAsia="ro-RO"/>
        </w:rPr>
        <w:t>,</w:t>
      </w:r>
      <w:r w:rsidR="000F53B0" w:rsidRPr="000F53B0">
        <w:rPr>
          <w:rFonts w:ascii="Segoe UI" w:eastAsia="Times New Roman" w:hAnsi="Segoe UI" w:cs="Segoe UI"/>
          <w:color w:val="3B3B3B"/>
          <w:sz w:val="24"/>
          <w:szCs w:val="24"/>
          <w:lang w:eastAsia="ro-RO"/>
        </w:rPr>
        <w:t>5</w:t>
      </w:r>
      <w:r>
        <w:rPr>
          <w:rFonts w:ascii="Segoe UI" w:eastAsia="Times New Roman" w:hAnsi="Segoe UI" w:cs="Segoe UI"/>
          <w:color w:val="3B3B3B"/>
          <w:sz w:val="24"/>
          <w:szCs w:val="24"/>
          <w:lang w:eastAsia="ro-RO"/>
        </w:rPr>
        <w:t>%</w:t>
      </w:r>
      <w:r w:rsidR="000F53B0" w:rsidRPr="000F53B0">
        <w:rPr>
          <w:rFonts w:ascii="Segoe UI" w:eastAsia="Times New Roman" w:hAnsi="Segoe UI" w:cs="Segoe UI"/>
          <w:color w:val="3B3B3B"/>
          <w:sz w:val="24"/>
          <w:szCs w:val="24"/>
          <w:lang w:eastAsia="ro-RO"/>
        </w:rPr>
        <w:t> (</w:t>
      </w:r>
      <w:r w:rsidR="001B239D">
        <w:rPr>
          <w:rFonts w:ascii="Segoe UI" w:eastAsia="Times New Roman" w:hAnsi="Segoe UI" w:cs="Segoe UI"/>
          <w:color w:val="3B3B3B"/>
          <w:sz w:val="24"/>
          <w:szCs w:val="24"/>
          <w:lang w:eastAsia="ro-RO"/>
        </w:rPr>
        <w:t>anterior prognoza a fost</w:t>
      </w:r>
      <w:r w:rsidR="000F53B0" w:rsidRPr="000F53B0">
        <w:rPr>
          <w:rFonts w:ascii="Segoe UI" w:eastAsia="Times New Roman" w:hAnsi="Segoe UI" w:cs="Segoe UI"/>
          <w:color w:val="3B3B3B"/>
          <w:sz w:val="24"/>
          <w:szCs w:val="24"/>
          <w:lang w:eastAsia="ro-RO"/>
        </w:rPr>
        <w:t xml:space="preserve"> +4</w:t>
      </w:r>
      <w:r>
        <w:rPr>
          <w:rFonts w:ascii="Segoe UI" w:eastAsia="Times New Roman" w:hAnsi="Segoe UI" w:cs="Segoe UI"/>
          <w:color w:val="3B3B3B"/>
          <w:sz w:val="24"/>
          <w:szCs w:val="24"/>
          <w:lang w:eastAsia="ro-RO"/>
        </w:rPr>
        <w:t>,</w:t>
      </w:r>
      <w:r w:rsidR="000F53B0" w:rsidRPr="000F53B0">
        <w:rPr>
          <w:rFonts w:ascii="Segoe UI" w:eastAsia="Times New Roman" w:hAnsi="Segoe UI" w:cs="Segoe UI"/>
          <w:color w:val="3B3B3B"/>
          <w:sz w:val="24"/>
          <w:szCs w:val="24"/>
          <w:lang w:eastAsia="ro-RO"/>
        </w:rPr>
        <w:t xml:space="preserve">5 </w:t>
      </w:r>
      <w:r w:rsidR="001B239D">
        <w:rPr>
          <w:rFonts w:ascii="Segoe UI" w:eastAsia="Times New Roman" w:hAnsi="Segoe UI" w:cs="Segoe UI"/>
          <w:color w:val="3B3B3B"/>
          <w:sz w:val="24"/>
          <w:szCs w:val="24"/>
          <w:lang w:eastAsia="ro-RO"/>
        </w:rPr>
        <w:t>la</w:t>
      </w:r>
      <w:r w:rsidR="000F53B0" w:rsidRPr="000F53B0">
        <w:rPr>
          <w:rFonts w:ascii="Segoe UI" w:eastAsia="Times New Roman" w:hAnsi="Segoe UI" w:cs="Segoe UI"/>
          <w:color w:val="3B3B3B"/>
          <w:sz w:val="24"/>
          <w:szCs w:val="24"/>
          <w:lang w:eastAsia="ro-RO"/>
        </w:rPr>
        <w:t xml:space="preserve"> +6</w:t>
      </w:r>
      <w:r>
        <w:rPr>
          <w:rFonts w:ascii="Segoe UI" w:eastAsia="Times New Roman" w:hAnsi="Segoe UI" w:cs="Segoe UI"/>
          <w:color w:val="3B3B3B"/>
          <w:sz w:val="24"/>
          <w:szCs w:val="24"/>
          <w:lang w:eastAsia="ro-RO"/>
        </w:rPr>
        <w:t>,</w:t>
      </w:r>
      <w:r w:rsidR="000F53B0" w:rsidRPr="000F53B0">
        <w:rPr>
          <w:rFonts w:ascii="Segoe UI" w:eastAsia="Times New Roman" w:hAnsi="Segoe UI" w:cs="Segoe UI"/>
          <w:color w:val="3B3B3B"/>
          <w:sz w:val="24"/>
          <w:szCs w:val="24"/>
          <w:lang w:eastAsia="ro-RO"/>
        </w:rPr>
        <w:t>5</w:t>
      </w:r>
      <w:r>
        <w:rPr>
          <w:rFonts w:ascii="Segoe UI" w:eastAsia="Times New Roman" w:hAnsi="Segoe UI" w:cs="Segoe UI"/>
          <w:color w:val="3B3B3B"/>
          <w:sz w:val="24"/>
          <w:szCs w:val="24"/>
          <w:lang w:eastAsia="ro-RO"/>
        </w:rPr>
        <w:t>%</w:t>
      </w:r>
      <w:r w:rsidR="000F53B0" w:rsidRPr="000F53B0">
        <w:rPr>
          <w:rFonts w:ascii="Segoe UI" w:eastAsia="Times New Roman" w:hAnsi="Segoe UI" w:cs="Segoe UI"/>
          <w:color w:val="3B3B3B"/>
          <w:sz w:val="24"/>
          <w:szCs w:val="24"/>
          <w:lang w:eastAsia="ro-RO"/>
        </w:rPr>
        <w:t>)</w:t>
      </w:r>
    </w:p>
    <w:p w14:paraId="109A3B12" w14:textId="652933BA" w:rsidR="000F53B0" w:rsidRPr="000F53B0" w:rsidRDefault="000F53B0" w:rsidP="000F53B0">
      <w:pPr>
        <w:numPr>
          <w:ilvl w:val="0"/>
          <w:numId w:val="1"/>
        </w:numPr>
        <w:shd w:val="clear" w:color="auto" w:fill="FFFFFF"/>
        <w:spacing w:after="0" w:line="240" w:lineRule="auto"/>
        <w:rPr>
          <w:rFonts w:ascii="Segoe UI" w:eastAsia="Times New Roman" w:hAnsi="Segoe UI" w:cs="Segoe UI"/>
          <w:color w:val="3B3B3B"/>
          <w:sz w:val="24"/>
          <w:szCs w:val="24"/>
          <w:lang w:eastAsia="ro-RO"/>
        </w:rPr>
      </w:pPr>
      <w:proofErr w:type="spellStart"/>
      <w:r w:rsidRPr="000F53B0">
        <w:rPr>
          <w:rFonts w:ascii="Segoe UI" w:eastAsia="Times New Roman" w:hAnsi="Segoe UI" w:cs="Segoe UI"/>
          <w:color w:val="3B3B3B"/>
          <w:sz w:val="24"/>
          <w:szCs w:val="24"/>
          <w:lang w:eastAsia="ro-RO"/>
        </w:rPr>
        <w:t>Adhesive</w:t>
      </w:r>
      <w:proofErr w:type="spellEnd"/>
      <w:r w:rsidRPr="000F53B0">
        <w:rPr>
          <w:rFonts w:ascii="Segoe UI" w:eastAsia="Times New Roman" w:hAnsi="Segoe UI" w:cs="Segoe UI"/>
          <w:color w:val="3B3B3B"/>
          <w:sz w:val="24"/>
          <w:szCs w:val="24"/>
          <w:lang w:eastAsia="ro-RO"/>
        </w:rPr>
        <w:t xml:space="preserve"> Technologies </w:t>
      </w:r>
      <w:r w:rsidR="001B239D">
        <w:rPr>
          <w:rFonts w:ascii="Segoe UI" w:eastAsia="Times New Roman" w:hAnsi="Segoe UI" w:cs="Segoe UI"/>
          <w:color w:val="3B3B3B"/>
          <w:sz w:val="24"/>
          <w:szCs w:val="24"/>
          <w:lang w:eastAsia="ro-RO"/>
        </w:rPr>
        <w:t>și</w:t>
      </w:r>
      <w:r w:rsidRPr="000F53B0">
        <w:rPr>
          <w:rFonts w:ascii="Segoe UI" w:eastAsia="Times New Roman" w:hAnsi="Segoe UI" w:cs="Segoe UI"/>
          <w:color w:val="3B3B3B"/>
          <w:sz w:val="24"/>
          <w:szCs w:val="24"/>
          <w:lang w:eastAsia="ro-RO"/>
        </w:rPr>
        <w:t xml:space="preserve"> </w:t>
      </w:r>
      <w:proofErr w:type="spellStart"/>
      <w:r w:rsidRPr="000F53B0">
        <w:rPr>
          <w:rFonts w:ascii="Segoe UI" w:eastAsia="Times New Roman" w:hAnsi="Segoe UI" w:cs="Segoe UI"/>
          <w:color w:val="3B3B3B"/>
          <w:sz w:val="24"/>
          <w:szCs w:val="24"/>
          <w:lang w:eastAsia="ro-RO"/>
        </w:rPr>
        <w:t>Consumer</w:t>
      </w:r>
      <w:proofErr w:type="spellEnd"/>
      <w:r w:rsidRPr="000F53B0">
        <w:rPr>
          <w:rFonts w:ascii="Segoe UI" w:eastAsia="Times New Roman" w:hAnsi="Segoe UI" w:cs="Segoe UI"/>
          <w:color w:val="3B3B3B"/>
          <w:sz w:val="24"/>
          <w:szCs w:val="24"/>
          <w:lang w:eastAsia="ro-RO"/>
        </w:rPr>
        <w:t xml:space="preserve"> </w:t>
      </w:r>
      <w:proofErr w:type="spellStart"/>
      <w:r w:rsidRPr="000F53B0">
        <w:rPr>
          <w:rFonts w:ascii="Segoe UI" w:eastAsia="Times New Roman" w:hAnsi="Segoe UI" w:cs="Segoe UI"/>
          <w:color w:val="3B3B3B"/>
          <w:sz w:val="24"/>
          <w:szCs w:val="24"/>
          <w:lang w:eastAsia="ro-RO"/>
        </w:rPr>
        <w:t>Brands</w:t>
      </w:r>
      <w:proofErr w:type="spellEnd"/>
      <w:r w:rsidRPr="000F53B0">
        <w:rPr>
          <w:rFonts w:ascii="Segoe UI" w:eastAsia="Times New Roman" w:hAnsi="Segoe UI" w:cs="Segoe UI"/>
          <w:color w:val="3B3B3B"/>
          <w:sz w:val="24"/>
          <w:szCs w:val="24"/>
          <w:lang w:eastAsia="ro-RO"/>
        </w:rPr>
        <w:t xml:space="preserve"> </w:t>
      </w:r>
      <w:r w:rsidR="001B239D">
        <w:rPr>
          <w:rFonts w:ascii="Segoe UI" w:eastAsia="Times New Roman" w:hAnsi="Segoe UI" w:cs="Segoe UI"/>
          <w:color w:val="3B3B3B"/>
          <w:sz w:val="24"/>
          <w:szCs w:val="24"/>
          <w:lang w:eastAsia="ro-RO"/>
        </w:rPr>
        <w:t>bine poziționate pentru</w:t>
      </w:r>
      <w:r w:rsidRPr="000F53B0">
        <w:rPr>
          <w:rFonts w:ascii="Segoe UI" w:eastAsia="Times New Roman" w:hAnsi="Segoe UI" w:cs="Segoe UI"/>
          <w:color w:val="3B3B3B"/>
          <w:sz w:val="24"/>
          <w:szCs w:val="24"/>
          <w:lang w:eastAsia="ro-RO"/>
        </w:rPr>
        <w:t xml:space="preserve"> </w:t>
      </w:r>
      <w:r w:rsidR="001B239D">
        <w:rPr>
          <w:rFonts w:ascii="Segoe UI" w:eastAsia="Times New Roman" w:hAnsi="Segoe UI" w:cs="Segoe UI"/>
          <w:color w:val="3B3B3B"/>
          <w:sz w:val="24"/>
          <w:szCs w:val="24"/>
          <w:lang w:eastAsia="ro-RO"/>
        </w:rPr>
        <w:t>creștere și atragerea de noi oportunități</w:t>
      </w:r>
    </w:p>
    <w:p w14:paraId="07D8DA1D" w14:textId="5B89E354" w:rsidR="000F53B0" w:rsidRPr="000F53B0" w:rsidRDefault="000F53B0" w:rsidP="000F53B0">
      <w:pPr>
        <w:numPr>
          <w:ilvl w:val="0"/>
          <w:numId w:val="1"/>
        </w:numPr>
        <w:shd w:val="clear" w:color="auto" w:fill="FFFFFF"/>
        <w:spacing w:line="240" w:lineRule="auto"/>
        <w:rPr>
          <w:rFonts w:ascii="Segoe UI" w:eastAsia="Times New Roman" w:hAnsi="Segoe UI" w:cs="Segoe UI"/>
          <w:color w:val="3B3B3B"/>
          <w:sz w:val="24"/>
          <w:szCs w:val="24"/>
          <w:lang w:eastAsia="ro-RO"/>
        </w:rPr>
      </w:pPr>
      <w:r w:rsidRPr="000F53B0">
        <w:rPr>
          <w:rFonts w:ascii="Segoe UI" w:eastAsia="Times New Roman" w:hAnsi="Segoe UI" w:cs="Segoe UI"/>
          <w:color w:val="3B3B3B"/>
          <w:sz w:val="24"/>
          <w:szCs w:val="24"/>
          <w:lang w:eastAsia="ro-RO"/>
        </w:rPr>
        <w:t>Confirma</w:t>
      </w:r>
      <w:r w:rsidR="001B239D">
        <w:rPr>
          <w:rFonts w:ascii="Segoe UI" w:eastAsia="Times New Roman" w:hAnsi="Segoe UI" w:cs="Segoe UI"/>
          <w:color w:val="3B3B3B"/>
          <w:sz w:val="24"/>
          <w:szCs w:val="24"/>
          <w:lang w:eastAsia="ro-RO"/>
        </w:rPr>
        <w:t>rea ambiției financiare</w:t>
      </w:r>
      <w:r w:rsidRPr="000F53B0">
        <w:rPr>
          <w:rFonts w:ascii="Segoe UI" w:eastAsia="Times New Roman" w:hAnsi="Segoe UI" w:cs="Segoe UI"/>
          <w:color w:val="3B3B3B"/>
          <w:sz w:val="24"/>
          <w:szCs w:val="24"/>
          <w:lang w:eastAsia="ro-RO"/>
        </w:rPr>
        <w:t xml:space="preserve"> </w:t>
      </w:r>
      <w:r w:rsidR="001B239D">
        <w:rPr>
          <w:rFonts w:ascii="Segoe UI" w:eastAsia="Times New Roman" w:hAnsi="Segoe UI" w:cs="Segoe UI"/>
          <w:color w:val="3B3B3B"/>
          <w:sz w:val="24"/>
          <w:szCs w:val="24"/>
          <w:lang w:eastAsia="ro-RO"/>
        </w:rPr>
        <w:t>pe termen mediu și</w:t>
      </w:r>
      <w:r w:rsidRPr="000F53B0">
        <w:rPr>
          <w:rFonts w:ascii="Segoe UI" w:eastAsia="Times New Roman" w:hAnsi="Segoe UI" w:cs="Segoe UI"/>
          <w:color w:val="3B3B3B"/>
          <w:sz w:val="24"/>
          <w:szCs w:val="24"/>
          <w:lang w:eastAsia="ro-RO"/>
        </w:rPr>
        <w:t xml:space="preserve"> </w:t>
      </w:r>
      <w:r w:rsidR="001B239D">
        <w:rPr>
          <w:rFonts w:ascii="Segoe UI" w:eastAsia="Times New Roman" w:hAnsi="Segoe UI" w:cs="Segoe UI"/>
          <w:color w:val="3B3B3B"/>
          <w:sz w:val="24"/>
          <w:szCs w:val="24"/>
          <w:lang w:eastAsia="ro-RO"/>
        </w:rPr>
        <w:t>lung</w:t>
      </w:r>
      <w:r w:rsidRPr="000F53B0">
        <w:rPr>
          <w:rFonts w:ascii="Segoe UI" w:eastAsia="Times New Roman" w:hAnsi="Segoe UI" w:cs="Segoe UI"/>
          <w:color w:val="3B3B3B"/>
          <w:sz w:val="24"/>
          <w:szCs w:val="24"/>
          <w:lang w:eastAsia="ro-RO"/>
        </w:rPr>
        <w:t xml:space="preserve"> </w:t>
      </w:r>
    </w:p>
    <w:p w14:paraId="6BCAB9BD" w14:textId="0B4BE8CA" w:rsidR="001945E8" w:rsidRPr="00CD7FD8" w:rsidRDefault="001945E8" w:rsidP="000F53B0">
      <w:pPr>
        <w:shd w:val="clear" w:color="auto" w:fill="FFFFFF"/>
        <w:spacing w:beforeAutospacing="1" w:after="0" w:afterAutospacing="1" w:line="240" w:lineRule="auto"/>
        <w:rPr>
          <w:rFonts w:ascii="Segoe UI" w:eastAsia="Times New Roman" w:hAnsi="Segoe UI" w:cs="Segoe UI"/>
          <w:color w:val="3B3B3B"/>
          <w:sz w:val="24"/>
          <w:szCs w:val="24"/>
          <w:lang w:eastAsia="ro-RO"/>
        </w:rPr>
      </w:pPr>
      <w:r w:rsidRPr="00CD7FD8">
        <w:rPr>
          <w:rFonts w:ascii="Segoe UI" w:eastAsia="Times New Roman" w:hAnsi="Segoe UI" w:cs="Segoe UI"/>
          <w:color w:val="3B3B3B"/>
          <w:sz w:val="24"/>
          <w:szCs w:val="24"/>
          <w:lang w:eastAsia="ro-RO"/>
        </w:rPr>
        <w:t xml:space="preserve">Cu ocazia Zilei piețelor de capital de astăzi, </w:t>
      </w:r>
      <w:r w:rsidR="002755E0" w:rsidRPr="00CD7FD8">
        <w:rPr>
          <w:rFonts w:ascii="Segoe UI" w:eastAsia="Times New Roman" w:hAnsi="Segoe UI" w:cs="Segoe UI"/>
          <w:color w:val="3B3B3B"/>
          <w:sz w:val="24"/>
          <w:szCs w:val="24"/>
          <w:lang w:eastAsia="ro-RO"/>
        </w:rPr>
        <w:t xml:space="preserve">membrii </w:t>
      </w:r>
      <w:r w:rsidRPr="00CD7FD8">
        <w:rPr>
          <w:rFonts w:ascii="Segoe UI" w:eastAsia="Times New Roman" w:hAnsi="Segoe UI" w:cs="Segoe UI"/>
          <w:color w:val="3B3B3B"/>
          <w:sz w:val="24"/>
          <w:szCs w:val="24"/>
          <w:lang w:eastAsia="ro-RO"/>
        </w:rPr>
        <w:t xml:space="preserve">Henkel </w:t>
      </w:r>
      <w:r w:rsidR="002755E0" w:rsidRPr="00CD7FD8">
        <w:rPr>
          <w:rFonts w:ascii="Segoe UI" w:eastAsia="Times New Roman" w:hAnsi="Segoe UI" w:cs="Segoe UI"/>
          <w:color w:val="3B3B3B"/>
          <w:sz w:val="24"/>
          <w:szCs w:val="24"/>
          <w:lang w:eastAsia="ro-RO"/>
        </w:rPr>
        <w:t xml:space="preserve">Management Board </w:t>
      </w:r>
      <w:r w:rsidRPr="00CD7FD8">
        <w:rPr>
          <w:rFonts w:ascii="Segoe UI" w:eastAsia="Times New Roman" w:hAnsi="Segoe UI" w:cs="Segoe UI"/>
          <w:color w:val="3B3B3B"/>
          <w:sz w:val="24"/>
          <w:szCs w:val="24"/>
          <w:lang w:eastAsia="ro-RO"/>
        </w:rPr>
        <w:t>a</w:t>
      </w:r>
      <w:r w:rsidR="002755E0" w:rsidRPr="00CD7FD8">
        <w:rPr>
          <w:rFonts w:ascii="Segoe UI" w:eastAsia="Times New Roman" w:hAnsi="Segoe UI" w:cs="Segoe UI"/>
          <w:color w:val="3B3B3B"/>
          <w:sz w:val="24"/>
          <w:szCs w:val="24"/>
          <w:lang w:eastAsia="ro-RO"/>
        </w:rPr>
        <w:t>u</w:t>
      </w:r>
      <w:r w:rsidRPr="00CD7FD8">
        <w:rPr>
          <w:rFonts w:ascii="Segoe UI" w:eastAsia="Times New Roman" w:hAnsi="Segoe UI" w:cs="Segoe UI"/>
          <w:color w:val="3B3B3B"/>
          <w:sz w:val="24"/>
          <w:szCs w:val="24"/>
          <w:lang w:eastAsia="ro-RO"/>
        </w:rPr>
        <w:t xml:space="preserve"> prezentat</w:t>
      </w:r>
      <w:r w:rsidR="002755E0" w:rsidRPr="00CD7FD8">
        <w:rPr>
          <w:rFonts w:ascii="Segoe UI" w:eastAsia="Times New Roman" w:hAnsi="Segoe UI" w:cs="Segoe UI"/>
          <w:color w:val="3B3B3B"/>
          <w:sz w:val="24"/>
          <w:szCs w:val="24"/>
          <w:lang w:eastAsia="ro-RO"/>
        </w:rPr>
        <w:t>,</w:t>
      </w:r>
      <w:r w:rsidR="00F63886" w:rsidRPr="00CD7FD8">
        <w:rPr>
          <w:rFonts w:ascii="Segoe UI" w:eastAsia="Times New Roman" w:hAnsi="Segoe UI" w:cs="Segoe UI"/>
          <w:color w:val="3B3B3B"/>
          <w:sz w:val="24"/>
          <w:szCs w:val="24"/>
          <w:lang w:eastAsia="ro-RO"/>
        </w:rPr>
        <w:t xml:space="preserve"> </w:t>
      </w:r>
      <w:r w:rsidRPr="00CD7FD8">
        <w:rPr>
          <w:rFonts w:ascii="Segoe UI" w:eastAsia="Times New Roman" w:hAnsi="Segoe UI" w:cs="Segoe UI"/>
          <w:color w:val="3B3B3B"/>
          <w:sz w:val="24"/>
          <w:szCs w:val="24"/>
          <w:lang w:eastAsia="ro-RO"/>
        </w:rPr>
        <w:t>împreună</w:t>
      </w:r>
      <w:r w:rsidR="002755E0" w:rsidRPr="00CD7FD8">
        <w:rPr>
          <w:rFonts w:ascii="Segoe UI" w:eastAsia="Times New Roman" w:hAnsi="Segoe UI" w:cs="Segoe UI"/>
          <w:color w:val="3B3B3B"/>
          <w:sz w:val="24"/>
          <w:szCs w:val="24"/>
          <w:lang w:eastAsia="ro-RO"/>
        </w:rPr>
        <w:t>,</w:t>
      </w:r>
      <w:r w:rsidRPr="00CD7FD8">
        <w:rPr>
          <w:rFonts w:ascii="Segoe UI" w:eastAsia="Times New Roman" w:hAnsi="Segoe UI" w:cs="Segoe UI"/>
          <w:color w:val="3B3B3B"/>
          <w:sz w:val="24"/>
          <w:szCs w:val="24"/>
          <w:lang w:eastAsia="ro-RO"/>
        </w:rPr>
        <w:t xml:space="preserve"> succesele înregistrate în implementarea agendei de creștere </w:t>
      </w:r>
      <w:r w:rsidR="002755E0" w:rsidRPr="00CD7FD8">
        <w:rPr>
          <w:rFonts w:ascii="Segoe UI" w:eastAsia="Times New Roman" w:hAnsi="Segoe UI" w:cs="Segoe UI"/>
          <w:color w:val="3B3B3B"/>
          <w:sz w:val="24"/>
          <w:szCs w:val="24"/>
          <w:lang w:eastAsia="ro-RO"/>
        </w:rPr>
        <w:t>cu scop</w:t>
      </w:r>
      <w:r w:rsidRPr="00CD7FD8">
        <w:rPr>
          <w:rFonts w:ascii="Segoe UI" w:eastAsia="Times New Roman" w:hAnsi="Segoe UI" w:cs="Segoe UI"/>
          <w:color w:val="3B3B3B"/>
          <w:sz w:val="24"/>
          <w:szCs w:val="24"/>
          <w:lang w:eastAsia="ro-RO"/>
        </w:rPr>
        <w:t xml:space="preserve">, subliniind potențialul de creștere și câștig al celor două </w:t>
      </w:r>
      <w:r w:rsidR="002755E0" w:rsidRPr="00CD7FD8">
        <w:rPr>
          <w:rFonts w:ascii="Segoe UI" w:eastAsia="Times New Roman" w:hAnsi="Segoe UI" w:cs="Segoe UI"/>
          <w:color w:val="3B3B3B"/>
          <w:sz w:val="24"/>
          <w:szCs w:val="24"/>
          <w:lang w:eastAsia="ro-RO"/>
        </w:rPr>
        <w:t>divizii ale companiei</w:t>
      </w:r>
      <w:r w:rsidRPr="00CD7FD8">
        <w:rPr>
          <w:rFonts w:ascii="Segoe UI" w:eastAsia="Times New Roman" w:hAnsi="Segoe UI" w:cs="Segoe UI"/>
          <w:color w:val="3B3B3B"/>
          <w:sz w:val="24"/>
          <w:szCs w:val="24"/>
          <w:lang w:eastAsia="ro-RO"/>
        </w:rPr>
        <w:t xml:space="preserve">, </w:t>
      </w:r>
      <w:proofErr w:type="spellStart"/>
      <w:r w:rsidRPr="00CD7FD8">
        <w:rPr>
          <w:rFonts w:ascii="Segoe UI" w:eastAsia="Times New Roman" w:hAnsi="Segoe UI" w:cs="Segoe UI"/>
          <w:color w:val="3B3B3B"/>
          <w:sz w:val="24"/>
          <w:szCs w:val="24"/>
          <w:lang w:eastAsia="ro-RO"/>
        </w:rPr>
        <w:t>Adhesive</w:t>
      </w:r>
      <w:proofErr w:type="spellEnd"/>
      <w:r w:rsidRPr="00CD7FD8">
        <w:rPr>
          <w:rFonts w:ascii="Segoe UI" w:eastAsia="Times New Roman" w:hAnsi="Segoe UI" w:cs="Segoe UI"/>
          <w:color w:val="3B3B3B"/>
          <w:sz w:val="24"/>
          <w:szCs w:val="24"/>
          <w:lang w:eastAsia="ro-RO"/>
        </w:rPr>
        <w:t xml:space="preserve"> Technologies și </w:t>
      </w:r>
      <w:proofErr w:type="spellStart"/>
      <w:r w:rsidRPr="00CD7FD8">
        <w:rPr>
          <w:rFonts w:ascii="Segoe UI" w:eastAsia="Times New Roman" w:hAnsi="Segoe UI" w:cs="Segoe UI"/>
          <w:color w:val="3B3B3B"/>
          <w:sz w:val="24"/>
          <w:szCs w:val="24"/>
          <w:lang w:eastAsia="ro-RO"/>
        </w:rPr>
        <w:t>Consumer</w:t>
      </w:r>
      <w:proofErr w:type="spellEnd"/>
      <w:r w:rsidRPr="00CD7FD8">
        <w:rPr>
          <w:rFonts w:ascii="Segoe UI" w:eastAsia="Times New Roman" w:hAnsi="Segoe UI" w:cs="Segoe UI"/>
          <w:color w:val="3B3B3B"/>
          <w:sz w:val="24"/>
          <w:szCs w:val="24"/>
          <w:lang w:eastAsia="ro-RO"/>
        </w:rPr>
        <w:t xml:space="preserve"> </w:t>
      </w:r>
      <w:proofErr w:type="spellStart"/>
      <w:r w:rsidRPr="00CD7FD8">
        <w:rPr>
          <w:rFonts w:ascii="Segoe UI" w:eastAsia="Times New Roman" w:hAnsi="Segoe UI" w:cs="Segoe UI"/>
          <w:color w:val="3B3B3B"/>
          <w:sz w:val="24"/>
          <w:szCs w:val="24"/>
          <w:lang w:eastAsia="ro-RO"/>
        </w:rPr>
        <w:t>Brands</w:t>
      </w:r>
      <w:proofErr w:type="spellEnd"/>
      <w:r w:rsidR="002755E0" w:rsidRPr="00CD7FD8">
        <w:rPr>
          <w:rFonts w:ascii="Segoe UI" w:eastAsia="Times New Roman" w:hAnsi="Segoe UI" w:cs="Segoe UI"/>
          <w:color w:val="3B3B3B"/>
          <w:sz w:val="24"/>
          <w:szCs w:val="24"/>
          <w:lang w:eastAsia="ro-RO"/>
        </w:rPr>
        <w:t>.</w:t>
      </w:r>
    </w:p>
    <w:p w14:paraId="18E22A7A" w14:textId="2BBFFB86" w:rsidR="00C7304D" w:rsidRPr="000F53B0" w:rsidRDefault="00C7304D" w:rsidP="000F53B0">
      <w:pPr>
        <w:shd w:val="clear" w:color="auto" w:fill="FFFFFF"/>
        <w:spacing w:beforeAutospacing="1" w:after="0" w:afterAutospacing="1" w:line="240" w:lineRule="auto"/>
        <w:rPr>
          <w:rFonts w:ascii="Segoe UI" w:eastAsia="Times New Roman" w:hAnsi="Segoe UI" w:cs="Segoe UI"/>
          <w:color w:val="3B3B3B"/>
          <w:sz w:val="24"/>
          <w:szCs w:val="24"/>
          <w:lang w:eastAsia="ro-RO"/>
        </w:rPr>
      </w:pPr>
      <w:r w:rsidRPr="00CD7FD8">
        <w:rPr>
          <w:rFonts w:ascii="Segoe UI" w:eastAsia="Times New Roman" w:hAnsi="Segoe UI" w:cs="Segoe UI"/>
          <w:color w:val="3B3B3B"/>
          <w:sz w:val="24"/>
          <w:szCs w:val="24"/>
          <w:lang w:eastAsia="ro-RO"/>
        </w:rPr>
        <w:t xml:space="preserve">În </w:t>
      </w:r>
      <w:r w:rsidR="00F63886" w:rsidRPr="00CD7FD8">
        <w:rPr>
          <w:rFonts w:ascii="Segoe UI" w:eastAsia="Times New Roman" w:hAnsi="Segoe UI" w:cs="Segoe UI"/>
          <w:color w:val="3B3B3B"/>
          <w:sz w:val="24"/>
          <w:szCs w:val="24"/>
          <w:lang w:eastAsia="ro-RO"/>
        </w:rPr>
        <w:t xml:space="preserve">ceea ce privește </w:t>
      </w:r>
      <w:r w:rsidRPr="00CD7FD8">
        <w:rPr>
          <w:rFonts w:ascii="Segoe UI" w:eastAsia="Times New Roman" w:hAnsi="Segoe UI" w:cs="Segoe UI"/>
          <w:color w:val="3B3B3B"/>
          <w:sz w:val="24"/>
          <w:szCs w:val="24"/>
          <w:lang w:eastAsia="ro-RO"/>
        </w:rPr>
        <w:t xml:space="preserve">implementarea noii </w:t>
      </w:r>
      <w:r w:rsidR="00F63886" w:rsidRPr="00CD7FD8">
        <w:rPr>
          <w:rFonts w:ascii="Segoe UI" w:eastAsia="Times New Roman" w:hAnsi="Segoe UI" w:cs="Segoe UI"/>
          <w:color w:val="3B3B3B"/>
          <w:sz w:val="24"/>
          <w:szCs w:val="24"/>
          <w:lang w:eastAsia="ro-RO"/>
        </w:rPr>
        <w:t xml:space="preserve">sale </w:t>
      </w:r>
      <w:r w:rsidRPr="00CD7FD8">
        <w:rPr>
          <w:rFonts w:ascii="Segoe UI" w:eastAsia="Times New Roman" w:hAnsi="Segoe UI" w:cs="Segoe UI"/>
          <w:color w:val="3B3B3B"/>
          <w:sz w:val="24"/>
          <w:szCs w:val="24"/>
          <w:lang w:eastAsia="ro-RO"/>
        </w:rPr>
        <w:t xml:space="preserve">structuri organizatorice, Henkel este înaintea </w:t>
      </w:r>
      <w:r w:rsidR="00F63886" w:rsidRPr="00CD7FD8">
        <w:rPr>
          <w:rFonts w:ascii="Segoe UI" w:eastAsia="Times New Roman" w:hAnsi="Segoe UI" w:cs="Segoe UI"/>
          <w:color w:val="3B3B3B"/>
          <w:sz w:val="24"/>
          <w:szCs w:val="24"/>
          <w:lang w:eastAsia="ro-RO"/>
        </w:rPr>
        <w:t>termenului-limită</w:t>
      </w:r>
      <w:r w:rsidRPr="00CD7FD8">
        <w:rPr>
          <w:rFonts w:ascii="Segoe UI" w:eastAsia="Times New Roman" w:hAnsi="Segoe UI" w:cs="Segoe UI"/>
          <w:color w:val="3B3B3B"/>
          <w:sz w:val="24"/>
          <w:szCs w:val="24"/>
          <w:lang w:eastAsia="ro-RO"/>
        </w:rPr>
        <w:t xml:space="preserve"> anunțat inițial. </w:t>
      </w:r>
      <w:r w:rsidR="0043614A" w:rsidRPr="00CD7FD8">
        <w:rPr>
          <w:rFonts w:ascii="Segoe UI" w:eastAsia="Times New Roman" w:hAnsi="Segoe UI" w:cs="Segoe UI"/>
          <w:color w:val="3B3B3B"/>
          <w:sz w:val="24"/>
          <w:szCs w:val="24"/>
          <w:lang w:eastAsia="ro-RO"/>
        </w:rPr>
        <w:t xml:space="preserve">De asemenea, </w:t>
      </w:r>
      <w:r w:rsidRPr="00CD7FD8">
        <w:rPr>
          <w:rFonts w:ascii="Segoe UI" w:eastAsia="Times New Roman" w:hAnsi="Segoe UI" w:cs="Segoe UI"/>
          <w:color w:val="3B3B3B"/>
          <w:sz w:val="24"/>
          <w:szCs w:val="24"/>
          <w:lang w:eastAsia="ro-RO"/>
        </w:rPr>
        <w:t xml:space="preserve">Henkel a </w:t>
      </w:r>
      <w:r w:rsidR="00F63886" w:rsidRPr="00CD7FD8">
        <w:rPr>
          <w:rFonts w:ascii="Segoe UI" w:eastAsia="Times New Roman" w:hAnsi="Segoe UI" w:cs="Segoe UI"/>
          <w:color w:val="3B3B3B"/>
          <w:sz w:val="24"/>
          <w:szCs w:val="24"/>
          <w:lang w:eastAsia="ro-RO"/>
        </w:rPr>
        <w:t>revizuit</w:t>
      </w:r>
      <w:r w:rsidRPr="00CD7FD8">
        <w:rPr>
          <w:rFonts w:ascii="Segoe UI" w:eastAsia="Times New Roman" w:hAnsi="Segoe UI" w:cs="Segoe UI"/>
          <w:color w:val="3B3B3B"/>
          <w:sz w:val="24"/>
          <w:szCs w:val="24"/>
          <w:lang w:eastAsia="ro-RO"/>
        </w:rPr>
        <w:t xml:space="preserve">, </w:t>
      </w:r>
      <w:r w:rsidR="00F63886" w:rsidRPr="00CD7FD8">
        <w:rPr>
          <w:rFonts w:ascii="Segoe UI" w:eastAsia="Times New Roman" w:hAnsi="Segoe UI" w:cs="Segoe UI"/>
          <w:color w:val="3B3B3B"/>
          <w:sz w:val="24"/>
          <w:szCs w:val="24"/>
          <w:lang w:eastAsia="ro-RO"/>
        </w:rPr>
        <w:t>pe plus</w:t>
      </w:r>
      <w:r w:rsidR="0043614A" w:rsidRPr="00CD7FD8">
        <w:rPr>
          <w:rFonts w:ascii="Segoe UI" w:eastAsia="Times New Roman" w:hAnsi="Segoe UI" w:cs="Segoe UI"/>
          <w:color w:val="3B3B3B"/>
          <w:sz w:val="24"/>
          <w:szCs w:val="24"/>
          <w:lang w:eastAsia="ro-RO"/>
        </w:rPr>
        <w:t>,</w:t>
      </w:r>
      <w:r w:rsidRPr="00CD7FD8">
        <w:rPr>
          <w:rFonts w:ascii="Segoe UI" w:eastAsia="Times New Roman" w:hAnsi="Segoe UI" w:cs="Segoe UI"/>
          <w:color w:val="3B3B3B"/>
          <w:sz w:val="24"/>
          <w:szCs w:val="24"/>
          <w:lang w:eastAsia="ro-RO"/>
        </w:rPr>
        <w:t xml:space="preserve"> </w:t>
      </w:r>
      <w:r w:rsidR="00F63886" w:rsidRPr="00CD7FD8">
        <w:rPr>
          <w:rFonts w:ascii="Segoe UI" w:eastAsia="Times New Roman" w:hAnsi="Segoe UI" w:cs="Segoe UI"/>
          <w:color w:val="3B3B3B"/>
          <w:sz w:val="24"/>
          <w:szCs w:val="24"/>
          <w:lang w:eastAsia="ro-RO"/>
        </w:rPr>
        <w:t>prognoza pentru</w:t>
      </w:r>
      <w:r w:rsidRPr="00CD7FD8">
        <w:rPr>
          <w:rFonts w:ascii="Segoe UI" w:eastAsia="Times New Roman" w:hAnsi="Segoe UI" w:cs="Segoe UI"/>
          <w:color w:val="3B3B3B"/>
          <w:sz w:val="24"/>
          <w:szCs w:val="24"/>
          <w:lang w:eastAsia="ro-RO"/>
        </w:rPr>
        <w:t xml:space="preserve"> vânzări</w:t>
      </w:r>
      <w:r w:rsidR="00F63886" w:rsidRPr="00CD7FD8">
        <w:rPr>
          <w:rFonts w:ascii="Segoe UI" w:eastAsia="Times New Roman" w:hAnsi="Segoe UI" w:cs="Segoe UI"/>
          <w:color w:val="3B3B3B"/>
          <w:sz w:val="24"/>
          <w:szCs w:val="24"/>
          <w:lang w:eastAsia="ro-RO"/>
        </w:rPr>
        <w:t>le sale</w:t>
      </w:r>
      <w:r w:rsidRPr="00CD7FD8">
        <w:rPr>
          <w:rFonts w:ascii="Segoe UI" w:eastAsia="Times New Roman" w:hAnsi="Segoe UI" w:cs="Segoe UI"/>
          <w:color w:val="3B3B3B"/>
          <w:sz w:val="24"/>
          <w:szCs w:val="24"/>
          <w:lang w:eastAsia="ro-RO"/>
        </w:rPr>
        <w:t xml:space="preserve"> </w:t>
      </w:r>
      <w:r w:rsidR="00F63886" w:rsidRPr="00CD7FD8">
        <w:rPr>
          <w:rFonts w:ascii="Segoe UI" w:eastAsia="Times New Roman" w:hAnsi="Segoe UI" w:cs="Segoe UI"/>
          <w:color w:val="3B3B3B"/>
          <w:sz w:val="24"/>
          <w:szCs w:val="24"/>
          <w:lang w:eastAsia="ro-RO"/>
        </w:rPr>
        <w:t>din</w:t>
      </w:r>
      <w:r w:rsidRPr="00CD7FD8">
        <w:rPr>
          <w:rFonts w:ascii="Segoe UI" w:eastAsia="Times New Roman" w:hAnsi="Segoe UI" w:cs="Segoe UI"/>
          <w:color w:val="3B3B3B"/>
          <w:sz w:val="24"/>
          <w:szCs w:val="24"/>
          <w:lang w:eastAsia="ro-RO"/>
        </w:rPr>
        <w:t xml:space="preserve"> întregul an 2022</w:t>
      </w:r>
      <w:r w:rsidR="00F63886" w:rsidRPr="00CD7FD8">
        <w:rPr>
          <w:rFonts w:ascii="Segoe UI" w:eastAsia="Times New Roman" w:hAnsi="Segoe UI" w:cs="Segoe UI"/>
          <w:color w:val="3B3B3B"/>
          <w:sz w:val="24"/>
          <w:szCs w:val="24"/>
          <w:lang w:eastAsia="ro-RO"/>
        </w:rPr>
        <w:t>,</w:t>
      </w:r>
      <w:r w:rsidRPr="00CD7FD8">
        <w:rPr>
          <w:rFonts w:ascii="Segoe UI" w:eastAsia="Times New Roman" w:hAnsi="Segoe UI" w:cs="Segoe UI"/>
          <w:color w:val="3B3B3B"/>
          <w:sz w:val="24"/>
          <w:szCs w:val="24"/>
          <w:lang w:eastAsia="ro-RO"/>
        </w:rPr>
        <w:t xml:space="preserve"> atât pentru</w:t>
      </w:r>
      <w:r w:rsidR="00F63886" w:rsidRPr="00CD7FD8">
        <w:rPr>
          <w:rFonts w:ascii="Segoe UI" w:eastAsia="Times New Roman" w:hAnsi="Segoe UI" w:cs="Segoe UI"/>
          <w:color w:val="3B3B3B"/>
          <w:sz w:val="24"/>
          <w:szCs w:val="24"/>
          <w:lang w:eastAsia="ro-RO"/>
        </w:rPr>
        <w:t xml:space="preserve"> divizia </w:t>
      </w:r>
      <w:proofErr w:type="spellStart"/>
      <w:r w:rsidR="00F63886" w:rsidRPr="00CD7FD8">
        <w:rPr>
          <w:rFonts w:ascii="Segoe UI" w:eastAsia="Times New Roman" w:hAnsi="Segoe UI" w:cs="Segoe UI"/>
          <w:color w:val="3B3B3B"/>
          <w:sz w:val="24"/>
          <w:szCs w:val="24"/>
          <w:lang w:eastAsia="ro-RO"/>
        </w:rPr>
        <w:t>Adhesive</w:t>
      </w:r>
      <w:proofErr w:type="spellEnd"/>
      <w:r w:rsidR="00F63886" w:rsidRPr="00CD7FD8">
        <w:rPr>
          <w:rFonts w:ascii="Segoe UI" w:eastAsia="Times New Roman" w:hAnsi="Segoe UI" w:cs="Segoe UI"/>
          <w:color w:val="3B3B3B"/>
          <w:sz w:val="24"/>
          <w:szCs w:val="24"/>
          <w:lang w:eastAsia="ro-RO"/>
        </w:rPr>
        <w:t xml:space="preserve"> Technologies</w:t>
      </w:r>
      <w:r w:rsidRPr="00CD7FD8">
        <w:rPr>
          <w:rFonts w:ascii="Segoe UI" w:eastAsia="Times New Roman" w:hAnsi="Segoe UI" w:cs="Segoe UI"/>
          <w:color w:val="3B3B3B"/>
          <w:sz w:val="24"/>
          <w:szCs w:val="24"/>
          <w:lang w:eastAsia="ro-RO"/>
        </w:rPr>
        <w:t xml:space="preserve">, care </w:t>
      </w:r>
      <w:r w:rsidR="00F63886" w:rsidRPr="00CD7FD8">
        <w:rPr>
          <w:rFonts w:ascii="Segoe UI" w:eastAsia="Times New Roman" w:hAnsi="Segoe UI" w:cs="Segoe UI"/>
          <w:color w:val="3B3B3B"/>
          <w:sz w:val="24"/>
          <w:szCs w:val="24"/>
          <w:lang w:eastAsia="ro-RO"/>
        </w:rPr>
        <w:t>păstrează ritmul de</w:t>
      </w:r>
      <w:r w:rsidRPr="00CD7FD8">
        <w:rPr>
          <w:rFonts w:ascii="Segoe UI" w:eastAsia="Times New Roman" w:hAnsi="Segoe UI" w:cs="Segoe UI"/>
          <w:color w:val="3B3B3B"/>
          <w:sz w:val="24"/>
          <w:szCs w:val="24"/>
          <w:lang w:eastAsia="ro-RO"/>
        </w:rPr>
        <w:t xml:space="preserve"> creștere </w:t>
      </w:r>
      <w:r w:rsidR="00F63886" w:rsidRPr="00CD7FD8">
        <w:rPr>
          <w:rFonts w:ascii="Segoe UI" w:eastAsia="Times New Roman" w:hAnsi="Segoe UI" w:cs="Segoe UI"/>
          <w:color w:val="3B3B3B"/>
          <w:sz w:val="24"/>
          <w:szCs w:val="24"/>
          <w:lang w:eastAsia="ro-RO"/>
        </w:rPr>
        <w:t>solid</w:t>
      </w:r>
      <w:r w:rsidRPr="00CD7FD8">
        <w:rPr>
          <w:rFonts w:ascii="Segoe UI" w:eastAsia="Times New Roman" w:hAnsi="Segoe UI" w:cs="Segoe UI"/>
          <w:color w:val="3B3B3B"/>
          <w:sz w:val="24"/>
          <w:szCs w:val="24"/>
          <w:lang w:eastAsia="ro-RO"/>
        </w:rPr>
        <w:t>ă a vânzărilor organice și în trimestrul al treilea, cât și pentru</w:t>
      </w:r>
      <w:r w:rsidRPr="00CD7FD8">
        <w:rPr>
          <w:rFonts w:ascii="Segoe UI" w:eastAsia="Times New Roman" w:hAnsi="Segoe UI" w:cs="Segoe UI"/>
          <w:color w:val="3B3B3B"/>
          <w:sz w:val="24"/>
          <w:szCs w:val="24"/>
          <w:lang w:eastAsia="ro-RO"/>
        </w:rPr>
        <w:t xml:space="preserve"> </w:t>
      </w:r>
      <w:r w:rsidRPr="000F53B0">
        <w:rPr>
          <w:rFonts w:ascii="Segoe UI" w:eastAsia="Times New Roman" w:hAnsi="Segoe UI" w:cs="Segoe UI"/>
          <w:color w:val="3B3B3B"/>
          <w:sz w:val="24"/>
          <w:szCs w:val="24"/>
          <w:lang w:eastAsia="ro-RO"/>
        </w:rPr>
        <w:t>Henkel Group</w:t>
      </w:r>
      <w:r w:rsidRPr="00CD7FD8">
        <w:rPr>
          <w:rFonts w:ascii="Segoe UI" w:eastAsia="Times New Roman" w:hAnsi="Segoe UI" w:cs="Segoe UI"/>
          <w:color w:val="3B3B3B"/>
          <w:sz w:val="24"/>
          <w:szCs w:val="24"/>
          <w:lang w:eastAsia="ro-RO"/>
        </w:rPr>
        <w:t>.</w:t>
      </w:r>
    </w:p>
    <w:p w14:paraId="201310CA" w14:textId="433CB6DB" w:rsidR="00633B0A" w:rsidRPr="000F53B0" w:rsidRDefault="00633B0A" w:rsidP="000F53B0">
      <w:pPr>
        <w:shd w:val="clear" w:color="auto" w:fill="FFFFFF"/>
        <w:spacing w:beforeAutospacing="1" w:after="0" w:afterAutospacing="1" w:line="240" w:lineRule="auto"/>
        <w:rPr>
          <w:rFonts w:ascii="Segoe UI" w:eastAsia="Times New Roman" w:hAnsi="Segoe UI" w:cs="Segoe UI"/>
          <w:color w:val="3B3B3B"/>
          <w:sz w:val="24"/>
          <w:szCs w:val="24"/>
          <w:lang w:eastAsia="ro-RO"/>
        </w:rPr>
      </w:pPr>
      <w:r w:rsidRPr="00CD7FD8">
        <w:rPr>
          <w:rFonts w:ascii="Segoe UI" w:eastAsia="Times New Roman" w:hAnsi="Segoe UI" w:cs="Segoe UI"/>
          <w:color w:val="3B3B3B"/>
          <w:sz w:val="24"/>
          <w:szCs w:val="24"/>
          <w:lang w:eastAsia="ro-RO"/>
        </w:rPr>
        <w:t xml:space="preserve">Ziua Piețelor de Capital s-a concentrat </w:t>
      </w:r>
      <w:r w:rsidR="0064768E" w:rsidRPr="00CD7FD8">
        <w:rPr>
          <w:rFonts w:ascii="Segoe UI" w:eastAsia="Times New Roman" w:hAnsi="Segoe UI" w:cs="Segoe UI"/>
          <w:color w:val="3B3B3B"/>
          <w:sz w:val="24"/>
          <w:szCs w:val="24"/>
          <w:lang w:eastAsia="ro-RO"/>
        </w:rPr>
        <w:t>asupra</w:t>
      </w:r>
      <w:r w:rsidRPr="00CD7FD8">
        <w:rPr>
          <w:rFonts w:ascii="Segoe UI" w:eastAsia="Times New Roman" w:hAnsi="Segoe UI" w:cs="Segoe UI"/>
          <w:color w:val="3B3B3B"/>
          <w:sz w:val="24"/>
          <w:szCs w:val="24"/>
          <w:lang w:eastAsia="ro-RO"/>
        </w:rPr>
        <w:t xml:space="preserve"> cel</w:t>
      </w:r>
      <w:r w:rsidR="0064768E" w:rsidRPr="00CD7FD8">
        <w:rPr>
          <w:rFonts w:ascii="Segoe UI" w:eastAsia="Times New Roman" w:hAnsi="Segoe UI" w:cs="Segoe UI"/>
          <w:color w:val="3B3B3B"/>
          <w:sz w:val="24"/>
          <w:szCs w:val="24"/>
          <w:lang w:eastAsia="ro-RO"/>
        </w:rPr>
        <w:t>or</w:t>
      </w:r>
      <w:r w:rsidRPr="00CD7FD8">
        <w:rPr>
          <w:rFonts w:ascii="Segoe UI" w:eastAsia="Times New Roman" w:hAnsi="Segoe UI" w:cs="Segoe UI"/>
          <w:color w:val="3B3B3B"/>
          <w:sz w:val="24"/>
          <w:szCs w:val="24"/>
          <w:lang w:eastAsia="ro-RO"/>
        </w:rPr>
        <w:t xml:space="preserve"> două </w:t>
      </w:r>
      <w:r w:rsidR="0064768E" w:rsidRPr="00CD7FD8">
        <w:rPr>
          <w:rFonts w:ascii="Segoe UI" w:eastAsia="Times New Roman" w:hAnsi="Segoe UI" w:cs="Segoe UI"/>
          <w:color w:val="3B3B3B"/>
          <w:sz w:val="24"/>
          <w:szCs w:val="24"/>
          <w:lang w:eastAsia="ro-RO"/>
        </w:rPr>
        <w:t>divizii</w:t>
      </w:r>
      <w:r w:rsidRPr="00CD7FD8">
        <w:rPr>
          <w:rFonts w:ascii="Segoe UI" w:eastAsia="Times New Roman" w:hAnsi="Segoe UI" w:cs="Segoe UI"/>
          <w:color w:val="3B3B3B"/>
          <w:sz w:val="24"/>
          <w:szCs w:val="24"/>
          <w:lang w:eastAsia="ro-RO"/>
        </w:rPr>
        <w:t xml:space="preserve"> </w:t>
      </w:r>
      <w:proofErr w:type="spellStart"/>
      <w:r w:rsidRPr="00CD7FD8">
        <w:rPr>
          <w:rFonts w:ascii="Segoe UI" w:eastAsia="Times New Roman" w:hAnsi="Segoe UI" w:cs="Segoe UI"/>
          <w:color w:val="3B3B3B"/>
          <w:sz w:val="24"/>
          <w:szCs w:val="24"/>
          <w:lang w:eastAsia="ro-RO"/>
        </w:rPr>
        <w:t>Adhesive</w:t>
      </w:r>
      <w:proofErr w:type="spellEnd"/>
      <w:r w:rsidRPr="00CD7FD8">
        <w:rPr>
          <w:rFonts w:ascii="Segoe UI" w:eastAsia="Times New Roman" w:hAnsi="Segoe UI" w:cs="Segoe UI"/>
          <w:color w:val="3B3B3B"/>
          <w:sz w:val="24"/>
          <w:szCs w:val="24"/>
          <w:lang w:eastAsia="ro-RO"/>
        </w:rPr>
        <w:t xml:space="preserve"> Technologies și </w:t>
      </w:r>
      <w:proofErr w:type="spellStart"/>
      <w:r w:rsidRPr="00CD7FD8">
        <w:rPr>
          <w:rFonts w:ascii="Segoe UI" w:eastAsia="Times New Roman" w:hAnsi="Segoe UI" w:cs="Segoe UI"/>
          <w:color w:val="3B3B3B"/>
          <w:sz w:val="24"/>
          <w:szCs w:val="24"/>
          <w:lang w:eastAsia="ro-RO"/>
        </w:rPr>
        <w:t>Consumer</w:t>
      </w:r>
      <w:proofErr w:type="spellEnd"/>
      <w:r w:rsidRPr="00CD7FD8">
        <w:rPr>
          <w:rFonts w:ascii="Segoe UI" w:eastAsia="Times New Roman" w:hAnsi="Segoe UI" w:cs="Segoe UI"/>
          <w:color w:val="3B3B3B"/>
          <w:sz w:val="24"/>
          <w:szCs w:val="24"/>
          <w:lang w:eastAsia="ro-RO"/>
        </w:rPr>
        <w:t xml:space="preserve"> </w:t>
      </w:r>
      <w:proofErr w:type="spellStart"/>
      <w:r w:rsidRPr="00CD7FD8">
        <w:rPr>
          <w:rFonts w:ascii="Segoe UI" w:eastAsia="Times New Roman" w:hAnsi="Segoe UI" w:cs="Segoe UI"/>
          <w:color w:val="3B3B3B"/>
          <w:sz w:val="24"/>
          <w:szCs w:val="24"/>
          <w:lang w:eastAsia="ro-RO"/>
        </w:rPr>
        <w:t>Brands</w:t>
      </w:r>
      <w:proofErr w:type="spellEnd"/>
      <w:r w:rsidRPr="00CD7FD8">
        <w:rPr>
          <w:rFonts w:ascii="Segoe UI" w:eastAsia="Times New Roman" w:hAnsi="Segoe UI" w:cs="Segoe UI"/>
          <w:color w:val="3B3B3B"/>
          <w:sz w:val="24"/>
          <w:szCs w:val="24"/>
          <w:lang w:eastAsia="ro-RO"/>
        </w:rPr>
        <w:t xml:space="preserve">, </w:t>
      </w:r>
      <w:r w:rsidR="006533AE" w:rsidRPr="00CD7FD8">
        <w:rPr>
          <w:rFonts w:ascii="Segoe UI" w:eastAsia="Times New Roman" w:hAnsi="Segoe UI" w:cs="Segoe UI"/>
          <w:color w:val="3B3B3B"/>
          <w:sz w:val="24"/>
          <w:szCs w:val="24"/>
          <w:lang w:eastAsia="ro-RO"/>
        </w:rPr>
        <w:t xml:space="preserve">fiecare </w:t>
      </w:r>
      <w:r w:rsidRPr="00CD7FD8">
        <w:rPr>
          <w:rFonts w:ascii="Segoe UI" w:eastAsia="Times New Roman" w:hAnsi="Segoe UI" w:cs="Segoe UI"/>
          <w:color w:val="3B3B3B"/>
          <w:sz w:val="24"/>
          <w:szCs w:val="24"/>
          <w:lang w:eastAsia="ro-RO"/>
        </w:rPr>
        <w:t xml:space="preserve">cu </w:t>
      </w:r>
      <w:r w:rsidR="0064768E" w:rsidRPr="00CD7FD8">
        <w:rPr>
          <w:rFonts w:ascii="Segoe UI" w:eastAsia="Times New Roman" w:hAnsi="Segoe UI" w:cs="Segoe UI"/>
          <w:color w:val="3B3B3B"/>
          <w:sz w:val="24"/>
          <w:szCs w:val="24"/>
          <w:lang w:eastAsia="ro-RO"/>
        </w:rPr>
        <w:t xml:space="preserve">propria </w:t>
      </w:r>
      <w:r w:rsidRPr="00CD7FD8">
        <w:rPr>
          <w:rFonts w:ascii="Segoe UI" w:eastAsia="Times New Roman" w:hAnsi="Segoe UI" w:cs="Segoe UI"/>
          <w:color w:val="3B3B3B"/>
          <w:sz w:val="24"/>
          <w:szCs w:val="24"/>
          <w:lang w:eastAsia="ro-RO"/>
        </w:rPr>
        <w:t>direcți</w:t>
      </w:r>
      <w:r w:rsidR="0064768E" w:rsidRPr="00CD7FD8">
        <w:rPr>
          <w:rFonts w:ascii="Segoe UI" w:eastAsia="Times New Roman" w:hAnsi="Segoe UI" w:cs="Segoe UI"/>
          <w:color w:val="3B3B3B"/>
          <w:sz w:val="24"/>
          <w:szCs w:val="24"/>
          <w:lang w:eastAsia="ro-RO"/>
        </w:rPr>
        <w:t>e</w:t>
      </w:r>
      <w:r w:rsidRPr="00CD7FD8">
        <w:rPr>
          <w:rFonts w:ascii="Segoe UI" w:eastAsia="Times New Roman" w:hAnsi="Segoe UI" w:cs="Segoe UI"/>
          <w:color w:val="3B3B3B"/>
          <w:sz w:val="24"/>
          <w:szCs w:val="24"/>
          <w:lang w:eastAsia="ro-RO"/>
        </w:rPr>
        <w:t xml:space="preserve"> strategică, competenț</w:t>
      </w:r>
      <w:r w:rsidR="0064768E" w:rsidRPr="00CD7FD8">
        <w:rPr>
          <w:rFonts w:ascii="Segoe UI" w:eastAsia="Times New Roman" w:hAnsi="Segoe UI" w:cs="Segoe UI"/>
          <w:color w:val="3B3B3B"/>
          <w:sz w:val="24"/>
          <w:szCs w:val="24"/>
          <w:lang w:eastAsia="ro-RO"/>
        </w:rPr>
        <w:t>ă</w:t>
      </w:r>
      <w:r w:rsidRPr="00CD7FD8">
        <w:rPr>
          <w:rFonts w:ascii="Segoe UI" w:eastAsia="Times New Roman" w:hAnsi="Segoe UI" w:cs="Segoe UI"/>
          <w:color w:val="3B3B3B"/>
          <w:sz w:val="24"/>
          <w:szCs w:val="24"/>
          <w:lang w:eastAsia="ro-RO"/>
        </w:rPr>
        <w:t xml:space="preserve"> tehnologică și </w:t>
      </w:r>
      <w:r w:rsidR="0064768E" w:rsidRPr="00CD7FD8">
        <w:rPr>
          <w:rFonts w:ascii="Segoe UI" w:eastAsia="Times New Roman" w:hAnsi="Segoe UI" w:cs="Segoe UI"/>
          <w:color w:val="3B3B3B"/>
          <w:sz w:val="24"/>
          <w:szCs w:val="24"/>
          <w:lang w:eastAsia="ro-RO"/>
        </w:rPr>
        <w:t>business</w:t>
      </w:r>
      <w:r w:rsidRPr="00CD7FD8">
        <w:rPr>
          <w:rFonts w:ascii="Segoe UI" w:eastAsia="Times New Roman" w:hAnsi="Segoe UI" w:cs="Segoe UI"/>
          <w:color w:val="3B3B3B"/>
          <w:sz w:val="24"/>
          <w:szCs w:val="24"/>
          <w:lang w:eastAsia="ro-RO"/>
        </w:rPr>
        <w:t xml:space="preserve"> atractiv cu branduri </w:t>
      </w:r>
      <w:r w:rsidR="0064768E" w:rsidRPr="00CD7FD8">
        <w:rPr>
          <w:rFonts w:ascii="Segoe UI" w:eastAsia="Times New Roman" w:hAnsi="Segoe UI" w:cs="Segoe UI"/>
          <w:color w:val="3B3B3B"/>
          <w:sz w:val="24"/>
          <w:szCs w:val="24"/>
          <w:lang w:eastAsia="ro-RO"/>
        </w:rPr>
        <w:t>renumite</w:t>
      </w:r>
      <w:r w:rsidRPr="00CD7FD8">
        <w:rPr>
          <w:rFonts w:ascii="Segoe UI" w:eastAsia="Times New Roman" w:hAnsi="Segoe UI" w:cs="Segoe UI"/>
          <w:color w:val="3B3B3B"/>
          <w:sz w:val="24"/>
          <w:szCs w:val="24"/>
          <w:lang w:eastAsia="ro-RO"/>
        </w:rPr>
        <w:t xml:space="preserve"> la nivel</w:t>
      </w:r>
      <w:r w:rsidRPr="0064768E">
        <w:rPr>
          <w:rFonts w:ascii="Segoe UI" w:eastAsia="Times New Roman" w:hAnsi="Segoe UI" w:cs="Segoe UI"/>
          <w:b/>
          <w:bCs/>
          <w:color w:val="3B3B3B"/>
          <w:sz w:val="24"/>
          <w:szCs w:val="24"/>
          <w:lang w:eastAsia="ro-RO"/>
        </w:rPr>
        <w:t xml:space="preserve"> </w:t>
      </w:r>
      <w:r w:rsidRPr="00CD7FD8">
        <w:rPr>
          <w:rFonts w:ascii="Segoe UI" w:eastAsia="Times New Roman" w:hAnsi="Segoe UI" w:cs="Segoe UI"/>
          <w:color w:val="3B3B3B"/>
          <w:sz w:val="24"/>
          <w:szCs w:val="24"/>
          <w:lang w:eastAsia="ro-RO"/>
        </w:rPr>
        <w:t xml:space="preserve">mondial. În plus, accentul </w:t>
      </w:r>
      <w:r w:rsidR="006533AE" w:rsidRPr="00CD7FD8">
        <w:rPr>
          <w:rFonts w:ascii="Segoe UI" w:eastAsia="Times New Roman" w:hAnsi="Segoe UI" w:cs="Segoe UI"/>
          <w:color w:val="3B3B3B"/>
          <w:sz w:val="24"/>
          <w:szCs w:val="24"/>
          <w:lang w:eastAsia="ro-RO"/>
        </w:rPr>
        <w:t>a fost</w:t>
      </w:r>
      <w:r w:rsidRPr="00CD7FD8">
        <w:rPr>
          <w:rFonts w:ascii="Segoe UI" w:eastAsia="Times New Roman" w:hAnsi="Segoe UI" w:cs="Segoe UI"/>
          <w:color w:val="3B3B3B"/>
          <w:sz w:val="24"/>
          <w:szCs w:val="24"/>
          <w:lang w:eastAsia="ro-RO"/>
        </w:rPr>
        <w:t xml:space="preserve"> pus</w:t>
      </w:r>
      <w:r w:rsidR="006533AE" w:rsidRPr="00CD7FD8">
        <w:rPr>
          <w:rFonts w:ascii="Segoe UI" w:eastAsia="Times New Roman" w:hAnsi="Segoe UI" w:cs="Segoe UI"/>
          <w:color w:val="3B3B3B"/>
          <w:sz w:val="24"/>
          <w:szCs w:val="24"/>
          <w:lang w:eastAsia="ro-RO"/>
        </w:rPr>
        <w:t xml:space="preserve">, în mod clar, </w:t>
      </w:r>
      <w:r w:rsidRPr="00CD7FD8">
        <w:rPr>
          <w:rFonts w:ascii="Segoe UI" w:eastAsia="Times New Roman" w:hAnsi="Segoe UI" w:cs="Segoe UI"/>
          <w:color w:val="3B3B3B"/>
          <w:sz w:val="24"/>
          <w:szCs w:val="24"/>
          <w:lang w:eastAsia="ro-RO"/>
        </w:rPr>
        <w:t>pe sustenabilitate</w:t>
      </w:r>
      <w:r w:rsidR="006533AE" w:rsidRPr="00CD7FD8">
        <w:rPr>
          <w:rFonts w:ascii="Segoe UI" w:eastAsia="Times New Roman" w:hAnsi="Segoe UI" w:cs="Segoe UI"/>
          <w:color w:val="3B3B3B"/>
          <w:sz w:val="24"/>
          <w:szCs w:val="24"/>
          <w:lang w:eastAsia="ro-RO"/>
        </w:rPr>
        <w:t>,</w:t>
      </w:r>
      <w:r w:rsidRPr="00CD7FD8">
        <w:rPr>
          <w:rFonts w:ascii="Segoe UI" w:eastAsia="Times New Roman" w:hAnsi="Segoe UI" w:cs="Segoe UI"/>
          <w:color w:val="3B3B3B"/>
          <w:sz w:val="24"/>
          <w:szCs w:val="24"/>
          <w:lang w:eastAsia="ro-RO"/>
        </w:rPr>
        <w:t xml:space="preserve"> în toate </w:t>
      </w:r>
      <w:r w:rsidR="006533AE" w:rsidRPr="00CD7FD8">
        <w:rPr>
          <w:rFonts w:ascii="Segoe UI" w:eastAsia="Times New Roman" w:hAnsi="Segoe UI" w:cs="Segoe UI"/>
          <w:color w:val="3B3B3B"/>
          <w:sz w:val="24"/>
          <w:szCs w:val="24"/>
          <w:lang w:eastAsia="ro-RO"/>
        </w:rPr>
        <w:t>domeniile,</w:t>
      </w:r>
      <w:r w:rsidRPr="00CD7FD8">
        <w:rPr>
          <w:rFonts w:ascii="Segoe UI" w:eastAsia="Times New Roman" w:hAnsi="Segoe UI" w:cs="Segoe UI"/>
          <w:color w:val="3B3B3B"/>
          <w:sz w:val="24"/>
          <w:szCs w:val="24"/>
          <w:lang w:eastAsia="ro-RO"/>
        </w:rPr>
        <w:t xml:space="preserve"> un factor de succes pentru implementarea agendei de creștere </w:t>
      </w:r>
      <w:r w:rsidR="0064768E" w:rsidRPr="00CD7FD8">
        <w:rPr>
          <w:rFonts w:ascii="Segoe UI" w:eastAsia="Times New Roman" w:hAnsi="Segoe UI" w:cs="Segoe UI"/>
          <w:color w:val="3B3B3B"/>
          <w:sz w:val="24"/>
          <w:szCs w:val="24"/>
          <w:lang w:eastAsia="ro-RO"/>
        </w:rPr>
        <w:t>cu scop</w:t>
      </w:r>
      <w:r w:rsidRPr="00CD7FD8">
        <w:rPr>
          <w:rFonts w:ascii="Segoe UI" w:eastAsia="Times New Roman" w:hAnsi="Segoe UI" w:cs="Segoe UI"/>
          <w:color w:val="3B3B3B"/>
          <w:sz w:val="24"/>
          <w:szCs w:val="24"/>
          <w:lang w:eastAsia="ro-RO"/>
        </w:rPr>
        <w:t xml:space="preserve"> a companiei – atât </w:t>
      </w:r>
      <w:r w:rsidR="006533AE" w:rsidRPr="00CD7FD8">
        <w:rPr>
          <w:rFonts w:ascii="Segoe UI" w:eastAsia="Times New Roman" w:hAnsi="Segoe UI" w:cs="Segoe UI"/>
          <w:color w:val="3B3B3B"/>
          <w:sz w:val="24"/>
          <w:szCs w:val="24"/>
          <w:lang w:eastAsia="ro-RO"/>
        </w:rPr>
        <w:t>la nivelul</w:t>
      </w:r>
      <w:r w:rsidRPr="00CD7FD8">
        <w:rPr>
          <w:rFonts w:ascii="Segoe UI" w:eastAsia="Times New Roman" w:hAnsi="Segoe UI" w:cs="Segoe UI"/>
          <w:color w:val="3B3B3B"/>
          <w:sz w:val="24"/>
          <w:szCs w:val="24"/>
          <w:lang w:eastAsia="ro-RO"/>
        </w:rPr>
        <w:t xml:space="preserve"> </w:t>
      </w:r>
      <w:r w:rsidR="0064768E" w:rsidRPr="00CD7FD8">
        <w:rPr>
          <w:rFonts w:ascii="Segoe UI" w:eastAsia="Times New Roman" w:hAnsi="Segoe UI" w:cs="Segoe UI"/>
          <w:color w:val="3B3B3B"/>
          <w:sz w:val="24"/>
          <w:szCs w:val="24"/>
          <w:lang w:eastAsia="ro-RO"/>
        </w:rPr>
        <w:t>divizii</w:t>
      </w:r>
      <w:r w:rsidR="006533AE" w:rsidRPr="00CD7FD8">
        <w:rPr>
          <w:rFonts w:ascii="Segoe UI" w:eastAsia="Times New Roman" w:hAnsi="Segoe UI" w:cs="Segoe UI"/>
          <w:color w:val="3B3B3B"/>
          <w:sz w:val="24"/>
          <w:szCs w:val="24"/>
          <w:lang w:eastAsia="ro-RO"/>
        </w:rPr>
        <w:t>lor</w:t>
      </w:r>
      <w:r w:rsidRPr="00CD7FD8">
        <w:rPr>
          <w:rFonts w:ascii="Segoe UI" w:eastAsia="Times New Roman" w:hAnsi="Segoe UI" w:cs="Segoe UI"/>
          <w:color w:val="3B3B3B"/>
          <w:sz w:val="24"/>
          <w:szCs w:val="24"/>
          <w:lang w:eastAsia="ro-RO"/>
        </w:rPr>
        <w:t>, cât și la nivel</w:t>
      </w:r>
      <w:r w:rsidR="0064768E" w:rsidRPr="00CD7FD8">
        <w:rPr>
          <w:rFonts w:ascii="Segoe UI" w:eastAsia="Times New Roman" w:hAnsi="Segoe UI" w:cs="Segoe UI"/>
          <w:color w:val="3B3B3B"/>
          <w:sz w:val="24"/>
          <w:szCs w:val="24"/>
          <w:lang w:eastAsia="ro-RO"/>
        </w:rPr>
        <w:t>ul întregului</w:t>
      </w:r>
      <w:r w:rsidRPr="00CD7FD8">
        <w:rPr>
          <w:rFonts w:ascii="Segoe UI" w:eastAsia="Times New Roman" w:hAnsi="Segoe UI" w:cs="Segoe UI"/>
          <w:color w:val="3B3B3B"/>
          <w:sz w:val="24"/>
          <w:szCs w:val="24"/>
          <w:lang w:eastAsia="ro-RO"/>
        </w:rPr>
        <w:t xml:space="preserve"> Grup.</w:t>
      </w:r>
    </w:p>
    <w:p w14:paraId="0665D278" w14:textId="72DB704E" w:rsidR="000F53B0" w:rsidRPr="000F53B0" w:rsidRDefault="00917657" w:rsidP="000F53B0">
      <w:pPr>
        <w:shd w:val="clear" w:color="auto" w:fill="FFFFFF"/>
        <w:spacing w:before="100" w:beforeAutospacing="1" w:after="100" w:afterAutospacing="1" w:line="240" w:lineRule="auto"/>
        <w:outlineLvl w:val="1"/>
        <w:rPr>
          <w:rFonts w:ascii="Segoe UI" w:eastAsia="Times New Roman" w:hAnsi="Segoe UI" w:cs="Segoe UI"/>
          <w:color w:val="3B3B3B"/>
          <w:sz w:val="36"/>
          <w:szCs w:val="36"/>
          <w:lang w:eastAsia="ro-RO"/>
        </w:rPr>
      </w:pPr>
      <w:r w:rsidRPr="00917657">
        <w:rPr>
          <w:rFonts w:ascii="Segoe UI" w:eastAsia="Times New Roman" w:hAnsi="Segoe UI" w:cs="Segoe UI"/>
          <w:color w:val="3B3B3B"/>
          <w:sz w:val="36"/>
          <w:szCs w:val="36"/>
          <w:lang w:eastAsia="ro-RO"/>
        </w:rPr>
        <w:lastRenderedPageBreak/>
        <w:t>P</w:t>
      </w:r>
      <w:r w:rsidRPr="00917657">
        <w:rPr>
          <w:rFonts w:ascii="Segoe UI" w:eastAsia="Times New Roman" w:hAnsi="Segoe UI" w:cs="Segoe UI"/>
          <w:color w:val="3B3B3B"/>
          <w:sz w:val="36"/>
          <w:szCs w:val="36"/>
          <w:lang w:eastAsia="ro-RO"/>
        </w:rPr>
        <w:t>rognoz</w:t>
      </w:r>
      <w:r w:rsidRPr="00917657">
        <w:rPr>
          <w:rFonts w:ascii="Segoe UI" w:eastAsia="Times New Roman" w:hAnsi="Segoe UI" w:cs="Segoe UI"/>
          <w:color w:val="3B3B3B"/>
          <w:sz w:val="36"/>
          <w:szCs w:val="36"/>
          <w:lang w:eastAsia="ro-RO"/>
        </w:rPr>
        <w:t xml:space="preserve">a </w:t>
      </w:r>
      <w:r w:rsidRPr="00917657">
        <w:rPr>
          <w:rFonts w:ascii="Segoe UI" w:eastAsia="Times New Roman" w:hAnsi="Segoe UI" w:cs="Segoe UI"/>
          <w:color w:val="3B3B3B"/>
          <w:sz w:val="36"/>
          <w:szCs w:val="36"/>
          <w:lang w:eastAsia="ro-RO"/>
        </w:rPr>
        <w:t>de creștere</w:t>
      </w:r>
      <w:r w:rsidRPr="000F53B0">
        <w:rPr>
          <w:rFonts w:ascii="Segoe UI" w:eastAsia="Times New Roman" w:hAnsi="Segoe UI" w:cs="Segoe UI"/>
          <w:color w:val="3B3B3B"/>
          <w:sz w:val="36"/>
          <w:szCs w:val="36"/>
          <w:lang w:eastAsia="ro-RO"/>
        </w:rPr>
        <w:t xml:space="preserve"> organic</w:t>
      </w:r>
      <w:r w:rsidRPr="00917657">
        <w:rPr>
          <w:rFonts w:ascii="Segoe UI" w:eastAsia="Times New Roman" w:hAnsi="Segoe UI" w:cs="Segoe UI"/>
          <w:color w:val="3B3B3B"/>
          <w:sz w:val="36"/>
          <w:szCs w:val="36"/>
          <w:lang w:eastAsia="ro-RO"/>
        </w:rPr>
        <w:t>ă</w:t>
      </w:r>
      <w:r w:rsidRPr="000F53B0">
        <w:rPr>
          <w:rFonts w:ascii="Segoe UI" w:eastAsia="Times New Roman" w:hAnsi="Segoe UI" w:cs="Segoe UI"/>
          <w:color w:val="3B3B3B"/>
          <w:sz w:val="36"/>
          <w:szCs w:val="36"/>
          <w:lang w:eastAsia="ro-RO"/>
        </w:rPr>
        <w:t xml:space="preserve"> </w:t>
      </w:r>
      <w:r w:rsidRPr="00917657">
        <w:rPr>
          <w:rFonts w:ascii="Segoe UI" w:eastAsia="Times New Roman" w:hAnsi="Segoe UI" w:cs="Segoe UI"/>
          <w:color w:val="3B3B3B"/>
          <w:sz w:val="36"/>
          <w:szCs w:val="36"/>
          <w:lang w:eastAsia="ro-RO"/>
        </w:rPr>
        <w:t>a vânzărilor î</w:t>
      </w:r>
      <w:r w:rsidRPr="000F53B0">
        <w:rPr>
          <w:rFonts w:ascii="Segoe UI" w:eastAsia="Times New Roman" w:hAnsi="Segoe UI" w:cs="Segoe UI"/>
          <w:color w:val="3B3B3B"/>
          <w:sz w:val="36"/>
          <w:szCs w:val="36"/>
          <w:lang w:eastAsia="ro-RO"/>
        </w:rPr>
        <w:t xml:space="preserve">n </w:t>
      </w:r>
      <w:r w:rsidRPr="00917657">
        <w:rPr>
          <w:rFonts w:ascii="Segoe UI" w:eastAsia="Times New Roman" w:hAnsi="Segoe UI" w:cs="Segoe UI"/>
          <w:color w:val="3B3B3B"/>
          <w:sz w:val="36"/>
          <w:szCs w:val="36"/>
          <w:lang w:eastAsia="ro-RO"/>
        </w:rPr>
        <w:t xml:space="preserve">anul </w:t>
      </w:r>
      <w:r w:rsidRPr="000F53B0">
        <w:rPr>
          <w:rFonts w:ascii="Segoe UI" w:eastAsia="Times New Roman" w:hAnsi="Segoe UI" w:cs="Segoe UI"/>
          <w:color w:val="3B3B3B"/>
          <w:sz w:val="36"/>
          <w:szCs w:val="36"/>
          <w:lang w:eastAsia="ro-RO"/>
        </w:rPr>
        <w:t>fiscal 2022</w:t>
      </w:r>
      <w:r>
        <w:rPr>
          <w:rFonts w:ascii="Segoe UI" w:eastAsia="Times New Roman" w:hAnsi="Segoe UI" w:cs="Segoe UI"/>
          <w:color w:val="3B3B3B"/>
          <w:sz w:val="36"/>
          <w:szCs w:val="36"/>
          <w:lang w:eastAsia="ro-RO"/>
        </w:rPr>
        <w:t xml:space="preserve"> a </w:t>
      </w:r>
      <w:r w:rsidRPr="00917657">
        <w:rPr>
          <w:rFonts w:ascii="Segoe UI" w:eastAsia="Times New Roman" w:hAnsi="Segoe UI" w:cs="Segoe UI"/>
          <w:color w:val="3B3B3B"/>
          <w:sz w:val="36"/>
          <w:szCs w:val="36"/>
          <w:lang w:eastAsia="ro-RO"/>
        </w:rPr>
        <w:t>fost r</w:t>
      </w:r>
      <w:r w:rsidRPr="00917657">
        <w:rPr>
          <w:rFonts w:ascii="Segoe UI" w:eastAsia="Times New Roman" w:hAnsi="Segoe UI" w:cs="Segoe UI"/>
          <w:color w:val="3B3B3B"/>
          <w:sz w:val="36"/>
          <w:szCs w:val="36"/>
          <w:lang w:eastAsia="ro-RO"/>
        </w:rPr>
        <w:t>evizui</w:t>
      </w:r>
      <w:r w:rsidRPr="00917657">
        <w:rPr>
          <w:rFonts w:ascii="Segoe UI" w:eastAsia="Times New Roman" w:hAnsi="Segoe UI" w:cs="Segoe UI"/>
          <w:color w:val="3B3B3B"/>
          <w:sz w:val="36"/>
          <w:szCs w:val="36"/>
          <w:lang w:eastAsia="ro-RO"/>
        </w:rPr>
        <w:t>tă</w:t>
      </w:r>
      <w:r w:rsidRPr="00917657">
        <w:rPr>
          <w:rFonts w:ascii="Segoe UI" w:eastAsia="Times New Roman" w:hAnsi="Segoe UI" w:cs="Segoe UI"/>
          <w:color w:val="3B3B3B"/>
          <w:sz w:val="36"/>
          <w:szCs w:val="36"/>
          <w:lang w:eastAsia="ro-RO"/>
        </w:rPr>
        <w:t>, pe plus</w:t>
      </w:r>
    </w:p>
    <w:p w14:paraId="0B48080F" w14:textId="59A60A11" w:rsidR="000F53B0" w:rsidRPr="000F53B0" w:rsidRDefault="009D2EE0" w:rsidP="000F53B0">
      <w:pPr>
        <w:shd w:val="clear" w:color="auto" w:fill="FFFFFF"/>
        <w:spacing w:beforeAutospacing="1" w:after="0" w:afterAutospacing="1" w:line="240" w:lineRule="auto"/>
        <w:rPr>
          <w:rFonts w:ascii="Segoe UI" w:eastAsia="Times New Roman" w:hAnsi="Segoe UI" w:cs="Segoe UI"/>
          <w:color w:val="3B3B3B"/>
          <w:sz w:val="24"/>
          <w:szCs w:val="24"/>
          <w:lang w:eastAsia="ro-RO"/>
        </w:rPr>
      </w:pPr>
      <w:r w:rsidRPr="009D2EE0">
        <w:rPr>
          <w:rFonts w:ascii="Segoe UI" w:eastAsia="Times New Roman" w:hAnsi="Segoe UI" w:cs="Segoe UI"/>
          <w:color w:val="3B3B3B"/>
          <w:sz w:val="24"/>
          <w:szCs w:val="24"/>
          <w:lang w:eastAsia="ro-RO"/>
        </w:rPr>
        <w:t>Pe lângă prezentarea progreselor înregistrate în aplicarea strategiei</w:t>
      </w:r>
      <w:r w:rsidR="00DA1F01">
        <w:rPr>
          <w:rFonts w:ascii="Segoe UI" w:eastAsia="Times New Roman" w:hAnsi="Segoe UI" w:cs="Segoe UI"/>
          <w:color w:val="3B3B3B"/>
          <w:sz w:val="24"/>
          <w:szCs w:val="24"/>
          <w:lang w:eastAsia="ro-RO"/>
        </w:rPr>
        <w:t xml:space="preserve"> sale</w:t>
      </w:r>
      <w:r w:rsidRPr="009D2EE0">
        <w:rPr>
          <w:rFonts w:ascii="Segoe UI" w:eastAsia="Times New Roman" w:hAnsi="Segoe UI" w:cs="Segoe UI"/>
          <w:color w:val="3B3B3B"/>
          <w:sz w:val="24"/>
          <w:szCs w:val="24"/>
          <w:lang w:eastAsia="ro-RO"/>
        </w:rPr>
        <w:t xml:space="preserve">, Henkel </w:t>
      </w:r>
      <w:r w:rsidR="00A56183">
        <w:rPr>
          <w:rFonts w:ascii="Segoe UI" w:eastAsia="Times New Roman" w:hAnsi="Segoe UI" w:cs="Segoe UI"/>
          <w:color w:val="3B3B3B"/>
          <w:sz w:val="24"/>
          <w:szCs w:val="24"/>
          <w:lang w:eastAsia="ro-RO"/>
        </w:rPr>
        <w:t>a menționat</w:t>
      </w:r>
      <w:r w:rsidRPr="009D2EE0">
        <w:rPr>
          <w:rFonts w:ascii="Segoe UI" w:eastAsia="Times New Roman" w:hAnsi="Segoe UI" w:cs="Segoe UI"/>
          <w:color w:val="3B3B3B"/>
          <w:sz w:val="24"/>
          <w:szCs w:val="24"/>
          <w:lang w:eastAsia="ro-RO"/>
        </w:rPr>
        <w:t>, de asemenea, perspectiv</w:t>
      </w:r>
      <w:r w:rsidR="00A56183">
        <w:rPr>
          <w:rFonts w:ascii="Segoe UI" w:eastAsia="Times New Roman" w:hAnsi="Segoe UI" w:cs="Segoe UI"/>
          <w:color w:val="3B3B3B"/>
          <w:sz w:val="24"/>
          <w:szCs w:val="24"/>
          <w:lang w:eastAsia="ro-RO"/>
        </w:rPr>
        <w:t>a</w:t>
      </w:r>
      <w:r>
        <w:rPr>
          <w:rFonts w:ascii="Segoe UI" w:eastAsia="Times New Roman" w:hAnsi="Segoe UI" w:cs="Segoe UI"/>
          <w:b/>
          <w:bCs/>
          <w:color w:val="3B3B3B"/>
          <w:sz w:val="24"/>
          <w:szCs w:val="24"/>
          <w:lang w:eastAsia="ro-RO"/>
        </w:rPr>
        <w:t xml:space="preserve"> </w:t>
      </w:r>
      <w:r w:rsidRPr="00CA22A1">
        <w:rPr>
          <w:rFonts w:ascii="Segoe UI" w:eastAsia="Times New Roman" w:hAnsi="Segoe UI" w:cs="Segoe UI"/>
          <w:color w:val="3B3B3B"/>
          <w:sz w:val="24"/>
          <w:szCs w:val="24"/>
          <w:lang w:eastAsia="ro-RO"/>
        </w:rPr>
        <w:t xml:space="preserve">pentru </w:t>
      </w:r>
      <w:r w:rsidR="00A56183">
        <w:rPr>
          <w:rFonts w:ascii="Segoe UI" w:eastAsia="Times New Roman" w:hAnsi="Segoe UI" w:cs="Segoe UI"/>
          <w:color w:val="3B3B3B"/>
          <w:sz w:val="24"/>
          <w:szCs w:val="24"/>
          <w:lang w:eastAsia="ro-RO"/>
        </w:rPr>
        <w:t xml:space="preserve">întregul </w:t>
      </w:r>
      <w:r>
        <w:rPr>
          <w:rFonts w:ascii="Segoe UI" w:eastAsia="Times New Roman" w:hAnsi="Segoe UI" w:cs="Segoe UI"/>
          <w:b/>
          <w:bCs/>
          <w:color w:val="3B3B3B"/>
          <w:sz w:val="24"/>
          <w:szCs w:val="24"/>
          <w:lang w:eastAsia="ro-RO"/>
        </w:rPr>
        <w:t xml:space="preserve">an </w:t>
      </w:r>
      <w:r w:rsidR="000F53B0" w:rsidRPr="000F53B0">
        <w:rPr>
          <w:rFonts w:ascii="Segoe UI" w:eastAsia="Times New Roman" w:hAnsi="Segoe UI" w:cs="Segoe UI"/>
          <w:b/>
          <w:bCs/>
          <w:color w:val="3B3B3B"/>
          <w:sz w:val="24"/>
          <w:szCs w:val="24"/>
          <w:lang w:eastAsia="ro-RO"/>
        </w:rPr>
        <w:t>fiscal 2022</w:t>
      </w:r>
      <w:r w:rsidR="000F53B0" w:rsidRPr="000F53B0">
        <w:rPr>
          <w:rFonts w:ascii="Segoe UI" w:eastAsia="Times New Roman" w:hAnsi="Segoe UI" w:cs="Segoe UI"/>
          <w:color w:val="3B3B3B"/>
          <w:sz w:val="24"/>
          <w:szCs w:val="24"/>
          <w:lang w:eastAsia="ro-RO"/>
        </w:rPr>
        <w:t>. </w:t>
      </w:r>
    </w:p>
    <w:p w14:paraId="1D8B1135" w14:textId="167B109F" w:rsidR="00CA22A1" w:rsidRDefault="000F53B0" w:rsidP="000F53B0">
      <w:pPr>
        <w:shd w:val="clear" w:color="auto" w:fill="FFFFFF"/>
        <w:spacing w:before="100" w:beforeAutospacing="1" w:after="100" w:afterAutospacing="1" w:line="240" w:lineRule="auto"/>
        <w:rPr>
          <w:rFonts w:ascii="Segoe UI" w:eastAsia="Times New Roman" w:hAnsi="Segoe UI" w:cs="Segoe UI"/>
          <w:color w:val="3B3B3B"/>
          <w:sz w:val="24"/>
          <w:szCs w:val="24"/>
          <w:lang w:eastAsia="ro-RO"/>
        </w:rPr>
      </w:pPr>
      <w:r w:rsidRPr="000F53B0">
        <w:rPr>
          <w:rFonts w:ascii="Segoe UI" w:eastAsia="Times New Roman" w:hAnsi="Segoe UI" w:cs="Segoe UI"/>
          <w:color w:val="3B3B3B"/>
          <w:sz w:val="24"/>
          <w:szCs w:val="24"/>
          <w:lang w:eastAsia="ro-RO"/>
        </w:rPr>
        <w:t>"</w:t>
      </w:r>
      <w:r w:rsidR="00CA22A1" w:rsidRPr="00CA22A1">
        <w:rPr>
          <w:rFonts w:ascii="Segoe UI" w:eastAsia="Times New Roman" w:hAnsi="Segoe UI" w:cs="Segoe UI"/>
          <w:color w:val="3B3B3B"/>
          <w:sz w:val="24"/>
          <w:szCs w:val="24"/>
          <w:lang w:eastAsia="ro-RO"/>
        </w:rPr>
        <w:t xml:space="preserve">Având în vedere creșterea continuă </w:t>
      </w:r>
      <w:r w:rsidR="009F3E15">
        <w:rPr>
          <w:rFonts w:ascii="Segoe UI" w:eastAsia="Times New Roman" w:hAnsi="Segoe UI" w:cs="Segoe UI"/>
          <w:color w:val="3B3B3B"/>
          <w:sz w:val="24"/>
          <w:szCs w:val="24"/>
          <w:lang w:eastAsia="ro-RO"/>
        </w:rPr>
        <w:t>și solid</w:t>
      </w:r>
      <w:r w:rsidR="00CA22A1" w:rsidRPr="00CA22A1">
        <w:rPr>
          <w:rFonts w:ascii="Segoe UI" w:eastAsia="Times New Roman" w:hAnsi="Segoe UI" w:cs="Segoe UI"/>
          <w:color w:val="3B3B3B"/>
          <w:sz w:val="24"/>
          <w:szCs w:val="24"/>
          <w:lang w:eastAsia="ro-RO"/>
        </w:rPr>
        <w:t xml:space="preserve">ă a vânzărilor </w:t>
      </w:r>
      <w:r w:rsidR="009F3E15">
        <w:rPr>
          <w:rFonts w:ascii="Segoe UI" w:eastAsia="Times New Roman" w:hAnsi="Segoe UI" w:cs="Segoe UI"/>
          <w:color w:val="3B3B3B"/>
          <w:sz w:val="24"/>
          <w:szCs w:val="24"/>
          <w:lang w:eastAsia="ro-RO"/>
        </w:rPr>
        <w:t xml:space="preserve">diviziei </w:t>
      </w:r>
      <w:proofErr w:type="spellStart"/>
      <w:r w:rsidR="009F3E15">
        <w:rPr>
          <w:rFonts w:ascii="Segoe UI" w:eastAsia="Times New Roman" w:hAnsi="Segoe UI" w:cs="Segoe UI"/>
          <w:color w:val="3B3B3B"/>
          <w:sz w:val="24"/>
          <w:szCs w:val="24"/>
          <w:lang w:eastAsia="ro-RO"/>
        </w:rPr>
        <w:t>Adhesive</w:t>
      </w:r>
      <w:proofErr w:type="spellEnd"/>
      <w:r w:rsidR="009F3E15">
        <w:rPr>
          <w:rFonts w:ascii="Segoe UI" w:eastAsia="Times New Roman" w:hAnsi="Segoe UI" w:cs="Segoe UI"/>
          <w:color w:val="3B3B3B"/>
          <w:sz w:val="24"/>
          <w:szCs w:val="24"/>
          <w:lang w:eastAsia="ro-RO"/>
        </w:rPr>
        <w:t xml:space="preserve"> Technologies</w:t>
      </w:r>
      <w:r w:rsidR="00CA22A1" w:rsidRPr="00CA22A1">
        <w:rPr>
          <w:rFonts w:ascii="Segoe UI" w:eastAsia="Times New Roman" w:hAnsi="Segoe UI" w:cs="Segoe UI"/>
          <w:color w:val="3B3B3B"/>
          <w:sz w:val="24"/>
          <w:szCs w:val="24"/>
          <w:lang w:eastAsia="ro-RO"/>
        </w:rPr>
        <w:t xml:space="preserve">, astăzi </w:t>
      </w:r>
      <w:r w:rsidR="00700B92">
        <w:rPr>
          <w:rFonts w:ascii="Segoe UI" w:eastAsia="Times New Roman" w:hAnsi="Segoe UI" w:cs="Segoe UI"/>
          <w:color w:val="3B3B3B"/>
          <w:sz w:val="24"/>
          <w:szCs w:val="24"/>
          <w:lang w:eastAsia="ro-RO"/>
        </w:rPr>
        <w:t>revenim cu o actualizare a</w:t>
      </w:r>
      <w:r w:rsidR="00CA22A1" w:rsidRPr="00CA22A1">
        <w:rPr>
          <w:rFonts w:ascii="Segoe UI" w:eastAsia="Times New Roman" w:hAnsi="Segoe UI" w:cs="Segoe UI"/>
          <w:color w:val="3B3B3B"/>
          <w:sz w:val="24"/>
          <w:szCs w:val="24"/>
          <w:lang w:eastAsia="ro-RO"/>
        </w:rPr>
        <w:t xml:space="preserve"> p</w:t>
      </w:r>
      <w:r w:rsidR="00700B92">
        <w:rPr>
          <w:rFonts w:ascii="Segoe UI" w:eastAsia="Times New Roman" w:hAnsi="Segoe UI" w:cs="Segoe UI"/>
          <w:color w:val="3B3B3B"/>
          <w:sz w:val="24"/>
          <w:szCs w:val="24"/>
          <w:lang w:eastAsia="ro-RO"/>
        </w:rPr>
        <w:t>rognozei</w:t>
      </w:r>
      <w:r w:rsidR="00CA22A1" w:rsidRPr="00CA22A1">
        <w:rPr>
          <w:rFonts w:ascii="Segoe UI" w:eastAsia="Times New Roman" w:hAnsi="Segoe UI" w:cs="Segoe UI"/>
          <w:color w:val="3B3B3B"/>
          <w:sz w:val="24"/>
          <w:szCs w:val="24"/>
          <w:lang w:eastAsia="ro-RO"/>
        </w:rPr>
        <w:t xml:space="preserve"> fiscale pentru 2022 atât pentru </w:t>
      </w:r>
      <w:r w:rsidR="009F3E15">
        <w:rPr>
          <w:rFonts w:ascii="Segoe UI" w:eastAsia="Times New Roman" w:hAnsi="Segoe UI" w:cs="Segoe UI"/>
          <w:color w:val="3B3B3B"/>
          <w:sz w:val="24"/>
          <w:szCs w:val="24"/>
          <w:lang w:eastAsia="ro-RO"/>
        </w:rPr>
        <w:t xml:space="preserve">divizia </w:t>
      </w:r>
      <w:proofErr w:type="spellStart"/>
      <w:r w:rsidR="009F3E15">
        <w:rPr>
          <w:rFonts w:ascii="Segoe UI" w:eastAsia="Times New Roman" w:hAnsi="Segoe UI" w:cs="Segoe UI"/>
          <w:color w:val="3B3B3B"/>
          <w:sz w:val="24"/>
          <w:szCs w:val="24"/>
          <w:lang w:eastAsia="ro-RO"/>
        </w:rPr>
        <w:t>Adhesive</w:t>
      </w:r>
      <w:proofErr w:type="spellEnd"/>
      <w:r w:rsidR="009F3E15">
        <w:rPr>
          <w:rFonts w:ascii="Segoe UI" w:eastAsia="Times New Roman" w:hAnsi="Segoe UI" w:cs="Segoe UI"/>
          <w:color w:val="3B3B3B"/>
          <w:sz w:val="24"/>
          <w:szCs w:val="24"/>
          <w:lang w:eastAsia="ro-RO"/>
        </w:rPr>
        <w:t xml:space="preserve"> Technologies</w:t>
      </w:r>
      <w:r w:rsidR="00CA22A1" w:rsidRPr="00CA22A1">
        <w:rPr>
          <w:rFonts w:ascii="Segoe UI" w:eastAsia="Times New Roman" w:hAnsi="Segoe UI" w:cs="Segoe UI"/>
          <w:color w:val="3B3B3B"/>
          <w:sz w:val="24"/>
          <w:szCs w:val="24"/>
          <w:lang w:eastAsia="ro-RO"/>
        </w:rPr>
        <w:t xml:space="preserve">, cât și pentru </w:t>
      </w:r>
      <w:r w:rsidR="009F3E15">
        <w:rPr>
          <w:rFonts w:ascii="Segoe UI" w:eastAsia="Times New Roman" w:hAnsi="Segoe UI" w:cs="Segoe UI"/>
          <w:color w:val="3B3B3B"/>
          <w:sz w:val="24"/>
          <w:szCs w:val="24"/>
          <w:lang w:eastAsia="ro-RO"/>
        </w:rPr>
        <w:t xml:space="preserve">întregul </w:t>
      </w:r>
      <w:r w:rsidR="00CA22A1" w:rsidRPr="00CA22A1">
        <w:rPr>
          <w:rFonts w:ascii="Segoe UI" w:eastAsia="Times New Roman" w:hAnsi="Segoe UI" w:cs="Segoe UI"/>
          <w:color w:val="3B3B3B"/>
          <w:sz w:val="24"/>
          <w:szCs w:val="24"/>
          <w:lang w:eastAsia="ro-RO"/>
        </w:rPr>
        <w:t xml:space="preserve">Grup Henkel. În plus, continuăm să lucrăm intens la măsuri </w:t>
      </w:r>
      <w:r w:rsidR="009F3E15">
        <w:rPr>
          <w:rFonts w:ascii="Segoe UI" w:eastAsia="Times New Roman" w:hAnsi="Segoe UI" w:cs="Segoe UI"/>
          <w:color w:val="3B3B3B"/>
          <w:sz w:val="24"/>
          <w:szCs w:val="24"/>
          <w:lang w:eastAsia="ro-RO"/>
        </w:rPr>
        <w:t>de</w:t>
      </w:r>
      <w:r w:rsidR="00CA22A1" w:rsidRPr="00CA22A1">
        <w:rPr>
          <w:rFonts w:ascii="Segoe UI" w:eastAsia="Times New Roman" w:hAnsi="Segoe UI" w:cs="Segoe UI"/>
          <w:color w:val="3B3B3B"/>
          <w:sz w:val="24"/>
          <w:szCs w:val="24"/>
          <w:lang w:eastAsia="ro-RO"/>
        </w:rPr>
        <w:t xml:space="preserve"> compensa</w:t>
      </w:r>
      <w:r w:rsidR="009F3E15">
        <w:rPr>
          <w:rFonts w:ascii="Segoe UI" w:eastAsia="Times New Roman" w:hAnsi="Segoe UI" w:cs="Segoe UI"/>
          <w:color w:val="3B3B3B"/>
          <w:sz w:val="24"/>
          <w:szCs w:val="24"/>
          <w:lang w:eastAsia="ro-RO"/>
        </w:rPr>
        <w:t>re</w:t>
      </w:r>
      <w:r w:rsidR="00CA22A1" w:rsidRPr="00CA22A1">
        <w:rPr>
          <w:rFonts w:ascii="Segoe UI" w:eastAsia="Times New Roman" w:hAnsi="Segoe UI" w:cs="Segoe UI"/>
          <w:color w:val="3B3B3B"/>
          <w:sz w:val="24"/>
          <w:szCs w:val="24"/>
          <w:lang w:eastAsia="ro-RO"/>
        </w:rPr>
        <w:t xml:space="preserve">, pe cât posibil, </w:t>
      </w:r>
      <w:r w:rsidR="009F3E15">
        <w:rPr>
          <w:rFonts w:ascii="Segoe UI" w:eastAsia="Times New Roman" w:hAnsi="Segoe UI" w:cs="Segoe UI"/>
          <w:color w:val="3B3B3B"/>
          <w:sz w:val="24"/>
          <w:szCs w:val="24"/>
          <w:lang w:eastAsia="ro-RO"/>
        </w:rPr>
        <w:t xml:space="preserve">a </w:t>
      </w:r>
      <w:r w:rsidR="00CA22A1" w:rsidRPr="00CA22A1">
        <w:rPr>
          <w:rFonts w:ascii="Segoe UI" w:eastAsia="Times New Roman" w:hAnsi="Segoe UI" w:cs="Segoe UI"/>
          <w:color w:val="3B3B3B"/>
          <w:sz w:val="24"/>
          <w:szCs w:val="24"/>
          <w:lang w:eastAsia="ro-RO"/>
        </w:rPr>
        <w:t>impactul</w:t>
      </w:r>
      <w:r w:rsidR="009F3E15">
        <w:rPr>
          <w:rFonts w:ascii="Segoe UI" w:eastAsia="Times New Roman" w:hAnsi="Segoe UI" w:cs="Segoe UI"/>
          <w:color w:val="3B3B3B"/>
          <w:sz w:val="24"/>
          <w:szCs w:val="24"/>
          <w:lang w:eastAsia="ro-RO"/>
        </w:rPr>
        <w:t xml:space="preserve">ui </w:t>
      </w:r>
      <w:r w:rsidR="00700B92">
        <w:rPr>
          <w:rFonts w:ascii="Segoe UI" w:eastAsia="Times New Roman" w:hAnsi="Segoe UI" w:cs="Segoe UI"/>
          <w:color w:val="3B3B3B"/>
          <w:sz w:val="24"/>
          <w:szCs w:val="24"/>
          <w:lang w:eastAsia="ro-RO"/>
        </w:rPr>
        <w:t xml:space="preserve">pe care </w:t>
      </w:r>
      <w:proofErr w:type="spellStart"/>
      <w:r w:rsidR="00700B92">
        <w:rPr>
          <w:rFonts w:ascii="Segoe UI" w:eastAsia="Times New Roman" w:hAnsi="Segoe UI" w:cs="Segoe UI"/>
          <w:color w:val="3B3B3B"/>
          <w:sz w:val="24"/>
          <w:szCs w:val="24"/>
          <w:lang w:eastAsia="ro-RO"/>
        </w:rPr>
        <w:t>il</w:t>
      </w:r>
      <w:proofErr w:type="spellEnd"/>
      <w:r w:rsidR="00700B92">
        <w:rPr>
          <w:rFonts w:ascii="Segoe UI" w:eastAsia="Times New Roman" w:hAnsi="Segoe UI" w:cs="Segoe UI"/>
          <w:color w:val="3B3B3B"/>
          <w:sz w:val="24"/>
          <w:szCs w:val="24"/>
          <w:lang w:eastAsia="ro-RO"/>
        </w:rPr>
        <w:t xml:space="preserve"> au </w:t>
      </w:r>
      <w:r w:rsidR="00CA22A1" w:rsidRPr="00CA22A1">
        <w:rPr>
          <w:rFonts w:ascii="Segoe UI" w:eastAsia="Times New Roman" w:hAnsi="Segoe UI" w:cs="Segoe UI"/>
          <w:color w:val="3B3B3B"/>
          <w:sz w:val="24"/>
          <w:szCs w:val="24"/>
          <w:lang w:eastAsia="ro-RO"/>
        </w:rPr>
        <w:t>creșter</w:t>
      </w:r>
      <w:r w:rsidR="00700B92">
        <w:rPr>
          <w:rFonts w:ascii="Segoe UI" w:eastAsia="Times New Roman" w:hAnsi="Segoe UI" w:cs="Segoe UI"/>
          <w:color w:val="3B3B3B"/>
          <w:sz w:val="24"/>
          <w:szCs w:val="24"/>
          <w:lang w:eastAsia="ro-RO"/>
        </w:rPr>
        <w:t>ea</w:t>
      </w:r>
      <w:r w:rsidR="00CA22A1" w:rsidRPr="00CA22A1">
        <w:rPr>
          <w:rFonts w:ascii="Segoe UI" w:eastAsia="Times New Roman" w:hAnsi="Segoe UI" w:cs="Segoe UI"/>
          <w:color w:val="3B3B3B"/>
          <w:sz w:val="24"/>
          <w:szCs w:val="24"/>
          <w:lang w:eastAsia="ro-RO"/>
        </w:rPr>
        <w:t xml:space="preserve"> drastic</w:t>
      </w:r>
      <w:r w:rsidR="00700B92">
        <w:rPr>
          <w:rFonts w:ascii="Segoe UI" w:eastAsia="Times New Roman" w:hAnsi="Segoe UI" w:cs="Segoe UI"/>
          <w:color w:val="3B3B3B"/>
          <w:sz w:val="24"/>
          <w:szCs w:val="24"/>
          <w:lang w:eastAsia="ro-RO"/>
        </w:rPr>
        <w:t>ă</w:t>
      </w:r>
      <w:r w:rsidR="00CA22A1" w:rsidRPr="00CA22A1">
        <w:rPr>
          <w:rFonts w:ascii="Segoe UI" w:eastAsia="Times New Roman" w:hAnsi="Segoe UI" w:cs="Segoe UI"/>
          <w:color w:val="3B3B3B"/>
          <w:sz w:val="24"/>
          <w:szCs w:val="24"/>
          <w:lang w:eastAsia="ro-RO"/>
        </w:rPr>
        <w:t xml:space="preserve"> a costurilor cu materiile prime, logistica și energia asupra </w:t>
      </w:r>
      <w:r w:rsidR="009F3E15">
        <w:rPr>
          <w:rFonts w:ascii="Segoe UI" w:eastAsia="Times New Roman" w:hAnsi="Segoe UI" w:cs="Segoe UI"/>
          <w:color w:val="3B3B3B"/>
          <w:sz w:val="24"/>
          <w:szCs w:val="24"/>
          <w:lang w:eastAsia="ro-RO"/>
        </w:rPr>
        <w:t>evoluției cifrei noastre de afaceri</w:t>
      </w:r>
      <w:r w:rsidR="00CA22A1" w:rsidRPr="000F53B0">
        <w:rPr>
          <w:rFonts w:ascii="Segoe UI" w:eastAsia="Times New Roman" w:hAnsi="Segoe UI" w:cs="Segoe UI"/>
          <w:color w:val="3B3B3B"/>
          <w:sz w:val="24"/>
          <w:szCs w:val="24"/>
          <w:lang w:eastAsia="ro-RO"/>
        </w:rPr>
        <w:t xml:space="preserve">," </w:t>
      </w:r>
      <w:r w:rsidR="00CA22A1">
        <w:rPr>
          <w:rFonts w:ascii="Segoe UI" w:eastAsia="Times New Roman" w:hAnsi="Segoe UI" w:cs="Segoe UI"/>
          <w:color w:val="3B3B3B"/>
          <w:sz w:val="24"/>
          <w:szCs w:val="24"/>
          <w:lang w:eastAsia="ro-RO"/>
        </w:rPr>
        <w:t>a declarat</w:t>
      </w:r>
      <w:r w:rsidR="00CA22A1" w:rsidRPr="000F53B0">
        <w:rPr>
          <w:rFonts w:ascii="Segoe UI" w:eastAsia="Times New Roman" w:hAnsi="Segoe UI" w:cs="Segoe UI"/>
          <w:color w:val="3B3B3B"/>
          <w:sz w:val="24"/>
          <w:szCs w:val="24"/>
          <w:lang w:eastAsia="ro-RO"/>
        </w:rPr>
        <w:t xml:space="preserve"> CEO</w:t>
      </w:r>
      <w:r w:rsidR="00CE4C05">
        <w:rPr>
          <w:rFonts w:ascii="Segoe UI" w:eastAsia="Times New Roman" w:hAnsi="Segoe UI" w:cs="Segoe UI"/>
          <w:color w:val="3B3B3B"/>
          <w:sz w:val="24"/>
          <w:szCs w:val="24"/>
          <w:lang w:eastAsia="ro-RO"/>
        </w:rPr>
        <w:t>-</w:t>
      </w:r>
      <w:proofErr w:type="spellStart"/>
      <w:r w:rsidR="00CE4C05">
        <w:rPr>
          <w:rFonts w:ascii="Segoe UI" w:eastAsia="Times New Roman" w:hAnsi="Segoe UI" w:cs="Segoe UI"/>
          <w:color w:val="3B3B3B"/>
          <w:sz w:val="24"/>
          <w:szCs w:val="24"/>
          <w:lang w:eastAsia="ro-RO"/>
        </w:rPr>
        <w:t>ul</w:t>
      </w:r>
      <w:proofErr w:type="spellEnd"/>
      <w:r w:rsidR="00CE4C05">
        <w:rPr>
          <w:rFonts w:ascii="Segoe UI" w:eastAsia="Times New Roman" w:hAnsi="Segoe UI" w:cs="Segoe UI"/>
          <w:color w:val="3B3B3B"/>
          <w:sz w:val="24"/>
          <w:szCs w:val="24"/>
          <w:lang w:eastAsia="ro-RO"/>
        </w:rPr>
        <w:t xml:space="preserve"> </w:t>
      </w:r>
      <w:r w:rsidR="00CE4C05" w:rsidRPr="000F53B0">
        <w:rPr>
          <w:rFonts w:ascii="Segoe UI" w:eastAsia="Times New Roman" w:hAnsi="Segoe UI" w:cs="Segoe UI"/>
          <w:color w:val="3B3B3B"/>
          <w:sz w:val="24"/>
          <w:szCs w:val="24"/>
          <w:lang w:eastAsia="ro-RO"/>
        </w:rPr>
        <w:t>Henkel</w:t>
      </w:r>
      <w:r w:rsidR="00CE4C05">
        <w:rPr>
          <w:rFonts w:ascii="Segoe UI" w:eastAsia="Times New Roman" w:hAnsi="Segoe UI" w:cs="Segoe UI"/>
          <w:color w:val="3B3B3B"/>
          <w:sz w:val="24"/>
          <w:szCs w:val="24"/>
          <w:lang w:eastAsia="ro-RO"/>
        </w:rPr>
        <w:t>,</w:t>
      </w:r>
      <w:r w:rsidR="00CA22A1" w:rsidRPr="000F53B0">
        <w:rPr>
          <w:rFonts w:ascii="Segoe UI" w:eastAsia="Times New Roman" w:hAnsi="Segoe UI" w:cs="Segoe UI"/>
          <w:color w:val="3B3B3B"/>
          <w:sz w:val="24"/>
          <w:szCs w:val="24"/>
          <w:lang w:eastAsia="ro-RO"/>
        </w:rPr>
        <w:t xml:space="preserve"> </w:t>
      </w:r>
      <w:proofErr w:type="spellStart"/>
      <w:r w:rsidR="00CA22A1" w:rsidRPr="000F53B0">
        <w:rPr>
          <w:rFonts w:ascii="Segoe UI" w:eastAsia="Times New Roman" w:hAnsi="Segoe UI" w:cs="Segoe UI"/>
          <w:color w:val="3B3B3B"/>
          <w:sz w:val="24"/>
          <w:szCs w:val="24"/>
          <w:lang w:eastAsia="ro-RO"/>
        </w:rPr>
        <w:t>Carsten</w:t>
      </w:r>
      <w:proofErr w:type="spellEnd"/>
      <w:r w:rsidR="00CA22A1" w:rsidRPr="000F53B0">
        <w:rPr>
          <w:rFonts w:ascii="Segoe UI" w:eastAsia="Times New Roman" w:hAnsi="Segoe UI" w:cs="Segoe UI"/>
          <w:color w:val="3B3B3B"/>
          <w:sz w:val="24"/>
          <w:szCs w:val="24"/>
          <w:lang w:eastAsia="ro-RO"/>
        </w:rPr>
        <w:t xml:space="preserve"> </w:t>
      </w:r>
      <w:proofErr w:type="spellStart"/>
      <w:r w:rsidR="00CA22A1" w:rsidRPr="000F53B0">
        <w:rPr>
          <w:rFonts w:ascii="Segoe UI" w:eastAsia="Times New Roman" w:hAnsi="Segoe UI" w:cs="Segoe UI"/>
          <w:color w:val="3B3B3B"/>
          <w:sz w:val="24"/>
          <w:szCs w:val="24"/>
          <w:lang w:eastAsia="ro-RO"/>
        </w:rPr>
        <w:t>Knobel</w:t>
      </w:r>
      <w:proofErr w:type="spellEnd"/>
      <w:r w:rsidR="00CA22A1" w:rsidRPr="000F53B0">
        <w:rPr>
          <w:rFonts w:ascii="Segoe UI" w:eastAsia="Times New Roman" w:hAnsi="Segoe UI" w:cs="Segoe UI"/>
          <w:color w:val="3B3B3B"/>
          <w:sz w:val="24"/>
          <w:szCs w:val="24"/>
          <w:lang w:eastAsia="ro-RO"/>
        </w:rPr>
        <w:t>.</w:t>
      </w:r>
    </w:p>
    <w:p w14:paraId="29AA2024" w14:textId="0ABD6271" w:rsidR="000F53B0" w:rsidRPr="000F53B0" w:rsidRDefault="000F53B0" w:rsidP="000F53B0">
      <w:pPr>
        <w:shd w:val="clear" w:color="auto" w:fill="FFFFFF"/>
        <w:spacing w:beforeAutospacing="1" w:after="0" w:afterAutospacing="1" w:line="240" w:lineRule="auto"/>
        <w:rPr>
          <w:rFonts w:ascii="Segoe UI" w:eastAsia="Times New Roman" w:hAnsi="Segoe UI" w:cs="Segoe UI"/>
          <w:color w:val="3B3B3B"/>
          <w:sz w:val="24"/>
          <w:szCs w:val="24"/>
          <w:lang w:eastAsia="ro-RO"/>
        </w:rPr>
      </w:pPr>
      <w:r w:rsidRPr="000F53B0">
        <w:rPr>
          <w:rFonts w:ascii="Segoe UI" w:eastAsia="Times New Roman" w:hAnsi="Segoe UI" w:cs="Segoe UI"/>
          <w:color w:val="3B3B3B"/>
          <w:sz w:val="24"/>
          <w:szCs w:val="24"/>
          <w:lang w:eastAsia="ro-RO"/>
        </w:rPr>
        <w:t xml:space="preserve">Henkel </w:t>
      </w:r>
      <w:r w:rsidR="00185682">
        <w:rPr>
          <w:rFonts w:ascii="Segoe UI" w:eastAsia="Times New Roman" w:hAnsi="Segoe UI" w:cs="Segoe UI"/>
          <w:color w:val="3B3B3B"/>
          <w:sz w:val="24"/>
          <w:szCs w:val="24"/>
          <w:lang w:eastAsia="ro-RO"/>
        </w:rPr>
        <w:t>așteaptă</w:t>
      </w:r>
      <w:r w:rsidRPr="000F53B0">
        <w:rPr>
          <w:rFonts w:ascii="Segoe UI" w:eastAsia="Times New Roman" w:hAnsi="Segoe UI" w:cs="Segoe UI"/>
          <w:color w:val="3B3B3B"/>
          <w:sz w:val="24"/>
          <w:szCs w:val="24"/>
          <w:lang w:eastAsia="ro-RO"/>
        </w:rPr>
        <w:t> </w:t>
      </w:r>
      <w:r w:rsidR="00185682">
        <w:rPr>
          <w:rFonts w:ascii="Segoe UI" w:eastAsia="Times New Roman" w:hAnsi="Segoe UI" w:cs="Segoe UI"/>
          <w:color w:val="3B3B3B"/>
          <w:sz w:val="24"/>
          <w:szCs w:val="24"/>
          <w:lang w:eastAsia="ro-RO"/>
        </w:rPr>
        <w:t xml:space="preserve">o </w:t>
      </w:r>
      <w:r w:rsidR="00185682">
        <w:rPr>
          <w:rFonts w:ascii="Segoe UI" w:eastAsia="Times New Roman" w:hAnsi="Segoe UI" w:cs="Segoe UI"/>
          <w:color w:val="3B3B3B"/>
          <w:sz w:val="24"/>
          <w:szCs w:val="24"/>
          <w:lang w:eastAsia="ro-RO"/>
        </w:rPr>
        <w:t>creștere</w:t>
      </w:r>
      <w:r w:rsidR="00185682" w:rsidRPr="000F53B0">
        <w:rPr>
          <w:rFonts w:ascii="Segoe UI" w:eastAsia="Times New Roman" w:hAnsi="Segoe UI" w:cs="Segoe UI"/>
          <w:color w:val="3B3B3B"/>
          <w:sz w:val="24"/>
          <w:szCs w:val="24"/>
          <w:lang w:eastAsia="ro-RO"/>
        </w:rPr>
        <w:t xml:space="preserve"> organic</w:t>
      </w:r>
      <w:r w:rsidR="00185682">
        <w:rPr>
          <w:rFonts w:ascii="Segoe UI" w:eastAsia="Times New Roman" w:hAnsi="Segoe UI" w:cs="Segoe UI"/>
          <w:color w:val="3B3B3B"/>
          <w:sz w:val="24"/>
          <w:szCs w:val="24"/>
          <w:lang w:eastAsia="ro-RO"/>
        </w:rPr>
        <w:t>ă</w:t>
      </w:r>
      <w:r w:rsidR="00185682" w:rsidRPr="000F53B0">
        <w:rPr>
          <w:rFonts w:ascii="Segoe UI" w:eastAsia="Times New Roman" w:hAnsi="Segoe UI" w:cs="Segoe UI"/>
          <w:color w:val="3B3B3B"/>
          <w:sz w:val="24"/>
          <w:szCs w:val="24"/>
          <w:lang w:eastAsia="ro-RO"/>
        </w:rPr>
        <w:t xml:space="preserve"> </w:t>
      </w:r>
      <w:r w:rsidR="00185682">
        <w:rPr>
          <w:rFonts w:ascii="Segoe UI" w:eastAsia="Times New Roman" w:hAnsi="Segoe UI" w:cs="Segoe UI"/>
          <w:color w:val="3B3B3B"/>
          <w:sz w:val="24"/>
          <w:szCs w:val="24"/>
          <w:lang w:eastAsia="ro-RO"/>
        </w:rPr>
        <w:t xml:space="preserve">a vânzărilor </w:t>
      </w:r>
      <w:r w:rsidR="00185682" w:rsidRPr="000F53B0">
        <w:rPr>
          <w:rFonts w:ascii="Segoe UI" w:eastAsia="Times New Roman" w:hAnsi="Segoe UI" w:cs="Segoe UI"/>
          <w:color w:val="3B3B3B"/>
          <w:sz w:val="24"/>
          <w:szCs w:val="24"/>
          <w:lang w:eastAsia="ro-RO"/>
        </w:rPr>
        <w:t xml:space="preserve">Henkel </w:t>
      </w:r>
      <w:r w:rsidR="00185682">
        <w:rPr>
          <w:rFonts w:ascii="Segoe UI" w:eastAsia="Times New Roman" w:hAnsi="Segoe UI" w:cs="Segoe UI"/>
          <w:color w:val="3B3B3B"/>
          <w:sz w:val="24"/>
          <w:szCs w:val="24"/>
          <w:lang w:eastAsia="ro-RO"/>
        </w:rPr>
        <w:t>î</w:t>
      </w:r>
      <w:r w:rsidR="00185682" w:rsidRPr="000F53B0">
        <w:rPr>
          <w:rFonts w:ascii="Segoe UI" w:eastAsia="Times New Roman" w:hAnsi="Segoe UI" w:cs="Segoe UI"/>
          <w:color w:val="3B3B3B"/>
          <w:sz w:val="24"/>
          <w:szCs w:val="24"/>
          <w:lang w:eastAsia="ro-RO"/>
        </w:rPr>
        <w:t xml:space="preserve">n </w:t>
      </w:r>
      <w:r w:rsidR="00185682">
        <w:rPr>
          <w:rFonts w:ascii="Segoe UI" w:eastAsia="Times New Roman" w:hAnsi="Segoe UI" w:cs="Segoe UI"/>
          <w:color w:val="3B3B3B"/>
          <w:sz w:val="24"/>
          <w:szCs w:val="24"/>
          <w:lang w:eastAsia="ro-RO"/>
        </w:rPr>
        <w:t xml:space="preserve">anul </w:t>
      </w:r>
      <w:r w:rsidR="00185682" w:rsidRPr="000F53B0">
        <w:rPr>
          <w:rFonts w:ascii="Segoe UI" w:eastAsia="Times New Roman" w:hAnsi="Segoe UI" w:cs="Segoe UI"/>
          <w:color w:val="3B3B3B"/>
          <w:sz w:val="24"/>
          <w:szCs w:val="24"/>
          <w:lang w:eastAsia="ro-RO"/>
        </w:rPr>
        <w:t>fiscal 2022</w:t>
      </w:r>
      <w:r w:rsidR="00185682">
        <w:rPr>
          <w:rFonts w:ascii="Segoe UI" w:eastAsia="Times New Roman" w:hAnsi="Segoe UI" w:cs="Segoe UI"/>
          <w:color w:val="3B3B3B"/>
          <w:sz w:val="24"/>
          <w:szCs w:val="24"/>
          <w:lang w:eastAsia="ro-RO"/>
        </w:rPr>
        <w:t xml:space="preserve"> între</w:t>
      </w:r>
      <w:r w:rsidR="00185682" w:rsidRPr="000F53B0">
        <w:rPr>
          <w:rFonts w:ascii="Segoe UI" w:eastAsia="Times New Roman" w:hAnsi="Segoe UI" w:cs="Segoe UI"/>
          <w:color w:val="3B3B3B"/>
          <w:sz w:val="24"/>
          <w:szCs w:val="24"/>
          <w:lang w:eastAsia="ro-RO"/>
        </w:rPr>
        <w:t> +5</w:t>
      </w:r>
      <w:r w:rsidR="00185682">
        <w:rPr>
          <w:rFonts w:ascii="Segoe UI" w:eastAsia="Times New Roman" w:hAnsi="Segoe UI" w:cs="Segoe UI"/>
          <w:color w:val="3B3B3B"/>
          <w:sz w:val="24"/>
          <w:szCs w:val="24"/>
          <w:lang w:eastAsia="ro-RO"/>
        </w:rPr>
        <w:t>,</w:t>
      </w:r>
      <w:r w:rsidR="00185682" w:rsidRPr="000F53B0">
        <w:rPr>
          <w:rFonts w:ascii="Segoe UI" w:eastAsia="Times New Roman" w:hAnsi="Segoe UI" w:cs="Segoe UI"/>
          <w:color w:val="3B3B3B"/>
          <w:sz w:val="24"/>
          <w:szCs w:val="24"/>
          <w:lang w:eastAsia="ro-RO"/>
        </w:rPr>
        <w:t xml:space="preserve">5 </w:t>
      </w:r>
      <w:r w:rsidR="00185682">
        <w:rPr>
          <w:rFonts w:ascii="Segoe UI" w:eastAsia="Times New Roman" w:hAnsi="Segoe UI" w:cs="Segoe UI"/>
          <w:color w:val="3B3B3B"/>
          <w:sz w:val="24"/>
          <w:szCs w:val="24"/>
          <w:lang w:eastAsia="ro-RO"/>
        </w:rPr>
        <w:t>și</w:t>
      </w:r>
      <w:r w:rsidR="00185682" w:rsidRPr="000F53B0">
        <w:rPr>
          <w:rFonts w:ascii="Segoe UI" w:eastAsia="Times New Roman" w:hAnsi="Segoe UI" w:cs="Segoe UI"/>
          <w:color w:val="3B3B3B"/>
          <w:sz w:val="24"/>
          <w:szCs w:val="24"/>
          <w:lang w:eastAsia="ro-RO"/>
        </w:rPr>
        <w:t xml:space="preserve"> +7</w:t>
      </w:r>
      <w:r w:rsidR="00185682">
        <w:rPr>
          <w:rFonts w:ascii="Segoe UI" w:eastAsia="Times New Roman" w:hAnsi="Segoe UI" w:cs="Segoe UI"/>
          <w:color w:val="3B3B3B"/>
          <w:sz w:val="24"/>
          <w:szCs w:val="24"/>
          <w:lang w:eastAsia="ro-RO"/>
        </w:rPr>
        <w:t>,</w:t>
      </w:r>
      <w:r w:rsidR="00185682" w:rsidRPr="000F53B0">
        <w:rPr>
          <w:rFonts w:ascii="Segoe UI" w:eastAsia="Times New Roman" w:hAnsi="Segoe UI" w:cs="Segoe UI"/>
          <w:color w:val="3B3B3B"/>
          <w:sz w:val="24"/>
          <w:szCs w:val="24"/>
          <w:lang w:eastAsia="ro-RO"/>
        </w:rPr>
        <w:t>5</w:t>
      </w:r>
      <w:r w:rsidR="00185682">
        <w:rPr>
          <w:rFonts w:ascii="Segoe UI" w:eastAsia="Times New Roman" w:hAnsi="Segoe UI" w:cs="Segoe UI"/>
          <w:color w:val="3B3B3B"/>
          <w:sz w:val="24"/>
          <w:szCs w:val="24"/>
          <w:lang w:eastAsia="ro-RO"/>
        </w:rPr>
        <w:t>%</w:t>
      </w:r>
      <w:r w:rsidR="00185682" w:rsidRPr="000F53B0">
        <w:rPr>
          <w:rFonts w:ascii="Segoe UI" w:eastAsia="Times New Roman" w:hAnsi="Segoe UI" w:cs="Segoe UI"/>
          <w:color w:val="3B3B3B"/>
          <w:sz w:val="24"/>
          <w:szCs w:val="24"/>
          <w:lang w:eastAsia="ro-RO"/>
        </w:rPr>
        <w:t> (</w:t>
      </w:r>
      <w:r w:rsidR="00185682">
        <w:rPr>
          <w:rFonts w:ascii="Segoe UI" w:eastAsia="Times New Roman" w:hAnsi="Segoe UI" w:cs="Segoe UI"/>
          <w:color w:val="3B3B3B"/>
          <w:sz w:val="24"/>
          <w:szCs w:val="24"/>
          <w:lang w:eastAsia="ro-RO"/>
        </w:rPr>
        <w:t>anterior prognoza a fost</w:t>
      </w:r>
      <w:r w:rsidR="00185682" w:rsidRPr="000F53B0">
        <w:rPr>
          <w:rFonts w:ascii="Segoe UI" w:eastAsia="Times New Roman" w:hAnsi="Segoe UI" w:cs="Segoe UI"/>
          <w:color w:val="3B3B3B"/>
          <w:sz w:val="24"/>
          <w:szCs w:val="24"/>
          <w:lang w:eastAsia="ro-RO"/>
        </w:rPr>
        <w:t xml:space="preserve"> +4</w:t>
      </w:r>
      <w:r w:rsidR="00185682">
        <w:rPr>
          <w:rFonts w:ascii="Segoe UI" w:eastAsia="Times New Roman" w:hAnsi="Segoe UI" w:cs="Segoe UI"/>
          <w:color w:val="3B3B3B"/>
          <w:sz w:val="24"/>
          <w:szCs w:val="24"/>
          <w:lang w:eastAsia="ro-RO"/>
        </w:rPr>
        <w:t>,</w:t>
      </w:r>
      <w:r w:rsidR="00185682" w:rsidRPr="000F53B0">
        <w:rPr>
          <w:rFonts w:ascii="Segoe UI" w:eastAsia="Times New Roman" w:hAnsi="Segoe UI" w:cs="Segoe UI"/>
          <w:color w:val="3B3B3B"/>
          <w:sz w:val="24"/>
          <w:szCs w:val="24"/>
          <w:lang w:eastAsia="ro-RO"/>
        </w:rPr>
        <w:t xml:space="preserve">5 </w:t>
      </w:r>
      <w:r w:rsidR="00185682">
        <w:rPr>
          <w:rFonts w:ascii="Segoe UI" w:eastAsia="Times New Roman" w:hAnsi="Segoe UI" w:cs="Segoe UI"/>
          <w:color w:val="3B3B3B"/>
          <w:sz w:val="24"/>
          <w:szCs w:val="24"/>
          <w:lang w:eastAsia="ro-RO"/>
        </w:rPr>
        <w:t>și</w:t>
      </w:r>
      <w:r w:rsidR="00185682" w:rsidRPr="000F53B0">
        <w:rPr>
          <w:rFonts w:ascii="Segoe UI" w:eastAsia="Times New Roman" w:hAnsi="Segoe UI" w:cs="Segoe UI"/>
          <w:color w:val="3B3B3B"/>
          <w:sz w:val="24"/>
          <w:szCs w:val="24"/>
          <w:lang w:eastAsia="ro-RO"/>
        </w:rPr>
        <w:t xml:space="preserve"> +6</w:t>
      </w:r>
      <w:r w:rsidR="00185682">
        <w:rPr>
          <w:rFonts w:ascii="Segoe UI" w:eastAsia="Times New Roman" w:hAnsi="Segoe UI" w:cs="Segoe UI"/>
          <w:color w:val="3B3B3B"/>
          <w:sz w:val="24"/>
          <w:szCs w:val="24"/>
          <w:lang w:eastAsia="ro-RO"/>
        </w:rPr>
        <w:t>,</w:t>
      </w:r>
      <w:r w:rsidR="00185682" w:rsidRPr="000F53B0">
        <w:rPr>
          <w:rFonts w:ascii="Segoe UI" w:eastAsia="Times New Roman" w:hAnsi="Segoe UI" w:cs="Segoe UI"/>
          <w:color w:val="3B3B3B"/>
          <w:sz w:val="24"/>
          <w:szCs w:val="24"/>
          <w:lang w:eastAsia="ro-RO"/>
        </w:rPr>
        <w:t>5</w:t>
      </w:r>
      <w:r w:rsidR="00185682">
        <w:rPr>
          <w:rFonts w:ascii="Segoe UI" w:eastAsia="Times New Roman" w:hAnsi="Segoe UI" w:cs="Segoe UI"/>
          <w:color w:val="3B3B3B"/>
          <w:sz w:val="24"/>
          <w:szCs w:val="24"/>
          <w:lang w:eastAsia="ro-RO"/>
        </w:rPr>
        <w:t>%</w:t>
      </w:r>
      <w:r w:rsidR="00185682" w:rsidRPr="000F53B0">
        <w:rPr>
          <w:rFonts w:ascii="Segoe UI" w:eastAsia="Times New Roman" w:hAnsi="Segoe UI" w:cs="Segoe UI"/>
          <w:color w:val="3B3B3B"/>
          <w:sz w:val="24"/>
          <w:szCs w:val="24"/>
          <w:lang w:eastAsia="ro-RO"/>
        </w:rPr>
        <w:t>)</w:t>
      </w:r>
      <w:r w:rsidR="00185682">
        <w:rPr>
          <w:rFonts w:ascii="Segoe UI" w:eastAsia="Times New Roman" w:hAnsi="Segoe UI" w:cs="Segoe UI"/>
          <w:color w:val="3B3B3B"/>
          <w:sz w:val="24"/>
          <w:szCs w:val="24"/>
          <w:lang w:eastAsia="ro-RO"/>
        </w:rPr>
        <w:t xml:space="preserve">. Pentru divizia </w:t>
      </w:r>
      <w:proofErr w:type="spellStart"/>
      <w:r w:rsidR="00185682" w:rsidRPr="000F53B0">
        <w:rPr>
          <w:rFonts w:ascii="Segoe UI" w:eastAsia="Times New Roman" w:hAnsi="Segoe UI" w:cs="Segoe UI"/>
          <w:color w:val="3B3B3B"/>
          <w:sz w:val="24"/>
          <w:szCs w:val="24"/>
          <w:lang w:eastAsia="ro-RO"/>
        </w:rPr>
        <w:t>Adhesive</w:t>
      </w:r>
      <w:proofErr w:type="spellEnd"/>
      <w:r w:rsidR="00185682" w:rsidRPr="000F53B0">
        <w:rPr>
          <w:rFonts w:ascii="Segoe UI" w:eastAsia="Times New Roman" w:hAnsi="Segoe UI" w:cs="Segoe UI"/>
          <w:color w:val="3B3B3B"/>
          <w:sz w:val="24"/>
          <w:szCs w:val="24"/>
          <w:lang w:eastAsia="ro-RO"/>
        </w:rPr>
        <w:t xml:space="preserve"> Technologies </w:t>
      </w:r>
      <w:r w:rsidR="00185682">
        <w:rPr>
          <w:rFonts w:ascii="Segoe UI" w:eastAsia="Times New Roman" w:hAnsi="Segoe UI" w:cs="Segoe UI"/>
          <w:color w:val="3B3B3B"/>
          <w:sz w:val="24"/>
          <w:szCs w:val="24"/>
          <w:lang w:eastAsia="ro-RO"/>
        </w:rPr>
        <w:t>se așteaptă acum o creștere</w:t>
      </w:r>
      <w:r w:rsidR="00185682" w:rsidRPr="000F53B0">
        <w:rPr>
          <w:rFonts w:ascii="Segoe UI" w:eastAsia="Times New Roman" w:hAnsi="Segoe UI" w:cs="Segoe UI"/>
          <w:color w:val="3B3B3B"/>
          <w:sz w:val="24"/>
          <w:szCs w:val="24"/>
          <w:lang w:eastAsia="ro-RO"/>
        </w:rPr>
        <w:t xml:space="preserve"> </w:t>
      </w:r>
      <w:r w:rsidR="00185682">
        <w:rPr>
          <w:rFonts w:ascii="Segoe UI" w:eastAsia="Times New Roman" w:hAnsi="Segoe UI" w:cs="Segoe UI"/>
          <w:color w:val="3B3B3B"/>
          <w:sz w:val="24"/>
          <w:szCs w:val="24"/>
          <w:lang w:eastAsia="ro-RO"/>
        </w:rPr>
        <w:t>o</w:t>
      </w:r>
      <w:r w:rsidRPr="000F53B0">
        <w:rPr>
          <w:rFonts w:ascii="Segoe UI" w:eastAsia="Times New Roman" w:hAnsi="Segoe UI" w:cs="Segoe UI"/>
          <w:color w:val="3B3B3B"/>
          <w:sz w:val="24"/>
          <w:szCs w:val="24"/>
          <w:lang w:eastAsia="ro-RO"/>
        </w:rPr>
        <w:t>rganic</w:t>
      </w:r>
      <w:r w:rsidR="00185682">
        <w:rPr>
          <w:rFonts w:ascii="Segoe UI" w:eastAsia="Times New Roman" w:hAnsi="Segoe UI" w:cs="Segoe UI"/>
          <w:color w:val="3B3B3B"/>
          <w:sz w:val="24"/>
          <w:szCs w:val="24"/>
          <w:lang w:eastAsia="ro-RO"/>
        </w:rPr>
        <w:t>ă</w:t>
      </w:r>
      <w:r w:rsidRPr="000F53B0">
        <w:rPr>
          <w:rFonts w:ascii="Segoe UI" w:eastAsia="Times New Roman" w:hAnsi="Segoe UI" w:cs="Segoe UI"/>
          <w:color w:val="3B3B3B"/>
          <w:sz w:val="24"/>
          <w:szCs w:val="24"/>
          <w:lang w:eastAsia="ro-RO"/>
        </w:rPr>
        <w:t xml:space="preserve"> </w:t>
      </w:r>
      <w:r w:rsidR="00185682">
        <w:rPr>
          <w:rFonts w:ascii="Segoe UI" w:eastAsia="Times New Roman" w:hAnsi="Segoe UI" w:cs="Segoe UI"/>
          <w:color w:val="3B3B3B"/>
          <w:sz w:val="24"/>
          <w:szCs w:val="24"/>
          <w:lang w:eastAsia="ro-RO"/>
        </w:rPr>
        <w:t>a vânzărilor între</w:t>
      </w:r>
      <w:r w:rsidRPr="000F53B0">
        <w:rPr>
          <w:rFonts w:ascii="Segoe UI" w:eastAsia="Times New Roman" w:hAnsi="Segoe UI" w:cs="Segoe UI"/>
          <w:color w:val="3B3B3B"/>
          <w:sz w:val="24"/>
          <w:szCs w:val="24"/>
          <w:lang w:eastAsia="ro-RO"/>
        </w:rPr>
        <w:t xml:space="preserve"> +10.0</w:t>
      </w:r>
      <w:r w:rsidR="00185682">
        <w:rPr>
          <w:rFonts w:ascii="Segoe UI" w:eastAsia="Times New Roman" w:hAnsi="Segoe UI" w:cs="Segoe UI"/>
          <w:color w:val="3B3B3B"/>
          <w:sz w:val="24"/>
          <w:szCs w:val="24"/>
          <w:lang w:eastAsia="ro-RO"/>
        </w:rPr>
        <w:t>%</w:t>
      </w:r>
      <w:r w:rsidR="00452D66">
        <w:rPr>
          <w:rFonts w:ascii="Segoe UI" w:eastAsia="Times New Roman" w:hAnsi="Segoe UI" w:cs="Segoe UI"/>
          <w:color w:val="3B3B3B"/>
          <w:sz w:val="24"/>
          <w:szCs w:val="24"/>
          <w:lang w:eastAsia="ro-RO"/>
        </w:rPr>
        <w:t xml:space="preserve"> </w:t>
      </w:r>
      <w:r w:rsidR="00185682">
        <w:rPr>
          <w:rFonts w:ascii="Segoe UI" w:eastAsia="Times New Roman" w:hAnsi="Segoe UI" w:cs="Segoe UI"/>
          <w:color w:val="3B3B3B"/>
          <w:sz w:val="24"/>
          <w:szCs w:val="24"/>
          <w:lang w:eastAsia="ro-RO"/>
        </w:rPr>
        <w:t>și</w:t>
      </w:r>
      <w:r w:rsidRPr="000F53B0">
        <w:rPr>
          <w:rFonts w:ascii="Segoe UI" w:eastAsia="Times New Roman" w:hAnsi="Segoe UI" w:cs="Segoe UI"/>
          <w:color w:val="3B3B3B"/>
          <w:sz w:val="24"/>
          <w:szCs w:val="24"/>
          <w:lang w:eastAsia="ro-RO"/>
        </w:rPr>
        <w:t xml:space="preserve"> +12.0</w:t>
      </w:r>
      <w:r w:rsidR="00185682">
        <w:rPr>
          <w:rFonts w:ascii="Segoe UI" w:eastAsia="Times New Roman" w:hAnsi="Segoe UI" w:cs="Segoe UI"/>
          <w:color w:val="3B3B3B"/>
          <w:sz w:val="24"/>
          <w:szCs w:val="24"/>
          <w:lang w:eastAsia="ro-RO"/>
        </w:rPr>
        <w:t>%</w:t>
      </w:r>
      <w:r w:rsidRPr="000F53B0">
        <w:rPr>
          <w:rFonts w:ascii="Segoe UI" w:eastAsia="Times New Roman" w:hAnsi="Segoe UI" w:cs="Segoe UI"/>
          <w:color w:val="3B3B3B"/>
          <w:sz w:val="24"/>
          <w:szCs w:val="24"/>
          <w:lang w:eastAsia="ro-RO"/>
        </w:rPr>
        <w:t xml:space="preserve"> (</w:t>
      </w:r>
      <w:r w:rsidR="00185682">
        <w:rPr>
          <w:rFonts w:ascii="Segoe UI" w:eastAsia="Times New Roman" w:hAnsi="Segoe UI" w:cs="Segoe UI"/>
          <w:color w:val="3B3B3B"/>
          <w:sz w:val="24"/>
          <w:szCs w:val="24"/>
          <w:lang w:eastAsia="ro-RO"/>
        </w:rPr>
        <w:t>anterior prognoza a fost</w:t>
      </w:r>
      <w:r w:rsidRPr="000F53B0">
        <w:rPr>
          <w:rFonts w:ascii="Segoe UI" w:eastAsia="Times New Roman" w:hAnsi="Segoe UI" w:cs="Segoe UI"/>
          <w:color w:val="3B3B3B"/>
          <w:sz w:val="24"/>
          <w:szCs w:val="24"/>
          <w:lang w:eastAsia="ro-RO"/>
        </w:rPr>
        <w:t xml:space="preserve"> +8.0 </w:t>
      </w:r>
      <w:r w:rsidR="00185682">
        <w:rPr>
          <w:rFonts w:ascii="Segoe UI" w:eastAsia="Times New Roman" w:hAnsi="Segoe UI" w:cs="Segoe UI"/>
          <w:color w:val="3B3B3B"/>
          <w:sz w:val="24"/>
          <w:szCs w:val="24"/>
          <w:lang w:eastAsia="ro-RO"/>
        </w:rPr>
        <w:t>și</w:t>
      </w:r>
      <w:r w:rsidRPr="000F53B0">
        <w:rPr>
          <w:rFonts w:ascii="Segoe UI" w:eastAsia="Times New Roman" w:hAnsi="Segoe UI" w:cs="Segoe UI"/>
          <w:color w:val="3B3B3B"/>
          <w:sz w:val="24"/>
          <w:szCs w:val="24"/>
          <w:lang w:eastAsia="ro-RO"/>
        </w:rPr>
        <w:t xml:space="preserve"> +10.0</w:t>
      </w:r>
      <w:r w:rsidR="00185682">
        <w:rPr>
          <w:rFonts w:ascii="Segoe UI" w:eastAsia="Times New Roman" w:hAnsi="Segoe UI" w:cs="Segoe UI"/>
          <w:color w:val="3B3B3B"/>
          <w:sz w:val="24"/>
          <w:szCs w:val="24"/>
          <w:lang w:eastAsia="ro-RO"/>
        </w:rPr>
        <w:t>%</w:t>
      </w:r>
      <w:r w:rsidRPr="000F53B0">
        <w:rPr>
          <w:rFonts w:ascii="Segoe UI" w:eastAsia="Times New Roman" w:hAnsi="Segoe UI" w:cs="Segoe UI"/>
          <w:color w:val="3B3B3B"/>
          <w:sz w:val="24"/>
          <w:szCs w:val="24"/>
          <w:lang w:eastAsia="ro-RO"/>
        </w:rPr>
        <w:t xml:space="preserve">). </w:t>
      </w:r>
      <w:r w:rsidR="00185682">
        <w:rPr>
          <w:rFonts w:ascii="Segoe UI" w:eastAsia="Times New Roman" w:hAnsi="Segoe UI" w:cs="Segoe UI"/>
          <w:color w:val="3B3B3B"/>
          <w:sz w:val="24"/>
          <w:szCs w:val="24"/>
          <w:lang w:eastAsia="ro-RO"/>
        </w:rPr>
        <w:t>Pentru</w:t>
      </w:r>
      <w:r w:rsidRPr="000F53B0">
        <w:rPr>
          <w:rFonts w:ascii="Segoe UI" w:eastAsia="Times New Roman" w:hAnsi="Segoe UI" w:cs="Segoe UI"/>
          <w:color w:val="3B3B3B"/>
          <w:sz w:val="24"/>
          <w:szCs w:val="24"/>
          <w:lang w:eastAsia="ro-RO"/>
        </w:rPr>
        <w:t xml:space="preserve"> </w:t>
      </w:r>
      <w:proofErr w:type="spellStart"/>
      <w:r w:rsidRPr="000F53B0">
        <w:rPr>
          <w:rFonts w:ascii="Segoe UI" w:eastAsia="Times New Roman" w:hAnsi="Segoe UI" w:cs="Segoe UI"/>
          <w:color w:val="3B3B3B"/>
          <w:sz w:val="24"/>
          <w:szCs w:val="24"/>
          <w:lang w:eastAsia="ro-RO"/>
        </w:rPr>
        <w:t>Beauty</w:t>
      </w:r>
      <w:proofErr w:type="spellEnd"/>
      <w:r w:rsidRPr="000F53B0">
        <w:rPr>
          <w:rFonts w:ascii="Segoe UI" w:eastAsia="Times New Roman" w:hAnsi="Segoe UI" w:cs="Segoe UI"/>
          <w:color w:val="3B3B3B"/>
          <w:sz w:val="24"/>
          <w:szCs w:val="24"/>
          <w:lang w:eastAsia="ro-RO"/>
        </w:rPr>
        <w:t xml:space="preserve"> Care, Henkel continu</w:t>
      </w:r>
      <w:r w:rsidR="00185682">
        <w:rPr>
          <w:rFonts w:ascii="Segoe UI" w:eastAsia="Times New Roman" w:hAnsi="Segoe UI" w:cs="Segoe UI"/>
          <w:color w:val="3B3B3B"/>
          <w:sz w:val="24"/>
          <w:szCs w:val="24"/>
          <w:lang w:eastAsia="ro-RO"/>
        </w:rPr>
        <w:t>ă</w:t>
      </w:r>
      <w:r w:rsidRPr="000F53B0">
        <w:rPr>
          <w:rFonts w:ascii="Segoe UI" w:eastAsia="Times New Roman" w:hAnsi="Segoe UI" w:cs="Segoe UI"/>
          <w:color w:val="3B3B3B"/>
          <w:sz w:val="24"/>
          <w:szCs w:val="24"/>
          <w:lang w:eastAsia="ro-RO"/>
        </w:rPr>
        <w:t xml:space="preserve"> </w:t>
      </w:r>
      <w:r w:rsidR="00185682">
        <w:rPr>
          <w:rFonts w:ascii="Segoe UI" w:eastAsia="Times New Roman" w:hAnsi="Segoe UI" w:cs="Segoe UI"/>
          <w:color w:val="3B3B3B"/>
          <w:sz w:val="24"/>
          <w:szCs w:val="24"/>
          <w:lang w:eastAsia="ro-RO"/>
        </w:rPr>
        <w:t>să aștepte o creștere</w:t>
      </w:r>
      <w:r w:rsidRPr="000F53B0">
        <w:rPr>
          <w:rFonts w:ascii="Segoe UI" w:eastAsia="Times New Roman" w:hAnsi="Segoe UI" w:cs="Segoe UI"/>
          <w:color w:val="3B3B3B"/>
          <w:sz w:val="24"/>
          <w:szCs w:val="24"/>
          <w:lang w:eastAsia="ro-RO"/>
        </w:rPr>
        <w:t xml:space="preserve"> organic</w:t>
      </w:r>
      <w:r w:rsidR="00185682">
        <w:rPr>
          <w:rFonts w:ascii="Segoe UI" w:eastAsia="Times New Roman" w:hAnsi="Segoe UI" w:cs="Segoe UI"/>
          <w:color w:val="3B3B3B"/>
          <w:sz w:val="24"/>
          <w:szCs w:val="24"/>
          <w:lang w:eastAsia="ro-RO"/>
        </w:rPr>
        <w:t>ă</w:t>
      </w:r>
      <w:r w:rsidRPr="000F53B0">
        <w:rPr>
          <w:rFonts w:ascii="Segoe UI" w:eastAsia="Times New Roman" w:hAnsi="Segoe UI" w:cs="Segoe UI"/>
          <w:color w:val="3B3B3B"/>
          <w:sz w:val="24"/>
          <w:szCs w:val="24"/>
          <w:lang w:eastAsia="ro-RO"/>
        </w:rPr>
        <w:t xml:space="preserve"> </w:t>
      </w:r>
      <w:r w:rsidR="00185682">
        <w:rPr>
          <w:rFonts w:ascii="Segoe UI" w:eastAsia="Times New Roman" w:hAnsi="Segoe UI" w:cs="Segoe UI"/>
          <w:color w:val="3B3B3B"/>
          <w:sz w:val="24"/>
          <w:szCs w:val="24"/>
          <w:lang w:eastAsia="ro-RO"/>
        </w:rPr>
        <w:t xml:space="preserve">a vânzărilor între </w:t>
      </w:r>
      <w:r w:rsidRPr="000F53B0">
        <w:rPr>
          <w:rFonts w:ascii="Segoe UI" w:eastAsia="Times New Roman" w:hAnsi="Segoe UI" w:cs="Segoe UI"/>
          <w:color w:val="3B3B3B"/>
          <w:sz w:val="24"/>
          <w:szCs w:val="24"/>
          <w:lang w:eastAsia="ro-RO"/>
        </w:rPr>
        <w:t xml:space="preserve">-3.0 </w:t>
      </w:r>
      <w:r w:rsidR="00185682">
        <w:rPr>
          <w:rFonts w:ascii="Segoe UI" w:eastAsia="Times New Roman" w:hAnsi="Segoe UI" w:cs="Segoe UI"/>
          <w:color w:val="3B3B3B"/>
          <w:sz w:val="24"/>
          <w:szCs w:val="24"/>
          <w:lang w:eastAsia="ro-RO"/>
        </w:rPr>
        <w:t>și</w:t>
      </w:r>
      <w:r w:rsidRPr="000F53B0">
        <w:rPr>
          <w:rFonts w:ascii="Segoe UI" w:eastAsia="Times New Roman" w:hAnsi="Segoe UI" w:cs="Segoe UI"/>
          <w:color w:val="3B3B3B"/>
          <w:sz w:val="24"/>
          <w:szCs w:val="24"/>
          <w:lang w:eastAsia="ro-RO"/>
        </w:rPr>
        <w:t xml:space="preserve"> -1.0</w:t>
      </w:r>
      <w:r w:rsidR="00185682">
        <w:rPr>
          <w:rFonts w:ascii="Segoe UI" w:eastAsia="Times New Roman" w:hAnsi="Segoe UI" w:cs="Segoe UI"/>
          <w:color w:val="3B3B3B"/>
          <w:sz w:val="24"/>
          <w:szCs w:val="24"/>
          <w:lang w:eastAsia="ro-RO"/>
        </w:rPr>
        <w:t>%</w:t>
      </w:r>
      <w:r w:rsidRPr="000F53B0">
        <w:rPr>
          <w:rFonts w:ascii="Segoe UI" w:eastAsia="Times New Roman" w:hAnsi="Segoe UI" w:cs="Segoe UI"/>
          <w:color w:val="3B3B3B"/>
          <w:sz w:val="24"/>
          <w:szCs w:val="24"/>
          <w:lang w:eastAsia="ro-RO"/>
        </w:rPr>
        <w:t xml:space="preserve">, </w:t>
      </w:r>
      <w:r w:rsidR="00185682">
        <w:rPr>
          <w:rFonts w:ascii="Segoe UI" w:eastAsia="Times New Roman" w:hAnsi="Segoe UI" w:cs="Segoe UI"/>
          <w:color w:val="3B3B3B"/>
          <w:sz w:val="24"/>
          <w:szCs w:val="24"/>
          <w:lang w:eastAsia="ro-RO"/>
        </w:rPr>
        <w:t>î</w:t>
      </w:r>
      <w:r w:rsidRPr="000F53B0">
        <w:rPr>
          <w:rFonts w:ascii="Segoe UI" w:eastAsia="Times New Roman" w:hAnsi="Segoe UI" w:cs="Segoe UI"/>
          <w:color w:val="3B3B3B"/>
          <w:sz w:val="24"/>
          <w:szCs w:val="24"/>
          <w:lang w:eastAsia="ro-RO"/>
        </w:rPr>
        <w:t xml:space="preserve">n </w:t>
      </w:r>
      <w:r w:rsidR="00185682">
        <w:rPr>
          <w:rFonts w:ascii="Segoe UI" w:eastAsia="Times New Roman" w:hAnsi="Segoe UI" w:cs="Segoe UI"/>
          <w:color w:val="3B3B3B"/>
          <w:sz w:val="24"/>
          <w:szCs w:val="24"/>
          <w:lang w:eastAsia="ro-RO"/>
        </w:rPr>
        <w:t>special datorită</w:t>
      </w:r>
      <w:r w:rsidRPr="000F53B0">
        <w:rPr>
          <w:rFonts w:ascii="Segoe UI" w:eastAsia="Times New Roman" w:hAnsi="Segoe UI" w:cs="Segoe UI"/>
          <w:color w:val="3B3B3B"/>
          <w:sz w:val="24"/>
          <w:szCs w:val="24"/>
          <w:lang w:eastAsia="ro-RO"/>
        </w:rPr>
        <w:t xml:space="preserve"> implement</w:t>
      </w:r>
      <w:r w:rsidR="00532849">
        <w:rPr>
          <w:rFonts w:ascii="Segoe UI" w:eastAsia="Times New Roman" w:hAnsi="Segoe UI" w:cs="Segoe UI"/>
          <w:color w:val="3B3B3B"/>
          <w:sz w:val="24"/>
          <w:szCs w:val="24"/>
          <w:lang w:eastAsia="ro-RO"/>
        </w:rPr>
        <w:t>ă</w:t>
      </w:r>
      <w:r w:rsidR="00185682">
        <w:rPr>
          <w:rFonts w:ascii="Segoe UI" w:eastAsia="Times New Roman" w:hAnsi="Segoe UI" w:cs="Segoe UI"/>
          <w:color w:val="3B3B3B"/>
          <w:sz w:val="24"/>
          <w:szCs w:val="24"/>
          <w:lang w:eastAsia="ro-RO"/>
        </w:rPr>
        <w:t>rii</w:t>
      </w:r>
      <w:r w:rsidRPr="000F53B0">
        <w:rPr>
          <w:rFonts w:ascii="Segoe UI" w:eastAsia="Times New Roman" w:hAnsi="Segoe UI" w:cs="Segoe UI"/>
          <w:color w:val="3B3B3B"/>
          <w:sz w:val="24"/>
          <w:szCs w:val="24"/>
          <w:lang w:eastAsia="ro-RO"/>
        </w:rPr>
        <w:t xml:space="preserve"> </w:t>
      </w:r>
      <w:r w:rsidR="009865EA">
        <w:rPr>
          <w:rFonts w:ascii="Segoe UI" w:eastAsia="Times New Roman" w:hAnsi="Segoe UI" w:cs="Segoe UI"/>
          <w:color w:val="3B3B3B"/>
          <w:sz w:val="24"/>
          <w:szCs w:val="24"/>
          <w:lang w:eastAsia="ro-RO"/>
        </w:rPr>
        <w:t>schimbărilor de</w:t>
      </w:r>
      <w:r w:rsidRPr="000F53B0">
        <w:rPr>
          <w:rFonts w:ascii="Segoe UI" w:eastAsia="Times New Roman" w:hAnsi="Segoe UI" w:cs="Segoe UI"/>
          <w:color w:val="3B3B3B"/>
          <w:sz w:val="24"/>
          <w:szCs w:val="24"/>
          <w:lang w:eastAsia="ro-RO"/>
        </w:rPr>
        <w:t xml:space="preserve"> port</w:t>
      </w:r>
      <w:r w:rsidR="00532849">
        <w:rPr>
          <w:rFonts w:ascii="Segoe UI" w:eastAsia="Times New Roman" w:hAnsi="Segoe UI" w:cs="Segoe UI"/>
          <w:color w:val="3B3B3B"/>
          <w:sz w:val="24"/>
          <w:szCs w:val="24"/>
          <w:lang w:eastAsia="ro-RO"/>
        </w:rPr>
        <w:t>o</w:t>
      </w:r>
      <w:r w:rsidRPr="000F53B0">
        <w:rPr>
          <w:rFonts w:ascii="Segoe UI" w:eastAsia="Times New Roman" w:hAnsi="Segoe UI" w:cs="Segoe UI"/>
          <w:color w:val="3B3B3B"/>
          <w:sz w:val="24"/>
          <w:szCs w:val="24"/>
          <w:lang w:eastAsia="ro-RO"/>
        </w:rPr>
        <w:t>foli</w:t>
      </w:r>
      <w:r w:rsidR="009865EA">
        <w:rPr>
          <w:rFonts w:ascii="Segoe UI" w:eastAsia="Times New Roman" w:hAnsi="Segoe UI" w:cs="Segoe UI"/>
          <w:color w:val="3B3B3B"/>
          <w:sz w:val="24"/>
          <w:szCs w:val="24"/>
          <w:lang w:eastAsia="ro-RO"/>
        </w:rPr>
        <w:t>u</w:t>
      </w:r>
      <w:r w:rsidRPr="000F53B0">
        <w:rPr>
          <w:rFonts w:ascii="Segoe UI" w:eastAsia="Times New Roman" w:hAnsi="Segoe UI" w:cs="Segoe UI"/>
          <w:color w:val="3B3B3B"/>
          <w:sz w:val="24"/>
          <w:szCs w:val="24"/>
          <w:lang w:eastAsia="ro-RO"/>
        </w:rPr>
        <w:t xml:space="preserve"> </w:t>
      </w:r>
      <w:r w:rsidR="009865EA">
        <w:rPr>
          <w:rFonts w:ascii="Segoe UI" w:eastAsia="Times New Roman" w:hAnsi="Segoe UI" w:cs="Segoe UI"/>
          <w:color w:val="3B3B3B"/>
          <w:sz w:val="24"/>
          <w:szCs w:val="24"/>
          <w:lang w:eastAsia="ro-RO"/>
        </w:rPr>
        <w:t>anunțate pentru</w:t>
      </w:r>
      <w:r w:rsidRPr="000F53B0">
        <w:rPr>
          <w:rFonts w:ascii="Segoe UI" w:eastAsia="Times New Roman" w:hAnsi="Segoe UI" w:cs="Segoe UI"/>
          <w:color w:val="3B3B3B"/>
          <w:sz w:val="24"/>
          <w:szCs w:val="24"/>
          <w:lang w:eastAsia="ro-RO"/>
        </w:rPr>
        <w:t xml:space="preserve"> 2022. </w:t>
      </w:r>
      <w:r w:rsidR="00452D66">
        <w:rPr>
          <w:rFonts w:ascii="Segoe UI" w:eastAsia="Times New Roman" w:hAnsi="Segoe UI" w:cs="Segoe UI"/>
          <w:color w:val="3B3B3B"/>
          <w:sz w:val="24"/>
          <w:szCs w:val="24"/>
          <w:lang w:eastAsia="ro-RO"/>
        </w:rPr>
        <w:t>Pentru</w:t>
      </w:r>
      <w:r w:rsidRPr="000F53B0">
        <w:rPr>
          <w:rFonts w:ascii="Segoe UI" w:eastAsia="Times New Roman" w:hAnsi="Segoe UI" w:cs="Segoe UI"/>
          <w:color w:val="3B3B3B"/>
          <w:sz w:val="24"/>
          <w:szCs w:val="24"/>
          <w:lang w:eastAsia="ro-RO"/>
        </w:rPr>
        <w:t xml:space="preserve"> </w:t>
      </w:r>
      <w:proofErr w:type="spellStart"/>
      <w:r w:rsidRPr="000F53B0">
        <w:rPr>
          <w:rFonts w:ascii="Segoe UI" w:eastAsia="Times New Roman" w:hAnsi="Segoe UI" w:cs="Segoe UI"/>
          <w:color w:val="3B3B3B"/>
          <w:sz w:val="24"/>
          <w:szCs w:val="24"/>
          <w:lang w:eastAsia="ro-RO"/>
        </w:rPr>
        <w:t>Laundry</w:t>
      </w:r>
      <w:proofErr w:type="spellEnd"/>
      <w:r w:rsidRPr="000F53B0">
        <w:rPr>
          <w:rFonts w:ascii="Segoe UI" w:eastAsia="Times New Roman" w:hAnsi="Segoe UI" w:cs="Segoe UI"/>
          <w:color w:val="3B3B3B"/>
          <w:sz w:val="24"/>
          <w:szCs w:val="24"/>
          <w:lang w:eastAsia="ro-RO"/>
        </w:rPr>
        <w:t xml:space="preserve"> &amp; Home Care, Henkel </w:t>
      </w:r>
      <w:r w:rsidR="00452D66" w:rsidRPr="000F53B0">
        <w:rPr>
          <w:rFonts w:ascii="Segoe UI" w:eastAsia="Times New Roman" w:hAnsi="Segoe UI" w:cs="Segoe UI"/>
          <w:color w:val="3B3B3B"/>
          <w:sz w:val="24"/>
          <w:szCs w:val="24"/>
          <w:lang w:eastAsia="ro-RO"/>
        </w:rPr>
        <w:t>continu</w:t>
      </w:r>
      <w:r w:rsidR="00452D66">
        <w:rPr>
          <w:rFonts w:ascii="Segoe UI" w:eastAsia="Times New Roman" w:hAnsi="Segoe UI" w:cs="Segoe UI"/>
          <w:color w:val="3B3B3B"/>
          <w:sz w:val="24"/>
          <w:szCs w:val="24"/>
          <w:lang w:eastAsia="ro-RO"/>
        </w:rPr>
        <w:t>ă</w:t>
      </w:r>
      <w:r w:rsidR="00452D66" w:rsidRPr="000F53B0">
        <w:rPr>
          <w:rFonts w:ascii="Segoe UI" w:eastAsia="Times New Roman" w:hAnsi="Segoe UI" w:cs="Segoe UI"/>
          <w:color w:val="3B3B3B"/>
          <w:sz w:val="24"/>
          <w:szCs w:val="24"/>
          <w:lang w:eastAsia="ro-RO"/>
        </w:rPr>
        <w:t xml:space="preserve"> </w:t>
      </w:r>
      <w:r w:rsidR="00452D66">
        <w:rPr>
          <w:rFonts w:ascii="Segoe UI" w:eastAsia="Times New Roman" w:hAnsi="Segoe UI" w:cs="Segoe UI"/>
          <w:color w:val="3B3B3B"/>
          <w:sz w:val="24"/>
          <w:szCs w:val="24"/>
          <w:lang w:eastAsia="ro-RO"/>
        </w:rPr>
        <w:t>să aștepte o creștere</w:t>
      </w:r>
      <w:r w:rsidR="00452D66" w:rsidRPr="000F53B0">
        <w:rPr>
          <w:rFonts w:ascii="Segoe UI" w:eastAsia="Times New Roman" w:hAnsi="Segoe UI" w:cs="Segoe UI"/>
          <w:color w:val="3B3B3B"/>
          <w:sz w:val="24"/>
          <w:szCs w:val="24"/>
          <w:lang w:eastAsia="ro-RO"/>
        </w:rPr>
        <w:t xml:space="preserve"> organic</w:t>
      </w:r>
      <w:r w:rsidR="00452D66">
        <w:rPr>
          <w:rFonts w:ascii="Segoe UI" w:eastAsia="Times New Roman" w:hAnsi="Segoe UI" w:cs="Segoe UI"/>
          <w:color w:val="3B3B3B"/>
          <w:sz w:val="24"/>
          <w:szCs w:val="24"/>
          <w:lang w:eastAsia="ro-RO"/>
        </w:rPr>
        <w:t>ă</w:t>
      </w:r>
      <w:r w:rsidR="00452D66" w:rsidRPr="000F53B0">
        <w:rPr>
          <w:rFonts w:ascii="Segoe UI" w:eastAsia="Times New Roman" w:hAnsi="Segoe UI" w:cs="Segoe UI"/>
          <w:color w:val="3B3B3B"/>
          <w:sz w:val="24"/>
          <w:szCs w:val="24"/>
          <w:lang w:eastAsia="ro-RO"/>
        </w:rPr>
        <w:t xml:space="preserve"> </w:t>
      </w:r>
      <w:r w:rsidR="00452D66">
        <w:rPr>
          <w:rFonts w:ascii="Segoe UI" w:eastAsia="Times New Roman" w:hAnsi="Segoe UI" w:cs="Segoe UI"/>
          <w:color w:val="3B3B3B"/>
          <w:sz w:val="24"/>
          <w:szCs w:val="24"/>
          <w:lang w:eastAsia="ro-RO"/>
        </w:rPr>
        <w:t xml:space="preserve">a vânzărilor </w:t>
      </w:r>
      <w:r w:rsidR="00452D66">
        <w:rPr>
          <w:rFonts w:ascii="Segoe UI" w:eastAsia="Times New Roman" w:hAnsi="Segoe UI" w:cs="Segoe UI"/>
          <w:color w:val="3B3B3B"/>
          <w:sz w:val="24"/>
          <w:szCs w:val="24"/>
          <w:lang w:eastAsia="ro-RO"/>
        </w:rPr>
        <w:t xml:space="preserve">între </w:t>
      </w:r>
      <w:r w:rsidRPr="000F53B0">
        <w:rPr>
          <w:rFonts w:ascii="Segoe UI" w:eastAsia="Times New Roman" w:hAnsi="Segoe UI" w:cs="Segoe UI"/>
          <w:color w:val="3B3B3B"/>
          <w:sz w:val="24"/>
          <w:szCs w:val="24"/>
          <w:lang w:eastAsia="ro-RO"/>
        </w:rPr>
        <w:t xml:space="preserve">+4.0 </w:t>
      </w:r>
      <w:r w:rsidR="00452D66">
        <w:rPr>
          <w:rFonts w:ascii="Segoe UI" w:eastAsia="Times New Roman" w:hAnsi="Segoe UI" w:cs="Segoe UI"/>
          <w:color w:val="3B3B3B"/>
          <w:sz w:val="24"/>
          <w:szCs w:val="24"/>
          <w:lang w:eastAsia="ro-RO"/>
        </w:rPr>
        <w:t>și</w:t>
      </w:r>
      <w:r w:rsidRPr="000F53B0">
        <w:rPr>
          <w:rFonts w:ascii="Segoe UI" w:eastAsia="Times New Roman" w:hAnsi="Segoe UI" w:cs="Segoe UI"/>
          <w:color w:val="3B3B3B"/>
          <w:sz w:val="24"/>
          <w:szCs w:val="24"/>
          <w:lang w:eastAsia="ro-RO"/>
        </w:rPr>
        <w:t xml:space="preserve"> +6.0</w:t>
      </w:r>
      <w:r w:rsidR="00452D66">
        <w:rPr>
          <w:rFonts w:ascii="Segoe UI" w:eastAsia="Times New Roman" w:hAnsi="Segoe UI" w:cs="Segoe UI"/>
          <w:color w:val="3B3B3B"/>
          <w:sz w:val="24"/>
          <w:szCs w:val="24"/>
          <w:lang w:eastAsia="ro-RO"/>
        </w:rPr>
        <w:t>%</w:t>
      </w:r>
      <w:r w:rsidRPr="000F53B0">
        <w:rPr>
          <w:rFonts w:ascii="Segoe UI" w:eastAsia="Times New Roman" w:hAnsi="Segoe UI" w:cs="Segoe UI"/>
          <w:color w:val="3B3B3B"/>
          <w:sz w:val="24"/>
          <w:szCs w:val="24"/>
          <w:lang w:eastAsia="ro-RO"/>
        </w:rPr>
        <w:t>. </w:t>
      </w:r>
    </w:p>
    <w:p w14:paraId="7E9FD180" w14:textId="7D461CC3" w:rsidR="000F53B0" w:rsidRPr="000F53B0" w:rsidRDefault="00F72E61" w:rsidP="000F53B0">
      <w:pPr>
        <w:shd w:val="clear" w:color="auto" w:fill="FFFFFF"/>
        <w:spacing w:beforeAutospacing="1" w:after="0" w:afterAutospacing="1" w:line="240" w:lineRule="auto"/>
        <w:rPr>
          <w:rFonts w:ascii="Segoe UI" w:eastAsia="Times New Roman" w:hAnsi="Segoe UI" w:cs="Segoe UI"/>
          <w:color w:val="3B3B3B"/>
          <w:sz w:val="24"/>
          <w:szCs w:val="24"/>
          <w:lang w:eastAsia="ro-RO"/>
        </w:rPr>
      </w:pPr>
      <w:r w:rsidRPr="00812C0B">
        <w:rPr>
          <w:rFonts w:ascii="Segoe UI" w:eastAsia="Times New Roman" w:hAnsi="Segoe UI" w:cs="Segoe UI"/>
          <w:color w:val="3B3B3B"/>
          <w:sz w:val="24"/>
          <w:szCs w:val="24"/>
          <w:lang w:eastAsia="ro-RO"/>
        </w:rPr>
        <w:t>Așteptările în ceea ce privește indicatorul</w:t>
      </w:r>
      <w:r w:rsidR="000F53B0" w:rsidRPr="000F53B0">
        <w:rPr>
          <w:rFonts w:ascii="Segoe UI" w:eastAsia="Times New Roman" w:hAnsi="Segoe UI" w:cs="Segoe UI"/>
          <w:b/>
          <w:bCs/>
          <w:color w:val="3B3B3B"/>
          <w:sz w:val="24"/>
          <w:szCs w:val="24"/>
          <w:lang w:eastAsia="ro-RO"/>
        </w:rPr>
        <w:t xml:space="preserve"> </w:t>
      </w:r>
      <w:proofErr w:type="spellStart"/>
      <w:r w:rsidR="000F53B0" w:rsidRPr="000F53B0">
        <w:rPr>
          <w:rFonts w:ascii="Segoe UI" w:eastAsia="Times New Roman" w:hAnsi="Segoe UI" w:cs="Segoe UI"/>
          <w:b/>
          <w:bCs/>
          <w:color w:val="3B3B3B"/>
          <w:sz w:val="24"/>
          <w:szCs w:val="24"/>
          <w:lang w:eastAsia="ro-RO"/>
        </w:rPr>
        <w:t>adjusted</w:t>
      </w:r>
      <w:proofErr w:type="spellEnd"/>
      <w:r w:rsidR="000F53B0" w:rsidRPr="000F53B0">
        <w:rPr>
          <w:rFonts w:ascii="Segoe UI" w:eastAsia="Times New Roman" w:hAnsi="Segoe UI" w:cs="Segoe UI"/>
          <w:b/>
          <w:bCs/>
          <w:color w:val="3B3B3B"/>
          <w:sz w:val="24"/>
          <w:szCs w:val="24"/>
          <w:lang w:eastAsia="ro-RO"/>
        </w:rPr>
        <w:t xml:space="preserve"> </w:t>
      </w:r>
      <w:proofErr w:type="spellStart"/>
      <w:r w:rsidR="000F53B0" w:rsidRPr="000F53B0">
        <w:rPr>
          <w:rFonts w:ascii="Segoe UI" w:eastAsia="Times New Roman" w:hAnsi="Segoe UI" w:cs="Segoe UI"/>
          <w:b/>
          <w:bCs/>
          <w:color w:val="3B3B3B"/>
          <w:sz w:val="24"/>
          <w:szCs w:val="24"/>
          <w:lang w:eastAsia="ro-RO"/>
        </w:rPr>
        <w:t>return</w:t>
      </w:r>
      <w:proofErr w:type="spellEnd"/>
      <w:r w:rsidR="000F53B0" w:rsidRPr="000F53B0">
        <w:rPr>
          <w:rFonts w:ascii="Segoe UI" w:eastAsia="Times New Roman" w:hAnsi="Segoe UI" w:cs="Segoe UI"/>
          <w:b/>
          <w:bCs/>
          <w:color w:val="3B3B3B"/>
          <w:sz w:val="24"/>
          <w:szCs w:val="24"/>
          <w:lang w:eastAsia="ro-RO"/>
        </w:rPr>
        <w:t xml:space="preserve"> on </w:t>
      </w:r>
      <w:proofErr w:type="spellStart"/>
      <w:r w:rsidR="000F53B0" w:rsidRPr="000F53B0">
        <w:rPr>
          <w:rFonts w:ascii="Segoe UI" w:eastAsia="Times New Roman" w:hAnsi="Segoe UI" w:cs="Segoe UI"/>
          <w:b/>
          <w:bCs/>
          <w:color w:val="3B3B3B"/>
          <w:sz w:val="24"/>
          <w:szCs w:val="24"/>
          <w:lang w:eastAsia="ro-RO"/>
        </w:rPr>
        <w:t>sales</w:t>
      </w:r>
      <w:proofErr w:type="spellEnd"/>
      <w:r w:rsidR="000F53B0" w:rsidRPr="000F53B0">
        <w:rPr>
          <w:rFonts w:ascii="Segoe UI" w:eastAsia="Times New Roman" w:hAnsi="Segoe UI" w:cs="Segoe UI"/>
          <w:b/>
          <w:bCs/>
          <w:color w:val="3B3B3B"/>
          <w:sz w:val="24"/>
          <w:szCs w:val="24"/>
          <w:lang w:eastAsia="ro-RO"/>
        </w:rPr>
        <w:t xml:space="preserve"> (EBIT </w:t>
      </w:r>
      <w:proofErr w:type="spellStart"/>
      <w:r w:rsidR="000F53B0" w:rsidRPr="000F53B0">
        <w:rPr>
          <w:rFonts w:ascii="Segoe UI" w:eastAsia="Times New Roman" w:hAnsi="Segoe UI" w:cs="Segoe UI"/>
          <w:b/>
          <w:bCs/>
          <w:color w:val="3B3B3B"/>
          <w:sz w:val="24"/>
          <w:szCs w:val="24"/>
          <w:lang w:eastAsia="ro-RO"/>
        </w:rPr>
        <w:t>margin</w:t>
      </w:r>
      <w:proofErr w:type="spellEnd"/>
      <w:r w:rsidR="000F53B0" w:rsidRPr="000F53B0">
        <w:rPr>
          <w:rFonts w:ascii="Segoe UI" w:eastAsia="Times New Roman" w:hAnsi="Segoe UI" w:cs="Segoe UI"/>
          <w:b/>
          <w:bCs/>
          <w:color w:val="3B3B3B"/>
          <w:sz w:val="24"/>
          <w:szCs w:val="24"/>
          <w:lang w:eastAsia="ro-RO"/>
        </w:rPr>
        <w:t>)</w:t>
      </w:r>
      <w:r w:rsidR="000F53B0" w:rsidRPr="000F53B0">
        <w:rPr>
          <w:rFonts w:ascii="Segoe UI" w:eastAsia="Times New Roman" w:hAnsi="Segoe UI" w:cs="Segoe UI"/>
          <w:color w:val="3B3B3B"/>
          <w:sz w:val="24"/>
          <w:szCs w:val="24"/>
          <w:lang w:eastAsia="ro-RO"/>
        </w:rPr>
        <w:t> </w:t>
      </w:r>
      <w:r>
        <w:rPr>
          <w:rFonts w:ascii="Segoe UI" w:eastAsia="Times New Roman" w:hAnsi="Segoe UI" w:cs="Segoe UI"/>
          <w:color w:val="3B3B3B"/>
          <w:sz w:val="24"/>
          <w:szCs w:val="24"/>
          <w:lang w:eastAsia="ro-RO"/>
        </w:rPr>
        <w:t xml:space="preserve">la nivelul Grupului, </w:t>
      </w:r>
      <w:proofErr w:type="spellStart"/>
      <w:r>
        <w:rPr>
          <w:rFonts w:ascii="Segoe UI" w:eastAsia="Times New Roman" w:hAnsi="Segoe UI" w:cs="Segoe UI"/>
          <w:color w:val="3B3B3B"/>
          <w:sz w:val="24"/>
          <w:szCs w:val="24"/>
          <w:lang w:eastAsia="ro-RO"/>
        </w:rPr>
        <w:t>ramân</w:t>
      </w:r>
      <w:proofErr w:type="spellEnd"/>
      <w:r w:rsidR="00812C0B">
        <w:rPr>
          <w:rFonts w:ascii="Segoe UI" w:eastAsia="Times New Roman" w:hAnsi="Segoe UI" w:cs="Segoe UI"/>
          <w:color w:val="3B3B3B"/>
          <w:sz w:val="24"/>
          <w:szCs w:val="24"/>
          <w:lang w:eastAsia="ro-RO"/>
        </w:rPr>
        <w:t xml:space="preserve"> </w:t>
      </w:r>
      <w:r>
        <w:rPr>
          <w:rFonts w:ascii="Segoe UI" w:eastAsia="Times New Roman" w:hAnsi="Segoe UI" w:cs="Segoe UI"/>
          <w:color w:val="3B3B3B"/>
          <w:sz w:val="24"/>
          <w:szCs w:val="24"/>
          <w:lang w:eastAsia="ro-RO"/>
        </w:rPr>
        <w:t>neschimbat</w:t>
      </w:r>
      <w:r w:rsidR="00812C0B">
        <w:rPr>
          <w:rFonts w:ascii="Segoe UI" w:eastAsia="Times New Roman" w:hAnsi="Segoe UI" w:cs="Segoe UI"/>
          <w:color w:val="3B3B3B"/>
          <w:sz w:val="24"/>
          <w:szCs w:val="24"/>
          <w:lang w:eastAsia="ro-RO"/>
        </w:rPr>
        <w:t>e</w:t>
      </w:r>
      <w:r>
        <w:rPr>
          <w:rFonts w:ascii="Segoe UI" w:eastAsia="Times New Roman" w:hAnsi="Segoe UI" w:cs="Segoe UI"/>
          <w:color w:val="3B3B3B"/>
          <w:sz w:val="24"/>
          <w:szCs w:val="24"/>
          <w:lang w:eastAsia="ro-RO"/>
        </w:rPr>
        <w:t>,</w:t>
      </w:r>
      <w:r w:rsidR="000F53B0" w:rsidRPr="000F53B0">
        <w:rPr>
          <w:rFonts w:ascii="Segoe UI" w:eastAsia="Times New Roman" w:hAnsi="Segoe UI" w:cs="Segoe UI"/>
          <w:color w:val="3B3B3B"/>
          <w:sz w:val="24"/>
          <w:szCs w:val="24"/>
          <w:lang w:eastAsia="ro-RO"/>
        </w:rPr>
        <w:t xml:space="preserve"> </w:t>
      </w:r>
      <w:r>
        <w:rPr>
          <w:rFonts w:ascii="Segoe UI" w:eastAsia="Times New Roman" w:hAnsi="Segoe UI" w:cs="Segoe UI"/>
          <w:color w:val="3B3B3B"/>
          <w:sz w:val="24"/>
          <w:szCs w:val="24"/>
          <w:lang w:eastAsia="ro-RO"/>
        </w:rPr>
        <w:t>între</w:t>
      </w:r>
      <w:r w:rsidR="000F53B0" w:rsidRPr="000F53B0">
        <w:rPr>
          <w:rFonts w:ascii="Segoe UI" w:eastAsia="Times New Roman" w:hAnsi="Segoe UI" w:cs="Segoe UI"/>
          <w:color w:val="3B3B3B"/>
          <w:sz w:val="24"/>
          <w:szCs w:val="24"/>
          <w:lang w:eastAsia="ro-RO"/>
        </w:rPr>
        <w:t xml:space="preserve"> 9.0 </w:t>
      </w:r>
      <w:r>
        <w:rPr>
          <w:rFonts w:ascii="Segoe UI" w:eastAsia="Times New Roman" w:hAnsi="Segoe UI" w:cs="Segoe UI"/>
          <w:color w:val="3B3B3B"/>
          <w:sz w:val="24"/>
          <w:szCs w:val="24"/>
          <w:lang w:eastAsia="ro-RO"/>
        </w:rPr>
        <w:t>și</w:t>
      </w:r>
      <w:r w:rsidR="000F53B0" w:rsidRPr="000F53B0">
        <w:rPr>
          <w:rFonts w:ascii="Segoe UI" w:eastAsia="Times New Roman" w:hAnsi="Segoe UI" w:cs="Segoe UI"/>
          <w:color w:val="3B3B3B"/>
          <w:sz w:val="24"/>
          <w:szCs w:val="24"/>
          <w:lang w:eastAsia="ro-RO"/>
        </w:rPr>
        <w:t xml:space="preserve"> 11.0</w:t>
      </w:r>
      <w:r>
        <w:rPr>
          <w:rFonts w:ascii="Segoe UI" w:eastAsia="Times New Roman" w:hAnsi="Segoe UI" w:cs="Segoe UI"/>
          <w:color w:val="3B3B3B"/>
          <w:sz w:val="24"/>
          <w:szCs w:val="24"/>
          <w:lang w:eastAsia="ro-RO"/>
        </w:rPr>
        <w:t>%</w:t>
      </w:r>
      <w:r w:rsidR="000F53B0" w:rsidRPr="000F53B0">
        <w:rPr>
          <w:rFonts w:ascii="Segoe UI" w:eastAsia="Times New Roman" w:hAnsi="Segoe UI" w:cs="Segoe UI"/>
          <w:color w:val="3B3B3B"/>
          <w:sz w:val="24"/>
          <w:szCs w:val="24"/>
          <w:lang w:eastAsia="ro-RO"/>
        </w:rPr>
        <w:t xml:space="preserve">. </w:t>
      </w:r>
      <w:r>
        <w:rPr>
          <w:rFonts w:ascii="Segoe UI" w:eastAsia="Times New Roman" w:hAnsi="Segoe UI" w:cs="Segoe UI"/>
          <w:color w:val="3B3B3B"/>
          <w:sz w:val="24"/>
          <w:szCs w:val="24"/>
          <w:lang w:eastAsia="ro-RO"/>
        </w:rPr>
        <w:t>Pentru indicatorul</w:t>
      </w:r>
      <w:r w:rsidR="000F53B0" w:rsidRPr="000F53B0">
        <w:rPr>
          <w:rFonts w:ascii="Segoe UI" w:eastAsia="Times New Roman" w:hAnsi="Segoe UI" w:cs="Segoe UI"/>
          <w:color w:val="3B3B3B"/>
          <w:sz w:val="24"/>
          <w:szCs w:val="24"/>
          <w:lang w:eastAsia="ro-RO"/>
        </w:rPr>
        <w:t> </w:t>
      </w:r>
      <w:proofErr w:type="spellStart"/>
      <w:r w:rsidR="000F53B0" w:rsidRPr="000F53B0">
        <w:rPr>
          <w:rFonts w:ascii="Segoe UI" w:eastAsia="Times New Roman" w:hAnsi="Segoe UI" w:cs="Segoe UI"/>
          <w:b/>
          <w:bCs/>
          <w:color w:val="3B3B3B"/>
          <w:sz w:val="24"/>
          <w:szCs w:val="24"/>
          <w:lang w:eastAsia="ro-RO"/>
        </w:rPr>
        <w:t>adjusted</w:t>
      </w:r>
      <w:proofErr w:type="spellEnd"/>
      <w:r w:rsidR="000F53B0" w:rsidRPr="000F53B0">
        <w:rPr>
          <w:rFonts w:ascii="Segoe UI" w:eastAsia="Times New Roman" w:hAnsi="Segoe UI" w:cs="Segoe UI"/>
          <w:b/>
          <w:bCs/>
          <w:color w:val="3B3B3B"/>
          <w:sz w:val="24"/>
          <w:szCs w:val="24"/>
          <w:lang w:eastAsia="ro-RO"/>
        </w:rPr>
        <w:t xml:space="preserve"> </w:t>
      </w:r>
      <w:proofErr w:type="spellStart"/>
      <w:r w:rsidR="000F53B0" w:rsidRPr="000F53B0">
        <w:rPr>
          <w:rFonts w:ascii="Segoe UI" w:eastAsia="Times New Roman" w:hAnsi="Segoe UI" w:cs="Segoe UI"/>
          <w:b/>
          <w:bCs/>
          <w:color w:val="3B3B3B"/>
          <w:sz w:val="24"/>
          <w:szCs w:val="24"/>
          <w:lang w:eastAsia="ro-RO"/>
        </w:rPr>
        <w:t>earnings</w:t>
      </w:r>
      <w:proofErr w:type="spellEnd"/>
      <w:r w:rsidR="000F53B0" w:rsidRPr="000F53B0">
        <w:rPr>
          <w:rFonts w:ascii="Segoe UI" w:eastAsia="Times New Roman" w:hAnsi="Segoe UI" w:cs="Segoe UI"/>
          <w:b/>
          <w:bCs/>
          <w:color w:val="3B3B3B"/>
          <w:sz w:val="24"/>
          <w:szCs w:val="24"/>
          <w:lang w:eastAsia="ro-RO"/>
        </w:rPr>
        <w:t xml:space="preserve"> per </w:t>
      </w:r>
      <w:proofErr w:type="spellStart"/>
      <w:r w:rsidR="000F53B0" w:rsidRPr="000F53B0">
        <w:rPr>
          <w:rFonts w:ascii="Segoe UI" w:eastAsia="Times New Roman" w:hAnsi="Segoe UI" w:cs="Segoe UI"/>
          <w:b/>
          <w:bCs/>
          <w:color w:val="3B3B3B"/>
          <w:sz w:val="24"/>
          <w:szCs w:val="24"/>
          <w:lang w:eastAsia="ro-RO"/>
        </w:rPr>
        <w:t>preferred</w:t>
      </w:r>
      <w:proofErr w:type="spellEnd"/>
      <w:r w:rsidR="000F53B0" w:rsidRPr="000F53B0">
        <w:rPr>
          <w:rFonts w:ascii="Segoe UI" w:eastAsia="Times New Roman" w:hAnsi="Segoe UI" w:cs="Segoe UI"/>
          <w:b/>
          <w:bCs/>
          <w:color w:val="3B3B3B"/>
          <w:sz w:val="24"/>
          <w:szCs w:val="24"/>
          <w:lang w:eastAsia="ro-RO"/>
        </w:rPr>
        <w:t xml:space="preserve"> </w:t>
      </w:r>
      <w:proofErr w:type="spellStart"/>
      <w:r w:rsidR="000F53B0" w:rsidRPr="000F53B0">
        <w:rPr>
          <w:rFonts w:ascii="Segoe UI" w:eastAsia="Times New Roman" w:hAnsi="Segoe UI" w:cs="Segoe UI"/>
          <w:b/>
          <w:bCs/>
          <w:color w:val="3B3B3B"/>
          <w:sz w:val="24"/>
          <w:szCs w:val="24"/>
          <w:lang w:eastAsia="ro-RO"/>
        </w:rPr>
        <w:t>share</w:t>
      </w:r>
      <w:proofErr w:type="spellEnd"/>
      <w:r w:rsidR="000F53B0" w:rsidRPr="000F53B0">
        <w:rPr>
          <w:rFonts w:ascii="Segoe UI" w:eastAsia="Times New Roman" w:hAnsi="Segoe UI" w:cs="Segoe UI"/>
          <w:b/>
          <w:bCs/>
          <w:color w:val="3B3B3B"/>
          <w:sz w:val="24"/>
          <w:szCs w:val="24"/>
          <w:lang w:eastAsia="ro-RO"/>
        </w:rPr>
        <w:t> (EPS)</w:t>
      </w:r>
      <w:r w:rsidR="000F53B0" w:rsidRPr="000F53B0">
        <w:rPr>
          <w:rFonts w:ascii="Segoe UI" w:eastAsia="Times New Roman" w:hAnsi="Segoe UI" w:cs="Segoe UI"/>
          <w:color w:val="3B3B3B"/>
          <w:sz w:val="24"/>
          <w:szCs w:val="24"/>
          <w:lang w:eastAsia="ro-RO"/>
        </w:rPr>
        <w:t> </w:t>
      </w:r>
      <w:r>
        <w:rPr>
          <w:rFonts w:ascii="Segoe UI" w:eastAsia="Times New Roman" w:hAnsi="Segoe UI" w:cs="Segoe UI"/>
          <w:color w:val="3B3B3B"/>
          <w:sz w:val="24"/>
          <w:szCs w:val="24"/>
          <w:lang w:eastAsia="ro-RO"/>
        </w:rPr>
        <w:t>la curs de schimb constant</w:t>
      </w:r>
      <w:r w:rsidR="000F53B0" w:rsidRPr="000F53B0">
        <w:rPr>
          <w:rFonts w:ascii="Segoe UI" w:eastAsia="Times New Roman" w:hAnsi="Segoe UI" w:cs="Segoe UI"/>
          <w:color w:val="3B3B3B"/>
          <w:sz w:val="24"/>
          <w:szCs w:val="24"/>
          <w:lang w:eastAsia="ro-RO"/>
        </w:rPr>
        <w:t xml:space="preserve">, Henkel </w:t>
      </w:r>
      <w:r w:rsidRPr="000F53B0">
        <w:rPr>
          <w:rFonts w:ascii="Segoe UI" w:eastAsia="Times New Roman" w:hAnsi="Segoe UI" w:cs="Segoe UI"/>
          <w:color w:val="3B3B3B"/>
          <w:sz w:val="24"/>
          <w:szCs w:val="24"/>
          <w:lang w:eastAsia="ro-RO"/>
        </w:rPr>
        <w:t>continu</w:t>
      </w:r>
      <w:r>
        <w:rPr>
          <w:rFonts w:ascii="Segoe UI" w:eastAsia="Times New Roman" w:hAnsi="Segoe UI" w:cs="Segoe UI"/>
          <w:color w:val="3B3B3B"/>
          <w:sz w:val="24"/>
          <w:szCs w:val="24"/>
          <w:lang w:eastAsia="ro-RO"/>
        </w:rPr>
        <w:t>ă</w:t>
      </w:r>
      <w:r w:rsidRPr="000F53B0">
        <w:rPr>
          <w:rFonts w:ascii="Segoe UI" w:eastAsia="Times New Roman" w:hAnsi="Segoe UI" w:cs="Segoe UI"/>
          <w:color w:val="3B3B3B"/>
          <w:sz w:val="24"/>
          <w:szCs w:val="24"/>
          <w:lang w:eastAsia="ro-RO"/>
        </w:rPr>
        <w:t xml:space="preserve"> </w:t>
      </w:r>
      <w:r>
        <w:rPr>
          <w:rFonts w:ascii="Segoe UI" w:eastAsia="Times New Roman" w:hAnsi="Segoe UI" w:cs="Segoe UI"/>
          <w:color w:val="3B3B3B"/>
          <w:sz w:val="24"/>
          <w:szCs w:val="24"/>
          <w:lang w:eastAsia="ro-RO"/>
        </w:rPr>
        <w:t xml:space="preserve">să aștepte </w:t>
      </w:r>
      <w:r>
        <w:rPr>
          <w:rFonts w:ascii="Segoe UI" w:eastAsia="Times New Roman" w:hAnsi="Segoe UI" w:cs="Segoe UI"/>
          <w:color w:val="3B3B3B"/>
          <w:sz w:val="24"/>
          <w:szCs w:val="24"/>
          <w:lang w:eastAsia="ro-RO"/>
        </w:rPr>
        <w:t>o scădere</w:t>
      </w:r>
      <w:r w:rsidR="000F53B0" w:rsidRPr="000F53B0">
        <w:rPr>
          <w:rFonts w:ascii="Segoe UI" w:eastAsia="Times New Roman" w:hAnsi="Segoe UI" w:cs="Segoe UI"/>
          <w:color w:val="3B3B3B"/>
          <w:sz w:val="24"/>
          <w:szCs w:val="24"/>
          <w:lang w:eastAsia="ro-RO"/>
        </w:rPr>
        <w:t xml:space="preserve"> </w:t>
      </w:r>
      <w:r>
        <w:rPr>
          <w:rFonts w:ascii="Segoe UI" w:eastAsia="Times New Roman" w:hAnsi="Segoe UI" w:cs="Segoe UI"/>
          <w:color w:val="3B3B3B"/>
          <w:sz w:val="24"/>
          <w:szCs w:val="24"/>
          <w:lang w:eastAsia="ro-RO"/>
        </w:rPr>
        <w:t>în intervalul</w:t>
      </w:r>
      <w:r w:rsidR="000F53B0" w:rsidRPr="000F53B0">
        <w:rPr>
          <w:rFonts w:ascii="Segoe UI" w:eastAsia="Times New Roman" w:hAnsi="Segoe UI" w:cs="Segoe UI"/>
          <w:color w:val="3B3B3B"/>
          <w:sz w:val="24"/>
          <w:szCs w:val="24"/>
          <w:lang w:eastAsia="ro-RO"/>
        </w:rPr>
        <w:t xml:space="preserve"> -35 </w:t>
      </w:r>
      <w:r>
        <w:rPr>
          <w:rFonts w:ascii="Segoe UI" w:eastAsia="Times New Roman" w:hAnsi="Segoe UI" w:cs="Segoe UI"/>
          <w:color w:val="3B3B3B"/>
          <w:sz w:val="24"/>
          <w:szCs w:val="24"/>
          <w:lang w:eastAsia="ro-RO"/>
        </w:rPr>
        <w:t>și</w:t>
      </w:r>
      <w:r w:rsidR="000F53B0" w:rsidRPr="000F53B0">
        <w:rPr>
          <w:rFonts w:ascii="Segoe UI" w:eastAsia="Times New Roman" w:hAnsi="Segoe UI" w:cs="Segoe UI"/>
          <w:color w:val="3B3B3B"/>
          <w:sz w:val="24"/>
          <w:szCs w:val="24"/>
          <w:lang w:eastAsia="ro-RO"/>
        </w:rPr>
        <w:t xml:space="preserve"> -15</w:t>
      </w:r>
      <w:r>
        <w:rPr>
          <w:rFonts w:ascii="Segoe UI" w:eastAsia="Times New Roman" w:hAnsi="Segoe UI" w:cs="Segoe UI"/>
          <w:color w:val="3B3B3B"/>
          <w:sz w:val="24"/>
          <w:szCs w:val="24"/>
          <w:lang w:eastAsia="ro-RO"/>
        </w:rPr>
        <w:t>%</w:t>
      </w:r>
      <w:r w:rsidR="000F53B0" w:rsidRPr="000F53B0">
        <w:rPr>
          <w:rFonts w:ascii="Segoe UI" w:eastAsia="Times New Roman" w:hAnsi="Segoe UI" w:cs="Segoe UI"/>
          <w:color w:val="3B3B3B"/>
          <w:sz w:val="24"/>
          <w:szCs w:val="24"/>
          <w:lang w:eastAsia="ro-RO"/>
        </w:rPr>
        <w:t>.</w:t>
      </w:r>
    </w:p>
    <w:p w14:paraId="54352631" w14:textId="25726A28" w:rsidR="000F53B0" w:rsidRPr="000F53B0" w:rsidRDefault="007A4157" w:rsidP="000F53B0">
      <w:pPr>
        <w:shd w:val="clear" w:color="auto" w:fill="FFFFFF"/>
        <w:spacing w:before="100" w:beforeAutospacing="1" w:after="100" w:afterAutospacing="1" w:line="240" w:lineRule="auto"/>
        <w:outlineLvl w:val="1"/>
        <w:rPr>
          <w:rFonts w:ascii="Segoe UI" w:eastAsia="Times New Roman" w:hAnsi="Segoe UI" w:cs="Segoe UI"/>
          <w:color w:val="3B3B3B"/>
          <w:sz w:val="36"/>
          <w:szCs w:val="36"/>
          <w:lang w:eastAsia="ro-RO"/>
        </w:rPr>
      </w:pPr>
      <w:r>
        <w:rPr>
          <w:rFonts w:ascii="Segoe UI" w:eastAsia="Times New Roman" w:hAnsi="Segoe UI" w:cs="Segoe UI"/>
          <w:color w:val="3B3B3B"/>
          <w:sz w:val="36"/>
          <w:szCs w:val="36"/>
          <w:lang w:eastAsia="ro-RO"/>
        </w:rPr>
        <w:t>I</w:t>
      </w:r>
      <w:r w:rsidR="000F53B0" w:rsidRPr="000F53B0">
        <w:rPr>
          <w:rFonts w:ascii="Segoe UI" w:eastAsia="Times New Roman" w:hAnsi="Segoe UI" w:cs="Segoe UI"/>
          <w:color w:val="3B3B3B"/>
          <w:sz w:val="36"/>
          <w:szCs w:val="36"/>
          <w:lang w:eastAsia="ro-RO"/>
        </w:rPr>
        <w:t>mplementa</w:t>
      </w:r>
      <w:r>
        <w:rPr>
          <w:rFonts w:ascii="Segoe UI" w:eastAsia="Times New Roman" w:hAnsi="Segoe UI" w:cs="Segoe UI"/>
          <w:color w:val="3B3B3B"/>
          <w:sz w:val="36"/>
          <w:szCs w:val="36"/>
          <w:lang w:eastAsia="ro-RO"/>
        </w:rPr>
        <w:t>re consistentă</w:t>
      </w:r>
      <w:r w:rsidR="000F53B0" w:rsidRPr="000F53B0">
        <w:rPr>
          <w:rFonts w:ascii="Segoe UI" w:eastAsia="Times New Roman" w:hAnsi="Segoe UI" w:cs="Segoe UI"/>
          <w:color w:val="3B3B3B"/>
          <w:sz w:val="36"/>
          <w:szCs w:val="36"/>
          <w:lang w:eastAsia="ro-RO"/>
        </w:rPr>
        <w:t xml:space="preserve"> </w:t>
      </w:r>
      <w:r>
        <w:rPr>
          <w:rFonts w:ascii="Segoe UI" w:eastAsia="Times New Roman" w:hAnsi="Segoe UI" w:cs="Segoe UI"/>
          <w:color w:val="3B3B3B"/>
          <w:sz w:val="36"/>
          <w:szCs w:val="36"/>
          <w:lang w:eastAsia="ro-RO"/>
        </w:rPr>
        <w:t>a agendei de creștere cu scop</w:t>
      </w:r>
    </w:p>
    <w:p w14:paraId="16070809" w14:textId="6608B9DC" w:rsidR="000F53B0" w:rsidRPr="000F53B0" w:rsidRDefault="00765B78" w:rsidP="000F53B0">
      <w:pPr>
        <w:shd w:val="clear" w:color="auto" w:fill="FFFFFF"/>
        <w:spacing w:beforeAutospacing="1" w:after="0" w:afterAutospacing="1" w:line="240" w:lineRule="auto"/>
        <w:rPr>
          <w:rFonts w:ascii="Segoe UI" w:eastAsia="Times New Roman" w:hAnsi="Segoe UI" w:cs="Segoe UI"/>
          <w:color w:val="3B3B3B"/>
          <w:sz w:val="24"/>
          <w:szCs w:val="24"/>
          <w:lang w:eastAsia="ro-RO"/>
        </w:rPr>
      </w:pPr>
      <w:r w:rsidRPr="00765B78">
        <w:rPr>
          <w:rFonts w:ascii="Segoe UI" w:eastAsia="Times New Roman" w:hAnsi="Segoe UI" w:cs="Segoe UI"/>
          <w:color w:val="3B3B3B"/>
          <w:sz w:val="24"/>
          <w:szCs w:val="24"/>
          <w:lang w:eastAsia="ro-RO"/>
        </w:rPr>
        <w:t xml:space="preserve">Henkel urmărește o agendă </w:t>
      </w:r>
      <w:r>
        <w:rPr>
          <w:rFonts w:ascii="Segoe UI" w:eastAsia="Times New Roman" w:hAnsi="Segoe UI" w:cs="Segoe UI"/>
          <w:color w:val="3B3B3B"/>
          <w:sz w:val="24"/>
          <w:szCs w:val="24"/>
          <w:lang w:eastAsia="ro-RO"/>
        </w:rPr>
        <w:t xml:space="preserve">de </w:t>
      </w:r>
      <w:r w:rsidRPr="00765B78">
        <w:rPr>
          <w:rFonts w:ascii="Segoe UI" w:eastAsia="Times New Roman" w:hAnsi="Segoe UI" w:cs="Segoe UI"/>
          <w:color w:val="3B3B3B"/>
          <w:sz w:val="24"/>
          <w:szCs w:val="24"/>
          <w:lang w:eastAsia="ro-RO"/>
        </w:rPr>
        <w:t xml:space="preserve">creștere </w:t>
      </w:r>
      <w:r>
        <w:rPr>
          <w:rFonts w:ascii="Segoe UI" w:eastAsia="Times New Roman" w:hAnsi="Segoe UI" w:cs="Segoe UI"/>
          <w:color w:val="3B3B3B"/>
          <w:sz w:val="24"/>
          <w:szCs w:val="24"/>
          <w:lang w:eastAsia="ro-RO"/>
        </w:rPr>
        <w:t>cu scop</w:t>
      </w:r>
      <w:r w:rsidRPr="00765B78">
        <w:rPr>
          <w:rFonts w:ascii="Segoe UI" w:eastAsia="Times New Roman" w:hAnsi="Segoe UI" w:cs="Segoe UI"/>
          <w:color w:val="3B3B3B"/>
          <w:sz w:val="24"/>
          <w:szCs w:val="24"/>
          <w:lang w:eastAsia="ro-RO"/>
        </w:rPr>
        <w:t xml:space="preserve"> și a dezvoltat un cadru strategic clar în acest sens. Elemente-cheie ale cadrului strategic </w:t>
      </w:r>
      <w:r>
        <w:rPr>
          <w:rFonts w:ascii="Segoe UI" w:eastAsia="Times New Roman" w:hAnsi="Segoe UI" w:cs="Segoe UI"/>
          <w:color w:val="3B3B3B"/>
          <w:sz w:val="24"/>
          <w:szCs w:val="24"/>
          <w:lang w:eastAsia="ro-RO"/>
        </w:rPr>
        <w:t>sunt</w:t>
      </w:r>
      <w:r w:rsidRPr="000F53B0">
        <w:rPr>
          <w:rFonts w:ascii="Segoe UI" w:eastAsia="Times New Roman" w:hAnsi="Segoe UI" w:cs="Segoe UI"/>
          <w:color w:val="3B3B3B"/>
          <w:sz w:val="24"/>
          <w:szCs w:val="24"/>
          <w:lang w:eastAsia="ro-RO"/>
        </w:rPr>
        <w:t xml:space="preserve"> </w:t>
      </w:r>
      <w:r w:rsidR="000F53B0" w:rsidRPr="000F53B0">
        <w:rPr>
          <w:rFonts w:ascii="Segoe UI" w:eastAsia="Times New Roman" w:hAnsi="Segoe UI" w:cs="Segoe UI"/>
          <w:b/>
          <w:bCs/>
          <w:color w:val="3B3B3B"/>
          <w:sz w:val="24"/>
          <w:szCs w:val="24"/>
          <w:lang w:eastAsia="ro-RO"/>
        </w:rPr>
        <w:t>port</w:t>
      </w:r>
      <w:r w:rsidR="00706541">
        <w:rPr>
          <w:rFonts w:ascii="Segoe UI" w:eastAsia="Times New Roman" w:hAnsi="Segoe UI" w:cs="Segoe UI"/>
          <w:b/>
          <w:bCs/>
          <w:color w:val="3B3B3B"/>
          <w:sz w:val="24"/>
          <w:szCs w:val="24"/>
          <w:lang w:eastAsia="ro-RO"/>
        </w:rPr>
        <w:t>o</w:t>
      </w:r>
      <w:r w:rsidR="000F53B0" w:rsidRPr="000F53B0">
        <w:rPr>
          <w:rFonts w:ascii="Segoe UI" w:eastAsia="Times New Roman" w:hAnsi="Segoe UI" w:cs="Segoe UI"/>
          <w:b/>
          <w:bCs/>
          <w:color w:val="3B3B3B"/>
          <w:sz w:val="24"/>
          <w:szCs w:val="24"/>
          <w:lang w:eastAsia="ro-RO"/>
        </w:rPr>
        <w:t>foli</w:t>
      </w:r>
      <w:r>
        <w:rPr>
          <w:rFonts w:ascii="Segoe UI" w:eastAsia="Times New Roman" w:hAnsi="Segoe UI" w:cs="Segoe UI"/>
          <w:b/>
          <w:bCs/>
          <w:color w:val="3B3B3B"/>
          <w:sz w:val="24"/>
          <w:szCs w:val="24"/>
          <w:lang w:eastAsia="ro-RO"/>
        </w:rPr>
        <w:t>u</w:t>
      </w:r>
      <w:r w:rsidR="00706541">
        <w:rPr>
          <w:rFonts w:ascii="Segoe UI" w:eastAsia="Times New Roman" w:hAnsi="Segoe UI" w:cs="Segoe UI"/>
          <w:b/>
          <w:bCs/>
          <w:color w:val="3B3B3B"/>
          <w:sz w:val="24"/>
          <w:szCs w:val="24"/>
          <w:lang w:eastAsia="ro-RO"/>
        </w:rPr>
        <w:t>l</w:t>
      </w:r>
      <w:r>
        <w:rPr>
          <w:rFonts w:ascii="Segoe UI" w:eastAsia="Times New Roman" w:hAnsi="Segoe UI" w:cs="Segoe UI"/>
          <w:b/>
          <w:bCs/>
          <w:color w:val="3B3B3B"/>
          <w:sz w:val="24"/>
          <w:szCs w:val="24"/>
          <w:lang w:eastAsia="ro-RO"/>
        </w:rPr>
        <w:t xml:space="preserve"> de succes</w:t>
      </w:r>
      <w:r w:rsidR="000F53B0" w:rsidRPr="000F53B0">
        <w:rPr>
          <w:rFonts w:ascii="Segoe UI" w:eastAsia="Times New Roman" w:hAnsi="Segoe UI" w:cs="Segoe UI"/>
          <w:b/>
          <w:bCs/>
          <w:color w:val="3B3B3B"/>
          <w:sz w:val="24"/>
          <w:szCs w:val="24"/>
          <w:lang w:eastAsia="ro-RO"/>
        </w:rPr>
        <w:t xml:space="preserve">, </w:t>
      </w:r>
      <w:r>
        <w:rPr>
          <w:rFonts w:ascii="Segoe UI" w:eastAsia="Times New Roman" w:hAnsi="Segoe UI" w:cs="Segoe UI"/>
          <w:b/>
          <w:bCs/>
          <w:color w:val="3B3B3B"/>
          <w:sz w:val="24"/>
          <w:szCs w:val="24"/>
          <w:lang w:eastAsia="ro-RO"/>
        </w:rPr>
        <w:t>avantaj competitiv clar</w:t>
      </w:r>
      <w:r w:rsidR="000F53B0" w:rsidRPr="000F53B0">
        <w:rPr>
          <w:rFonts w:ascii="Segoe UI" w:eastAsia="Times New Roman" w:hAnsi="Segoe UI" w:cs="Segoe UI"/>
          <w:color w:val="3B3B3B"/>
          <w:sz w:val="24"/>
          <w:szCs w:val="24"/>
          <w:lang w:eastAsia="ro-RO"/>
        </w:rPr>
        <w:t> </w:t>
      </w:r>
      <w:r w:rsidR="00244D62">
        <w:rPr>
          <w:rFonts w:ascii="Segoe UI" w:eastAsia="Times New Roman" w:hAnsi="Segoe UI" w:cs="Segoe UI"/>
          <w:color w:val="3B3B3B"/>
          <w:sz w:val="24"/>
          <w:szCs w:val="24"/>
          <w:lang w:eastAsia="ro-RO"/>
        </w:rPr>
        <w:t>î</w:t>
      </w:r>
      <w:r w:rsidR="000F53B0" w:rsidRPr="000F53B0">
        <w:rPr>
          <w:rFonts w:ascii="Segoe UI" w:eastAsia="Times New Roman" w:hAnsi="Segoe UI" w:cs="Segoe UI"/>
          <w:color w:val="3B3B3B"/>
          <w:sz w:val="24"/>
          <w:szCs w:val="24"/>
          <w:lang w:eastAsia="ro-RO"/>
        </w:rPr>
        <w:t xml:space="preserve">n </w:t>
      </w:r>
      <w:r>
        <w:rPr>
          <w:rFonts w:ascii="Segoe UI" w:eastAsia="Times New Roman" w:hAnsi="Segoe UI" w:cs="Segoe UI"/>
          <w:color w:val="3B3B3B"/>
          <w:sz w:val="24"/>
          <w:szCs w:val="24"/>
          <w:lang w:eastAsia="ro-RO"/>
        </w:rPr>
        <w:t>domeniile</w:t>
      </w:r>
      <w:r w:rsidR="000F53B0" w:rsidRPr="000F53B0">
        <w:rPr>
          <w:rFonts w:ascii="Segoe UI" w:eastAsia="Times New Roman" w:hAnsi="Segoe UI" w:cs="Segoe UI"/>
          <w:color w:val="3B3B3B"/>
          <w:sz w:val="24"/>
          <w:szCs w:val="24"/>
          <w:lang w:eastAsia="ro-RO"/>
        </w:rPr>
        <w:t> </w:t>
      </w:r>
      <w:r w:rsidR="000F53B0" w:rsidRPr="000F53B0">
        <w:rPr>
          <w:rFonts w:ascii="Segoe UI" w:eastAsia="Times New Roman" w:hAnsi="Segoe UI" w:cs="Segoe UI"/>
          <w:b/>
          <w:bCs/>
          <w:color w:val="3B3B3B"/>
          <w:sz w:val="24"/>
          <w:szCs w:val="24"/>
          <w:lang w:eastAsia="ro-RO"/>
        </w:rPr>
        <w:t>in</w:t>
      </w:r>
      <w:r>
        <w:rPr>
          <w:rFonts w:ascii="Segoe UI" w:eastAsia="Times New Roman" w:hAnsi="Segoe UI" w:cs="Segoe UI"/>
          <w:b/>
          <w:bCs/>
          <w:color w:val="3B3B3B"/>
          <w:sz w:val="24"/>
          <w:szCs w:val="24"/>
          <w:lang w:eastAsia="ro-RO"/>
        </w:rPr>
        <w:t>ovații</w:t>
      </w:r>
      <w:r w:rsidR="000F53B0" w:rsidRPr="000F53B0">
        <w:rPr>
          <w:rFonts w:ascii="Segoe UI" w:eastAsia="Times New Roman" w:hAnsi="Segoe UI" w:cs="Segoe UI"/>
          <w:b/>
          <w:bCs/>
          <w:color w:val="3B3B3B"/>
          <w:sz w:val="24"/>
          <w:szCs w:val="24"/>
          <w:lang w:eastAsia="ro-RO"/>
        </w:rPr>
        <w:t>, sust</w:t>
      </w:r>
      <w:r>
        <w:rPr>
          <w:rFonts w:ascii="Segoe UI" w:eastAsia="Times New Roman" w:hAnsi="Segoe UI" w:cs="Segoe UI"/>
          <w:b/>
          <w:bCs/>
          <w:color w:val="3B3B3B"/>
          <w:sz w:val="24"/>
          <w:szCs w:val="24"/>
          <w:lang w:eastAsia="ro-RO"/>
        </w:rPr>
        <w:t xml:space="preserve">enabilitate și </w:t>
      </w:r>
      <w:r w:rsidR="000F53B0" w:rsidRPr="000F53B0">
        <w:rPr>
          <w:rFonts w:ascii="Segoe UI" w:eastAsia="Times New Roman" w:hAnsi="Segoe UI" w:cs="Segoe UI"/>
          <w:b/>
          <w:bCs/>
          <w:color w:val="3B3B3B"/>
          <w:sz w:val="24"/>
          <w:szCs w:val="24"/>
          <w:lang w:eastAsia="ro-RO"/>
        </w:rPr>
        <w:t>digitali</w:t>
      </w:r>
      <w:r>
        <w:rPr>
          <w:rFonts w:ascii="Segoe UI" w:eastAsia="Times New Roman" w:hAnsi="Segoe UI" w:cs="Segoe UI"/>
          <w:b/>
          <w:bCs/>
          <w:color w:val="3B3B3B"/>
          <w:sz w:val="24"/>
          <w:szCs w:val="24"/>
          <w:lang w:eastAsia="ro-RO"/>
        </w:rPr>
        <w:t>zare</w:t>
      </w:r>
      <w:r>
        <w:rPr>
          <w:rFonts w:ascii="Segoe UI" w:eastAsia="Times New Roman" w:hAnsi="Segoe UI" w:cs="Segoe UI"/>
          <w:color w:val="3B3B3B"/>
          <w:sz w:val="24"/>
          <w:szCs w:val="24"/>
          <w:lang w:eastAsia="ro-RO"/>
        </w:rPr>
        <w:t>, precum și implementarea unor modele operaționale</w:t>
      </w:r>
      <w:r w:rsidRPr="000F53B0">
        <w:rPr>
          <w:rFonts w:ascii="Segoe UI" w:eastAsia="Times New Roman" w:hAnsi="Segoe UI" w:cs="Segoe UI"/>
          <w:b/>
          <w:bCs/>
          <w:color w:val="3B3B3B"/>
          <w:sz w:val="24"/>
          <w:szCs w:val="24"/>
          <w:lang w:eastAsia="ro-RO"/>
        </w:rPr>
        <w:t xml:space="preserve"> </w:t>
      </w:r>
      <w:r>
        <w:rPr>
          <w:rFonts w:ascii="Segoe UI" w:eastAsia="Times New Roman" w:hAnsi="Segoe UI" w:cs="Segoe UI"/>
          <w:b/>
          <w:bCs/>
          <w:color w:val="3B3B3B"/>
          <w:sz w:val="24"/>
          <w:szCs w:val="24"/>
          <w:lang w:eastAsia="ro-RO"/>
        </w:rPr>
        <w:t>pregătite pentru viitor</w:t>
      </w:r>
      <w:r>
        <w:rPr>
          <w:rFonts w:ascii="Segoe UI" w:eastAsia="Times New Roman" w:hAnsi="Segoe UI" w:cs="Segoe UI"/>
          <w:color w:val="3B3B3B"/>
          <w:sz w:val="24"/>
          <w:szCs w:val="24"/>
          <w:lang w:eastAsia="ro-RO"/>
        </w:rPr>
        <w:t>, toate bazate pe cultura sol</w:t>
      </w:r>
      <w:r w:rsidR="00FB4DA1">
        <w:rPr>
          <w:rFonts w:ascii="Segoe UI" w:eastAsia="Times New Roman" w:hAnsi="Segoe UI" w:cs="Segoe UI"/>
          <w:color w:val="3B3B3B"/>
          <w:sz w:val="24"/>
          <w:szCs w:val="24"/>
          <w:lang w:eastAsia="ro-RO"/>
        </w:rPr>
        <w:t>idă a companiei</w:t>
      </w:r>
      <w:r w:rsidR="000F53B0" w:rsidRPr="000F53B0">
        <w:rPr>
          <w:rFonts w:ascii="Segoe UI" w:eastAsia="Times New Roman" w:hAnsi="Segoe UI" w:cs="Segoe UI"/>
          <w:color w:val="3B3B3B"/>
          <w:sz w:val="24"/>
          <w:szCs w:val="24"/>
          <w:lang w:eastAsia="ro-RO"/>
        </w:rPr>
        <w:t>.</w:t>
      </w:r>
    </w:p>
    <w:p w14:paraId="3CA2CF5A" w14:textId="57CC8AFA" w:rsidR="005474E4" w:rsidRDefault="008C39F7" w:rsidP="000F53B0">
      <w:pPr>
        <w:shd w:val="clear" w:color="auto" w:fill="FFFFFF"/>
        <w:spacing w:beforeAutospacing="1" w:after="0" w:afterAutospacing="1" w:line="240" w:lineRule="auto"/>
        <w:rPr>
          <w:rFonts w:ascii="Segoe UI" w:eastAsia="Times New Roman" w:hAnsi="Segoe UI" w:cs="Segoe UI"/>
          <w:color w:val="3B3B3B"/>
          <w:sz w:val="24"/>
          <w:szCs w:val="24"/>
          <w:lang w:eastAsia="ro-RO"/>
        </w:rPr>
      </w:pPr>
      <w:r w:rsidRPr="008C39F7">
        <w:rPr>
          <w:rFonts w:ascii="Segoe UI" w:eastAsia="Times New Roman" w:hAnsi="Segoe UI" w:cs="Segoe UI"/>
          <w:color w:val="3B3B3B"/>
          <w:sz w:val="24"/>
          <w:szCs w:val="24"/>
          <w:lang w:eastAsia="ro-RO"/>
        </w:rPr>
        <w:t>În cursul anului 2022, Henkel a continuat să lucreze în mod consecvent la punerea în aplicare a agendei sale de creștere și a înregistrat progrese semnificative în toate domeniile</w:t>
      </w:r>
      <w:r w:rsidR="000F53B0" w:rsidRPr="000F53B0">
        <w:rPr>
          <w:rFonts w:ascii="Segoe UI" w:eastAsia="Times New Roman" w:hAnsi="Segoe UI" w:cs="Segoe UI"/>
          <w:color w:val="3B3B3B"/>
          <w:sz w:val="24"/>
          <w:szCs w:val="24"/>
          <w:lang w:eastAsia="ro-RO"/>
        </w:rPr>
        <w:t xml:space="preserve">. </w:t>
      </w:r>
      <w:r w:rsidR="0013099A">
        <w:rPr>
          <w:rFonts w:ascii="Segoe UI" w:eastAsia="Times New Roman" w:hAnsi="Segoe UI" w:cs="Segoe UI"/>
          <w:color w:val="3B3B3B"/>
          <w:sz w:val="24"/>
          <w:szCs w:val="24"/>
          <w:lang w:eastAsia="ro-RO"/>
        </w:rPr>
        <w:t>În plus, p</w:t>
      </w:r>
      <w:r>
        <w:rPr>
          <w:rFonts w:ascii="Segoe UI" w:eastAsia="Times New Roman" w:hAnsi="Segoe UI" w:cs="Segoe UI"/>
          <w:color w:val="3B3B3B"/>
          <w:sz w:val="24"/>
          <w:szCs w:val="24"/>
          <w:lang w:eastAsia="ro-RO"/>
        </w:rPr>
        <w:t>rin fuzionarea diviziilo</w:t>
      </w:r>
      <w:r w:rsidR="0013099A">
        <w:rPr>
          <w:rFonts w:ascii="Segoe UI" w:eastAsia="Times New Roman" w:hAnsi="Segoe UI" w:cs="Segoe UI"/>
          <w:color w:val="3B3B3B"/>
          <w:sz w:val="24"/>
          <w:szCs w:val="24"/>
          <w:lang w:eastAsia="ro-RO"/>
        </w:rPr>
        <w:t>r</w:t>
      </w:r>
      <w:r w:rsidR="000F53B0" w:rsidRPr="000F53B0">
        <w:rPr>
          <w:rFonts w:ascii="Segoe UI" w:eastAsia="Times New Roman" w:hAnsi="Segoe UI" w:cs="Segoe UI"/>
          <w:color w:val="3B3B3B"/>
          <w:sz w:val="24"/>
          <w:szCs w:val="24"/>
          <w:lang w:eastAsia="ro-RO"/>
        </w:rPr>
        <w:t xml:space="preserve"> </w:t>
      </w:r>
      <w:proofErr w:type="spellStart"/>
      <w:r w:rsidR="000F53B0" w:rsidRPr="000F53B0">
        <w:rPr>
          <w:rFonts w:ascii="Segoe UI" w:eastAsia="Times New Roman" w:hAnsi="Segoe UI" w:cs="Segoe UI"/>
          <w:color w:val="3B3B3B"/>
          <w:sz w:val="24"/>
          <w:szCs w:val="24"/>
          <w:lang w:eastAsia="ro-RO"/>
        </w:rPr>
        <w:t>Laundry</w:t>
      </w:r>
      <w:proofErr w:type="spellEnd"/>
      <w:r w:rsidR="000F53B0" w:rsidRPr="000F53B0">
        <w:rPr>
          <w:rFonts w:ascii="Segoe UI" w:eastAsia="Times New Roman" w:hAnsi="Segoe UI" w:cs="Segoe UI"/>
          <w:color w:val="3B3B3B"/>
          <w:sz w:val="24"/>
          <w:szCs w:val="24"/>
          <w:lang w:eastAsia="ro-RO"/>
        </w:rPr>
        <w:t xml:space="preserve"> &amp; Home Care </w:t>
      </w:r>
      <w:r>
        <w:rPr>
          <w:rFonts w:ascii="Segoe UI" w:eastAsia="Times New Roman" w:hAnsi="Segoe UI" w:cs="Segoe UI"/>
          <w:color w:val="3B3B3B"/>
          <w:sz w:val="24"/>
          <w:szCs w:val="24"/>
          <w:lang w:eastAsia="ro-RO"/>
        </w:rPr>
        <w:t>și</w:t>
      </w:r>
      <w:r w:rsidR="000F53B0" w:rsidRPr="000F53B0">
        <w:rPr>
          <w:rFonts w:ascii="Segoe UI" w:eastAsia="Times New Roman" w:hAnsi="Segoe UI" w:cs="Segoe UI"/>
          <w:color w:val="3B3B3B"/>
          <w:sz w:val="24"/>
          <w:szCs w:val="24"/>
          <w:lang w:eastAsia="ro-RO"/>
        </w:rPr>
        <w:t xml:space="preserve"> </w:t>
      </w:r>
      <w:proofErr w:type="spellStart"/>
      <w:r w:rsidR="000F53B0" w:rsidRPr="000F53B0">
        <w:rPr>
          <w:rFonts w:ascii="Segoe UI" w:eastAsia="Times New Roman" w:hAnsi="Segoe UI" w:cs="Segoe UI"/>
          <w:color w:val="3B3B3B"/>
          <w:sz w:val="24"/>
          <w:szCs w:val="24"/>
          <w:lang w:eastAsia="ro-RO"/>
        </w:rPr>
        <w:t>Beauty</w:t>
      </w:r>
      <w:proofErr w:type="spellEnd"/>
      <w:r w:rsidR="000F53B0" w:rsidRPr="000F53B0">
        <w:rPr>
          <w:rFonts w:ascii="Segoe UI" w:eastAsia="Times New Roman" w:hAnsi="Segoe UI" w:cs="Segoe UI"/>
          <w:color w:val="3B3B3B"/>
          <w:sz w:val="24"/>
          <w:szCs w:val="24"/>
          <w:lang w:eastAsia="ro-RO"/>
        </w:rPr>
        <w:t xml:space="preserve"> Care </w:t>
      </w:r>
      <w:r>
        <w:rPr>
          <w:rFonts w:ascii="Segoe UI" w:eastAsia="Times New Roman" w:hAnsi="Segoe UI" w:cs="Segoe UI"/>
          <w:color w:val="3B3B3B"/>
          <w:sz w:val="24"/>
          <w:szCs w:val="24"/>
          <w:lang w:eastAsia="ro-RO"/>
        </w:rPr>
        <w:t>într-o singură divizie denumită</w:t>
      </w:r>
      <w:r w:rsidR="000F53B0" w:rsidRPr="000F53B0">
        <w:rPr>
          <w:rFonts w:ascii="Segoe UI" w:eastAsia="Times New Roman" w:hAnsi="Segoe UI" w:cs="Segoe UI"/>
          <w:color w:val="3B3B3B"/>
          <w:sz w:val="24"/>
          <w:szCs w:val="24"/>
          <w:lang w:eastAsia="ro-RO"/>
        </w:rPr>
        <w:t> </w:t>
      </w:r>
      <w:proofErr w:type="spellStart"/>
      <w:r w:rsidR="000F53B0" w:rsidRPr="000F53B0">
        <w:rPr>
          <w:rFonts w:ascii="Segoe UI" w:eastAsia="Times New Roman" w:hAnsi="Segoe UI" w:cs="Segoe UI"/>
          <w:b/>
          <w:bCs/>
          <w:color w:val="3B3B3B"/>
          <w:sz w:val="24"/>
          <w:szCs w:val="24"/>
          <w:lang w:eastAsia="ro-RO"/>
        </w:rPr>
        <w:t>Consumer</w:t>
      </w:r>
      <w:proofErr w:type="spellEnd"/>
      <w:r w:rsidR="000F53B0" w:rsidRPr="000F53B0">
        <w:rPr>
          <w:rFonts w:ascii="Segoe UI" w:eastAsia="Times New Roman" w:hAnsi="Segoe UI" w:cs="Segoe UI"/>
          <w:b/>
          <w:bCs/>
          <w:color w:val="3B3B3B"/>
          <w:sz w:val="24"/>
          <w:szCs w:val="24"/>
          <w:lang w:eastAsia="ro-RO"/>
        </w:rPr>
        <w:t xml:space="preserve"> </w:t>
      </w:r>
      <w:proofErr w:type="spellStart"/>
      <w:r w:rsidR="000F53B0" w:rsidRPr="000F53B0">
        <w:rPr>
          <w:rFonts w:ascii="Segoe UI" w:eastAsia="Times New Roman" w:hAnsi="Segoe UI" w:cs="Segoe UI"/>
          <w:b/>
          <w:bCs/>
          <w:color w:val="3B3B3B"/>
          <w:sz w:val="24"/>
          <w:szCs w:val="24"/>
          <w:lang w:eastAsia="ro-RO"/>
        </w:rPr>
        <w:t>Brands</w:t>
      </w:r>
      <w:proofErr w:type="spellEnd"/>
      <w:r w:rsidR="000F53B0" w:rsidRPr="000F53B0">
        <w:rPr>
          <w:rFonts w:ascii="Segoe UI" w:eastAsia="Times New Roman" w:hAnsi="Segoe UI" w:cs="Segoe UI"/>
          <w:color w:val="3B3B3B"/>
          <w:sz w:val="24"/>
          <w:szCs w:val="24"/>
          <w:lang w:eastAsia="ro-RO"/>
        </w:rPr>
        <w:t xml:space="preserve">, Henkel </w:t>
      </w:r>
      <w:r w:rsidRPr="008C39F7">
        <w:rPr>
          <w:rFonts w:ascii="Segoe UI" w:eastAsia="Times New Roman" w:hAnsi="Segoe UI" w:cs="Segoe UI"/>
          <w:color w:val="3B3B3B"/>
          <w:sz w:val="24"/>
          <w:szCs w:val="24"/>
          <w:lang w:eastAsia="ro-RO"/>
        </w:rPr>
        <w:t xml:space="preserve">își duce agenda de creștere </w:t>
      </w:r>
      <w:r>
        <w:rPr>
          <w:rFonts w:ascii="Segoe UI" w:eastAsia="Times New Roman" w:hAnsi="Segoe UI" w:cs="Segoe UI"/>
          <w:color w:val="3B3B3B"/>
          <w:sz w:val="24"/>
          <w:szCs w:val="24"/>
          <w:lang w:eastAsia="ro-RO"/>
        </w:rPr>
        <w:t>cu scop</w:t>
      </w:r>
      <w:r w:rsidRPr="008C39F7">
        <w:rPr>
          <w:rFonts w:ascii="Segoe UI" w:eastAsia="Times New Roman" w:hAnsi="Segoe UI" w:cs="Segoe UI"/>
          <w:color w:val="3B3B3B"/>
          <w:sz w:val="24"/>
          <w:szCs w:val="24"/>
          <w:lang w:eastAsia="ro-RO"/>
        </w:rPr>
        <w:t xml:space="preserve"> la nivelul următor.</w:t>
      </w:r>
    </w:p>
    <w:p w14:paraId="18E243B1" w14:textId="344668CA" w:rsidR="005474E4" w:rsidRDefault="005474E4" w:rsidP="000F53B0">
      <w:pPr>
        <w:shd w:val="clear" w:color="auto" w:fill="FFFFFF"/>
        <w:spacing w:beforeAutospacing="1" w:after="0" w:afterAutospacing="1" w:line="240" w:lineRule="auto"/>
        <w:rPr>
          <w:rFonts w:ascii="Segoe UI" w:eastAsia="Times New Roman" w:hAnsi="Segoe UI" w:cs="Segoe UI"/>
          <w:color w:val="3B3B3B"/>
          <w:sz w:val="24"/>
          <w:szCs w:val="24"/>
          <w:lang w:eastAsia="ro-RO"/>
        </w:rPr>
      </w:pPr>
      <w:r w:rsidRPr="005474E4">
        <w:rPr>
          <w:rFonts w:ascii="Segoe UI" w:eastAsia="Times New Roman" w:hAnsi="Segoe UI" w:cs="Segoe UI"/>
          <w:color w:val="3B3B3B"/>
          <w:sz w:val="24"/>
          <w:szCs w:val="24"/>
          <w:lang w:eastAsia="ro-RO"/>
        </w:rPr>
        <w:lastRenderedPageBreak/>
        <w:t xml:space="preserve">Ca parte a fuziunii, Wolfgang </w:t>
      </w:r>
      <w:proofErr w:type="spellStart"/>
      <w:r w:rsidRPr="005474E4">
        <w:rPr>
          <w:rFonts w:ascii="Segoe UI" w:eastAsia="Times New Roman" w:hAnsi="Segoe UI" w:cs="Segoe UI"/>
          <w:color w:val="3B3B3B"/>
          <w:sz w:val="24"/>
          <w:szCs w:val="24"/>
          <w:lang w:eastAsia="ro-RO"/>
        </w:rPr>
        <w:t>König</w:t>
      </w:r>
      <w:proofErr w:type="spellEnd"/>
      <w:r w:rsidRPr="005474E4">
        <w:rPr>
          <w:rFonts w:ascii="Segoe UI" w:eastAsia="Times New Roman" w:hAnsi="Segoe UI" w:cs="Segoe UI"/>
          <w:color w:val="3B3B3B"/>
          <w:sz w:val="24"/>
          <w:szCs w:val="24"/>
          <w:lang w:eastAsia="ro-RO"/>
        </w:rPr>
        <w:t xml:space="preserve">, care este în prezent responsabil pentru </w:t>
      </w:r>
      <w:proofErr w:type="spellStart"/>
      <w:r w:rsidRPr="005474E4">
        <w:rPr>
          <w:rFonts w:ascii="Segoe UI" w:eastAsia="Times New Roman" w:hAnsi="Segoe UI" w:cs="Segoe UI"/>
          <w:color w:val="3B3B3B"/>
          <w:sz w:val="24"/>
          <w:szCs w:val="24"/>
          <w:lang w:eastAsia="ro-RO"/>
        </w:rPr>
        <w:t>Beauty</w:t>
      </w:r>
      <w:proofErr w:type="spellEnd"/>
      <w:r w:rsidRPr="005474E4">
        <w:rPr>
          <w:rFonts w:ascii="Segoe UI" w:eastAsia="Times New Roman" w:hAnsi="Segoe UI" w:cs="Segoe UI"/>
          <w:color w:val="3B3B3B"/>
          <w:sz w:val="24"/>
          <w:szCs w:val="24"/>
          <w:lang w:eastAsia="ro-RO"/>
        </w:rPr>
        <w:t xml:space="preserve"> Care în consiliul de administrație și va conduce noua </w:t>
      </w:r>
      <w:r w:rsidR="00854584">
        <w:rPr>
          <w:rFonts w:ascii="Segoe UI" w:eastAsia="Times New Roman" w:hAnsi="Segoe UI" w:cs="Segoe UI"/>
          <w:color w:val="3B3B3B"/>
          <w:sz w:val="24"/>
          <w:szCs w:val="24"/>
          <w:lang w:eastAsia="ro-RO"/>
        </w:rPr>
        <w:t>divizie</w:t>
      </w:r>
      <w:r w:rsidRPr="005474E4">
        <w:rPr>
          <w:rFonts w:ascii="Segoe UI" w:eastAsia="Times New Roman" w:hAnsi="Segoe UI" w:cs="Segoe UI"/>
          <w:color w:val="3B3B3B"/>
          <w:sz w:val="24"/>
          <w:szCs w:val="24"/>
          <w:lang w:eastAsia="ro-RO"/>
        </w:rPr>
        <w:t xml:space="preserve"> în viitor, va prelua, de asemenea, </w:t>
      </w:r>
      <w:r w:rsidR="00233F52">
        <w:rPr>
          <w:rFonts w:ascii="Segoe UI" w:eastAsia="Times New Roman" w:hAnsi="Segoe UI" w:cs="Segoe UI"/>
          <w:color w:val="3B3B3B"/>
          <w:sz w:val="24"/>
          <w:szCs w:val="24"/>
          <w:lang w:eastAsia="ro-RO"/>
        </w:rPr>
        <w:t xml:space="preserve">și </w:t>
      </w:r>
      <w:r w:rsidRPr="005474E4">
        <w:rPr>
          <w:rFonts w:ascii="Segoe UI" w:eastAsia="Times New Roman" w:hAnsi="Segoe UI" w:cs="Segoe UI"/>
          <w:color w:val="3B3B3B"/>
          <w:sz w:val="24"/>
          <w:szCs w:val="24"/>
          <w:lang w:eastAsia="ro-RO"/>
        </w:rPr>
        <w:t xml:space="preserve">conducerea </w:t>
      </w:r>
      <w:proofErr w:type="spellStart"/>
      <w:r w:rsidR="00854584">
        <w:rPr>
          <w:rFonts w:ascii="Segoe UI" w:eastAsia="Times New Roman" w:hAnsi="Segoe UI" w:cs="Segoe UI"/>
          <w:color w:val="3B3B3B"/>
          <w:sz w:val="24"/>
          <w:szCs w:val="24"/>
          <w:lang w:eastAsia="ro-RO"/>
        </w:rPr>
        <w:t>Laundry</w:t>
      </w:r>
      <w:proofErr w:type="spellEnd"/>
      <w:r w:rsidR="00854584">
        <w:rPr>
          <w:rFonts w:ascii="Segoe UI" w:eastAsia="Times New Roman" w:hAnsi="Segoe UI" w:cs="Segoe UI"/>
          <w:color w:val="3B3B3B"/>
          <w:sz w:val="24"/>
          <w:szCs w:val="24"/>
          <w:lang w:eastAsia="ro-RO"/>
        </w:rPr>
        <w:t xml:space="preserve"> &amp; Home Care</w:t>
      </w:r>
      <w:r w:rsidRPr="005474E4">
        <w:rPr>
          <w:rFonts w:ascii="Segoe UI" w:eastAsia="Times New Roman" w:hAnsi="Segoe UI" w:cs="Segoe UI"/>
          <w:color w:val="3B3B3B"/>
          <w:sz w:val="24"/>
          <w:szCs w:val="24"/>
          <w:lang w:eastAsia="ro-RO"/>
        </w:rPr>
        <w:t xml:space="preserve"> începând cu octombrie 2022</w:t>
      </w:r>
      <w:r w:rsidR="00233F52">
        <w:rPr>
          <w:rFonts w:ascii="Segoe UI" w:eastAsia="Times New Roman" w:hAnsi="Segoe UI" w:cs="Segoe UI"/>
          <w:color w:val="3B3B3B"/>
          <w:sz w:val="24"/>
          <w:szCs w:val="24"/>
          <w:lang w:eastAsia="ro-RO"/>
        </w:rPr>
        <w:t>.</w:t>
      </w:r>
    </w:p>
    <w:p w14:paraId="26FCCBBB" w14:textId="03C021E2" w:rsidR="005474E4" w:rsidRPr="000F53B0" w:rsidRDefault="005474E4" w:rsidP="000F53B0">
      <w:pPr>
        <w:shd w:val="clear" w:color="auto" w:fill="FFFFFF"/>
        <w:spacing w:beforeAutospacing="1" w:after="0" w:afterAutospacing="1" w:line="240" w:lineRule="auto"/>
        <w:rPr>
          <w:rFonts w:ascii="Segoe UI" w:eastAsia="Times New Roman" w:hAnsi="Segoe UI" w:cs="Segoe UI"/>
          <w:color w:val="3B3B3B"/>
          <w:sz w:val="24"/>
          <w:szCs w:val="24"/>
          <w:lang w:eastAsia="ro-RO"/>
        </w:rPr>
      </w:pPr>
      <w:proofErr w:type="spellStart"/>
      <w:r w:rsidRPr="005474E4">
        <w:rPr>
          <w:rFonts w:ascii="Segoe UI" w:eastAsia="Times New Roman" w:hAnsi="Segoe UI" w:cs="Segoe UI"/>
          <w:color w:val="3B3B3B"/>
          <w:sz w:val="24"/>
          <w:szCs w:val="24"/>
          <w:lang w:eastAsia="ro-RO"/>
        </w:rPr>
        <w:t>Bruno</w:t>
      </w:r>
      <w:proofErr w:type="spellEnd"/>
      <w:r w:rsidRPr="005474E4">
        <w:rPr>
          <w:rFonts w:ascii="Segoe UI" w:eastAsia="Times New Roman" w:hAnsi="Segoe UI" w:cs="Segoe UI"/>
          <w:color w:val="3B3B3B"/>
          <w:sz w:val="24"/>
          <w:szCs w:val="24"/>
          <w:lang w:eastAsia="ro-RO"/>
        </w:rPr>
        <w:t xml:space="preserve"> Piacenza, </w:t>
      </w:r>
      <w:r w:rsidR="00244D62">
        <w:rPr>
          <w:rFonts w:ascii="Segoe UI" w:eastAsia="Times New Roman" w:hAnsi="Segoe UI" w:cs="Segoe UI"/>
          <w:color w:val="3B3B3B"/>
          <w:sz w:val="24"/>
          <w:szCs w:val="24"/>
          <w:lang w:eastAsia="ro-RO"/>
        </w:rPr>
        <w:t xml:space="preserve">cel </w:t>
      </w:r>
      <w:r w:rsidRPr="005474E4">
        <w:rPr>
          <w:rFonts w:ascii="Segoe UI" w:eastAsia="Times New Roman" w:hAnsi="Segoe UI" w:cs="Segoe UI"/>
          <w:color w:val="3B3B3B"/>
          <w:sz w:val="24"/>
          <w:szCs w:val="24"/>
          <w:lang w:eastAsia="ro-RO"/>
        </w:rPr>
        <w:t xml:space="preserve">care </w:t>
      </w:r>
      <w:r w:rsidR="00B4583D">
        <w:rPr>
          <w:rFonts w:ascii="Segoe UI" w:eastAsia="Times New Roman" w:hAnsi="Segoe UI" w:cs="Segoe UI"/>
          <w:color w:val="3B3B3B"/>
          <w:sz w:val="24"/>
          <w:szCs w:val="24"/>
          <w:lang w:eastAsia="ro-RO"/>
        </w:rPr>
        <w:t>a condus</w:t>
      </w:r>
      <w:r w:rsidRPr="005474E4">
        <w:rPr>
          <w:rFonts w:ascii="Segoe UI" w:eastAsia="Times New Roman" w:hAnsi="Segoe UI" w:cs="Segoe UI"/>
          <w:color w:val="3B3B3B"/>
          <w:sz w:val="24"/>
          <w:szCs w:val="24"/>
          <w:lang w:eastAsia="ro-RO"/>
        </w:rPr>
        <w:t xml:space="preserve"> </w:t>
      </w:r>
      <w:r w:rsidR="00244D62">
        <w:rPr>
          <w:rFonts w:ascii="Segoe UI" w:eastAsia="Times New Roman" w:hAnsi="Segoe UI" w:cs="Segoe UI"/>
          <w:color w:val="3B3B3B"/>
          <w:sz w:val="24"/>
          <w:szCs w:val="24"/>
          <w:lang w:eastAsia="ro-RO"/>
        </w:rPr>
        <w:t xml:space="preserve">divizia </w:t>
      </w:r>
      <w:proofErr w:type="spellStart"/>
      <w:r w:rsidR="00B4583D">
        <w:rPr>
          <w:rFonts w:ascii="Segoe UI" w:eastAsia="Times New Roman" w:hAnsi="Segoe UI" w:cs="Segoe UI"/>
          <w:color w:val="3B3B3B"/>
          <w:sz w:val="24"/>
          <w:szCs w:val="24"/>
          <w:lang w:eastAsia="ro-RO"/>
        </w:rPr>
        <w:t>Laundry</w:t>
      </w:r>
      <w:proofErr w:type="spellEnd"/>
      <w:r w:rsidR="00B4583D">
        <w:rPr>
          <w:rFonts w:ascii="Segoe UI" w:eastAsia="Times New Roman" w:hAnsi="Segoe UI" w:cs="Segoe UI"/>
          <w:color w:val="3B3B3B"/>
          <w:sz w:val="24"/>
          <w:szCs w:val="24"/>
          <w:lang w:eastAsia="ro-RO"/>
        </w:rPr>
        <w:t xml:space="preserve"> &amp; Home Care</w:t>
      </w:r>
      <w:r w:rsidR="00B4583D">
        <w:rPr>
          <w:rFonts w:ascii="Segoe UI" w:eastAsia="Times New Roman" w:hAnsi="Segoe UI" w:cs="Segoe UI"/>
          <w:color w:val="3B3B3B"/>
          <w:sz w:val="24"/>
          <w:szCs w:val="24"/>
          <w:lang w:eastAsia="ro-RO"/>
        </w:rPr>
        <w:t xml:space="preserve"> </w:t>
      </w:r>
      <w:r w:rsidR="00B4583D" w:rsidRPr="005474E4">
        <w:rPr>
          <w:rFonts w:ascii="Segoe UI" w:eastAsia="Times New Roman" w:hAnsi="Segoe UI" w:cs="Segoe UI"/>
          <w:color w:val="3B3B3B"/>
          <w:sz w:val="24"/>
          <w:szCs w:val="24"/>
          <w:lang w:eastAsia="ro-RO"/>
        </w:rPr>
        <w:t>din 2011</w:t>
      </w:r>
      <w:r w:rsidRPr="005474E4">
        <w:rPr>
          <w:rFonts w:ascii="Segoe UI" w:eastAsia="Times New Roman" w:hAnsi="Segoe UI" w:cs="Segoe UI"/>
          <w:color w:val="3B3B3B"/>
          <w:sz w:val="24"/>
          <w:szCs w:val="24"/>
          <w:lang w:eastAsia="ro-RO"/>
        </w:rPr>
        <w:t xml:space="preserve">, va părăsi </w:t>
      </w:r>
      <w:r w:rsidR="00B4583D">
        <w:rPr>
          <w:rFonts w:ascii="Segoe UI" w:eastAsia="Times New Roman" w:hAnsi="Segoe UI" w:cs="Segoe UI"/>
          <w:color w:val="3B3B3B"/>
          <w:sz w:val="24"/>
          <w:szCs w:val="24"/>
          <w:lang w:eastAsia="ro-RO"/>
        </w:rPr>
        <w:t>Henkel Management Board</w:t>
      </w:r>
      <w:r w:rsidRPr="005474E4">
        <w:rPr>
          <w:rFonts w:ascii="Segoe UI" w:eastAsia="Times New Roman" w:hAnsi="Segoe UI" w:cs="Segoe UI"/>
          <w:color w:val="3B3B3B"/>
          <w:sz w:val="24"/>
          <w:szCs w:val="24"/>
          <w:lang w:eastAsia="ro-RO"/>
        </w:rPr>
        <w:t xml:space="preserve"> la sfârșitul lunii septembrie</w:t>
      </w:r>
      <w:r w:rsidR="00B4583D">
        <w:rPr>
          <w:rFonts w:ascii="Segoe UI" w:eastAsia="Times New Roman" w:hAnsi="Segoe UI" w:cs="Segoe UI"/>
          <w:color w:val="3B3B3B"/>
          <w:sz w:val="24"/>
          <w:szCs w:val="24"/>
          <w:lang w:eastAsia="ro-RO"/>
        </w:rPr>
        <w:t xml:space="preserve"> 2022</w:t>
      </w:r>
      <w:r w:rsidRPr="005474E4">
        <w:rPr>
          <w:rFonts w:ascii="Segoe UI" w:eastAsia="Times New Roman" w:hAnsi="Segoe UI" w:cs="Segoe UI"/>
          <w:color w:val="3B3B3B"/>
          <w:sz w:val="24"/>
          <w:szCs w:val="24"/>
          <w:lang w:eastAsia="ro-RO"/>
        </w:rPr>
        <w:t xml:space="preserve">. </w:t>
      </w:r>
      <w:proofErr w:type="spellStart"/>
      <w:r w:rsidR="00B4583D" w:rsidRPr="005474E4">
        <w:rPr>
          <w:rFonts w:ascii="Segoe UI" w:eastAsia="Times New Roman" w:hAnsi="Segoe UI" w:cs="Segoe UI"/>
          <w:color w:val="3B3B3B"/>
          <w:sz w:val="24"/>
          <w:szCs w:val="24"/>
          <w:lang w:eastAsia="ro-RO"/>
        </w:rPr>
        <w:t>Carsten</w:t>
      </w:r>
      <w:proofErr w:type="spellEnd"/>
      <w:r w:rsidR="00B4583D" w:rsidRPr="005474E4">
        <w:rPr>
          <w:rFonts w:ascii="Segoe UI" w:eastAsia="Times New Roman" w:hAnsi="Segoe UI" w:cs="Segoe UI"/>
          <w:color w:val="3B3B3B"/>
          <w:sz w:val="24"/>
          <w:szCs w:val="24"/>
          <w:lang w:eastAsia="ro-RO"/>
        </w:rPr>
        <w:t xml:space="preserve"> </w:t>
      </w:r>
      <w:proofErr w:type="spellStart"/>
      <w:r w:rsidR="00B4583D" w:rsidRPr="005474E4">
        <w:rPr>
          <w:rFonts w:ascii="Segoe UI" w:eastAsia="Times New Roman" w:hAnsi="Segoe UI" w:cs="Segoe UI"/>
          <w:color w:val="3B3B3B"/>
          <w:sz w:val="24"/>
          <w:szCs w:val="24"/>
          <w:lang w:eastAsia="ro-RO"/>
        </w:rPr>
        <w:t>Knobel</w:t>
      </w:r>
      <w:proofErr w:type="spellEnd"/>
      <w:r w:rsidR="00B4583D" w:rsidRPr="005474E4">
        <w:rPr>
          <w:rFonts w:ascii="Segoe UI" w:eastAsia="Times New Roman" w:hAnsi="Segoe UI" w:cs="Segoe UI"/>
          <w:color w:val="3B3B3B"/>
          <w:sz w:val="24"/>
          <w:szCs w:val="24"/>
          <w:lang w:eastAsia="ro-RO"/>
        </w:rPr>
        <w:t xml:space="preserve">, </w:t>
      </w:r>
      <w:r w:rsidRPr="005474E4">
        <w:rPr>
          <w:rFonts w:ascii="Segoe UI" w:eastAsia="Times New Roman" w:hAnsi="Segoe UI" w:cs="Segoe UI"/>
          <w:color w:val="3B3B3B"/>
          <w:sz w:val="24"/>
          <w:szCs w:val="24"/>
          <w:lang w:eastAsia="ro-RO"/>
        </w:rPr>
        <w:t>C</w:t>
      </w:r>
      <w:r w:rsidR="001D256C">
        <w:rPr>
          <w:rFonts w:ascii="Segoe UI" w:eastAsia="Times New Roman" w:hAnsi="Segoe UI" w:cs="Segoe UI"/>
          <w:color w:val="3B3B3B"/>
          <w:sz w:val="24"/>
          <w:szCs w:val="24"/>
          <w:lang w:eastAsia="ro-RO"/>
        </w:rPr>
        <w:t>EO</w:t>
      </w:r>
      <w:r w:rsidRPr="005474E4">
        <w:rPr>
          <w:rFonts w:ascii="Segoe UI" w:eastAsia="Times New Roman" w:hAnsi="Segoe UI" w:cs="Segoe UI"/>
          <w:color w:val="3B3B3B"/>
          <w:sz w:val="24"/>
          <w:szCs w:val="24"/>
          <w:lang w:eastAsia="ro-RO"/>
        </w:rPr>
        <w:t>-</w:t>
      </w:r>
      <w:proofErr w:type="spellStart"/>
      <w:r w:rsidRPr="005474E4">
        <w:rPr>
          <w:rFonts w:ascii="Segoe UI" w:eastAsia="Times New Roman" w:hAnsi="Segoe UI" w:cs="Segoe UI"/>
          <w:color w:val="3B3B3B"/>
          <w:sz w:val="24"/>
          <w:szCs w:val="24"/>
          <w:lang w:eastAsia="ro-RO"/>
        </w:rPr>
        <w:t>ul</w:t>
      </w:r>
      <w:proofErr w:type="spellEnd"/>
      <w:r w:rsidRPr="005474E4">
        <w:rPr>
          <w:rFonts w:ascii="Segoe UI" w:eastAsia="Times New Roman" w:hAnsi="Segoe UI" w:cs="Segoe UI"/>
          <w:color w:val="3B3B3B"/>
          <w:sz w:val="24"/>
          <w:szCs w:val="24"/>
          <w:lang w:eastAsia="ro-RO"/>
        </w:rPr>
        <w:t xml:space="preserve"> Henkel, i-a mulțumit </w:t>
      </w:r>
      <w:r w:rsidR="00B4583D">
        <w:rPr>
          <w:rFonts w:ascii="Segoe UI" w:eastAsia="Times New Roman" w:hAnsi="Segoe UI" w:cs="Segoe UI"/>
          <w:color w:val="3B3B3B"/>
          <w:sz w:val="24"/>
          <w:szCs w:val="24"/>
          <w:lang w:eastAsia="ro-RO"/>
        </w:rPr>
        <w:t xml:space="preserve">acestuia </w:t>
      </w:r>
      <w:r w:rsidRPr="005474E4">
        <w:rPr>
          <w:rFonts w:ascii="Segoe UI" w:eastAsia="Times New Roman" w:hAnsi="Segoe UI" w:cs="Segoe UI"/>
          <w:color w:val="3B3B3B"/>
          <w:sz w:val="24"/>
          <w:szCs w:val="24"/>
          <w:lang w:eastAsia="ro-RO"/>
        </w:rPr>
        <w:t>în mod expres pentru realizări</w:t>
      </w:r>
      <w:r w:rsidR="00B4583D">
        <w:rPr>
          <w:rFonts w:ascii="Segoe UI" w:eastAsia="Times New Roman" w:hAnsi="Segoe UI" w:cs="Segoe UI"/>
          <w:color w:val="3B3B3B"/>
          <w:sz w:val="24"/>
          <w:szCs w:val="24"/>
          <w:lang w:eastAsia="ro-RO"/>
        </w:rPr>
        <w:t>le sale</w:t>
      </w:r>
      <w:r w:rsidRPr="005474E4">
        <w:rPr>
          <w:rFonts w:ascii="Segoe UI" w:eastAsia="Times New Roman" w:hAnsi="Segoe UI" w:cs="Segoe UI"/>
          <w:color w:val="3B3B3B"/>
          <w:sz w:val="24"/>
          <w:szCs w:val="24"/>
          <w:lang w:eastAsia="ro-RO"/>
        </w:rPr>
        <w:t xml:space="preserve"> </w:t>
      </w:r>
      <w:r w:rsidR="003B0DB4">
        <w:rPr>
          <w:rFonts w:ascii="Segoe UI" w:eastAsia="Times New Roman" w:hAnsi="Segoe UI" w:cs="Segoe UI"/>
          <w:color w:val="3B3B3B"/>
          <w:sz w:val="24"/>
          <w:szCs w:val="24"/>
          <w:lang w:eastAsia="ro-RO"/>
        </w:rPr>
        <w:t>di</w:t>
      </w:r>
      <w:r w:rsidRPr="005474E4">
        <w:rPr>
          <w:rFonts w:ascii="Segoe UI" w:eastAsia="Times New Roman" w:hAnsi="Segoe UI" w:cs="Segoe UI"/>
          <w:color w:val="3B3B3B"/>
          <w:sz w:val="24"/>
          <w:szCs w:val="24"/>
          <w:lang w:eastAsia="ro-RO"/>
        </w:rPr>
        <w:t xml:space="preserve">n </w:t>
      </w:r>
      <w:r w:rsidR="00B4583D">
        <w:rPr>
          <w:rFonts w:ascii="Segoe UI" w:eastAsia="Times New Roman" w:hAnsi="Segoe UI" w:cs="Segoe UI"/>
          <w:color w:val="3B3B3B"/>
          <w:sz w:val="24"/>
          <w:szCs w:val="24"/>
          <w:lang w:eastAsia="ro-RO"/>
        </w:rPr>
        <w:t xml:space="preserve">cei </w:t>
      </w:r>
      <w:r w:rsidRPr="005474E4">
        <w:rPr>
          <w:rFonts w:ascii="Segoe UI" w:eastAsia="Times New Roman" w:hAnsi="Segoe UI" w:cs="Segoe UI"/>
          <w:color w:val="3B3B3B"/>
          <w:sz w:val="24"/>
          <w:szCs w:val="24"/>
          <w:lang w:eastAsia="ro-RO"/>
        </w:rPr>
        <w:t xml:space="preserve">peste 30 de ani </w:t>
      </w:r>
      <w:r w:rsidR="00B4583D">
        <w:rPr>
          <w:rFonts w:ascii="Segoe UI" w:eastAsia="Times New Roman" w:hAnsi="Segoe UI" w:cs="Segoe UI"/>
          <w:color w:val="3B3B3B"/>
          <w:sz w:val="24"/>
          <w:szCs w:val="24"/>
          <w:lang w:eastAsia="ro-RO"/>
        </w:rPr>
        <w:t>în cadrul companiei.</w:t>
      </w:r>
    </w:p>
    <w:p w14:paraId="56AD6A7A" w14:textId="1471D287" w:rsidR="001D256C" w:rsidRDefault="001D256C" w:rsidP="001D256C">
      <w:pPr>
        <w:shd w:val="clear" w:color="auto" w:fill="FFFFFF"/>
        <w:spacing w:before="100" w:beforeAutospacing="1" w:after="100" w:afterAutospacing="1" w:line="240" w:lineRule="auto"/>
        <w:rPr>
          <w:rFonts w:ascii="Segoe UI" w:eastAsia="Times New Roman" w:hAnsi="Segoe UI" w:cs="Segoe UI"/>
          <w:color w:val="3B3B3B"/>
          <w:sz w:val="24"/>
          <w:szCs w:val="24"/>
          <w:lang w:eastAsia="ro-RO"/>
        </w:rPr>
      </w:pPr>
      <w:r>
        <w:rPr>
          <w:rFonts w:ascii="Segoe UI" w:eastAsia="Times New Roman" w:hAnsi="Segoe UI" w:cs="Segoe UI"/>
          <w:color w:val="3B3B3B"/>
          <w:sz w:val="24"/>
          <w:szCs w:val="24"/>
          <w:lang w:eastAsia="ro-RO"/>
        </w:rPr>
        <w:t>„</w:t>
      </w:r>
      <w:r w:rsidRPr="001D256C">
        <w:rPr>
          <w:rFonts w:ascii="Segoe UI" w:eastAsia="Times New Roman" w:hAnsi="Segoe UI" w:cs="Segoe UI"/>
          <w:color w:val="3B3B3B"/>
          <w:sz w:val="24"/>
          <w:szCs w:val="24"/>
          <w:lang w:eastAsia="ro-RO"/>
        </w:rPr>
        <w:t xml:space="preserve">Din 2020, am </w:t>
      </w:r>
      <w:r w:rsidR="003B0DB4">
        <w:rPr>
          <w:rFonts w:ascii="Segoe UI" w:eastAsia="Times New Roman" w:hAnsi="Segoe UI" w:cs="Segoe UI"/>
          <w:color w:val="3B3B3B"/>
          <w:sz w:val="24"/>
          <w:szCs w:val="24"/>
          <w:lang w:eastAsia="ro-RO"/>
        </w:rPr>
        <w:t>urmărit cu</w:t>
      </w:r>
      <w:r w:rsidRPr="001D256C">
        <w:rPr>
          <w:rFonts w:ascii="Segoe UI" w:eastAsia="Times New Roman" w:hAnsi="Segoe UI" w:cs="Segoe UI"/>
          <w:color w:val="3B3B3B"/>
          <w:sz w:val="24"/>
          <w:szCs w:val="24"/>
          <w:lang w:eastAsia="ro-RO"/>
        </w:rPr>
        <w:t xml:space="preserve"> consecvență punerea în aplicare a agendei noastre strategice pentru o creștere </w:t>
      </w:r>
      <w:r w:rsidR="003B0DB4">
        <w:rPr>
          <w:rFonts w:ascii="Segoe UI" w:eastAsia="Times New Roman" w:hAnsi="Segoe UI" w:cs="Segoe UI"/>
          <w:color w:val="3B3B3B"/>
          <w:sz w:val="24"/>
          <w:szCs w:val="24"/>
          <w:lang w:eastAsia="ro-RO"/>
        </w:rPr>
        <w:t>cu scop</w:t>
      </w:r>
      <w:r w:rsidRPr="001D256C">
        <w:rPr>
          <w:rFonts w:ascii="Segoe UI" w:eastAsia="Times New Roman" w:hAnsi="Segoe UI" w:cs="Segoe UI"/>
          <w:color w:val="3B3B3B"/>
          <w:sz w:val="24"/>
          <w:szCs w:val="24"/>
          <w:lang w:eastAsia="ro-RO"/>
        </w:rPr>
        <w:t>, în ciuda unui mediu extrem de dificil, marcat de pandemi</w:t>
      </w:r>
      <w:r w:rsidR="003B0DB4">
        <w:rPr>
          <w:rFonts w:ascii="Segoe UI" w:eastAsia="Times New Roman" w:hAnsi="Segoe UI" w:cs="Segoe UI"/>
          <w:color w:val="3B3B3B"/>
          <w:sz w:val="24"/>
          <w:szCs w:val="24"/>
          <w:lang w:eastAsia="ro-RO"/>
        </w:rPr>
        <w:t xml:space="preserve">e </w:t>
      </w:r>
      <w:r w:rsidRPr="001D256C">
        <w:rPr>
          <w:rFonts w:ascii="Segoe UI" w:eastAsia="Times New Roman" w:hAnsi="Segoe UI" w:cs="Segoe UI"/>
          <w:color w:val="3B3B3B"/>
          <w:sz w:val="24"/>
          <w:szCs w:val="24"/>
          <w:lang w:eastAsia="ro-RO"/>
        </w:rPr>
        <w:t xml:space="preserve">și de războiul din Ucraina. Pe această bază, privim înainte. Cu </w:t>
      </w:r>
      <w:proofErr w:type="spellStart"/>
      <w:r w:rsidR="003B0DB4">
        <w:rPr>
          <w:rFonts w:ascii="Segoe UI" w:eastAsia="Times New Roman" w:hAnsi="Segoe UI" w:cs="Segoe UI"/>
          <w:color w:val="3B3B3B"/>
          <w:sz w:val="24"/>
          <w:szCs w:val="24"/>
          <w:lang w:eastAsia="ro-RO"/>
        </w:rPr>
        <w:t>Adhesive</w:t>
      </w:r>
      <w:proofErr w:type="spellEnd"/>
      <w:r w:rsidR="003B0DB4">
        <w:rPr>
          <w:rFonts w:ascii="Segoe UI" w:eastAsia="Times New Roman" w:hAnsi="Segoe UI" w:cs="Segoe UI"/>
          <w:color w:val="3B3B3B"/>
          <w:sz w:val="24"/>
          <w:szCs w:val="24"/>
          <w:lang w:eastAsia="ro-RO"/>
        </w:rPr>
        <w:t xml:space="preserve"> Technologies</w:t>
      </w:r>
      <w:r w:rsidRPr="001D256C">
        <w:rPr>
          <w:rFonts w:ascii="Segoe UI" w:eastAsia="Times New Roman" w:hAnsi="Segoe UI" w:cs="Segoe UI"/>
          <w:color w:val="3B3B3B"/>
          <w:sz w:val="24"/>
          <w:szCs w:val="24"/>
          <w:lang w:eastAsia="ro-RO"/>
        </w:rPr>
        <w:t>, suntem lider global, oferind soluții inovatoare pentru o gamă largă de industrii, concentrându-ne pe mega tendințe, cum ar fi sustenabilitatea, e-</w:t>
      </w:r>
      <w:proofErr w:type="spellStart"/>
      <w:r w:rsidRPr="001D256C">
        <w:rPr>
          <w:rFonts w:ascii="Segoe UI" w:eastAsia="Times New Roman" w:hAnsi="Segoe UI" w:cs="Segoe UI"/>
          <w:color w:val="3B3B3B"/>
          <w:sz w:val="24"/>
          <w:szCs w:val="24"/>
          <w:lang w:eastAsia="ro-RO"/>
        </w:rPr>
        <w:t>mobilit</w:t>
      </w:r>
      <w:r w:rsidR="003B0DB4">
        <w:rPr>
          <w:rFonts w:ascii="Segoe UI" w:eastAsia="Times New Roman" w:hAnsi="Segoe UI" w:cs="Segoe UI"/>
          <w:color w:val="3B3B3B"/>
          <w:sz w:val="24"/>
          <w:szCs w:val="24"/>
          <w:lang w:eastAsia="ro-RO"/>
        </w:rPr>
        <w:t>y</w:t>
      </w:r>
      <w:proofErr w:type="spellEnd"/>
      <w:r w:rsidRPr="001D256C">
        <w:rPr>
          <w:rFonts w:ascii="Segoe UI" w:eastAsia="Times New Roman" w:hAnsi="Segoe UI" w:cs="Segoe UI"/>
          <w:color w:val="3B3B3B"/>
          <w:sz w:val="24"/>
          <w:szCs w:val="24"/>
          <w:lang w:eastAsia="ro-RO"/>
        </w:rPr>
        <w:t xml:space="preserve"> și conectivitate.</w:t>
      </w:r>
      <w:r>
        <w:rPr>
          <w:rFonts w:ascii="Segoe UI" w:eastAsia="Times New Roman" w:hAnsi="Segoe UI" w:cs="Segoe UI"/>
          <w:color w:val="3B3B3B"/>
          <w:sz w:val="24"/>
          <w:szCs w:val="24"/>
          <w:lang w:eastAsia="ro-RO"/>
        </w:rPr>
        <w:t xml:space="preserve"> </w:t>
      </w:r>
      <w:r w:rsidRPr="001D256C">
        <w:rPr>
          <w:rFonts w:ascii="Segoe UI" w:eastAsia="Times New Roman" w:hAnsi="Segoe UI" w:cs="Segoe UI"/>
          <w:color w:val="3B3B3B"/>
          <w:sz w:val="24"/>
          <w:szCs w:val="24"/>
          <w:lang w:eastAsia="ro-RO"/>
        </w:rPr>
        <w:t xml:space="preserve">Fuziunea </w:t>
      </w:r>
      <w:r w:rsidR="003B0DB4">
        <w:rPr>
          <w:rFonts w:ascii="Segoe UI" w:eastAsia="Times New Roman" w:hAnsi="Segoe UI" w:cs="Segoe UI"/>
          <w:color w:val="3B3B3B"/>
          <w:sz w:val="24"/>
          <w:szCs w:val="24"/>
          <w:lang w:eastAsia="ro-RO"/>
        </w:rPr>
        <w:t xml:space="preserve">dintre </w:t>
      </w:r>
      <w:r w:rsidR="003B0DB4">
        <w:rPr>
          <w:rFonts w:ascii="Segoe UI" w:eastAsia="Times New Roman" w:hAnsi="Segoe UI" w:cs="Segoe UI"/>
          <w:color w:val="3B3B3B"/>
          <w:sz w:val="24"/>
          <w:szCs w:val="24"/>
          <w:lang w:eastAsia="ro-RO"/>
        </w:rPr>
        <w:t>diviziil</w:t>
      </w:r>
      <w:r w:rsidR="003B0DB4">
        <w:rPr>
          <w:rFonts w:ascii="Segoe UI" w:eastAsia="Times New Roman" w:hAnsi="Segoe UI" w:cs="Segoe UI"/>
          <w:color w:val="3B3B3B"/>
          <w:sz w:val="24"/>
          <w:szCs w:val="24"/>
          <w:lang w:eastAsia="ro-RO"/>
        </w:rPr>
        <w:t>e</w:t>
      </w:r>
      <w:r w:rsidR="003B0DB4" w:rsidRPr="000F53B0">
        <w:rPr>
          <w:rFonts w:ascii="Segoe UI" w:eastAsia="Times New Roman" w:hAnsi="Segoe UI" w:cs="Segoe UI"/>
          <w:color w:val="3B3B3B"/>
          <w:sz w:val="24"/>
          <w:szCs w:val="24"/>
          <w:lang w:eastAsia="ro-RO"/>
        </w:rPr>
        <w:t xml:space="preserve"> </w:t>
      </w:r>
      <w:proofErr w:type="spellStart"/>
      <w:r w:rsidR="003B0DB4" w:rsidRPr="000F53B0">
        <w:rPr>
          <w:rFonts w:ascii="Segoe UI" w:eastAsia="Times New Roman" w:hAnsi="Segoe UI" w:cs="Segoe UI"/>
          <w:color w:val="3B3B3B"/>
          <w:sz w:val="24"/>
          <w:szCs w:val="24"/>
          <w:lang w:eastAsia="ro-RO"/>
        </w:rPr>
        <w:t>Laundry</w:t>
      </w:r>
      <w:proofErr w:type="spellEnd"/>
      <w:r w:rsidR="003B0DB4" w:rsidRPr="000F53B0">
        <w:rPr>
          <w:rFonts w:ascii="Segoe UI" w:eastAsia="Times New Roman" w:hAnsi="Segoe UI" w:cs="Segoe UI"/>
          <w:color w:val="3B3B3B"/>
          <w:sz w:val="24"/>
          <w:szCs w:val="24"/>
          <w:lang w:eastAsia="ro-RO"/>
        </w:rPr>
        <w:t xml:space="preserve"> &amp; Home Care </w:t>
      </w:r>
      <w:r w:rsidR="003B0DB4">
        <w:rPr>
          <w:rFonts w:ascii="Segoe UI" w:eastAsia="Times New Roman" w:hAnsi="Segoe UI" w:cs="Segoe UI"/>
          <w:color w:val="3B3B3B"/>
          <w:sz w:val="24"/>
          <w:szCs w:val="24"/>
          <w:lang w:eastAsia="ro-RO"/>
        </w:rPr>
        <w:t>și</w:t>
      </w:r>
      <w:r w:rsidR="003B0DB4" w:rsidRPr="000F53B0">
        <w:rPr>
          <w:rFonts w:ascii="Segoe UI" w:eastAsia="Times New Roman" w:hAnsi="Segoe UI" w:cs="Segoe UI"/>
          <w:color w:val="3B3B3B"/>
          <w:sz w:val="24"/>
          <w:szCs w:val="24"/>
          <w:lang w:eastAsia="ro-RO"/>
        </w:rPr>
        <w:t xml:space="preserve"> </w:t>
      </w:r>
      <w:proofErr w:type="spellStart"/>
      <w:r w:rsidR="003B0DB4" w:rsidRPr="000F53B0">
        <w:rPr>
          <w:rFonts w:ascii="Segoe UI" w:eastAsia="Times New Roman" w:hAnsi="Segoe UI" w:cs="Segoe UI"/>
          <w:color w:val="3B3B3B"/>
          <w:sz w:val="24"/>
          <w:szCs w:val="24"/>
          <w:lang w:eastAsia="ro-RO"/>
        </w:rPr>
        <w:t>Beauty</w:t>
      </w:r>
      <w:proofErr w:type="spellEnd"/>
      <w:r w:rsidR="003B0DB4" w:rsidRPr="000F53B0">
        <w:rPr>
          <w:rFonts w:ascii="Segoe UI" w:eastAsia="Times New Roman" w:hAnsi="Segoe UI" w:cs="Segoe UI"/>
          <w:color w:val="3B3B3B"/>
          <w:sz w:val="24"/>
          <w:szCs w:val="24"/>
          <w:lang w:eastAsia="ro-RO"/>
        </w:rPr>
        <w:t xml:space="preserve"> Care </w:t>
      </w:r>
      <w:r w:rsidR="003B0DB4">
        <w:rPr>
          <w:rFonts w:ascii="Segoe UI" w:eastAsia="Times New Roman" w:hAnsi="Segoe UI" w:cs="Segoe UI"/>
          <w:color w:val="3B3B3B"/>
          <w:sz w:val="24"/>
          <w:szCs w:val="24"/>
          <w:lang w:eastAsia="ro-RO"/>
        </w:rPr>
        <w:t>într-o singură divizie</w:t>
      </w:r>
      <w:r w:rsidR="003B0DB4">
        <w:rPr>
          <w:rFonts w:ascii="Segoe UI" w:eastAsia="Times New Roman" w:hAnsi="Segoe UI" w:cs="Segoe UI"/>
          <w:color w:val="3B3B3B"/>
          <w:sz w:val="24"/>
          <w:szCs w:val="24"/>
          <w:lang w:eastAsia="ro-RO"/>
        </w:rPr>
        <w:t>,</w:t>
      </w:r>
      <w:r w:rsidR="003B0DB4" w:rsidRPr="000F53B0">
        <w:rPr>
          <w:rFonts w:ascii="Segoe UI" w:eastAsia="Times New Roman" w:hAnsi="Segoe UI" w:cs="Segoe UI"/>
          <w:color w:val="3B3B3B"/>
          <w:sz w:val="24"/>
          <w:szCs w:val="24"/>
          <w:lang w:eastAsia="ro-RO"/>
        </w:rPr>
        <w:t> </w:t>
      </w:r>
      <w:proofErr w:type="spellStart"/>
      <w:r w:rsidR="003B0DB4" w:rsidRPr="000F53B0">
        <w:rPr>
          <w:rFonts w:ascii="Segoe UI" w:eastAsia="Times New Roman" w:hAnsi="Segoe UI" w:cs="Segoe UI"/>
          <w:color w:val="3B3B3B"/>
          <w:sz w:val="24"/>
          <w:szCs w:val="24"/>
          <w:lang w:eastAsia="ro-RO"/>
        </w:rPr>
        <w:t>Consumer</w:t>
      </w:r>
      <w:proofErr w:type="spellEnd"/>
      <w:r w:rsidR="003B0DB4" w:rsidRPr="000F53B0">
        <w:rPr>
          <w:rFonts w:ascii="Segoe UI" w:eastAsia="Times New Roman" w:hAnsi="Segoe UI" w:cs="Segoe UI"/>
          <w:color w:val="3B3B3B"/>
          <w:sz w:val="24"/>
          <w:szCs w:val="24"/>
          <w:lang w:eastAsia="ro-RO"/>
        </w:rPr>
        <w:t xml:space="preserve"> </w:t>
      </w:r>
      <w:proofErr w:type="spellStart"/>
      <w:r w:rsidR="003B0DB4" w:rsidRPr="000F53B0">
        <w:rPr>
          <w:rFonts w:ascii="Segoe UI" w:eastAsia="Times New Roman" w:hAnsi="Segoe UI" w:cs="Segoe UI"/>
          <w:color w:val="3B3B3B"/>
          <w:sz w:val="24"/>
          <w:szCs w:val="24"/>
          <w:lang w:eastAsia="ro-RO"/>
        </w:rPr>
        <w:t>Brands</w:t>
      </w:r>
      <w:proofErr w:type="spellEnd"/>
      <w:r w:rsidR="003B0DB4">
        <w:rPr>
          <w:rFonts w:ascii="Segoe UI" w:eastAsia="Times New Roman" w:hAnsi="Segoe UI" w:cs="Segoe UI"/>
          <w:b/>
          <w:bCs/>
          <w:color w:val="3B3B3B"/>
          <w:sz w:val="24"/>
          <w:szCs w:val="24"/>
          <w:lang w:eastAsia="ro-RO"/>
        </w:rPr>
        <w:t>,</w:t>
      </w:r>
      <w:r w:rsidR="003B0DB4" w:rsidRPr="001D256C">
        <w:rPr>
          <w:rFonts w:ascii="Segoe UI" w:eastAsia="Times New Roman" w:hAnsi="Segoe UI" w:cs="Segoe UI"/>
          <w:color w:val="3B3B3B"/>
          <w:sz w:val="24"/>
          <w:szCs w:val="24"/>
          <w:lang w:eastAsia="ro-RO"/>
        </w:rPr>
        <w:t xml:space="preserve"> </w:t>
      </w:r>
      <w:r w:rsidR="003B0DB4">
        <w:rPr>
          <w:rFonts w:ascii="Segoe UI" w:eastAsia="Times New Roman" w:hAnsi="Segoe UI" w:cs="Segoe UI"/>
          <w:color w:val="3B3B3B"/>
          <w:sz w:val="24"/>
          <w:szCs w:val="24"/>
          <w:lang w:eastAsia="ro-RO"/>
        </w:rPr>
        <w:t xml:space="preserve">reprezintă </w:t>
      </w:r>
      <w:r w:rsidRPr="001D256C">
        <w:rPr>
          <w:rFonts w:ascii="Segoe UI" w:eastAsia="Times New Roman" w:hAnsi="Segoe UI" w:cs="Segoe UI"/>
          <w:color w:val="3B3B3B"/>
          <w:sz w:val="24"/>
          <w:szCs w:val="24"/>
          <w:lang w:eastAsia="ro-RO"/>
        </w:rPr>
        <w:t xml:space="preserve">un pas strategic </w:t>
      </w:r>
      <w:r w:rsidR="003B0DB4">
        <w:rPr>
          <w:rFonts w:ascii="Segoe UI" w:eastAsia="Times New Roman" w:hAnsi="Segoe UI" w:cs="Segoe UI"/>
          <w:color w:val="3B3B3B"/>
          <w:sz w:val="24"/>
          <w:szCs w:val="24"/>
          <w:lang w:eastAsia="ro-RO"/>
        </w:rPr>
        <w:t xml:space="preserve">extrem de </w:t>
      </w:r>
      <w:r w:rsidRPr="001D256C">
        <w:rPr>
          <w:rFonts w:ascii="Segoe UI" w:eastAsia="Times New Roman" w:hAnsi="Segoe UI" w:cs="Segoe UI"/>
          <w:color w:val="3B3B3B"/>
          <w:sz w:val="24"/>
          <w:szCs w:val="24"/>
          <w:lang w:eastAsia="ro-RO"/>
        </w:rPr>
        <w:t xml:space="preserve">important pentru noi. </w:t>
      </w:r>
      <w:r w:rsidR="003B0DB4">
        <w:rPr>
          <w:rFonts w:ascii="Segoe UI" w:eastAsia="Times New Roman" w:hAnsi="Segoe UI" w:cs="Segoe UI"/>
          <w:color w:val="3B3B3B"/>
          <w:sz w:val="24"/>
          <w:szCs w:val="24"/>
          <w:lang w:eastAsia="ro-RO"/>
        </w:rPr>
        <w:t>Astfel,</w:t>
      </w:r>
      <w:r w:rsidRPr="001D256C">
        <w:rPr>
          <w:rFonts w:ascii="Segoe UI" w:eastAsia="Times New Roman" w:hAnsi="Segoe UI" w:cs="Segoe UI"/>
          <w:color w:val="3B3B3B"/>
          <w:sz w:val="24"/>
          <w:szCs w:val="24"/>
          <w:lang w:eastAsia="ro-RO"/>
        </w:rPr>
        <w:t xml:space="preserve"> creăm o platformă </w:t>
      </w:r>
      <w:r w:rsidR="00F8338B">
        <w:rPr>
          <w:rFonts w:ascii="Segoe UI" w:eastAsia="Times New Roman" w:hAnsi="Segoe UI" w:cs="Segoe UI"/>
          <w:color w:val="3B3B3B"/>
          <w:sz w:val="24"/>
          <w:szCs w:val="24"/>
          <w:lang w:eastAsia="ro-RO"/>
        </w:rPr>
        <w:t>global</w:t>
      </w:r>
      <w:r w:rsidR="0020779E">
        <w:rPr>
          <w:rFonts w:ascii="Segoe UI" w:eastAsia="Times New Roman" w:hAnsi="Segoe UI" w:cs="Segoe UI"/>
          <w:color w:val="3B3B3B"/>
          <w:sz w:val="24"/>
          <w:szCs w:val="24"/>
          <w:lang w:eastAsia="ro-RO"/>
        </w:rPr>
        <w:t>ă</w:t>
      </w:r>
      <w:r w:rsidR="00F8338B">
        <w:rPr>
          <w:rFonts w:ascii="Segoe UI" w:eastAsia="Times New Roman" w:hAnsi="Segoe UI" w:cs="Segoe UI"/>
          <w:color w:val="3B3B3B"/>
          <w:sz w:val="24"/>
          <w:szCs w:val="24"/>
          <w:lang w:eastAsia="ro-RO"/>
        </w:rPr>
        <w:t xml:space="preserve"> </w:t>
      </w:r>
      <w:proofErr w:type="spellStart"/>
      <w:r w:rsidRPr="001D256C">
        <w:rPr>
          <w:rFonts w:ascii="Segoe UI" w:eastAsia="Times New Roman" w:hAnsi="Segoe UI" w:cs="Segoe UI"/>
          <w:color w:val="3B3B3B"/>
          <w:sz w:val="24"/>
          <w:szCs w:val="24"/>
          <w:lang w:eastAsia="ro-RO"/>
        </w:rPr>
        <w:t>multi</w:t>
      </w:r>
      <w:proofErr w:type="spellEnd"/>
      <w:r w:rsidR="003B0DB4">
        <w:rPr>
          <w:rFonts w:ascii="Segoe UI" w:eastAsia="Times New Roman" w:hAnsi="Segoe UI" w:cs="Segoe UI"/>
          <w:color w:val="3B3B3B"/>
          <w:sz w:val="24"/>
          <w:szCs w:val="24"/>
          <w:lang w:eastAsia="ro-RO"/>
        </w:rPr>
        <w:t>-</w:t>
      </w:r>
      <w:r w:rsidRPr="001D256C">
        <w:rPr>
          <w:rFonts w:ascii="Segoe UI" w:eastAsia="Times New Roman" w:hAnsi="Segoe UI" w:cs="Segoe UI"/>
          <w:color w:val="3B3B3B"/>
          <w:sz w:val="24"/>
          <w:szCs w:val="24"/>
          <w:lang w:eastAsia="ro-RO"/>
        </w:rPr>
        <w:t>categorie</w:t>
      </w:r>
      <w:r w:rsidR="003B0DB4">
        <w:rPr>
          <w:rFonts w:ascii="Segoe UI" w:eastAsia="Times New Roman" w:hAnsi="Segoe UI" w:cs="Segoe UI"/>
          <w:color w:val="3B3B3B"/>
          <w:sz w:val="24"/>
          <w:szCs w:val="24"/>
          <w:lang w:eastAsia="ro-RO"/>
        </w:rPr>
        <w:t xml:space="preserve">, </w:t>
      </w:r>
      <w:r w:rsidRPr="001D256C">
        <w:rPr>
          <w:rFonts w:ascii="Segoe UI" w:eastAsia="Times New Roman" w:hAnsi="Segoe UI" w:cs="Segoe UI"/>
          <w:color w:val="3B3B3B"/>
          <w:sz w:val="24"/>
          <w:szCs w:val="24"/>
          <w:lang w:eastAsia="ro-RO"/>
        </w:rPr>
        <w:t>cu mărci puternice și poziții de lider mondial pe pi</w:t>
      </w:r>
      <w:r w:rsidR="003B0DB4">
        <w:rPr>
          <w:rFonts w:ascii="Segoe UI" w:eastAsia="Times New Roman" w:hAnsi="Segoe UI" w:cs="Segoe UI"/>
          <w:color w:val="3B3B3B"/>
          <w:sz w:val="24"/>
          <w:szCs w:val="24"/>
          <w:lang w:eastAsia="ro-RO"/>
        </w:rPr>
        <w:t>e</w:t>
      </w:r>
      <w:r w:rsidRPr="001D256C">
        <w:rPr>
          <w:rFonts w:ascii="Segoe UI" w:eastAsia="Times New Roman" w:hAnsi="Segoe UI" w:cs="Segoe UI"/>
          <w:color w:val="3B3B3B"/>
          <w:sz w:val="24"/>
          <w:szCs w:val="24"/>
          <w:lang w:eastAsia="ro-RO"/>
        </w:rPr>
        <w:t>ț</w:t>
      </w:r>
      <w:r w:rsidR="003B0DB4">
        <w:rPr>
          <w:rFonts w:ascii="Segoe UI" w:eastAsia="Times New Roman" w:hAnsi="Segoe UI" w:cs="Segoe UI"/>
          <w:color w:val="3B3B3B"/>
          <w:sz w:val="24"/>
          <w:szCs w:val="24"/>
          <w:lang w:eastAsia="ro-RO"/>
        </w:rPr>
        <w:t>e</w:t>
      </w:r>
      <w:r w:rsidRPr="001D256C">
        <w:rPr>
          <w:rFonts w:ascii="Segoe UI" w:eastAsia="Times New Roman" w:hAnsi="Segoe UI" w:cs="Segoe UI"/>
          <w:color w:val="3B3B3B"/>
          <w:sz w:val="24"/>
          <w:szCs w:val="24"/>
          <w:lang w:eastAsia="ro-RO"/>
        </w:rPr>
        <w:t xml:space="preserve"> și categorii, pentru </w:t>
      </w:r>
      <w:r w:rsidR="003B0DB4">
        <w:rPr>
          <w:rFonts w:ascii="Segoe UI" w:eastAsia="Times New Roman" w:hAnsi="Segoe UI" w:cs="Segoe UI"/>
          <w:color w:val="3B3B3B"/>
          <w:sz w:val="24"/>
          <w:szCs w:val="24"/>
          <w:lang w:eastAsia="ro-RO"/>
        </w:rPr>
        <w:t>consolidarea performanței noastre în domeniul bunurilor de consum</w:t>
      </w:r>
      <w:r w:rsidRPr="001D256C">
        <w:rPr>
          <w:rFonts w:ascii="Segoe UI" w:eastAsia="Times New Roman" w:hAnsi="Segoe UI" w:cs="Segoe UI"/>
          <w:color w:val="3B3B3B"/>
          <w:sz w:val="24"/>
          <w:szCs w:val="24"/>
          <w:lang w:eastAsia="ro-RO"/>
        </w:rPr>
        <w:t>.</w:t>
      </w:r>
      <w:r>
        <w:rPr>
          <w:rFonts w:ascii="Segoe UI" w:eastAsia="Times New Roman" w:hAnsi="Segoe UI" w:cs="Segoe UI"/>
          <w:color w:val="3B3B3B"/>
          <w:sz w:val="24"/>
          <w:szCs w:val="24"/>
          <w:lang w:eastAsia="ro-RO"/>
        </w:rPr>
        <w:t xml:space="preserve"> </w:t>
      </w:r>
      <w:r w:rsidRPr="001D256C">
        <w:rPr>
          <w:rFonts w:ascii="Segoe UI" w:eastAsia="Times New Roman" w:hAnsi="Segoe UI" w:cs="Segoe UI"/>
          <w:color w:val="3B3B3B"/>
          <w:sz w:val="24"/>
          <w:szCs w:val="24"/>
          <w:lang w:eastAsia="ro-RO"/>
        </w:rPr>
        <w:t>Sunt convins că, prin cei doi piloni puternici</w:t>
      </w:r>
      <w:r w:rsidR="0020779E">
        <w:rPr>
          <w:rFonts w:ascii="Segoe UI" w:eastAsia="Times New Roman" w:hAnsi="Segoe UI" w:cs="Segoe UI"/>
          <w:color w:val="3B3B3B"/>
          <w:sz w:val="24"/>
          <w:szCs w:val="24"/>
          <w:lang w:eastAsia="ro-RO"/>
        </w:rPr>
        <w:t xml:space="preserve">, </w:t>
      </w:r>
      <w:proofErr w:type="spellStart"/>
      <w:r w:rsidR="0076794D">
        <w:rPr>
          <w:rFonts w:ascii="Segoe UI" w:eastAsia="Times New Roman" w:hAnsi="Segoe UI" w:cs="Segoe UI"/>
          <w:color w:val="3B3B3B"/>
          <w:sz w:val="24"/>
          <w:szCs w:val="24"/>
          <w:lang w:eastAsia="ro-RO"/>
        </w:rPr>
        <w:t>Adhesive</w:t>
      </w:r>
      <w:proofErr w:type="spellEnd"/>
      <w:r w:rsidR="0076794D">
        <w:rPr>
          <w:rFonts w:ascii="Segoe UI" w:eastAsia="Times New Roman" w:hAnsi="Segoe UI" w:cs="Segoe UI"/>
          <w:color w:val="3B3B3B"/>
          <w:sz w:val="24"/>
          <w:szCs w:val="24"/>
          <w:lang w:eastAsia="ro-RO"/>
        </w:rPr>
        <w:t xml:space="preserve"> Technologies</w:t>
      </w:r>
      <w:r w:rsidR="0076794D">
        <w:rPr>
          <w:rFonts w:ascii="Segoe UI" w:eastAsia="Times New Roman" w:hAnsi="Segoe UI" w:cs="Segoe UI"/>
          <w:color w:val="3B3B3B"/>
          <w:sz w:val="24"/>
          <w:szCs w:val="24"/>
          <w:lang w:eastAsia="ro-RO"/>
        </w:rPr>
        <w:t xml:space="preserve"> și </w:t>
      </w:r>
      <w:proofErr w:type="spellStart"/>
      <w:r w:rsidR="0076794D" w:rsidRPr="000F53B0">
        <w:rPr>
          <w:rFonts w:ascii="Segoe UI" w:eastAsia="Times New Roman" w:hAnsi="Segoe UI" w:cs="Segoe UI"/>
          <w:color w:val="3B3B3B"/>
          <w:sz w:val="24"/>
          <w:szCs w:val="24"/>
          <w:lang w:eastAsia="ro-RO"/>
        </w:rPr>
        <w:t>Consumer</w:t>
      </w:r>
      <w:proofErr w:type="spellEnd"/>
      <w:r w:rsidR="0076794D" w:rsidRPr="000F53B0">
        <w:rPr>
          <w:rFonts w:ascii="Segoe UI" w:eastAsia="Times New Roman" w:hAnsi="Segoe UI" w:cs="Segoe UI"/>
          <w:color w:val="3B3B3B"/>
          <w:sz w:val="24"/>
          <w:szCs w:val="24"/>
          <w:lang w:eastAsia="ro-RO"/>
        </w:rPr>
        <w:t xml:space="preserve"> </w:t>
      </w:r>
      <w:proofErr w:type="spellStart"/>
      <w:r w:rsidR="0076794D" w:rsidRPr="000F53B0">
        <w:rPr>
          <w:rFonts w:ascii="Segoe UI" w:eastAsia="Times New Roman" w:hAnsi="Segoe UI" w:cs="Segoe UI"/>
          <w:color w:val="3B3B3B"/>
          <w:sz w:val="24"/>
          <w:szCs w:val="24"/>
          <w:lang w:eastAsia="ro-RO"/>
        </w:rPr>
        <w:t>Brands</w:t>
      </w:r>
      <w:proofErr w:type="spellEnd"/>
      <w:r w:rsidR="0020779E">
        <w:rPr>
          <w:rFonts w:ascii="Segoe UI" w:eastAsia="Times New Roman" w:hAnsi="Segoe UI" w:cs="Segoe UI"/>
          <w:color w:val="3B3B3B"/>
          <w:sz w:val="24"/>
          <w:szCs w:val="24"/>
          <w:lang w:eastAsia="ro-RO"/>
        </w:rPr>
        <w:t>,</w:t>
      </w:r>
      <w:r w:rsidRPr="001D256C">
        <w:rPr>
          <w:rFonts w:ascii="Segoe UI" w:eastAsia="Times New Roman" w:hAnsi="Segoe UI" w:cs="Segoe UI"/>
          <w:color w:val="3B3B3B"/>
          <w:sz w:val="24"/>
          <w:szCs w:val="24"/>
          <w:lang w:eastAsia="ro-RO"/>
        </w:rPr>
        <w:t xml:space="preserve"> ne vom atinge obiectivele ambițioase și vom continua să aplic</w:t>
      </w:r>
      <w:r w:rsidR="00B6230B">
        <w:rPr>
          <w:rFonts w:ascii="Segoe UI" w:eastAsia="Times New Roman" w:hAnsi="Segoe UI" w:cs="Segoe UI"/>
          <w:color w:val="3B3B3B"/>
          <w:sz w:val="24"/>
          <w:szCs w:val="24"/>
          <w:lang w:eastAsia="ro-RO"/>
        </w:rPr>
        <w:t>ăm,</w:t>
      </w:r>
      <w:r w:rsidRPr="001D256C">
        <w:rPr>
          <w:rFonts w:ascii="Segoe UI" w:eastAsia="Times New Roman" w:hAnsi="Segoe UI" w:cs="Segoe UI"/>
          <w:color w:val="3B3B3B"/>
          <w:sz w:val="24"/>
          <w:szCs w:val="24"/>
          <w:lang w:eastAsia="ro-RO"/>
        </w:rPr>
        <w:t xml:space="preserve"> cu succes</w:t>
      </w:r>
      <w:r w:rsidR="00B6230B">
        <w:rPr>
          <w:rFonts w:ascii="Segoe UI" w:eastAsia="Times New Roman" w:hAnsi="Segoe UI" w:cs="Segoe UI"/>
          <w:color w:val="3B3B3B"/>
          <w:sz w:val="24"/>
          <w:szCs w:val="24"/>
          <w:lang w:eastAsia="ro-RO"/>
        </w:rPr>
        <w:t>,</w:t>
      </w:r>
      <w:r w:rsidRPr="001D256C">
        <w:rPr>
          <w:rFonts w:ascii="Segoe UI" w:eastAsia="Times New Roman" w:hAnsi="Segoe UI" w:cs="Segoe UI"/>
          <w:color w:val="3B3B3B"/>
          <w:sz w:val="24"/>
          <w:szCs w:val="24"/>
          <w:lang w:eastAsia="ro-RO"/>
        </w:rPr>
        <w:t xml:space="preserve"> agenda noastră de creștere </w:t>
      </w:r>
      <w:r w:rsidR="00B6230B">
        <w:rPr>
          <w:rFonts w:ascii="Segoe UI" w:eastAsia="Times New Roman" w:hAnsi="Segoe UI" w:cs="Segoe UI"/>
          <w:color w:val="3B3B3B"/>
          <w:sz w:val="24"/>
          <w:szCs w:val="24"/>
          <w:lang w:eastAsia="ro-RO"/>
        </w:rPr>
        <w:t>cu scop</w:t>
      </w:r>
      <w:r w:rsidR="00B6230B">
        <w:rPr>
          <w:rFonts w:ascii="Segoe UI" w:eastAsia="Times New Roman" w:hAnsi="Segoe UI" w:cs="Segoe UI"/>
          <w:color w:val="3B3B3B"/>
          <w:sz w:val="24"/>
          <w:szCs w:val="24"/>
          <w:lang w:val="en-US" w:eastAsia="ro-RO"/>
        </w:rPr>
        <w:t>”</w:t>
      </w:r>
      <w:r w:rsidRPr="000F53B0">
        <w:rPr>
          <w:rFonts w:ascii="Segoe UI" w:eastAsia="Times New Roman" w:hAnsi="Segoe UI" w:cs="Segoe UI"/>
          <w:color w:val="3B3B3B"/>
          <w:sz w:val="24"/>
          <w:szCs w:val="24"/>
          <w:lang w:eastAsia="ro-RO"/>
        </w:rPr>
        <w:t xml:space="preserve"> </w:t>
      </w:r>
      <w:r>
        <w:rPr>
          <w:rFonts w:ascii="Segoe UI" w:eastAsia="Times New Roman" w:hAnsi="Segoe UI" w:cs="Segoe UI"/>
          <w:color w:val="3B3B3B"/>
          <w:sz w:val="24"/>
          <w:szCs w:val="24"/>
          <w:lang w:eastAsia="ro-RO"/>
        </w:rPr>
        <w:t xml:space="preserve">a </w:t>
      </w:r>
      <w:r w:rsidR="00F8338B">
        <w:rPr>
          <w:rFonts w:ascii="Segoe UI" w:eastAsia="Times New Roman" w:hAnsi="Segoe UI" w:cs="Segoe UI"/>
          <w:color w:val="3B3B3B"/>
          <w:sz w:val="24"/>
          <w:szCs w:val="24"/>
          <w:lang w:eastAsia="ro-RO"/>
        </w:rPr>
        <w:t xml:space="preserve">mai </w:t>
      </w:r>
      <w:r>
        <w:rPr>
          <w:rFonts w:ascii="Segoe UI" w:eastAsia="Times New Roman" w:hAnsi="Segoe UI" w:cs="Segoe UI"/>
          <w:color w:val="3B3B3B"/>
          <w:sz w:val="24"/>
          <w:szCs w:val="24"/>
          <w:lang w:eastAsia="ro-RO"/>
        </w:rPr>
        <w:t>declarat</w:t>
      </w:r>
      <w:r w:rsidRPr="000F53B0">
        <w:rPr>
          <w:rFonts w:ascii="Segoe UI" w:eastAsia="Times New Roman" w:hAnsi="Segoe UI" w:cs="Segoe UI"/>
          <w:color w:val="3B3B3B"/>
          <w:sz w:val="24"/>
          <w:szCs w:val="24"/>
          <w:lang w:eastAsia="ro-RO"/>
        </w:rPr>
        <w:t xml:space="preserve"> CEO</w:t>
      </w:r>
      <w:r>
        <w:rPr>
          <w:rFonts w:ascii="Segoe UI" w:eastAsia="Times New Roman" w:hAnsi="Segoe UI" w:cs="Segoe UI"/>
          <w:color w:val="3B3B3B"/>
          <w:sz w:val="24"/>
          <w:szCs w:val="24"/>
          <w:lang w:eastAsia="ro-RO"/>
        </w:rPr>
        <w:t>-</w:t>
      </w:r>
      <w:proofErr w:type="spellStart"/>
      <w:r>
        <w:rPr>
          <w:rFonts w:ascii="Segoe UI" w:eastAsia="Times New Roman" w:hAnsi="Segoe UI" w:cs="Segoe UI"/>
          <w:color w:val="3B3B3B"/>
          <w:sz w:val="24"/>
          <w:szCs w:val="24"/>
          <w:lang w:eastAsia="ro-RO"/>
        </w:rPr>
        <w:t>ul</w:t>
      </w:r>
      <w:proofErr w:type="spellEnd"/>
      <w:r>
        <w:rPr>
          <w:rFonts w:ascii="Segoe UI" w:eastAsia="Times New Roman" w:hAnsi="Segoe UI" w:cs="Segoe UI"/>
          <w:color w:val="3B3B3B"/>
          <w:sz w:val="24"/>
          <w:szCs w:val="24"/>
          <w:lang w:eastAsia="ro-RO"/>
        </w:rPr>
        <w:t xml:space="preserve"> </w:t>
      </w:r>
      <w:r w:rsidRPr="000F53B0">
        <w:rPr>
          <w:rFonts w:ascii="Segoe UI" w:eastAsia="Times New Roman" w:hAnsi="Segoe UI" w:cs="Segoe UI"/>
          <w:color w:val="3B3B3B"/>
          <w:sz w:val="24"/>
          <w:szCs w:val="24"/>
          <w:lang w:eastAsia="ro-RO"/>
        </w:rPr>
        <w:t>Henkel</w:t>
      </w:r>
      <w:r>
        <w:rPr>
          <w:rFonts w:ascii="Segoe UI" w:eastAsia="Times New Roman" w:hAnsi="Segoe UI" w:cs="Segoe UI"/>
          <w:color w:val="3B3B3B"/>
          <w:sz w:val="24"/>
          <w:szCs w:val="24"/>
          <w:lang w:eastAsia="ro-RO"/>
        </w:rPr>
        <w:t>,</w:t>
      </w:r>
      <w:r w:rsidRPr="000F53B0">
        <w:rPr>
          <w:rFonts w:ascii="Segoe UI" w:eastAsia="Times New Roman" w:hAnsi="Segoe UI" w:cs="Segoe UI"/>
          <w:color w:val="3B3B3B"/>
          <w:sz w:val="24"/>
          <w:szCs w:val="24"/>
          <w:lang w:eastAsia="ro-RO"/>
        </w:rPr>
        <w:t xml:space="preserve"> </w:t>
      </w:r>
      <w:proofErr w:type="spellStart"/>
      <w:r w:rsidRPr="000F53B0">
        <w:rPr>
          <w:rFonts w:ascii="Segoe UI" w:eastAsia="Times New Roman" w:hAnsi="Segoe UI" w:cs="Segoe UI"/>
          <w:color w:val="3B3B3B"/>
          <w:sz w:val="24"/>
          <w:szCs w:val="24"/>
          <w:lang w:eastAsia="ro-RO"/>
        </w:rPr>
        <w:t>Carsten</w:t>
      </w:r>
      <w:proofErr w:type="spellEnd"/>
      <w:r w:rsidRPr="000F53B0">
        <w:rPr>
          <w:rFonts w:ascii="Segoe UI" w:eastAsia="Times New Roman" w:hAnsi="Segoe UI" w:cs="Segoe UI"/>
          <w:color w:val="3B3B3B"/>
          <w:sz w:val="24"/>
          <w:szCs w:val="24"/>
          <w:lang w:eastAsia="ro-RO"/>
        </w:rPr>
        <w:t xml:space="preserve"> </w:t>
      </w:r>
      <w:proofErr w:type="spellStart"/>
      <w:r w:rsidRPr="000F53B0">
        <w:rPr>
          <w:rFonts w:ascii="Segoe UI" w:eastAsia="Times New Roman" w:hAnsi="Segoe UI" w:cs="Segoe UI"/>
          <w:color w:val="3B3B3B"/>
          <w:sz w:val="24"/>
          <w:szCs w:val="24"/>
          <w:lang w:eastAsia="ro-RO"/>
        </w:rPr>
        <w:t>Knobel</w:t>
      </w:r>
      <w:proofErr w:type="spellEnd"/>
      <w:r w:rsidRPr="000F53B0">
        <w:rPr>
          <w:rFonts w:ascii="Segoe UI" w:eastAsia="Times New Roman" w:hAnsi="Segoe UI" w:cs="Segoe UI"/>
          <w:color w:val="3B3B3B"/>
          <w:sz w:val="24"/>
          <w:szCs w:val="24"/>
          <w:lang w:eastAsia="ro-RO"/>
        </w:rPr>
        <w:t>.</w:t>
      </w:r>
    </w:p>
    <w:p w14:paraId="79C438EA" w14:textId="55DAB0AC" w:rsidR="000F53B0" w:rsidRPr="000F53B0" w:rsidRDefault="000F53B0" w:rsidP="000F53B0">
      <w:pPr>
        <w:shd w:val="clear" w:color="auto" w:fill="FFFFFF"/>
        <w:spacing w:beforeAutospacing="1" w:after="0" w:afterAutospacing="1" w:line="240" w:lineRule="auto"/>
        <w:rPr>
          <w:rFonts w:ascii="Segoe UI" w:eastAsia="Times New Roman" w:hAnsi="Segoe UI" w:cs="Segoe UI"/>
          <w:color w:val="3B3B3B"/>
          <w:sz w:val="24"/>
          <w:szCs w:val="24"/>
          <w:lang w:eastAsia="ro-RO"/>
        </w:rPr>
      </w:pPr>
    </w:p>
    <w:p w14:paraId="42BCE1EE" w14:textId="77777777" w:rsidR="00821778" w:rsidRPr="00964D17" w:rsidRDefault="00821778" w:rsidP="000F53B0">
      <w:pPr>
        <w:shd w:val="clear" w:color="auto" w:fill="FFFFFF"/>
        <w:spacing w:beforeAutospacing="1" w:after="0" w:afterAutospacing="1" w:line="240" w:lineRule="auto"/>
        <w:rPr>
          <w:rFonts w:ascii="Segoe UI" w:eastAsia="Times New Roman" w:hAnsi="Segoe UI" w:cs="Segoe UI"/>
          <w:i/>
          <w:iCs/>
          <w:color w:val="3B3B3B"/>
          <w:sz w:val="20"/>
          <w:szCs w:val="20"/>
          <w:lang w:eastAsia="ro-RO"/>
        </w:rPr>
      </w:pPr>
      <w:r w:rsidRPr="00964D17">
        <w:rPr>
          <w:rFonts w:ascii="Segoe UI" w:eastAsia="Times New Roman" w:hAnsi="Segoe UI" w:cs="Segoe UI"/>
          <w:i/>
          <w:iCs/>
          <w:color w:val="3B3B3B"/>
          <w:sz w:val="20"/>
          <w:szCs w:val="20"/>
          <w:lang w:eastAsia="ro-RO"/>
        </w:rPr>
        <w:t xml:space="preserve">Acest document conține declarații referitoare la dezvoltarea viitoare a afacerilor, performanța financiară și alte evenimente sau evoluții de relevanță viitoare pentru Henkel, care pot constitui </w:t>
      </w:r>
    </w:p>
    <w:p w14:paraId="66A019CE" w14:textId="0C333336" w:rsidR="00821778" w:rsidRPr="00964D17" w:rsidRDefault="00821778" w:rsidP="000F53B0">
      <w:pPr>
        <w:shd w:val="clear" w:color="auto" w:fill="FFFFFF"/>
        <w:spacing w:beforeAutospacing="1" w:after="0" w:afterAutospacing="1" w:line="240" w:lineRule="auto"/>
        <w:rPr>
          <w:rFonts w:ascii="Segoe UI" w:eastAsia="Times New Roman" w:hAnsi="Segoe UI" w:cs="Segoe UI"/>
          <w:i/>
          <w:iCs/>
          <w:color w:val="3B3B3B"/>
          <w:sz w:val="20"/>
          <w:szCs w:val="20"/>
          <w:lang w:eastAsia="ro-RO"/>
        </w:rPr>
      </w:pPr>
      <w:r w:rsidRPr="00964D17">
        <w:rPr>
          <w:rFonts w:ascii="Segoe UI" w:eastAsia="Times New Roman" w:hAnsi="Segoe UI" w:cs="Segoe UI"/>
          <w:i/>
          <w:iCs/>
          <w:color w:val="3B3B3B"/>
          <w:sz w:val="20"/>
          <w:szCs w:val="20"/>
          <w:lang w:eastAsia="ro-RO"/>
        </w:rPr>
        <w:t xml:space="preserve">declarații anticipative. Declarațiile cu privire la viitor se caracterizează prin utilizarea unor cuvinte precum planifică, anticipează, crede, estimează și termeni similari. Astfel de declarații se bazează pe estimările și ipotezele actuale făcute de conducerea </w:t>
      </w:r>
      <w:r w:rsidRPr="000F53B0">
        <w:rPr>
          <w:rFonts w:ascii="Segoe UI" w:eastAsia="Times New Roman" w:hAnsi="Segoe UI" w:cs="Segoe UI"/>
          <w:i/>
          <w:iCs/>
          <w:color w:val="3B3B3B"/>
          <w:sz w:val="20"/>
          <w:szCs w:val="20"/>
          <w:lang w:eastAsia="ro-RO"/>
        </w:rPr>
        <w:t xml:space="preserve">Henkel AG &amp; Co. </w:t>
      </w:r>
      <w:proofErr w:type="spellStart"/>
      <w:r w:rsidRPr="000F53B0">
        <w:rPr>
          <w:rFonts w:ascii="Segoe UI" w:eastAsia="Times New Roman" w:hAnsi="Segoe UI" w:cs="Segoe UI"/>
          <w:i/>
          <w:iCs/>
          <w:color w:val="3B3B3B"/>
          <w:sz w:val="20"/>
          <w:szCs w:val="20"/>
          <w:lang w:eastAsia="ro-RO"/>
        </w:rPr>
        <w:t>KGaA</w:t>
      </w:r>
      <w:proofErr w:type="spellEnd"/>
      <w:r w:rsidRPr="000F53B0">
        <w:rPr>
          <w:rFonts w:ascii="Segoe UI" w:eastAsia="Times New Roman" w:hAnsi="Segoe UI" w:cs="Segoe UI"/>
          <w:i/>
          <w:iCs/>
          <w:color w:val="3B3B3B"/>
          <w:sz w:val="20"/>
          <w:szCs w:val="20"/>
          <w:lang w:eastAsia="ro-RO"/>
        </w:rPr>
        <w:t>.</w:t>
      </w:r>
    </w:p>
    <w:p w14:paraId="314D41F7" w14:textId="7A8B7F5A" w:rsidR="00A95C33" w:rsidRPr="00964D17" w:rsidRDefault="00A95C33" w:rsidP="000F53B0">
      <w:pPr>
        <w:shd w:val="clear" w:color="auto" w:fill="FFFFFF"/>
        <w:spacing w:beforeAutospacing="1" w:after="0" w:afterAutospacing="1" w:line="240" w:lineRule="auto"/>
        <w:rPr>
          <w:rFonts w:ascii="Segoe UI" w:eastAsia="Times New Roman" w:hAnsi="Segoe UI" w:cs="Segoe UI"/>
          <w:i/>
          <w:iCs/>
          <w:color w:val="3B3B3B"/>
          <w:sz w:val="20"/>
          <w:szCs w:val="20"/>
          <w:lang w:eastAsia="ro-RO"/>
        </w:rPr>
      </w:pPr>
      <w:r w:rsidRPr="00964D17">
        <w:rPr>
          <w:rFonts w:ascii="Segoe UI" w:eastAsia="Times New Roman" w:hAnsi="Segoe UI" w:cs="Segoe UI"/>
          <w:i/>
          <w:iCs/>
          <w:color w:val="3B3B3B"/>
          <w:sz w:val="20"/>
          <w:szCs w:val="20"/>
          <w:lang w:eastAsia="ro-RO"/>
        </w:rPr>
        <w:t xml:space="preserve">Aceste afirmații nu trebuie înțelese ca garantând în niciun fel că aceste așteptări se vor dovedi a fi corecte. Performanțele și rezultatele viitoare obținute efectiv de Henkel AG &amp; Co. </w:t>
      </w:r>
      <w:proofErr w:type="spellStart"/>
      <w:r w:rsidRPr="00964D17">
        <w:rPr>
          <w:rFonts w:ascii="Segoe UI" w:eastAsia="Times New Roman" w:hAnsi="Segoe UI" w:cs="Segoe UI"/>
          <w:i/>
          <w:iCs/>
          <w:color w:val="3B3B3B"/>
          <w:sz w:val="20"/>
          <w:szCs w:val="20"/>
          <w:lang w:eastAsia="ro-RO"/>
        </w:rPr>
        <w:t>KGaA</w:t>
      </w:r>
      <w:proofErr w:type="spellEnd"/>
      <w:r w:rsidRPr="00964D17">
        <w:rPr>
          <w:rFonts w:ascii="Segoe UI" w:eastAsia="Times New Roman" w:hAnsi="Segoe UI" w:cs="Segoe UI"/>
          <w:i/>
          <w:iCs/>
          <w:color w:val="3B3B3B"/>
          <w:sz w:val="20"/>
          <w:szCs w:val="20"/>
          <w:lang w:eastAsia="ro-RO"/>
        </w:rPr>
        <w:t xml:space="preserve"> și de companiile sale afiliate depind de o serie de riscuri și incertitudini și, prin urmare, pot diferi semnificativ (atât pozitiv, cât și negativ) de declarațiile anticipative.</w:t>
      </w:r>
      <w:r w:rsidRPr="00964D17">
        <w:rPr>
          <w:rFonts w:ascii="Segoe UI" w:eastAsia="Times New Roman" w:hAnsi="Segoe UI" w:cs="Segoe UI"/>
          <w:i/>
          <w:iCs/>
          <w:color w:val="3B3B3B"/>
          <w:sz w:val="20"/>
          <w:szCs w:val="20"/>
          <w:lang w:eastAsia="ro-RO"/>
        </w:rPr>
        <w:t xml:space="preserve"> </w:t>
      </w:r>
      <w:r w:rsidRPr="00964D17">
        <w:rPr>
          <w:rFonts w:ascii="Segoe UI" w:eastAsia="Times New Roman" w:hAnsi="Segoe UI" w:cs="Segoe UI"/>
          <w:i/>
          <w:iCs/>
          <w:color w:val="3B3B3B"/>
          <w:sz w:val="20"/>
          <w:szCs w:val="20"/>
          <w:lang w:eastAsia="ro-RO"/>
        </w:rPr>
        <w:t xml:space="preserve">Mulți dintre acești factori se află în afara controlului </w:t>
      </w:r>
      <w:r w:rsidR="00964D17" w:rsidRPr="00964D17">
        <w:rPr>
          <w:rFonts w:ascii="Segoe UI" w:eastAsia="Times New Roman" w:hAnsi="Segoe UI" w:cs="Segoe UI"/>
          <w:i/>
          <w:iCs/>
          <w:color w:val="3B3B3B"/>
          <w:sz w:val="20"/>
          <w:szCs w:val="20"/>
          <w:lang w:eastAsia="ro-RO"/>
        </w:rPr>
        <w:t xml:space="preserve">companiei </w:t>
      </w:r>
      <w:r w:rsidRPr="00964D17">
        <w:rPr>
          <w:rFonts w:ascii="Segoe UI" w:eastAsia="Times New Roman" w:hAnsi="Segoe UI" w:cs="Segoe UI"/>
          <w:i/>
          <w:iCs/>
          <w:color w:val="3B3B3B"/>
          <w:sz w:val="20"/>
          <w:szCs w:val="20"/>
          <w:lang w:eastAsia="ro-RO"/>
        </w:rPr>
        <w:t>Henkel și nu pot fi estimați cu exactitate în avans, cum ar fi mediul economic viitor și acțiunile concurenților și ale altor persoane implicate pe piață. Henkel nu intenționează și nici nu se angajează să actualizeze declarațiile anticipative.</w:t>
      </w:r>
    </w:p>
    <w:p w14:paraId="5FDFDCD9" w14:textId="2BEA1559" w:rsidR="00B63EF2" w:rsidRPr="000F53B0" w:rsidRDefault="00B63EF2" w:rsidP="000F53B0">
      <w:pPr>
        <w:shd w:val="clear" w:color="auto" w:fill="FFFFFF"/>
        <w:spacing w:beforeAutospacing="1" w:after="0" w:afterAutospacing="1" w:line="240" w:lineRule="auto"/>
        <w:rPr>
          <w:rFonts w:ascii="Segoe UI" w:eastAsia="Times New Roman" w:hAnsi="Segoe UI" w:cs="Segoe UI"/>
          <w:i/>
          <w:iCs/>
          <w:color w:val="3B3B3B"/>
          <w:sz w:val="20"/>
          <w:szCs w:val="20"/>
          <w:lang w:eastAsia="ro-RO"/>
        </w:rPr>
      </w:pPr>
      <w:r w:rsidRPr="00964D17">
        <w:rPr>
          <w:rFonts w:ascii="Segoe UI" w:eastAsia="Times New Roman" w:hAnsi="Segoe UI" w:cs="Segoe UI"/>
          <w:i/>
          <w:iCs/>
          <w:color w:val="3B3B3B"/>
          <w:sz w:val="20"/>
          <w:szCs w:val="20"/>
          <w:lang w:eastAsia="ro-RO"/>
        </w:rPr>
        <w:t>Acest document include indicatori financiari suplimentari care nu sunt definiți în mod clar în cadrul de raportare financiară aplicabil și care sunt sau pot fi măsuri alternative de performanță. Acești indicatori financiari suplimentari nu ar trebui priviți separat sau ca alternative la măsurile activelor nete ale Henkel</w:t>
      </w:r>
      <w:r w:rsidRPr="00964D17">
        <w:rPr>
          <w:rFonts w:ascii="Segoe UI" w:eastAsia="Times New Roman" w:hAnsi="Segoe UI" w:cs="Segoe UI"/>
          <w:i/>
          <w:iCs/>
          <w:color w:val="3B3B3B"/>
          <w:sz w:val="20"/>
          <w:szCs w:val="20"/>
          <w:lang w:eastAsia="ro-RO"/>
        </w:rPr>
        <w:t xml:space="preserve"> </w:t>
      </w:r>
      <w:r w:rsidRPr="00964D17">
        <w:rPr>
          <w:rFonts w:ascii="Segoe UI" w:eastAsia="Times New Roman" w:hAnsi="Segoe UI" w:cs="Segoe UI"/>
          <w:i/>
          <w:iCs/>
          <w:color w:val="3B3B3B"/>
          <w:sz w:val="20"/>
          <w:szCs w:val="20"/>
          <w:lang w:eastAsia="ro-RO"/>
        </w:rPr>
        <w:t>și poziția financiară sau rezultatele operațiunilor prezentate în conformitate cu cadrul de raportare financiară aplicabil în situațiile sale financiare consolidate. Alte societăți care raportează sau descriu măsuri alternative de performanță denumite în mod similar le pot calcula în mod diferit.</w:t>
      </w:r>
    </w:p>
    <w:p w14:paraId="370B316C" w14:textId="6336302A" w:rsidR="00B63EF2" w:rsidRDefault="00B63EF2" w:rsidP="000F53B0">
      <w:pPr>
        <w:shd w:val="clear" w:color="auto" w:fill="FFFFFF"/>
        <w:spacing w:beforeAutospacing="1" w:after="0" w:afterAutospacing="1" w:line="240" w:lineRule="auto"/>
        <w:rPr>
          <w:rFonts w:ascii="Segoe UI" w:eastAsia="Times New Roman" w:hAnsi="Segoe UI" w:cs="Segoe UI"/>
          <w:i/>
          <w:iCs/>
          <w:color w:val="3B3B3B"/>
          <w:sz w:val="20"/>
          <w:szCs w:val="20"/>
          <w:lang w:eastAsia="ro-RO"/>
        </w:rPr>
      </w:pPr>
      <w:r w:rsidRPr="00B63EF2">
        <w:rPr>
          <w:rFonts w:ascii="Segoe UI" w:eastAsia="Times New Roman" w:hAnsi="Segoe UI" w:cs="Segoe UI"/>
          <w:i/>
          <w:iCs/>
          <w:color w:val="3B3B3B"/>
          <w:sz w:val="20"/>
          <w:szCs w:val="20"/>
          <w:lang w:eastAsia="ro-RO"/>
        </w:rPr>
        <w:lastRenderedPageBreak/>
        <w:t>Acest document a fost emis numai în scop informativ și nu este destinat să constituie un aviz de investiții sau o ofertă de vânzare sau o solicitare a unei oferte de cumpărare a oricăror valori mobiliare.</w:t>
      </w:r>
    </w:p>
    <w:p w14:paraId="4EB19F85" w14:textId="77777777" w:rsidR="00B63EF2" w:rsidRDefault="00B63EF2" w:rsidP="000F53B0">
      <w:pPr>
        <w:shd w:val="clear" w:color="auto" w:fill="FFFFFF"/>
        <w:spacing w:beforeAutospacing="1" w:after="0" w:afterAutospacing="1" w:line="240" w:lineRule="auto"/>
        <w:rPr>
          <w:rFonts w:ascii="Segoe UI" w:eastAsia="Times New Roman" w:hAnsi="Segoe UI" w:cs="Segoe UI"/>
          <w:i/>
          <w:iCs/>
          <w:color w:val="3B3B3B"/>
          <w:sz w:val="20"/>
          <w:szCs w:val="20"/>
          <w:lang w:eastAsia="ro-RO"/>
        </w:rPr>
      </w:pPr>
    </w:p>
    <w:p w14:paraId="3A11C7BF" w14:textId="77777777" w:rsidR="00F60444" w:rsidRDefault="00F60444"/>
    <w:sectPr w:rsidR="00F604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62090"/>
    <w:multiLevelType w:val="multilevel"/>
    <w:tmpl w:val="DAE8AC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E1CC9"/>
    <w:multiLevelType w:val="multilevel"/>
    <w:tmpl w:val="26DAE8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1819750">
    <w:abstractNumId w:val="0"/>
  </w:num>
  <w:num w:numId="2" w16cid:durableId="1811701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3B0"/>
    <w:rsid w:val="000F53B0"/>
    <w:rsid w:val="0013099A"/>
    <w:rsid w:val="00185682"/>
    <w:rsid w:val="001945E8"/>
    <w:rsid w:val="001B239D"/>
    <w:rsid w:val="001D256C"/>
    <w:rsid w:val="0020779E"/>
    <w:rsid w:val="00233F52"/>
    <w:rsid w:val="00244D62"/>
    <w:rsid w:val="002755E0"/>
    <w:rsid w:val="002908FD"/>
    <w:rsid w:val="002F208A"/>
    <w:rsid w:val="00312397"/>
    <w:rsid w:val="00351583"/>
    <w:rsid w:val="003B0DB4"/>
    <w:rsid w:val="003B71DD"/>
    <w:rsid w:val="0043614A"/>
    <w:rsid w:val="00452D66"/>
    <w:rsid w:val="00461A89"/>
    <w:rsid w:val="00532849"/>
    <w:rsid w:val="005474E4"/>
    <w:rsid w:val="00633B0A"/>
    <w:rsid w:val="00637A44"/>
    <w:rsid w:val="0064768E"/>
    <w:rsid w:val="006533AE"/>
    <w:rsid w:val="00700B92"/>
    <w:rsid w:val="00706541"/>
    <w:rsid w:val="00765B78"/>
    <w:rsid w:val="0076794D"/>
    <w:rsid w:val="007A4157"/>
    <w:rsid w:val="00812C0B"/>
    <w:rsid w:val="00821778"/>
    <w:rsid w:val="008530AB"/>
    <w:rsid w:val="00854584"/>
    <w:rsid w:val="008C39F7"/>
    <w:rsid w:val="00917657"/>
    <w:rsid w:val="00964D17"/>
    <w:rsid w:val="009865EA"/>
    <w:rsid w:val="009C47EF"/>
    <w:rsid w:val="009D2EE0"/>
    <w:rsid w:val="009F3E15"/>
    <w:rsid w:val="00A56183"/>
    <w:rsid w:val="00A95C33"/>
    <w:rsid w:val="00B4583D"/>
    <w:rsid w:val="00B6230B"/>
    <w:rsid w:val="00B63EF2"/>
    <w:rsid w:val="00C42CFF"/>
    <w:rsid w:val="00C7304D"/>
    <w:rsid w:val="00CA22A1"/>
    <w:rsid w:val="00CD7FD8"/>
    <w:rsid w:val="00CE4C05"/>
    <w:rsid w:val="00D56945"/>
    <w:rsid w:val="00DA1F01"/>
    <w:rsid w:val="00F60444"/>
    <w:rsid w:val="00F63886"/>
    <w:rsid w:val="00F72E61"/>
    <w:rsid w:val="00F80517"/>
    <w:rsid w:val="00F8338B"/>
    <w:rsid w:val="00FB4DA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7181C"/>
  <w15:chartTrackingRefBased/>
  <w15:docId w15:val="{1CE471AE-153E-417A-ADDD-0C812D11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link w:val="Titlu1Caracter"/>
    <w:uiPriority w:val="9"/>
    <w:qFormat/>
    <w:rsid w:val="000F53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Titlu2">
    <w:name w:val="heading 2"/>
    <w:basedOn w:val="Normal"/>
    <w:link w:val="Titlu2Caracter"/>
    <w:uiPriority w:val="9"/>
    <w:qFormat/>
    <w:rsid w:val="000F53B0"/>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0F53B0"/>
    <w:rPr>
      <w:rFonts w:ascii="Times New Roman" w:eastAsia="Times New Roman" w:hAnsi="Times New Roman" w:cs="Times New Roman"/>
      <w:b/>
      <w:bCs/>
      <w:kern w:val="36"/>
      <w:sz w:val="48"/>
      <w:szCs w:val="48"/>
      <w:lang w:eastAsia="ro-RO"/>
    </w:rPr>
  </w:style>
  <w:style w:type="character" w:customStyle="1" w:styleId="Titlu2Caracter">
    <w:name w:val="Titlu 2 Caracter"/>
    <w:basedOn w:val="Fontdeparagrafimplicit"/>
    <w:link w:val="Titlu2"/>
    <w:uiPriority w:val="9"/>
    <w:rsid w:val="000F53B0"/>
    <w:rPr>
      <w:rFonts w:ascii="Times New Roman" w:eastAsia="Times New Roman" w:hAnsi="Times New Roman" w:cs="Times New Roman"/>
      <w:b/>
      <w:bCs/>
      <w:sz w:val="36"/>
      <w:szCs w:val="36"/>
      <w:lang w:eastAsia="ro-RO"/>
    </w:rPr>
  </w:style>
  <w:style w:type="paragraph" w:customStyle="1" w:styleId="date">
    <w:name w:val="date"/>
    <w:basedOn w:val="Normal"/>
    <w:rsid w:val="000F53B0"/>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infoline">
    <w:name w:val="infoline"/>
    <w:basedOn w:val="Normal"/>
    <w:rsid w:val="000F53B0"/>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NormalWeb">
    <w:name w:val="Normal (Web)"/>
    <w:basedOn w:val="Normal"/>
    <w:uiPriority w:val="99"/>
    <w:semiHidden/>
    <w:unhideWhenUsed/>
    <w:rsid w:val="000F53B0"/>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Robust">
    <w:name w:val="Strong"/>
    <w:basedOn w:val="Fontdeparagrafimplicit"/>
    <w:uiPriority w:val="22"/>
    <w:qFormat/>
    <w:rsid w:val="000F53B0"/>
    <w:rPr>
      <w:b/>
      <w:bCs/>
    </w:rPr>
  </w:style>
  <w:style w:type="character" w:styleId="Accentuat">
    <w:name w:val="Emphasis"/>
    <w:basedOn w:val="Fontdeparagrafimplicit"/>
    <w:uiPriority w:val="20"/>
    <w:qFormat/>
    <w:rsid w:val="000F53B0"/>
    <w:rPr>
      <w:i/>
      <w:iCs/>
    </w:rPr>
  </w:style>
  <w:style w:type="character" w:styleId="Hyperlink">
    <w:name w:val="Hyperlink"/>
    <w:basedOn w:val="Fontdeparagrafimplicit"/>
    <w:uiPriority w:val="99"/>
    <w:semiHidden/>
    <w:unhideWhenUsed/>
    <w:rsid w:val="000F53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263962">
      <w:bodyDiv w:val="1"/>
      <w:marLeft w:val="0"/>
      <w:marRight w:val="0"/>
      <w:marTop w:val="0"/>
      <w:marBottom w:val="0"/>
      <w:divBdr>
        <w:top w:val="none" w:sz="0" w:space="0" w:color="auto"/>
        <w:left w:val="none" w:sz="0" w:space="0" w:color="auto"/>
        <w:bottom w:val="none" w:sz="0" w:space="0" w:color="auto"/>
        <w:right w:val="none" w:sz="0" w:space="0" w:color="auto"/>
      </w:divBdr>
      <w:divsChild>
        <w:div w:id="568004172">
          <w:marLeft w:val="0"/>
          <w:marRight w:val="0"/>
          <w:marTop w:val="0"/>
          <w:marBottom w:val="360"/>
          <w:divBdr>
            <w:top w:val="none" w:sz="0" w:space="0" w:color="auto"/>
            <w:left w:val="none" w:sz="0" w:space="0" w:color="auto"/>
            <w:bottom w:val="none" w:sz="0" w:space="0" w:color="auto"/>
            <w:right w:val="none" w:sz="0" w:space="0" w:color="auto"/>
          </w:divBdr>
        </w:div>
        <w:div w:id="1192840937">
          <w:marLeft w:val="0"/>
          <w:marRight w:val="0"/>
          <w:marTop w:val="0"/>
          <w:marBottom w:val="0"/>
          <w:divBdr>
            <w:top w:val="none" w:sz="0" w:space="0" w:color="auto"/>
            <w:left w:val="none" w:sz="0" w:space="0" w:color="auto"/>
            <w:bottom w:val="none" w:sz="0" w:space="0" w:color="auto"/>
            <w:right w:val="none" w:sz="0" w:space="0" w:color="auto"/>
          </w:divBdr>
          <w:divsChild>
            <w:div w:id="372460491">
              <w:marLeft w:val="0"/>
              <w:marRight w:val="0"/>
              <w:marTop w:val="0"/>
              <w:marBottom w:val="0"/>
              <w:divBdr>
                <w:top w:val="none" w:sz="0" w:space="0" w:color="auto"/>
                <w:left w:val="none" w:sz="0" w:space="0" w:color="auto"/>
                <w:bottom w:val="none" w:sz="0" w:space="0" w:color="auto"/>
                <w:right w:val="none" w:sz="0" w:space="0" w:color="auto"/>
              </w:divBdr>
            </w:div>
            <w:div w:id="1448427522">
              <w:marLeft w:val="0"/>
              <w:marRight w:val="0"/>
              <w:marTop w:val="0"/>
              <w:marBottom w:val="0"/>
              <w:divBdr>
                <w:top w:val="none" w:sz="0" w:space="0" w:color="auto"/>
                <w:left w:val="none" w:sz="0" w:space="0" w:color="auto"/>
                <w:bottom w:val="none" w:sz="0" w:space="0" w:color="auto"/>
                <w:right w:val="none" w:sz="0" w:space="0" w:color="auto"/>
              </w:divBdr>
            </w:div>
            <w:div w:id="558975276">
              <w:marLeft w:val="0"/>
              <w:marRight w:val="0"/>
              <w:marTop w:val="0"/>
              <w:marBottom w:val="0"/>
              <w:divBdr>
                <w:top w:val="none" w:sz="0" w:space="0" w:color="auto"/>
                <w:left w:val="none" w:sz="0" w:space="0" w:color="auto"/>
                <w:bottom w:val="none" w:sz="0" w:space="0" w:color="auto"/>
                <w:right w:val="none" w:sz="0" w:space="0" w:color="auto"/>
              </w:divBdr>
            </w:div>
            <w:div w:id="806825363">
              <w:marLeft w:val="0"/>
              <w:marRight w:val="0"/>
              <w:marTop w:val="0"/>
              <w:marBottom w:val="0"/>
              <w:divBdr>
                <w:top w:val="none" w:sz="0" w:space="0" w:color="auto"/>
                <w:left w:val="none" w:sz="0" w:space="0" w:color="auto"/>
                <w:bottom w:val="none" w:sz="0" w:space="0" w:color="auto"/>
                <w:right w:val="none" w:sz="0" w:space="0" w:color="auto"/>
              </w:divBdr>
            </w:div>
            <w:div w:id="1987657721">
              <w:marLeft w:val="0"/>
              <w:marRight w:val="0"/>
              <w:marTop w:val="0"/>
              <w:marBottom w:val="0"/>
              <w:divBdr>
                <w:top w:val="none" w:sz="0" w:space="0" w:color="auto"/>
                <w:left w:val="none" w:sz="0" w:space="0" w:color="auto"/>
                <w:bottom w:val="none" w:sz="0" w:space="0" w:color="auto"/>
                <w:right w:val="none" w:sz="0" w:space="0" w:color="auto"/>
              </w:divBdr>
            </w:div>
            <w:div w:id="1377436515">
              <w:marLeft w:val="0"/>
              <w:marRight w:val="0"/>
              <w:marTop w:val="0"/>
              <w:marBottom w:val="0"/>
              <w:divBdr>
                <w:top w:val="none" w:sz="0" w:space="0" w:color="auto"/>
                <w:left w:val="none" w:sz="0" w:space="0" w:color="auto"/>
                <w:bottom w:val="none" w:sz="0" w:space="0" w:color="auto"/>
                <w:right w:val="none" w:sz="0" w:space="0" w:color="auto"/>
              </w:divBdr>
            </w:div>
            <w:div w:id="1726950633">
              <w:marLeft w:val="0"/>
              <w:marRight w:val="0"/>
              <w:marTop w:val="0"/>
              <w:marBottom w:val="0"/>
              <w:divBdr>
                <w:top w:val="none" w:sz="0" w:space="0" w:color="auto"/>
                <w:left w:val="none" w:sz="0" w:space="0" w:color="auto"/>
                <w:bottom w:val="none" w:sz="0" w:space="0" w:color="auto"/>
                <w:right w:val="none" w:sz="0" w:space="0" w:color="auto"/>
              </w:divBdr>
            </w:div>
            <w:div w:id="1867675776">
              <w:marLeft w:val="0"/>
              <w:marRight w:val="0"/>
              <w:marTop w:val="0"/>
              <w:marBottom w:val="0"/>
              <w:divBdr>
                <w:top w:val="none" w:sz="0" w:space="0" w:color="auto"/>
                <w:left w:val="none" w:sz="0" w:space="0" w:color="auto"/>
                <w:bottom w:val="none" w:sz="0" w:space="0" w:color="auto"/>
                <w:right w:val="none" w:sz="0" w:space="0" w:color="auto"/>
              </w:divBdr>
            </w:div>
            <w:div w:id="1820422832">
              <w:marLeft w:val="0"/>
              <w:marRight w:val="0"/>
              <w:marTop w:val="0"/>
              <w:marBottom w:val="0"/>
              <w:divBdr>
                <w:top w:val="none" w:sz="0" w:space="0" w:color="auto"/>
                <w:left w:val="none" w:sz="0" w:space="0" w:color="auto"/>
                <w:bottom w:val="none" w:sz="0" w:space="0" w:color="auto"/>
                <w:right w:val="none" w:sz="0" w:space="0" w:color="auto"/>
              </w:divBdr>
            </w:div>
            <w:div w:id="21826523">
              <w:marLeft w:val="0"/>
              <w:marRight w:val="0"/>
              <w:marTop w:val="0"/>
              <w:marBottom w:val="0"/>
              <w:divBdr>
                <w:top w:val="none" w:sz="0" w:space="0" w:color="auto"/>
                <w:left w:val="none" w:sz="0" w:space="0" w:color="auto"/>
                <w:bottom w:val="none" w:sz="0" w:space="0" w:color="auto"/>
                <w:right w:val="none" w:sz="0" w:space="0" w:color="auto"/>
              </w:divBdr>
            </w:div>
            <w:div w:id="1262687201">
              <w:marLeft w:val="0"/>
              <w:marRight w:val="0"/>
              <w:marTop w:val="0"/>
              <w:marBottom w:val="0"/>
              <w:divBdr>
                <w:top w:val="none" w:sz="0" w:space="0" w:color="auto"/>
                <w:left w:val="none" w:sz="0" w:space="0" w:color="auto"/>
                <w:bottom w:val="none" w:sz="0" w:space="0" w:color="auto"/>
                <w:right w:val="none" w:sz="0" w:space="0" w:color="auto"/>
              </w:divBdr>
            </w:div>
            <w:div w:id="720788893">
              <w:marLeft w:val="0"/>
              <w:marRight w:val="0"/>
              <w:marTop w:val="0"/>
              <w:marBottom w:val="0"/>
              <w:divBdr>
                <w:top w:val="none" w:sz="0" w:space="0" w:color="auto"/>
                <w:left w:val="none" w:sz="0" w:space="0" w:color="auto"/>
                <w:bottom w:val="none" w:sz="0" w:space="0" w:color="auto"/>
                <w:right w:val="none" w:sz="0" w:space="0" w:color="auto"/>
              </w:divBdr>
            </w:div>
            <w:div w:id="1978412999">
              <w:marLeft w:val="0"/>
              <w:marRight w:val="0"/>
              <w:marTop w:val="0"/>
              <w:marBottom w:val="0"/>
              <w:divBdr>
                <w:top w:val="none" w:sz="0" w:space="0" w:color="auto"/>
                <w:left w:val="none" w:sz="0" w:space="0" w:color="auto"/>
                <w:bottom w:val="none" w:sz="0" w:space="0" w:color="auto"/>
                <w:right w:val="none" w:sz="0" w:space="0" w:color="auto"/>
              </w:divBdr>
            </w:div>
            <w:div w:id="1765610001">
              <w:marLeft w:val="0"/>
              <w:marRight w:val="0"/>
              <w:marTop w:val="0"/>
              <w:marBottom w:val="0"/>
              <w:divBdr>
                <w:top w:val="none" w:sz="0" w:space="0" w:color="auto"/>
                <w:left w:val="none" w:sz="0" w:space="0" w:color="auto"/>
                <w:bottom w:val="none" w:sz="0" w:space="0" w:color="auto"/>
                <w:right w:val="none" w:sz="0" w:space="0" w:color="auto"/>
              </w:divBdr>
            </w:div>
            <w:div w:id="544096749">
              <w:marLeft w:val="0"/>
              <w:marRight w:val="0"/>
              <w:marTop w:val="0"/>
              <w:marBottom w:val="0"/>
              <w:divBdr>
                <w:top w:val="none" w:sz="0" w:space="0" w:color="auto"/>
                <w:left w:val="none" w:sz="0" w:space="0" w:color="auto"/>
                <w:bottom w:val="none" w:sz="0" w:space="0" w:color="auto"/>
                <w:right w:val="none" w:sz="0" w:space="0" w:color="auto"/>
              </w:divBdr>
            </w:div>
            <w:div w:id="12676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1145</Words>
  <Characters>6641</Characters>
  <Application>Microsoft Office Word</Application>
  <DocSecurity>0</DocSecurity>
  <Lines>55</Lines>
  <Paragraphs>15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Lavinia Toma</dc:creator>
  <cp:keywords/>
  <dc:description/>
  <cp:lastModifiedBy>Lavinia Toma</cp:lastModifiedBy>
  <cp:revision>42</cp:revision>
  <dcterms:created xsi:type="dcterms:W3CDTF">2022-09-29T13:25:00Z</dcterms:created>
  <dcterms:modified xsi:type="dcterms:W3CDTF">2022-09-29T14:25:00Z</dcterms:modified>
</cp:coreProperties>
</file>