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353E" w14:textId="4ECD0441" w:rsidR="000C7483" w:rsidRPr="00167D7E" w:rsidRDefault="00F24B95" w:rsidP="00B40DD5">
      <w:pPr>
        <w:pStyle w:val="He01Flietext"/>
        <w:suppressAutoHyphens/>
        <w:jc w:val="both"/>
        <w:rPr>
          <w:lang w:val="it-IT"/>
        </w:rPr>
      </w:pPr>
      <w:bookmarkStart w:id="0" w:name="_Hlk38358225"/>
      <w:bookmarkStart w:id="1" w:name="SNWID_119c17fef8f64f52a2df1e4acdad3477"/>
      <w:r>
        <w:rPr>
          <w:lang w:val="it-IT"/>
        </w:rPr>
        <w:t>L</w:t>
      </w:r>
      <w:r w:rsidR="004976DD">
        <w:rPr>
          <w:lang w:val="it-IT"/>
        </w:rPr>
        <w:t xml:space="preserve">aboratori gratuiti </w:t>
      </w:r>
      <w:r w:rsidR="00B03BB6">
        <w:rPr>
          <w:lang w:val="it-IT"/>
        </w:rPr>
        <w:t xml:space="preserve">per bambine e bambini </w:t>
      </w:r>
      <w:r w:rsidR="004976DD">
        <w:rPr>
          <w:lang w:val="it-IT"/>
        </w:rPr>
        <w:t>dagli 8 ai 10 anni</w:t>
      </w:r>
    </w:p>
    <w:p w14:paraId="7B27A258" w14:textId="1AF36242" w:rsidR="00EE582F" w:rsidRPr="00E92BD3" w:rsidRDefault="00B03BB6" w:rsidP="00E92BD3">
      <w:pPr>
        <w:pStyle w:val="He01Flietext"/>
        <w:suppressAutoHyphens/>
        <w:rPr>
          <w:b/>
          <w:sz w:val="32"/>
          <w:lang w:val="it-IT"/>
        </w:rPr>
      </w:pPr>
      <w:r>
        <w:rPr>
          <w:b/>
          <w:sz w:val="32"/>
          <w:lang w:val="it-IT"/>
        </w:rPr>
        <w:t>S</w:t>
      </w:r>
      <w:r w:rsidR="004976DD">
        <w:rPr>
          <w:b/>
          <w:sz w:val="32"/>
          <w:lang w:val="it-IT"/>
        </w:rPr>
        <w:t xml:space="preserve">cienza per bambini: Ricercamondo </w:t>
      </w:r>
      <w:r w:rsidR="00793B5A">
        <w:rPr>
          <w:b/>
          <w:sz w:val="32"/>
          <w:lang w:val="it-IT"/>
        </w:rPr>
        <w:t xml:space="preserve">torna </w:t>
      </w:r>
      <w:r w:rsidR="004976DD">
        <w:rPr>
          <w:b/>
          <w:sz w:val="32"/>
          <w:lang w:val="it-IT"/>
        </w:rPr>
        <w:t>a Milano</w:t>
      </w:r>
      <w:r w:rsidR="003D3CCB">
        <w:rPr>
          <w:b/>
          <w:sz w:val="32"/>
          <w:lang w:val="it-IT"/>
        </w:rPr>
        <w:t xml:space="preserve"> </w:t>
      </w:r>
      <w:r w:rsidR="00BD663E">
        <w:rPr>
          <w:b/>
          <w:sz w:val="32"/>
          <w:lang w:val="it-IT"/>
        </w:rPr>
        <w:t xml:space="preserve">per far </w:t>
      </w:r>
      <w:r w:rsidR="00B97931">
        <w:rPr>
          <w:b/>
          <w:sz w:val="32"/>
          <w:lang w:val="it-IT"/>
        </w:rPr>
        <w:t>vivere</w:t>
      </w:r>
      <w:r w:rsidR="00BD663E">
        <w:rPr>
          <w:b/>
          <w:sz w:val="32"/>
          <w:lang w:val="it-IT"/>
        </w:rPr>
        <w:t xml:space="preserve"> </w:t>
      </w:r>
      <w:r w:rsidR="00F177AA">
        <w:rPr>
          <w:b/>
          <w:sz w:val="32"/>
          <w:lang w:val="it-IT"/>
        </w:rPr>
        <w:t>il metodo scientifico</w:t>
      </w:r>
      <w:r w:rsidR="00F74A7C">
        <w:rPr>
          <w:b/>
          <w:sz w:val="32"/>
          <w:lang w:val="it-IT"/>
        </w:rPr>
        <w:t xml:space="preserve"> in modo facile e divertente</w:t>
      </w:r>
    </w:p>
    <w:bookmarkEnd w:id="0"/>
    <w:p w14:paraId="1ED93815" w14:textId="26E46222" w:rsidR="00054ABB" w:rsidRPr="00E55531" w:rsidRDefault="00C25258" w:rsidP="00B40DD5">
      <w:pPr>
        <w:pStyle w:val="He01FlietextAufzhlung1Ebene"/>
        <w:numPr>
          <w:ilvl w:val="0"/>
          <w:numId w:val="0"/>
        </w:numPr>
        <w:suppressAutoHyphens/>
        <w:jc w:val="both"/>
        <w:rPr>
          <w:b/>
          <w:lang w:val="it-IT"/>
        </w:rPr>
      </w:pPr>
      <w:r w:rsidRPr="00E55531">
        <w:rPr>
          <w:b/>
          <w:lang w:val="it-IT"/>
        </w:rPr>
        <w:br/>
      </w:r>
    </w:p>
    <w:p w14:paraId="28F94F1C" w14:textId="5F7E665B" w:rsidR="00AA5C94" w:rsidRDefault="00793B5A" w:rsidP="00E51A0C">
      <w:pPr>
        <w:suppressAutoHyphens/>
        <w:spacing w:afterLines="113" w:after="271"/>
        <w:jc w:val="both"/>
        <w:rPr>
          <w:rFonts w:cs="Segoe UI"/>
          <w:b/>
          <w:bCs/>
          <w:lang w:val="it-IT"/>
        </w:rPr>
      </w:pPr>
      <w:r>
        <w:rPr>
          <w:rFonts w:cs="Segoe UI"/>
          <w:b/>
          <w:bCs/>
          <w:lang w:val="it-IT"/>
        </w:rPr>
        <w:t>Milano</w:t>
      </w:r>
      <w:r w:rsidR="002B1390" w:rsidRPr="00E1493E">
        <w:rPr>
          <w:rFonts w:cs="Segoe UI"/>
          <w:b/>
          <w:bCs/>
          <w:lang w:val="it-IT"/>
        </w:rPr>
        <w:t xml:space="preserve"> –</w:t>
      </w:r>
      <w:bookmarkStart w:id="2" w:name="_Hlk109033326"/>
      <w:r w:rsidR="002B1390" w:rsidRPr="00E1493E">
        <w:rPr>
          <w:rFonts w:cs="Segoe UI"/>
          <w:b/>
          <w:bCs/>
          <w:lang w:val="it-IT"/>
        </w:rPr>
        <w:t xml:space="preserve"> </w:t>
      </w:r>
      <w:bookmarkEnd w:id="2"/>
      <w:r w:rsidR="00020AD9">
        <w:rPr>
          <w:rFonts w:cs="Segoe UI"/>
          <w:b/>
          <w:bCs/>
          <w:lang w:val="it-IT"/>
        </w:rPr>
        <w:t xml:space="preserve">Ricercamondo, il progetto Henkel per l’educazione alla scienza, torna a Milano con </w:t>
      </w:r>
      <w:r w:rsidR="00D64229" w:rsidRPr="00D64229">
        <w:rPr>
          <w:rFonts w:cs="Segoe UI"/>
          <w:b/>
          <w:bCs/>
          <w:lang w:val="it-IT"/>
        </w:rPr>
        <w:t>tre settimane</w:t>
      </w:r>
      <w:r w:rsidR="00020AD9" w:rsidRPr="00D64229">
        <w:rPr>
          <w:rFonts w:cs="Segoe UI"/>
          <w:b/>
          <w:bCs/>
          <w:lang w:val="it-IT"/>
        </w:rPr>
        <w:t xml:space="preserve"> di</w:t>
      </w:r>
      <w:r w:rsidR="00020AD9">
        <w:rPr>
          <w:rFonts w:cs="Segoe UI"/>
          <w:b/>
          <w:bCs/>
          <w:lang w:val="it-IT"/>
        </w:rPr>
        <w:t xml:space="preserve"> laboratori gratuiti</w:t>
      </w:r>
      <w:r w:rsidR="004508EF">
        <w:rPr>
          <w:rFonts w:cs="Segoe UI"/>
          <w:b/>
          <w:bCs/>
          <w:lang w:val="it-IT"/>
        </w:rPr>
        <w:t xml:space="preserve"> </w:t>
      </w:r>
      <w:r w:rsidR="00DF07AA">
        <w:rPr>
          <w:rFonts w:cs="Segoe UI"/>
          <w:b/>
          <w:bCs/>
          <w:lang w:val="it-IT"/>
        </w:rPr>
        <w:t xml:space="preserve">per </w:t>
      </w:r>
      <w:r w:rsidR="00BF1371">
        <w:rPr>
          <w:rFonts w:cs="Segoe UI"/>
          <w:b/>
          <w:bCs/>
          <w:lang w:val="it-IT"/>
        </w:rPr>
        <w:t>le bambin</w:t>
      </w:r>
      <w:r w:rsidR="00D3475A">
        <w:rPr>
          <w:rFonts w:cs="Segoe UI"/>
          <w:b/>
          <w:bCs/>
          <w:lang w:val="it-IT"/>
        </w:rPr>
        <w:t>e</w:t>
      </w:r>
      <w:r w:rsidR="00BF1371">
        <w:rPr>
          <w:rFonts w:cs="Segoe UI"/>
          <w:b/>
          <w:bCs/>
          <w:lang w:val="it-IT"/>
        </w:rPr>
        <w:t xml:space="preserve"> e i bambini</w:t>
      </w:r>
      <w:r w:rsidR="00DF07AA">
        <w:rPr>
          <w:rFonts w:cs="Segoe UI"/>
          <w:b/>
          <w:bCs/>
          <w:lang w:val="it-IT"/>
        </w:rPr>
        <w:t xml:space="preserve"> delle scuole primarie, che potranno partecipare con la propria classe oppure con i genitori</w:t>
      </w:r>
      <w:r w:rsidR="008F78DB">
        <w:rPr>
          <w:rFonts w:cs="Segoe UI"/>
          <w:b/>
          <w:bCs/>
          <w:lang w:val="it-IT"/>
        </w:rPr>
        <w:t>.</w:t>
      </w:r>
      <w:r w:rsidR="00F24B95">
        <w:rPr>
          <w:rFonts w:cs="Segoe UI"/>
          <w:b/>
          <w:bCs/>
          <w:lang w:val="it-IT"/>
        </w:rPr>
        <w:t xml:space="preserve"> </w:t>
      </w:r>
      <w:r w:rsidR="00AF1B5F">
        <w:rPr>
          <w:rFonts w:cs="Segoe UI"/>
          <w:b/>
          <w:bCs/>
          <w:lang w:val="it-IT"/>
        </w:rPr>
        <w:t>I</w:t>
      </w:r>
      <w:r w:rsidR="000A19C8">
        <w:rPr>
          <w:rFonts w:cs="Segoe UI"/>
          <w:b/>
          <w:bCs/>
          <w:lang w:val="it-IT"/>
        </w:rPr>
        <w:t xml:space="preserve"> </w:t>
      </w:r>
      <w:r w:rsidR="00BF1371">
        <w:rPr>
          <w:rFonts w:cs="Segoe UI"/>
          <w:b/>
          <w:bCs/>
          <w:lang w:val="it-IT"/>
        </w:rPr>
        <w:t>giovanissimi ricercatori</w:t>
      </w:r>
      <w:r w:rsidR="000A19C8">
        <w:rPr>
          <w:rFonts w:cs="Segoe UI"/>
          <w:b/>
          <w:bCs/>
          <w:lang w:val="it-IT"/>
        </w:rPr>
        <w:t xml:space="preserve"> potranno</w:t>
      </w:r>
      <w:r w:rsidR="00F058F5">
        <w:rPr>
          <w:rFonts w:cs="Segoe UI"/>
          <w:b/>
          <w:bCs/>
          <w:lang w:val="it-IT"/>
        </w:rPr>
        <w:t xml:space="preserve"> </w:t>
      </w:r>
      <w:r w:rsidR="00AF1B5F">
        <w:rPr>
          <w:rFonts w:cs="Segoe UI"/>
          <w:b/>
          <w:bCs/>
          <w:lang w:val="it-IT"/>
        </w:rPr>
        <w:t xml:space="preserve">mettersi alla prova con provette, becher, microscopi e altri strumenti, </w:t>
      </w:r>
      <w:r w:rsidR="00F058F5">
        <w:rPr>
          <w:rFonts w:cs="Segoe UI"/>
          <w:b/>
          <w:bCs/>
          <w:lang w:val="it-IT"/>
        </w:rPr>
        <w:t xml:space="preserve">osservare </w:t>
      </w:r>
      <w:r w:rsidR="002E6B71">
        <w:rPr>
          <w:rFonts w:cs="Segoe UI"/>
          <w:b/>
          <w:bCs/>
          <w:lang w:val="it-IT"/>
        </w:rPr>
        <w:t>divers</w:t>
      </w:r>
      <w:r w:rsidR="000479B8">
        <w:rPr>
          <w:rFonts w:cs="Segoe UI"/>
          <w:b/>
          <w:bCs/>
          <w:lang w:val="it-IT"/>
        </w:rPr>
        <w:t>i fenomeni quotidiani, formulare ipotesi e condurre</w:t>
      </w:r>
      <w:r w:rsidR="00A07E7A">
        <w:rPr>
          <w:rFonts w:cs="Segoe UI"/>
          <w:b/>
          <w:bCs/>
          <w:lang w:val="it-IT"/>
        </w:rPr>
        <w:t xml:space="preserve"> veri esperimenti</w:t>
      </w:r>
      <w:r w:rsidR="000479B8">
        <w:rPr>
          <w:rFonts w:cs="Segoe UI"/>
          <w:b/>
          <w:bCs/>
          <w:lang w:val="it-IT"/>
        </w:rPr>
        <w:t>,</w:t>
      </w:r>
      <w:r w:rsidR="00A07E7A">
        <w:rPr>
          <w:rFonts w:cs="Segoe UI"/>
          <w:b/>
          <w:bCs/>
          <w:lang w:val="it-IT"/>
        </w:rPr>
        <w:t xml:space="preserve"> </w:t>
      </w:r>
      <w:r w:rsidR="000479B8">
        <w:rPr>
          <w:rFonts w:cs="Segoe UI"/>
          <w:b/>
          <w:bCs/>
          <w:lang w:val="it-IT"/>
        </w:rPr>
        <w:t>applicando</w:t>
      </w:r>
      <w:r w:rsidR="00A07E7A">
        <w:rPr>
          <w:rFonts w:cs="Segoe UI"/>
          <w:b/>
          <w:bCs/>
          <w:lang w:val="it-IT"/>
        </w:rPr>
        <w:t xml:space="preserve"> </w:t>
      </w:r>
      <w:r w:rsidR="00A07E7A" w:rsidRPr="006C21AB">
        <w:rPr>
          <w:rFonts w:cs="Segoe UI"/>
          <w:b/>
          <w:bCs/>
          <w:lang w:val="it-IT"/>
        </w:rPr>
        <w:t>il metodo scientifico in modo facile e divertente</w:t>
      </w:r>
      <w:r w:rsidR="00F058F5">
        <w:rPr>
          <w:rFonts w:cs="Segoe UI"/>
          <w:b/>
          <w:bCs/>
          <w:lang w:val="it-IT"/>
        </w:rPr>
        <w:t>.</w:t>
      </w:r>
    </w:p>
    <w:p w14:paraId="63CD93E4" w14:textId="030351B2" w:rsidR="00F058F5" w:rsidRDefault="008D25FA" w:rsidP="00E51A0C">
      <w:pPr>
        <w:suppressAutoHyphens/>
        <w:spacing w:afterLines="113" w:after="271"/>
        <w:jc w:val="both"/>
        <w:rPr>
          <w:rFonts w:cs="Segoe UI"/>
          <w:lang w:val="it-IT"/>
        </w:rPr>
      </w:pPr>
      <w:r>
        <w:rPr>
          <w:rFonts w:cs="Segoe UI"/>
          <w:lang w:val="it-IT"/>
        </w:rPr>
        <w:t>Ideato</w:t>
      </w:r>
      <w:r w:rsidRPr="008D25FA">
        <w:rPr>
          <w:rFonts w:cs="Segoe UI"/>
          <w:lang w:val="it-IT"/>
        </w:rPr>
        <w:t xml:space="preserve"> a Düsseldorf, in Germania</w:t>
      </w:r>
      <w:r>
        <w:rPr>
          <w:rFonts w:cs="Segoe UI"/>
          <w:lang w:val="it-IT"/>
        </w:rPr>
        <w:t xml:space="preserve">, nel 2011, Ricercamondo è arrivato </w:t>
      </w:r>
      <w:r w:rsidR="009679AA">
        <w:rPr>
          <w:rFonts w:cs="Segoe UI"/>
          <w:lang w:val="it-IT"/>
        </w:rPr>
        <w:t>nel nostro Paese</w:t>
      </w:r>
      <w:r>
        <w:rPr>
          <w:rFonts w:cs="Segoe UI"/>
          <w:lang w:val="it-IT"/>
        </w:rPr>
        <w:t xml:space="preserve"> nel 2016 e ha finora coinvolto </w:t>
      </w:r>
      <w:r w:rsidR="00262B85">
        <w:rPr>
          <w:rFonts w:cs="Segoe UI"/>
          <w:lang w:val="it-IT"/>
        </w:rPr>
        <w:t xml:space="preserve">quasi 11 mila bambini </w:t>
      </w:r>
      <w:r w:rsidR="009679AA">
        <w:rPr>
          <w:rFonts w:cs="Segoe UI"/>
          <w:lang w:val="it-IT"/>
        </w:rPr>
        <w:t>in tutta Italia</w:t>
      </w:r>
      <w:r w:rsidR="00527B49">
        <w:rPr>
          <w:rFonts w:cs="Segoe UI"/>
          <w:lang w:val="it-IT"/>
        </w:rPr>
        <w:t xml:space="preserve"> attraverso</w:t>
      </w:r>
      <w:r w:rsidR="009679AA">
        <w:rPr>
          <w:rFonts w:cs="Segoe UI"/>
          <w:lang w:val="it-IT"/>
        </w:rPr>
        <w:t xml:space="preserve"> laboratori</w:t>
      </w:r>
      <w:r w:rsidR="00AA12DE">
        <w:rPr>
          <w:rFonts w:cs="Segoe UI"/>
          <w:lang w:val="it-IT"/>
        </w:rPr>
        <w:t xml:space="preserve"> </w:t>
      </w:r>
      <w:r w:rsidR="00696572">
        <w:rPr>
          <w:rFonts w:cs="Segoe UI"/>
          <w:lang w:val="it-IT"/>
        </w:rPr>
        <w:t>nelle scuole e,</w:t>
      </w:r>
      <w:r w:rsidR="00AA12DE">
        <w:rPr>
          <w:rFonts w:cs="Segoe UI"/>
          <w:lang w:val="it-IT"/>
        </w:rPr>
        <w:t xml:space="preserve"> </w:t>
      </w:r>
      <w:r w:rsidR="00696572">
        <w:rPr>
          <w:rFonts w:cs="Segoe UI"/>
          <w:lang w:val="it-IT"/>
        </w:rPr>
        <w:t xml:space="preserve">durante la pandemia, </w:t>
      </w:r>
      <w:r w:rsidR="00527B49">
        <w:rPr>
          <w:rFonts w:cs="Segoe UI"/>
          <w:lang w:val="it-IT"/>
        </w:rPr>
        <w:t>con uno speciale format digitale</w:t>
      </w:r>
      <w:r w:rsidR="00527B49">
        <w:rPr>
          <w:rFonts w:cs="Segoe UI"/>
          <w:lang w:val="it-IT"/>
        </w:rPr>
        <w:t xml:space="preserve"> a supporto</w:t>
      </w:r>
      <w:r w:rsidR="0058251C">
        <w:rPr>
          <w:rFonts w:cs="Segoe UI"/>
          <w:lang w:val="it-IT"/>
        </w:rPr>
        <w:t xml:space="preserve"> </w:t>
      </w:r>
      <w:r w:rsidR="00527B49">
        <w:rPr>
          <w:rFonts w:cs="Segoe UI"/>
          <w:lang w:val="it-IT"/>
        </w:rPr>
        <w:t>del</w:t>
      </w:r>
      <w:r w:rsidR="0058251C">
        <w:rPr>
          <w:rFonts w:cs="Segoe UI"/>
          <w:lang w:val="it-IT"/>
        </w:rPr>
        <w:t>le lezioni a distanza</w:t>
      </w:r>
      <w:r w:rsidR="00AA12DE">
        <w:rPr>
          <w:rFonts w:cs="Segoe UI"/>
          <w:lang w:val="it-IT"/>
        </w:rPr>
        <w:t>.</w:t>
      </w:r>
      <w:r w:rsidR="00E51A0C">
        <w:rPr>
          <w:rFonts w:cs="Segoe UI"/>
          <w:lang w:val="it-IT"/>
        </w:rPr>
        <w:t xml:space="preserve"> </w:t>
      </w:r>
      <w:r w:rsidR="00A71C10">
        <w:rPr>
          <w:rFonts w:cs="Segoe UI"/>
          <w:lang w:val="it-IT"/>
        </w:rPr>
        <w:t xml:space="preserve">A Ricercamondo si impara ad esempio perché la colla incolla, come </w:t>
      </w:r>
      <w:r w:rsidR="00B87CA3">
        <w:rPr>
          <w:rFonts w:cs="Segoe UI"/>
          <w:lang w:val="it-IT"/>
        </w:rPr>
        <w:t xml:space="preserve">agiscono i </w:t>
      </w:r>
      <w:r w:rsidR="008D7AF5">
        <w:rPr>
          <w:rFonts w:cs="Segoe UI"/>
          <w:lang w:val="it-IT"/>
        </w:rPr>
        <w:t>detersivi sui tessuti, qua</w:t>
      </w:r>
      <w:r w:rsidR="004B104C">
        <w:rPr>
          <w:rFonts w:cs="Segoe UI"/>
          <w:lang w:val="it-IT"/>
        </w:rPr>
        <w:t>nti tipi di plastica esistono e come si riciclano</w:t>
      </w:r>
      <w:r w:rsidR="00D17FAA">
        <w:rPr>
          <w:rFonts w:cs="Segoe UI"/>
          <w:lang w:val="it-IT"/>
        </w:rPr>
        <w:t>,</w:t>
      </w:r>
      <w:r w:rsidR="009E572C">
        <w:rPr>
          <w:rFonts w:cs="Segoe UI"/>
          <w:lang w:val="it-IT"/>
        </w:rPr>
        <w:t xml:space="preserve"> utilizzando il metodo didattico sviluppato in collaborazione con </w:t>
      </w:r>
      <w:r w:rsidR="00F74A7C" w:rsidRPr="00F74A7C">
        <w:rPr>
          <w:rFonts w:cs="Segoe UI"/>
          <w:lang w:val="it-IT"/>
        </w:rPr>
        <w:t>l’</w:t>
      </w:r>
      <w:r w:rsidR="00F74A7C">
        <w:rPr>
          <w:rFonts w:cs="Segoe UI"/>
          <w:lang w:val="it-IT"/>
        </w:rPr>
        <w:t>U</w:t>
      </w:r>
      <w:r w:rsidR="00F74A7C" w:rsidRPr="00F74A7C">
        <w:rPr>
          <w:rFonts w:cs="Segoe UI"/>
          <w:lang w:val="it-IT"/>
        </w:rPr>
        <w:t xml:space="preserve">niversità della Ruhr </w:t>
      </w:r>
      <w:r w:rsidR="00F74A7C">
        <w:rPr>
          <w:rFonts w:cs="Segoe UI"/>
          <w:lang w:val="it-IT"/>
        </w:rPr>
        <w:t>di</w:t>
      </w:r>
      <w:r w:rsidR="00F74A7C" w:rsidRPr="00F74A7C">
        <w:rPr>
          <w:rFonts w:cs="Segoe UI"/>
          <w:lang w:val="it-IT"/>
        </w:rPr>
        <w:t xml:space="preserve"> Bochum</w:t>
      </w:r>
      <w:r w:rsidR="00F74A7C">
        <w:rPr>
          <w:rFonts w:cs="Segoe UI"/>
          <w:lang w:val="it-IT"/>
        </w:rPr>
        <w:t>.</w:t>
      </w:r>
    </w:p>
    <w:p w14:paraId="65962118" w14:textId="77777777" w:rsidR="00AA12DE" w:rsidRPr="00FF7FEE" w:rsidRDefault="00AA12DE" w:rsidP="00E51A0C">
      <w:pPr>
        <w:suppressAutoHyphens/>
        <w:spacing w:afterLines="113" w:after="271"/>
        <w:jc w:val="both"/>
        <w:rPr>
          <w:rFonts w:cs="Segoe UI"/>
          <w:lang w:val="it-IT"/>
        </w:rPr>
      </w:pPr>
      <w:r w:rsidRPr="00DE4507">
        <w:rPr>
          <w:rFonts w:cs="Segoe UI"/>
          <w:lang w:val="it-IT"/>
        </w:rPr>
        <w:t>“</w:t>
      </w:r>
      <w:r>
        <w:t xml:space="preserve">Le </w:t>
      </w:r>
      <w:proofErr w:type="spellStart"/>
      <w:r>
        <w:t>competenze</w:t>
      </w:r>
      <w:proofErr w:type="spellEnd"/>
      <w:r>
        <w:t xml:space="preserve"> STEM </w:t>
      </w:r>
      <w:proofErr w:type="spellStart"/>
      <w:r>
        <w:t>sono</w:t>
      </w:r>
      <w:proofErr w:type="spellEnd"/>
      <w:r>
        <w:t xml:space="preserve"> </w:t>
      </w:r>
      <w:proofErr w:type="spellStart"/>
      <w:r>
        <w:t>oggi</w:t>
      </w:r>
      <w:proofErr w:type="spellEnd"/>
      <w:r>
        <w:t xml:space="preserve"> </w:t>
      </w:r>
      <w:proofErr w:type="spellStart"/>
      <w:r>
        <w:t>importantissime</w:t>
      </w:r>
      <w:proofErr w:type="spellEnd"/>
      <w:r>
        <w:t xml:space="preserve"> </w:t>
      </w:r>
      <w:proofErr w:type="spellStart"/>
      <w:r>
        <w:t>nella</w:t>
      </w:r>
      <w:proofErr w:type="spellEnd"/>
      <w:r>
        <w:t xml:space="preserve"> </w:t>
      </w:r>
      <w:proofErr w:type="spellStart"/>
      <w:r>
        <w:t>formazione</w:t>
      </w:r>
      <w:proofErr w:type="spellEnd"/>
      <w:r>
        <w:t xml:space="preserve"> </w:t>
      </w:r>
      <w:proofErr w:type="spellStart"/>
      <w:r>
        <w:t>dei</w:t>
      </w:r>
      <w:proofErr w:type="spellEnd"/>
      <w:r>
        <w:t xml:space="preserve"> </w:t>
      </w:r>
      <w:proofErr w:type="spellStart"/>
      <w:r>
        <w:t>ragazzi</w:t>
      </w:r>
      <w:proofErr w:type="spellEnd"/>
      <w:r>
        <w:t xml:space="preserve"> e sempre più </w:t>
      </w:r>
      <w:proofErr w:type="spellStart"/>
      <w:r>
        <w:t>richieste</w:t>
      </w:r>
      <w:proofErr w:type="spellEnd"/>
      <w:r>
        <w:t xml:space="preserve"> </w:t>
      </w:r>
      <w:proofErr w:type="spellStart"/>
      <w:r>
        <w:t>dalle</w:t>
      </w:r>
      <w:proofErr w:type="spellEnd"/>
      <w:r>
        <w:t xml:space="preserve"> </w:t>
      </w:r>
      <w:proofErr w:type="spellStart"/>
      <w:r>
        <w:t>aziende</w:t>
      </w:r>
      <w:proofErr w:type="spellEnd"/>
      <w:r>
        <w:t xml:space="preserve">. Diverse </w:t>
      </w:r>
      <w:proofErr w:type="spellStart"/>
      <w:r>
        <w:t>ricerche</w:t>
      </w:r>
      <w:proofErr w:type="spellEnd"/>
      <w:r>
        <w:t xml:space="preserve"> </w:t>
      </w:r>
      <w:proofErr w:type="spellStart"/>
      <w:r>
        <w:t>indipendenti</w:t>
      </w:r>
      <w:proofErr w:type="spellEnd"/>
      <w:r>
        <w:t xml:space="preserve"> </w:t>
      </w:r>
      <w:proofErr w:type="spellStart"/>
      <w:r>
        <w:t>hanno</w:t>
      </w:r>
      <w:proofErr w:type="spellEnd"/>
      <w:r>
        <w:t xml:space="preserve"> </w:t>
      </w:r>
      <w:proofErr w:type="spellStart"/>
      <w:r>
        <w:t>dimostrato</w:t>
      </w:r>
      <w:proofErr w:type="spellEnd"/>
      <w:r>
        <w:t xml:space="preserve"> </w:t>
      </w:r>
      <w:proofErr w:type="spellStart"/>
      <w:r>
        <w:t>che</w:t>
      </w:r>
      <w:proofErr w:type="spellEnd"/>
      <w:r>
        <w:t xml:space="preserve"> la </w:t>
      </w:r>
      <w:proofErr w:type="spellStart"/>
      <w:r>
        <w:t>probabilità</w:t>
      </w:r>
      <w:proofErr w:type="spellEnd"/>
      <w:r>
        <w:t xml:space="preserve"> di </w:t>
      </w:r>
      <w:proofErr w:type="spellStart"/>
      <w:r>
        <w:t>intraprendere</w:t>
      </w:r>
      <w:proofErr w:type="spellEnd"/>
      <w:r>
        <w:t xml:space="preserve"> </w:t>
      </w:r>
      <w:proofErr w:type="spellStart"/>
      <w:r>
        <w:t>studi</w:t>
      </w:r>
      <w:proofErr w:type="spellEnd"/>
      <w:r>
        <w:t xml:space="preserve"> e </w:t>
      </w:r>
      <w:proofErr w:type="spellStart"/>
      <w:r>
        <w:t>professioni</w:t>
      </w:r>
      <w:proofErr w:type="spellEnd"/>
      <w:r>
        <w:t xml:space="preserve"> STEM è più </w:t>
      </w:r>
      <w:proofErr w:type="spellStart"/>
      <w:r>
        <w:t>alta</w:t>
      </w:r>
      <w:proofErr w:type="spellEnd"/>
      <w:r>
        <w:t xml:space="preserve"> </w:t>
      </w:r>
      <w:proofErr w:type="spellStart"/>
      <w:r>
        <w:t>fra</w:t>
      </w:r>
      <w:proofErr w:type="spellEnd"/>
      <w:r>
        <w:t xml:space="preserve"> </w:t>
      </w:r>
      <w:proofErr w:type="spellStart"/>
      <w:r>
        <w:t>coloro</w:t>
      </w:r>
      <w:proofErr w:type="spellEnd"/>
      <w:r>
        <w:t xml:space="preserve"> </w:t>
      </w:r>
      <w:proofErr w:type="spellStart"/>
      <w:r>
        <w:t>che</w:t>
      </w:r>
      <w:proofErr w:type="spellEnd"/>
      <w:r>
        <w:t xml:space="preserve"> si </w:t>
      </w:r>
      <w:proofErr w:type="spellStart"/>
      <w:r>
        <w:t>sono</w:t>
      </w:r>
      <w:proofErr w:type="spellEnd"/>
      <w:r>
        <w:t xml:space="preserve"> </w:t>
      </w:r>
      <w:proofErr w:type="spellStart"/>
      <w:r>
        <w:t>approcciati</w:t>
      </w:r>
      <w:proofErr w:type="spellEnd"/>
      <w:r>
        <w:t xml:space="preserve"> a queste </w:t>
      </w:r>
      <w:proofErr w:type="spellStart"/>
      <w:r>
        <w:t>materie</w:t>
      </w:r>
      <w:proofErr w:type="spellEnd"/>
      <w:r>
        <w:t xml:space="preserve"> </w:t>
      </w:r>
      <w:proofErr w:type="spellStart"/>
      <w:r>
        <w:t>già</w:t>
      </w:r>
      <w:proofErr w:type="spellEnd"/>
      <w:r>
        <w:t xml:space="preserve"> da </w:t>
      </w:r>
      <w:proofErr w:type="spellStart"/>
      <w:r>
        <w:t>piccoli</w:t>
      </w:r>
      <w:proofErr w:type="spellEnd"/>
      <w:r>
        <w:t xml:space="preserve">. Ricercamondo è </w:t>
      </w:r>
      <w:proofErr w:type="spellStart"/>
      <w:r>
        <w:t>nato</w:t>
      </w:r>
      <w:proofErr w:type="spellEnd"/>
      <w:r>
        <w:t xml:space="preserve"> </w:t>
      </w:r>
      <w:proofErr w:type="spellStart"/>
      <w:r>
        <w:t>dall’idea</w:t>
      </w:r>
      <w:proofErr w:type="spellEnd"/>
      <w:r>
        <w:t xml:space="preserve"> di </w:t>
      </w:r>
      <w:proofErr w:type="spellStart"/>
      <w:r>
        <w:t>arricchire</w:t>
      </w:r>
      <w:proofErr w:type="spellEnd"/>
      <w:r>
        <w:t xml:space="preserve"> </w:t>
      </w:r>
      <w:proofErr w:type="spellStart"/>
      <w:r>
        <w:t>il</w:t>
      </w:r>
      <w:proofErr w:type="spellEnd"/>
      <w:r>
        <w:t xml:space="preserve"> </w:t>
      </w:r>
      <w:proofErr w:type="spellStart"/>
      <w:r>
        <w:t>percorso</w:t>
      </w:r>
      <w:proofErr w:type="spellEnd"/>
      <w:r>
        <w:t xml:space="preserve"> </w:t>
      </w:r>
      <w:proofErr w:type="spellStart"/>
      <w:r>
        <w:t>didattico</w:t>
      </w:r>
      <w:proofErr w:type="spellEnd"/>
      <w:r>
        <w:t xml:space="preserve"> </w:t>
      </w:r>
      <w:proofErr w:type="spellStart"/>
      <w:r>
        <w:t>che</w:t>
      </w:r>
      <w:proofErr w:type="spellEnd"/>
      <w:r>
        <w:t xml:space="preserve"> </w:t>
      </w:r>
      <w:proofErr w:type="spellStart"/>
      <w:r>
        <w:t>viene</w:t>
      </w:r>
      <w:proofErr w:type="spellEnd"/>
      <w:r>
        <w:t xml:space="preserve"> </w:t>
      </w:r>
      <w:proofErr w:type="spellStart"/>
      <w:r>
        <w:t>fatto</w:t>
      </w:r>
      <w:proofErr w:type="spellEnd"/>
      <w:r>
        <w:t xml:space="preserve"> </w:t>
      </w:r>
      <w:proofErr w:type="spellStart"/>
      <w:r>
        <w:t>nelle</w:t>
      </w:r>
      <w:proofErr w:type="spellEnd"/>
      <w:r>
        <w:t xml:space="preserve"> </w:t>
      </w:r>
      <w:proofErr w:type="spellStart"/>
      <w:r>
        <w:t>scuole</w:t>
      </w:r>
      <w:proofErr w:type="spellEnd"/>
      <w:r>
        <w:t xml:space="preserve"> </w:t>
      </w:r>
      <w:proofErr w:type="spellStart"/>
      <w:r>
        <w:t>primarie</w:t>
      </w:r>
      <w:proofErr w:type="spellEnd"/>
      <w:r>
        <w:t xml:space="preserve">, </w:t>
      </w:r>
      <w:proofErr w:type="spellStart"/>
      <w:r>
        <w:t>l’obiettivo</w:t>
      </w:r>
      <w:proofErr w:type="spellEnd"/>
      <w:r>
        <w:t xml:space="preserve"> </w:t>
      </w:r>
      <w:proofErr w:type="spellStart"/>
      <w:r>
        <w:t>ora</w:t>
      </w:r>
      <w:proofErr w:type="spellEnd"/>
      <w:r>
        <w:t xml:space="preserve"> è </w:t>
      </w:r>
      <w:proofErr w:type="spellStart"/>
      <w:r>
        <w:t>allargare</w:t>
      </w:r>
      <w:proofErr w:type="spellEnd"/>
      <w:r>
        <w:t xml:space="preserve"> </w:t>
      </w:r>
      <w:proofErr w:type="spellStart"/>
      <w:r>
        <w:t>l’esperienza</w:t>
      </w:r>
      <w:proofErr w:type="spellEnd"/>
      <w:r>
        <w:t xml:space="preserve"> </w:t>
      </w:r>
      <w:proofErr w:type="spellStart"/>
      <w:r>
        <w:t>coinvolgendo</w:t>
      </w:r>
      <w:proofErr w:type="spellEnd"/>
      <w:r>
        <w:t xml:space="preserve"> non solo i </w:t>
      </w:r>
      <w:proofErr w:type="spellStart"/>
      <w:r>
        <w:t>docenti</w:t>
      </w:r>
      <w:proofErr w:type="spellEnd"/>
      <w:r>
        <w:t xml:space="preserve"> e i </w:t>
      </w:r>
      <w:proofErr w:type="spellStart"/>
      <w:r>
        <w:t>bambini</w:t>
      </w:r>
      <w:proofErr w:type="spellEnd"/>
      <w:r>
        <w:t xml:space="preserve">, </w:t>
      </w:r>
      <w:proofErr w:type="spellStart"/>
      <w:r>
        <w:t>ma</w:t>
      </w:r>
      <w:proofErr w:type="spellEnd"/>
      <w:r>
        <w:t xml:space="preserve"> </w:t>
      </w:r>
      <w:proofErr w:type="spellStart"/>
      <w:r>
        <w:t>anche</w:t>
      </w:r>
      <w:proofErr w:type="spellEnd"/>
      <w:r>
        <w:t xml:space="preserve"> le </w:t>
      </w:r>
      <w:proofErr w:type="spellStart"/>
      <w:r>
        <w:t>loro</w:t>
      </w:r>
      <w:proofErr w:type="spellEnd"/>
      <w:r>
        <w:t xml:space="preserve"> </w:t>
      </w:r>
      <w:proofErr w:type="spellStart"/>
      <w:r>
        <w:t>famiglie</w:t>
      </w:r>
      <w:proofErr w:type="spellEnd"/>
      <w:r>
        <w:t xml:space="preserve">”, </w:t>
      </w:r>
      <w:r w:rsidRPr="00FF7FEE">
        <w:rPr>
          <w:rFonts w:cs="Segoe UI"/>
          <w:lang w:val="it-IT"/>
        </w:rPr>
        <w:t>ha</w:t>
      </w:r>
      <w:r>
        <w:rPr>
          <w:rFonts w:cs="Segoe UI"/>
          <w:lang w:val="it-IT"/>
        </w:rPr>
        <w:t xml:space="preserve"> spiegato Mara Panajia, Presidente e Amministratore delegato di Henkel Italia.</w:t>
      </w:r>
    </w:p>
    <w:p w14:paraId="2B490CDD" w14:textId="0545A321" w:rsidR="004D4737" w:rsidRDefault="00901E13" w:rsidP="00FD3219">
      <w:pPr>
        <w:suppressAutoHyphens/>
        <w:spacing w:afterLines="113" w:after="271"/>
        <w:jc w:val="both"/>
        <w:rPr>
          <w:rFonts w:cs="Segoe UI"/>
          <w:lang w:val="it-IT"/>
        </w:rPr>
      </w:pPr>
      <w:r w:rsidRPr="00E4308E">
        <w:rPr>
          <w:rFonts w:cs="Segoe UI"/>
          <w:lang w:val="it-IT"/>
        </w:rPr>
        <w:t>Diversi g</w:t>
      </w:r>
      <w:r w:rsidR="00AA12DE" w:rsidRPr="00E4308E">
        <w:rPr>
          <w:rFonts w:cs="Segoe UI"/>
          <w:lang w:val="it-IT"/>
        </w:rPr>
        <w:t xml:space="preserve">li </w:t>
      </w:r>
      <w:r w:rsidR="00AA12DE" w:rsidRPr="00A10782">
        <w:rPr>
          <w:rFonts w:cs="Segoe UI"/>
          <w:b/>
          <w:bCs/>
          <w:lang w:val="it-IT"/>
        </w:rPr>
        <w:t xml:space="preserve">appuntamenti </w:t>
      </w:r>
      <w:r w:rsidR="00843EA2">
        <w:rPr>
          <w:rFonts w:cs="Segoe UI"/>
          <w:lang w:val="it-IT"/>
        </w:rPr>
        <w:t>tra</w:t>
      </w:r>
      <w:r w:rsidR="00843EA2" w:rsidRPr="00E4308E">
        <w:rPr>
          <w:rFonts w:cs="Segoe UI"/>
          <w:lang w:val="it-IT"/>
        </w:rPr>
        <w:t xml:space="preserve"> novembre</w:t>
      </w:r>
      <w:r w:rsidR="00843EA2">
        <w:rPr>
          <w:rFonts w:cs="Segoe UI"/>
          <w:lang w:val="it-IT"/>
        </w:rPr>
        <w:t xml:space="preserve"> e dicembre</w:t>
      </w:r>
      <w:r w:rsidR="00843EA2">
        <w:rPr>
          <w:rFonts w:cs="Segoe UI"/>
          <w:b/>
          <w:bCs/>
          <w:lang w:val="it-IT"/>
        </w:rPr>
        <w:t xml:space="preserve"> </w:t>
      </w:r>
      <w:r w:rsidR="00843EA2" w:rsidRPr="00843EA2">
        <w:rPr>
          <w:rFonts w:cs="Segoe UI"/>
          <w:lang w:val="it-IT"/>
        </w:rPr>
        <w:t xml:space="preserve">presso la </w:t>
      </w:r>
      <w:r w:rsidR="00843EA2">
        <w:rPr>
          <w:rFonts w:cs="Segoe UI"/>
          <w:b/>
          <w:bCs/>
          <w:lang w:val="it-IT"/>
        </w:rPr>
        <w:t>sede Henkel di</w:t>
      </w:r>
      <w:r w:rsidR="00AA12DE" w:rsidRPr="00A10782">
        <w:rPr>
          <w:rFonts w:cs="Segoe UI"/>
          <w:b/>
          <w:bCs/>
          <w:lang w:val="it-IT"/>
        </w:rPr>
        <w:t xml:space="preserve"> Milano</w:t>
      </w:r>
      <w:r w:rsidR="00A10782">
        <w:rPr>
          <w:rFonts w:cs="Segoe UI"/>
          <w:lang w:val="it-IT"/>
        </w:rPr>
        <w:t xml:space="preserve">, </w:t>
      </w:r>
      <w:r w:rsidR="00FC6309">
        <w:rPr>
          <w:rFonts w:cs="Segoe UI"/>
          <w:lang w:val="it-IT"/>
        </w:rPr>
        <w:t xml:space="preserve">in </w:t>
      </w:r>
      <w:r w:rsidR="00843EA2">
        <w:rPr>
          <w:rFonts w:cs="Segoe UI"/>
          <w:lang w:val="it-IT"/>
        </w:rPr>
        <w:t xml:space="preserve">via Carlo Amoretti 78, </w:t>
      </w:r>
      <w:r w:rsidR="00A10782">
        <w:rPr>
          <w:rFonts w:cs="Segoe UI"/>
          <w:lang w:val="it-IT"/>
        </w:rPr>
        <w:t xml:space="preserve">tutti riservati a </w:t>
      </w:r>
      <w:r w:rsidR="00A10782" w:rsidRPr="00A10782">
        <w:rPr>
          <w:rFonts w:cs="Segoe UI"/>
          <w:b/>
          <w:bCs/>
          <w:lang w:val="it-IT"/>
        </w:rPr>
        <w:t xml:space="preserve">bambine e bambini dagli 8 ai 10 anni </w:t>
      </w:r>
      <w:r w:rsidR="00A10782">
        <w:rPr>
          <w:rFonts w:cs="Segoe UI"/>
          <w:lang w:val="it-IT"/>
        </w:rPr>
        <w:t>(</w:t>
      </w:r>
      <w:r w:rsidR="00A10782" w:rsidRPr="00AA12DE">
        <w:rPr>
          <w:rFonts w:cs="Segoe UI"/>
          <w:lang w:val="it-IT"/>
        </w:rPr>
        <w:t>classi III, IV e V dell</w:t>
      </w:r>
      <w:r w:rsidR="00620269">
        <w:rPr>
          <w:rFonts w:cs="Segoe UI"/>
          <w:lang w:val="it-IT"/>
        </w:rPr>
        <w:t>a</w:t>
      </w:r>
      <w:r w:rsidR="00A10782" w:rsidRPr="00AA12DE">
        <w:rPr>
          <w:rFonts w:cs="Segoe UI"/>
          <w:lang w:val="it-IT"/>
        </w:rPr>
        <w:t xml:space="preserve"> scuol</w:t>
      </w:r>
      <w:r w:rsidR="00620269">
        <w:rPr>
          <w:rFonts w:cs="Segoe UI"/>
          <w:lang w:val="it-IT"/>
        </w:rPr>
        <w:t>a</w:t>
      </w:r>
      <w:r w:rsidR="00A10782" w:rsidRPr="00AA12DE">
        <w:rPr>
          <w:rFonts w:cs="Segoe UI"/>
          <w:lang w:val="it-IT"/>
        </w:rPr>
        <w:t xml:space="preserve"> primari</w:t>
      </w:r>
      <w:r w:rsidR="00620269">
        <w:rPr>
          <w:rFonts w:cs="Segoe UI"/>
          <w:lang w:val="it-IT"/>
        </w:rPr>
        <w:t>a</w:t>
      </w:r>
      <w:r w:rsidR="00A10782">
        <w:rPr>
          <w:rFonts w:cs="Segoe UI"/>
          <w:lang w:val="it-IT"/>
        </w:rPr>
        <w:t>)</w:t>
      </w:r>
      <w:r w:rsidR="00F868F6">
        <w:rPr>
          <w:rFonts w:cs="Segoe UI"/>
          <w:lang w:val="it-IT"/>
        </w:rPr>
        <w:t>.</w:t>
      </w:r>
      <w:r w:rsidR="00FD3219" w:rsidRPr="00FD3219">
        <w:rPr>
          <w:rFonts w:cs="Segoe UI"/>
          <w:lang w:val="it-IT"/>
        </w:rPr>
        <w:t xml:space="preserve"> </w:t>
      </w:r>
    </w:p>
    <w:p w14:paraId="656A6603" w14:textId="45159900" w:rsidR="00E51A0C" w:rsidRDefault="004D4737" w:rsidP="00FD3219">
      <w:pPr>
        <w:suppressAutoHyphens/>
        <w:spacing w:afterLines="113" w:after="271"/>
        <w:jc w:val="both"/>
        <w:rPr>
          <w:rFonts w:cs="Segoe UI"/>
          <w:lang w:val="it-IT"/>
        </w:rPr>
      </w:pPr>
      <w:r>
        <w:rPr>
          <w:rFonts w:cs="Segoe UI"/>
          <w:lang w:val="it-IT"/>
        </w:rPr>
        <w:t>I giovani ricercatori</w:t>
      </w:r>
      <w:r w:rsidR="006D5D61">
        <w:rPr>
          <w:rFonts w:cs="Segoe UI"/>
          <w:lang w:val="it-IT"/>
        </w:rPr>
        <w:t xml:space="preserve"> avranno a disposizione</w:t>
      </w:r>
      <w:r>
        <w:rPr>
          <w:rFonts w:cs="Segoe UI"/>
          <w:lang w:val="it-IT"/>
        </w:rPr>
        <w:t xml:space="preserve"> </w:t>
      </w:r>
      <w:r w:rsidR="006D5D61" w:rsidRPr="00E51A0C">
        <w:rPr>
          <w:rFonts w:cs="Segoe UI"/>
          <w:b/>
          <w:bCs/>
          <w:lang w:val="it-IT"/>
        </w:rPr>
        <w:t xml:space="preserve">tre week-end di laboratori </w:t>
      </w:r>
      <w:r w:rsidR="006D5D61">
        <w:rPr>
          <w:rFonts w:cs="Segoe UI"/>
          <w:lang w:val="it-IT"/>
        </w:rPr>
        <w:t>che si svolgeranno</w:t>
      </w:r>
      <w:r w:rsidR="006D5D61" w:rsidRPr="00E51A0C">
        <w:rPr>
          <w:rFonts w:cs="Segoe UI"/>
          <w:lang w:val="it-IT"/>
        </w:rPr>
        <w:t xml:space="preserve"> </w:t>
      </w:r>
      <w:r w:rsidR="006D5D61" w:rsidRPr="00FA4A92">
        <w:rPr>
          <w:rFonts w:cs="Segoe UI"/>
          <w:b/>
          <w:bCs/>
          <w:lang w:val="it-IT"/>
        </w:rPr>
        <w:t>sabato 19 e domenica 20 novembre</w:t>
      </w:r>
      <w:r w:rsidR="006D5D61" w:rsidRPr="00E51A0C">
        <w:rPr>
          <w:rFonts w:cs="Segoe UI"/>
          <w:lang w:val="it-IT"/>
        </w:rPr>
        <w:t xml:space="preserve">, </w:t>
      </w:r>
      <w:r w:rsidR="006D5D61" w:rsidRPr="00FA4A92">
        <w:rPr>
          <w:rFonts w:cs="Segoe UI"/>
          <w:b/>
          <w:bCs/>
          <w:lang w:val="it-IT"/>
        </w:rPr>
        <w:t>sabato 26 e domenica 27 novembre</w:t>
      </w:r>
      <w:r w:rsidR="006D5D61" w:rsidRPr="00E51A0C">
        <w:rPr>
          <w:rFonts w:cs="Segoe UI"/>
          <w:lang w:val="it-IT"/>
        </w:rPr>
        <w:t xml:space="preserve">, </w:t>
      </w:r>
      <w:r w:rsidR="006D5D61" w:rsidRPr="00FA4A92">
        <w:rPr>
          <w:rFonts w:cs="Segoe UI"/>
          <w:b/>
          <w:bCs/>
          <w:lang w:val="it-IT"/>
        </w:rPr>
        <w:t>sabato 3 e domenica 4 dicembre</w:t>
      </w:r>
      <w:r w:rsidR="006D5D61">
        <w:rPr>
          <w:rFonts w:cs="Segoe UI"/>
          <w:lang w:val="it-IT"/>
        </w:rPr>
        <w:t>, con</w:t>
      </w:r>
      <w:r w:rsidR="006D5D61" w:rsidRPr="00E51A0C">
        <w:rPr>
          <w:rFonts w:cs="Segoe UI"/>
          <w:lang w:val="it-IT"/>
        </w:rPr>
        <w:t xml:space="preserve"> due turni pomeridiani</w:t>
      </w:r>
      <w:r w:rsidR="00490BE2">
        <w:rPr>
          <w:rFonts w:cs="Segoe UI"/>
          <w:lang w:val="it-IT"/>
        </w:rPr>
        <w:t xml:space="preserve"> e altrettanti</w:t>
      </w:r>
      <w:r w:rsidR="00490BE2" w:rsidRPr="00490BE2">
        <w:rPr>
          <w:rFonts w:cs="Segoe UI"/>
          <w:lang w:val="it-IT"/>
        </w:rPr>
        <w:t xml:space="preserve"> percorsi</w:t>
      </w:r>
      <w:r w:rsidR="00911B1F">
        <w:rPr>
          <w:rFonts w:cs="Segoe UI"/>
          <w:lang w:val="it-IT"/>
        </w:rPr>
        <w:t>: “</w:t>
      </w:r>
      <w:r w:rsidR="00490BE2" w:rsidRPr="00490BE2">
        <w:rPr>
          <w:rFonts w:cs="Segoe UI"/>
          <w:lang w:val="it-IT"/>
        </w:rPr>
        <w:t>Riciclo e sostenibilità</w:t>
      </w:r>
      <w:r w:rsidR="00911B1F">
        <w:rPr>
          <w:rFonts w:cs="Segoe UI"/>
          <w:lang w:val="it-IT"/>
        </w:rPr>
        <w:t>”</w:t>
      </w:r>
      <w:r w:rsidR="001F78C9">
        <w:rPr>
          <w:rFonts w:cs="Segoe UI"/>
          <w:lang w:val="it-IT"/>
        </w:rPr>
        <w:t xml:space="preserve"> </w:t>
      </w:r>
      <w:r w:rsidR="00490BE2" w:rsidRPr="00490BE2">
        <w:rPr>
          <w:rFonts w:cs="Segoe UI"/>
          <w:lang w:val="it-IT"/>
        </w:rPr>
        <w:t>sulla plastica e il suo recupero</w:t>
      </w:r>
      <w:r w:rsidR="001F78C9">
        <w:rPr>
          <w:rFonts w:cs="Segoe UI"/>
          <w:lang w:val="it-IT"/>
        </w:rPr>
        <w:t xml:space="preserve"> e “</w:t>
      </w:r>
      <w:r w:rsidR="00490BE2" w:rsidRPr="00490BE2">
        <w:rPr>
          <w:rFonts w:cs="Segoe UI"/>
          <w:lang w:val="it-IT"/>
        </w:rPr>
        <w:t>Proteggere i denti</w:t>
      </w:r>
      <w:r w:rsidR="001F78C9">
        <w:rPr>
          <w:rFonts w:cs="Segoe UI"/>
          <w:lang w:val="it-IT"/>
        </w:rPr>
        <w:t>”</w:t>
      </w:r>
      <w:r w:rsidR="00490BE2" w:rsidRPr="00490BE2">
        <w:rPr>
          <w:rFonts w:cs="Segoe UI"/>
          <w:lang w:val="it-IT"/>
        </w:rPr>
        <w:t xml:space="preserve">, </w:t>
      </w:r>
      <w:r w:rsidR="001F78C9">
        <w:rPr>
          <w:rFonts w:cs="Segoe UI"/>
          <w:lang w:val="it-IT"/>
        </w:rPr>
        <w:t xml:space="preserve">dove si </w:t>
      </w:r>
      <w:r w:rsidR="00490BE2" w:rsidRPr="00490BE2">
        <w:rPr>
          <w:rFonts w:cs="Segoe UI"/>
          <w:lang w:val="it-IT"/>
        </w:rPr>
        <w:t>speriment</w:t>
      </w:r>
      <w:r w:rsidR="001F78C9">
        <w:rPr>
          <w:rFonts w:cs="Segoe UI"/>
          <w:lang w:val="it-IT"/>
        </w:rPr>
        <w:t>erà</w:t>
      </w:r>
      <w:r w:rsidR="00490BE2" w:rsidRPr="00490BE2">
        <w:rPr>
          <w:rFonts w:cs="Segoe UI"/>
          <w:lang w:val="it-IT"/>
        </w:rPr>
        <w:t xml:space="preserve"> la differenza tra acidi e basi </w:t>
      </w:r>
      <w:r w:rsidR="001F78C9">
        <w:rPr>
          <w:rFonts w:cs="Segoe UI"/>
          <w:lang w:val="it-IT"/>
        </w:rPr>
        <w:t>per</w:t>
      </w:r>
      <w:r w:rsidR="00490BE2" w:rsidRPr="00490BE2">
        <w:rPr>
          <w:rFonts w:cs="Segoe UI"/>
          <w:lang w:val="it-IT"/>
        </w:rPr>
        <w:t xml:space="preserve"> cap</w:t>
      </w:r>
      <w:r w:rsidR="001F78C9">
        <w:rPr>
          <w:rFonts w:cs="Segoe UI"/>
          <w:lang w:val="it-IT"/>
        </w:rPr>
        <w:t>ire</w:t>
      </w:r>
      <w:r w:rsidR="00490BE2" w:rsidRPr="00490BE2">
        <w:rPr>
          <w:rFonts w:cs="Segoe UI"/>
          <w:lang w:val="it-IT"/>
        </w:rPr>
        <w:t xml:space="preserve"> il processo di formazione della carie.</w:t>
      </w:r>
      <w:r w:rsidR="006D5D61">
        <w:rPr>
          <w:rFonts w:cs="Segoe UI"/>
          <w:lang w:val="it-IT"/>
        </w:rPr>
        <w:t xml:space="preserve"> </w:t>
      </w:r>
      <w:r w:rsidR="00563AB3">
        <w:rPr>
          <w:rFonts w:cs="Segoe UI"/>
          <w:lang w:val="it-IT"/>
        </w:rPr>
        <w:t>Per partecipare è</w:t>
      </w:r>
      <w:r w:rsidR="001F00BA">
        <w:rPr>
          <w:rFonts w:cs="Segoe UI"/>
          <w:lang w:val="it-IT"/>
        </w:rPr>
        <w:t xml:space="preserve"> </w:t>
      </w:r>
      <w:r w:rsidR="00DD7142" w:rsidRPr="00E51A0C">
        <w:rPr>
          <w:rFonts w:cs="Segoe UI"/>
          <w:lang w:val="it-IT"/>
        </w:rPr>
        <w:t>obbligatori</w:t>
      </w:r>
      <w:r w:rsidR="00563AB3">
        <w:rPr>
          <w:rFonts w:cs="Segoe UI"/>
          <w:lang w:val="it-IT"/>
        </w:rPr>
        <w:t>o</w:t>
      </w:r>
      <w:r w:rsidR="00DD7142" w:rsidRPr="00E51A0C">
        <w:rPr>
          <w:rFonts w:cs="Segoe UI"/>
          <w:lang w:val="it-IT"/>
        </w:rPr>
        <w:t xml:space="preserve"> prenota</w:t>
      </w:r>
      <w:r w:rsidR="00563AB3">
        <w:rPr>
          <w:rFonts w:cs="Segoe UI"/>
          <w:lang w:val="it-IT"/>
        </w:rPr>
        <w:t>rsi</w:t>
      </w:r>
      <w:r w:rsidR="00DD7142" w:rsidRPr="00E51A0C">
        <w:rPr>
          <w:rFonts w:cs="Segoe UI"/>
          <w:lang w:val="it-IT"/>
        </w:rPr>
        <w:t xml:space="preserve"> attraverso il sito </w:t>
      </w:r>
      <w:hyperlink r:id="rId11" w:history="1">
        <w:r w:rsidR="00A10782" w:rsidRPr="00E51A0C">
          <w:rPr>
            <w:rStyle w:val="Collegamentoipertestuale"/>
            <w:rFonts w:cs="Segoe UI"/>
            <w:lang w:val="it-IT"/>
          </w:rPr>
          <w:t>www.henkel-ricercamondo.it</w:t>
        </w:r>
      </w:hyperlink>
      <w:r w:rsidR="001F00BA">
        <w:rPr>
          <w:rFonts w:cs="Segoe UI"/>
          <w:lang w:val="it-IT"/>
        </w:rPr>
        <w:t xml:space="preserve">, </w:t>
      </w:r>
      <w:r w:rsidR="00563AB3">
        <w:rPr>
          <w:rFonts w:cs="Segoe UI"/>
          <w:lang w:val="it-IT"/>
        </w:rPr>
        <w:t>l’iscrizione</w:t>
      </w:r>
      <w:r w:rsidR="00A10782" w:rsidRPr="00E51A0C">
        <w:rPr>
          <w:rFonts w:cs="Segoe UI"/>
          <w:lang w:val="it-IT"/>
        </w:rPr>
        <w:t xml:space="preserve"> è gratuita </w:t>
      </w:r>
      <w:r w:rsidR="00C1411A" w:rsidRPr="00E51A0C">
        <w:rPr>
          <w:rFonts w:cs="Segoe UI"/>
          <w:lang w:val="it-IT"/>
        </w:rPr>
        <w:t>fino ad esaurimento posti</w:t>
      </w:r>
      <w:r w:rsidR="001F00BA">
        <w:rPr>
          <w:rFonts w:cs="Segoe UI"/>
          <w:lang w:val="it-IT"/>
        </w:rPr>
        <w:t>.</w:t>
      </w:r>
    </w:p>
    <w:p w14:paraId="45E3539E" w14:textId="0EE5B430" w:rsidR="006A4E01" w:rsidRPr="00C61888" w:rsidRDefault="00B97F1D" w:rsidP="003B0EE0">
      <w:pPr>
        <w:suppressAutoHyphens/>
        <w:spacing w:afterLines="565" w:after="1356"/>
        <w:jc w:val="both"/>
        <w:rPr>
          <w:rFonts w:cs="Segoe UI"/>
          <w:b/>
          <w:bCs/>
          <w:lang w:val="it-IT"/>
        </w:rPr>
      </w:pPr>
      <w:r w:rsidRPr="003B0EE0">
        <w:rPr>
          <w:rFonts w:cs="Segoe UI"/>
          <w:b/>
          <w:bCs/>
          <w:lang w:val="it-IT"/>
        </w:rPr>
        <w:lastRenderedPageBreak/>
        <w:t xml:space="preserve">Dal 14 </w:t>
      </w:r>
      <w:r w:rsidR="009E688F" w:rsidRPr="003B0EE0">
        <w:rPr>
          <w:rFonts w:cs="Segoe UI"/>
          <w:b/>
          <w:bCs/>
          <w:lang w:val="it-IT"/>
        </w:rPr>
        <w:t>novembre al 2 dicembre</w:t>
      </w:r>
      <w:r w:rsidR="00E00F82">
        <w:rPr>
          <w:rFonts w:cs="Segoe UI"/>
          <w:lang w:val="it-IT"/>
        </w:rPr>
        <w:t xml:space="preserve">, dal lunedì al venerdì, sono invece </w:t>
      </w:r>
      <w:r w:rsidR="00044B82">
        <w:rPr>
          <w:rFonts w:cs="Segoe UI"/>
          <w:lang w:val="it-IT"/>
        </w:rPr>
        <w:t xml:space="preserve">in programma </w:t>
      </w:r>
      <w:r w:rsidR="00044B82" w:rsidRPr="003B0EE0">
        <w:rPr>
          <w:rFonts w:cs="Segoe UI"/>
          <w:b/>
          <w:bCs/>
          <w:lang w:val="it-IT"/>
        </w:rPr>
        <w:t>tre settimane di laboratori per le scuole</w:t>
      </w:r>
      <w:r w:rsidR="003B0EE0" w:rsidRPr="003B0EE0">
        <w:rPr>
          <w:rFonts w:cs="Segoe UI"/>
          <w:b/>
          <w:bCs/>
          <w:lang w:val="it-IT"/>
        </w:rPr>
        <w:t xml:space="preserve"> primarie</w:t>
      </w:r>
      <w:r w:rsidR="003B0EE0">
        <w:rPr>
          <w:rFonts w:cs="Segoe UI"/>
          <w:lang w:val="it-IT"/>
        </w:rPr>
        <w:t xml:space="preserve">, a cui </w:t>
      </w:r>
      <w:r w:rsidR="00EE5A4D">
        <w:rPr>
          <w:rFonts w:cs="Segoe UI"/>
          <w:lang w:val="it-IT"/>
        </w:rPr>
        <w:t>sono già iscritti</w:t>
      </w:r>
      <w:r w:rsidR="00ED5969">
        <w:rPr>
          <w:rFonts w:cs="Segoe UI"/>
          <w:lang w:val="it-IT"/>
        </w:rPr>
        <w:t xml:space="preserve"> </w:t>
      </w:r>
      <w:r w:rsidR="00E319D4">
        <w:rPr>
          <w:rFonts w:cs="Segoe UI"/>
          <w:lang w:val="it-IT"/>
        </w:rPr>
        <w:t>circa 750 bambini di 30 classi</w:t>
      </w:r>
      <w:r w:rsidR="002B507B">
        <w:rPr>
          <w:rFonts w:cs="Segoe UI"/>
          <w:lang w:val="it-IT"/>
        </w:rPr>
        <w:t xml:space="preserve">. </w:t>
      </w:r>
      <w:r w:rsidR="00535947">
        <w:rPr>
          <w:rFonts w:cs="Segoe UI"/>
          <w:lang w:val="it-IT"/>
        </w:rPr>
        <w:t xml:space="preserve">Per maggiori informazioni, gli insegnanti possono scrivere a </w:t>
      </w:r>
      <w:hyperlink r:id="rId12" w:history="1">
        <w:r w:rsidR="00EE320A" w:rsidRPr="00D77192">
          <w:rPr>
            <w:rStyle w:val="Collegamentoipertestuale"/>
            <w:rFonts w:cs="Segoe UI"/>
            <w:lang w:val="it-IT"/>
          </w:rPr>
          <w:t>labscienze@toscience.it</w:t>
        </w:r>
      </w:hyperlink>
      <w:r w:rsidR="00EE320A">
        <w:rPr>
          <w:rFonts w:cs="Segoe UI"/>
          <w:lang w:val="it-IT"/>
        </w:rPr>
        <w:t xml:space="preserve"> </w:t>
      </w:r>
      <w:r w:rsidR="007003D7">
        <w:rPr>
          <w:rFonts w:cs="Segoe UI"/>
          <w:lang w:val="it-IT"/>
        </w:rPr>
        <w:t xml:space="preserve"> </w:t>
      </w:r>
      <w:r w:rsidR="00E319D4">
        <w:rPr>
          <w:rFonts w:cs="Segoe UI"/>
          <w:lang w:val="it-IT"/>
        </w:rPr>
        <w:t xml:space="preserve"> </w:t>
      </w:r>
      <w:r w:rsidR="003B0EE0">
        <w:rPr>
          <w:rFonts w:cs="Segoe UI"/>
          <w:lang w:val="it-IT"/>
        </w:rPr>
        <w:t xml:space="preserve"> </w:t>
      </w:r>
    </w:p>
    <w:p w14:paraId="3BD27B39" w14:textId="17893F96" w:rsidR="00120C3C" w:rsidRPr="00856193" w:rsidRDefault="00120C3C" w:rsidP="00B40DD5">
      <w:pPr>
        <w:suppressAutoHyphens/>
        <w:jc w:val="both"/>
        <w:rPr>
          <w:rStyle w:val="AboutandContactHeadline"/>
          <w:rFonts w:cs="Segoe UI"/>
          <w:b w:val="0"/>
          <w:bCs w:val="0"/>
          <w:lang w:val="it-IT"/>
        </w:rPr>
      </w:pPr>
      <w:bookmarkStart w:id="3" w:name="SNWID_eaff0308c63848c49ba91e4acdad347e"/>
      <w:bookmarkEnd w:id="1"/>
      <w:r w:rsidRPr="00856193">
        <w:rPr>
          <w:rStyle w:val="AboutandContactHeadline"/>
          <w:lang w:val="it-IT"/>
        </w:rPr>
        <w:t>Informazioni su Henkel</w:t>
      </w:r>
    </w:p>
    <w:p w14:paraId="421B44A9" w14:textId="77777777" w:rsidR="00120C3C" w:rsidRPr="00856193" w:rsidRDefault="00120C3C" w:rsidP="00B40DD5">
      <w:pPr>
        <w:suppressAutoHyphens/>
        <w:jc w:val="both"/>
        <w:rPr>
          <w:rStyle w:val="AboutandContactBody"/>
          <w:lang w:val="it-IT"/>
        </w:rPr>
      </w:pPr>
      <w:r w:rsidRPr="00856193">
        <w:rPr>
          <w:rStyle w:val="AboutandContactBody"/>
          <w:lang w:val="it-IT"/>
        </w:rPr>
        <w:t xml:space="preserve">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 in tutti i segmenti. Nei mercati Laundry &amp; Home Care e Beauty Care, Henkel vanta posizioni di leadership in molti mercati e categorie in diversi Paesi del mondo. Fondata nel 1876, Henkel ha costruito una storia di successi lunga oltre 140 anni. Nel 2021 l’azienda ha registrato un fatturato complessivo di oltre 20 miliardi di euro, con un margine operativo rettificato depurato pari a 2,7 miliardi di euro. Oggi il gruppo impiega circa 52.000 collaboratori in tutto il mondo – un team motivato ed estremamente eterogeneo, unito da una forte cultura aziendale, il comune obiettivo di creare valore sostenibile, nonché valori condivisi. Leader riconosciuto nell’ambito della sostenibilità, Henkel è tra le maggiori aziende in molti indici e ranking internazionali. Le azioni privilegiate Henkel sono quotate presso la Borsa tedesca secondo l'indice DAX. Per maggiori informazioni, visitate il </w:t>
      </w:r>
      <w:r w:rsidRPr="00856193">
        <w:rPr>
          <w:rStyle w:val="AboutandContactBody"/>
          <w:szCs w:val="18"/>
          <w:lang w:val="it-IT"/>
        </w:rPr>
        <w:t xml:space="preserve">sito </w:t>
      </w:r>
      <w:hyperlink r:id="rId13" w:history="1">
        <w:r w:rsidRPr="00856193">
          <w:rPr>
            <w:rStyle w:val="Collegamentoipertestuale"/>
            <w:b/>
            <w:bCs/>
            <w:sz w:val="18"/>
            <w:szCs w:val="18"/>
            <w:lang w:val="it-IT"/>
          </w:rPr>
          <w:t>www.henkel.com</w:t>
        </w:r>
      </w:hyperlink>
      <w:r w:rsidRPr="00856193">
        <w:rPr>
          <w:rStyle w:val="AboutandContactBody"/>
          <w:lang w:val="it-IT"/>
        </w:rPr>
        <w:t xml:space="preserve"> </w:t>
      </w:r>
    </w:p>
    <w:p w14:paraId="2B25D339" w14:textId="7B064C15" w:rsidR="00120C3C" w:rsidRPr="00856193" w:rsidRDefault="00120C3C" w:rsidP="00B40DD5">
      <w:pPr>
        <w:suppressAutoHyphens/>
        <w:jc w:val="both"/>
        <w:rPr>
          <w:rStyle w:val="AboutandContactBody"/>
          <w:lang w:val="it-IT"/>
        </w:rPr>
      </w:pPr>
    </w:p>
    <w:p w14:paraId="652504A7" w14:textId="77777777" w:rsidR="00120C3C" w:rsidRPr="00856193" w:rsidRDefault="00120C3C" w:rsidP="00B40DD5">
      <w:pPr>
        <w:suppressAutoHyphens/>
        <w:jc w:val="both"/>
        <w:rPr>
          <w:rStyle w:val="AboutandContactHeadline"/>
          <w:b w:val="0"/>
          <w:bCs w:val="0"/>
          <w:szCs w:val="18"/>
          <w:lang w:val="it-IT"/>
        </w:rPr>
      </w:pPr>
      <w:r w:rsidRPr="00856193">
        <w:rPr>
          <w:rStyle w:val="AboutandContactHeadline"/>
          <w:b w:val="0"/>
          <w:bCs w:val="0"/>
          <w:szCs w:val="18"/>
          <w:lang w:val="it-IT"/>
        </w:rPr>
        <w:t xml:space="preserve">Materiale fotografico e video sono disponibili all’indirizzo </w:t>
      </w:r>
      <w:hyperlink r:id="rId14" w:history="1">
        <w:r w:rsidRPr="00856193">
          <w:rPr>
            <w:rStyle w:val="Collegamentoipertestuale"/>
            <w:b/>
            <w:bCs/>
            <w:sz w:val="18"/>
            <w:szCs w:val="18"/>
            <w:lang w:val="it-IT"/>
          </w:rPr>
          <w:t>www.henkel.com/press</w:t>
        </w:r>
      </w:hyperlink>
    </w:p>
    <w:p w14:paraId="5830576E" w14:textId="77777777" w:rsidR="00120C3C" w:rsidRPr="00856193" w:rsidRDefault="00120C3C" w:rsidP="00856193">
      <w:pPr>
        <w:suppressAutoHyphens/>
        <w:jc w:val="both"/>
        <w:rPr>
          <w:rStyle w:val="AboutandContactHeadline"/>
          <w:lang w:val="it-IT"/>
        </w:rPr>
      </w:pPr>
    </w:p>
    <w:p w14:paraId="5196EBDB" w14:textId="77777777" w:rsidR="00120C3C" w:rsidRPr="00856193" w:rsidRDefault="00120C3C" w:rsidP="00856193">
      <w:pPr>
        <w:suppressAutoHyphens/>
        <w:jc w:val="both"/>
        <w:rPr>
          <w:rStyle w:val="AboutandContactHeadline"/>
          <w:rFonts w:cs="Segoe UI"/>
          <w:bCs w:val="0"/>
          <w:szCs w:val="18"/>
          <w:lang w:val="it-IT"/>
        </w:rPr>
      </w:pPr>
      <w:r w:rsidRPr="00856193">
        <w:rPr>
          <w:rStyle w:val="AboutandContactHeadline"/>
          <w:rFonts w:cs="Segoe UI"/>
          <w:bCs w:val="0"/>
          <w:szCs w:val="18"/>
          <w:lang w:val="it-IT"/>
        </w:rPr>
        <w:t xml:space="preserve">Per informazioni alla stampa: </w:t>
      </w:r>
    </w:p>
    <w:p w14:paraId="25E302AF"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p>
    <w:p w14:paraId="10EAAA0D"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r w:rsidRPr="00856193">
        <w:rPr>
          <w:rStyle w:val="AboutandContactBody"/>
          <w:rFonts w:cs="Segoe UI"/>
          <w:b/>
          <w:szCs w:val="18"/>
          <w:lang w:val="it-IT"/>
        </w:rPr>
        <w:t>Giusi Viani</w:t>
      </w:r>
      <w:r w:rsidRPr="00856193">
        <w:rPr>
          <w:rStyle w:val="AboutandContactBody"/>
          <w:rFonts w:cs="Segoe UI"/>
          <w:b/>
          <w:szCs w:val="18"/>
          <w:lang w:val="it-IT"/>
        </w:rPr>
        <w:tab/>
      </w:r>
      <w:r w:rsidRPr="00856193">
        <w:rPr>
          <w:rStyle w:val="AboutandContactBody"/>
          <w:rFonts w:cs="Segoe UI"/>
          <w:b/>
          <w:szCs w:val="18"/>
          <w:lang w:val="it-IT"/>
        </w:rPr>
        <w:tab/>
        <w:t xml:space="preserve">Silvia Vergani </w:t>
      </w:r>
      <w:r w:rsidRPr="00856193">
        <w:rPr>
          <w:rStyle w:val="AboutandContactBody"/>
          <w:rFonts w:cs="Segoe UI"/>
          <w:b/>
          <w:szCs w:val="18"/>
          <w:lang w:val="it-IT"/>
        </w:rPr>
        <w:tab/>
      </w:r>
    </w:p>
    <w:p w14:paraId="158A6A39"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r w:rsidRPr="00327174">
        <w:rPr>
          <w:rStyle w:val="AboutandContactBody"/>
          <w:rFonts w:cs="Segoe UI"/>
          <w:bCs/>
          <w:szCs w:val="18"/>
          <w:lang w:val="en-US"/>
        </w:rPr>
        <w:t>Head of Corporate Communications, Henkel Italia</w:t>
      </w:r>
      <w:r w:rsidRPr="00327174">
        <w:rPr>
          <w:rStyle w:val="AboutandContactBody"/>
          <w:rFonts w:cs="Segoe UI"/>
          <w:b/>
          <w:szCs w:val="18"/>
          <w:lang w:val="en-US"/>
        </w:rPr>
        <w:tab/>
      </w:r>
      <w:r w:rsidRPr="00327174">
        <w:rPr>
          <w:rStyle w:val="AboutandContactBody"/>
          <w:rFonts w:cs="Segoe UI"/>
          <w:bCs/>
          <w:szCs w:val="18"/>
          <w:lang w:val="en-US"/>
        </w:rPr>
        <w:t xml:space="preserve">Corporate Comm. </w:t>
      </w:r>
      <w:r w:rsidRPr="00856193">
        <w:rPr>
          <w:rStyle w:val="AboutandContactBody"/>
          <w:rFonts w:cs="Segoe UI"/>
          <w:bCs/>
          <w:szCs w:val="18"/>
          <w:lang w:val="it-IT"/>
        </w:rPr>
        <w:t>Consultant, Henkel Italia</w:t>
      </w:r>
      <w:r w:rsidRPr="00856193">
        <w:rPr>
          <w:rStyle w:val="AboutandContactBody"/>
          <w:rFonts w:cs="Segoe UI"/>
          <w:b/>
          <w:szCs w:val="18"/>
          <w:lang w:val="it-IT"/>
        </w:rPr>
        <w:t xml:space="preserve"> </w:t>
      </w:r>
    </w:p>
    <w:p w14:paraId="7A19DAB4" w14:textId="77777777" w:rsidR="00120C3C" w:rsidRPr="00856193" w:rsidRDefault="00120C3C" w:rsidP="00856193">
      <w:pPr>
        <w:tabs>
          <w:tab w:val="left" w:pos="1080"/>
          <w:tab w:val="left" w:pos="4500"/>
        </w:tabs>
        <w:suppressAutoHyphens/>
        <w:jc w:val="both"/>
        <w:rPr>
          <w:rStyle w:val="AboutandContactBody"/>
          <w:rFonts w:cs="Segoe UI"/>
          <w:bCs/>
          <w:szCs w:val="18"/>
          <w:lang w:val="it-IT"/>
        </w:rPr>
      </w:pPr>
      <w:r w:rsidRPr="00856193">
        <w:rPr>
          <w:rStyle w:val="AboutandContactBody"/>
          <w:rFonts w:cs="Segoe UI"/>
          <w:bCs/>
          <w:szCs w:val="18"/>
          <w:lang w:val="it-IT"/>
        </w:rPr>
        <w:t>Tel: +39 348 4761287</w:t>
      </w:r>
      <w:r w:rsidRPr="00856193">
        <w:rPr>
          <w:rStyle w:val="AboutandContactBody"/>
          <w:rFonts w:cs="Segoe UI"/>
          <w:bCs/>
          <w:szCs w:val="18"/>
          <w:lang w:val="it-IT"/>
        </w:rPr>
        <w:tab/>
        <w:t>Tel: +39 349 7668102</w:t>
      </w:r>
    </w:p>
    <w:p w14:paraId="4CE82EF7" w14:textId="27717430" w:rsidR="00120C3C" w:rsidRPr="00856193" w:rsidRDefault="00120C3C" w:rsidP="00856193">
      <w:pPr>
        <w:tabs>
          <w:tab w:val="left" w:pos="1080"/>
          <w:tab w:val="left" w:pos="4500"/>
        </w:tabs>
        <w:suppressAutoHyphens/>
        <w:jc w:val="both"/>
        <w:rPr>
          <w:rStyle w:val="Collegamentoipertestuale"/>
          <w:rFonts w:cs="Segoe UI"/>
          <w:bCs/>
          <w:sz w:val="18"/>
          <w:szCs w:val="18"/>
          <w:lang w:val="it-IT"/>
        </w:rPr>
      </w:pPr>
      <w:r w:rsidRPr="00856193">
        <w:rPr>
          <w:rStyle w:val="AboutandContactBody"/>
          <w:rFonts w:cs="Segoe UI"/>
          <w:bCs/>
          <w:szCs w:val="18"/>
          <w:lang w:val="it-IT"/>
        </w:rPr>
        <w:t xml:space="preserve">E-mail: </w:t>
      </w:r>
      <w:hyperlink r:id="rId15" w:history="1">
        <w:r w:rsidRPr="00856193">
          <w:rPr>
            <w:rStyle w:val="Collegamentoipertestuale"/>
            <w:rFonts w:cs="Segoe UI"/>
            <w:bCs/>
            <w:sz w:val="18"/>
            <w:szCs w:val="18"/>
            <w:lang w:val="it-IT"/>
          </w:rPr>
          <w:t>giusi.viani@henkel.co</w:t>
        </w:r>
      </w:hyperlink>
      <w:r w:rsidRPr="00856193">
        <w:rPr>
          <w:rStyle w:val="Collegamentoipertestuale"/>
          <w:rFonts w:cs="Segoe UI"/>
          <w:bCs/>
          <w:sz w:val="18"/>
          <w:szCs w:val="18"/>
          <w:lang w:val="it-IT"/>
        </w:rPr>
        <w:t>m</w:t>
      </w:r>
      <w:r w:rsidRPr="00856193">
        <w:rPr>
          <w:rStyle w:val="AboutandContactBody"/>
          <w:rFonts w:cs="Segoe UI"/>
          <w:bCs/>
          <w:szCs w:val="18"/>
          <w:lang w:val="it-IT"/>
        </w:rPr>
        <w:t xml:space="preserve"> </w:t>
      </w:r>
      <w:r w:rsidRPr="00856193">
        <w:rPr>
          <w:rStyle w:val="AboutandContactBody"/>
          <w:rFonts w:cs="Segoe UI"/>
          <w:bCs/>
          <w:szCs w:val="18"/>
          <w:lang w:val="it-IT"/>
        </w:rPr>
        <w:tab/>
        <w:t xml:space="preserve">E-mail: </w:t>
      </w:r>
      <w:hyperlink r:id="rId16" w:history="1">
        <w:r w:rsidRPr="00856193">
          <w:rPr>
            <w:rStyle w:val="Collegamentoipertestuale"/>
            <w:rFonts w:cs="Segoe UI"/>
            <w:bCs/>
            <w:sz w:val="18"/>
            <w:szCs w:val="18"/>
            <w:lang w:val="it-IT"/>
          </w:rPr>
          <w:t>silvia.vergani@henkel.com</w:t>
        </w:r>
      </w:hyperlink>
      <w:bookmarkEnd w:id="3"/>
    </w:p>
    <w:sectPr w:rsidR="00120C3C" w:rsidRPr="00856193" w:rsidSect="00AF505B">
      <w:footerReference w:type="even" r:id="rId17"/>
      <w:footerReference w:type="default" r:id="rId18"/>
      <w:headerReference w:type="first" r:id="rId19"/>
      <w:footerReference w:type="first" r:id="rId20"/>
      <w:footnotePr>
        <w:numRestart w:val="eachPage"/>
      </w:footnotePr>
      <w:type w:val="continuous"/>
      <w:pgSz w:w="11906" w:h="16838" w:code="9"/>
      <w:pgMar w:top="1559" w:right="1418" w:bottom="1701" w:left="1418" w:header="709"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C968" w14:textId="77777777" w:rsidR="00D92CF8" w:rsidRDefault="00D92CF8" w:rsidP="000B223B">
      <w:pPr>
        <w:spacing w:after="0"/>
      </w:pPr>
      <w:r>
        <w:separator/>
      </w:r>
    </w:p>
  </w:endnote>
  <w:endnote w:type="continuationSeparator" w:id="0">
    <w:p w14:paraId="216BFB27" w14:textId="77777777" w:rsidR="00D92CF8" w:rsidRDefault="00D92CF8" w:rsidP="000B2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oSerifPro">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9CD" w14:textId="29E0C382" w:rsidR="00054ABB" w:rsidRPr="00667FB7" w:rsidRDefault="00054ABB" w:rsidP="00667FB7">
    <w:pPr>
      <w:pStyle w:val="He01Flietext"/>
      <w:tabs>
        <w:tab w:val="right" w:pos="9072"/>
      </w:tabs>
    </w:pPr>
    <w:r>
      <w:tab/>
      <w:t>Pag</w:t>
    </w:r>
    <w:r w:rsidR="007136BB">
      <w:t>ina</w:t>
    </w:r>
    <w:r>
      <w:t xml:space="preserve"> </w:t>
    </w:r>
    <w:r w:rsidR="00904C8F">
      <w:fldChar w:fldCharType="begin"/>
    </w:r>
    <w:r w:rsidR="00904C8F">
      <w:instrText xml:space="preserve"> PAGE  \* Arabic  \* MERGEFORMAT </w:instrText>
    </w:r>
    <w:r w:rsidR="00904C8F">
      <w:fldChar w:fldCharType="separate"/>
    </w:r>
    <w:r w:rsidR="004E59EC">
      <w:rPr>
        <w:noProof/>
      </w:rPr>
      <w:t>2</w:t>
    </w:r>
    <w:r w:rsidR="00904C8F">
      <w:rPr>
        <w:noProof/>
      </w:rPr>
      <w:fldChar w:fldCharType="end"/>
    </w:r>
    <w:r>
      <w:t>/</w:t>
    </w:r>
    <w:fldSimple w:instr=" NUMPAGES  \* Arabic  \* MERGEFORMAT ">
      <w:r w:rsidR="004E59EC">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9CE" w14:textId="7A35BF4D" w:rsidR="00054ABB" w:rsidRPr="00667FB7" w:rsidRDefault="00054ABB" w:rsidP="00667FB7">
    <w:pPr>
      <w:pStyle w:val="He01Flietext"/>
      <w:tabs>
        <w:tab w:val="right" w:pos="9072"/>
      </w:tabs>
    </w:pPr>
    <w:r>
      <w:tab/>
      <w:t>Pag</w:t>
    </w:r>
    <w:r w:rsidR="00F135C0">
      <w:t>ina</w:t>
    </w:r>
    <w:r>
      <w:t xml:space="preserve"> </w:t>
    </w:r>
    <w:r w:rsidR="00904C8F">
      <w:fldChar w:fldCharType="begin"/>
    </w:r>
    <w:r w:rsidR="00904C8F">
      <w:instrText xml:space="preserve"> PAGE  \* Arabic  \* MERGEFORMAT </w:instrText>
    </w:r>
    <w:r w:rsidR="00904C8F">
      <w:fldChar w:fldCharType="separate"/>
    </w:r>
    <w:r w:rsidR="004E59EC">
      <w:rPr>
        <w:noProof/>
      </w:rPr>
      <w:t>3</w:t>
    </w:r>
    <w:r w:rsidR="00904C8F">
      <w:rPr>
        <w:noProof/>
      </w:rPr>
      <w:fldChar w:fldCharType="end"/>
    </w:r>
    <w:r>
      <w:t>/</w:t>
    </w:r>
    <w:fldSimple w:instr=" NUMPAGES  \* Arabic  \* MERGEFORMAT ">
      <w:r w:rsidR="004E59EC">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1B7E" w14:textId="4BF68FAD" w:rsidR="001250D3" w:rsidRPr="001250D3" w:rsidRDefault="007136BB" w:rsidP="001250D3">
    <w:pPr>
      <w:pStyle w:val="He01Flietext"/>
      <w:tabs>
        <w:tab w:val="right" w:pos="9072"/>
      </w:tabs>
      <w:jc w:val="right"/>
      <w:rPr>
        <w:lang w:val="en-US"/>
      </w:rPr>
    </w:pPr>
    <w:proofErr w:type="spellStart"/>
    <w:r>
      <w:rPr>
        <w:lang w:val="en-US"/>
      </w:rPr>
      <w:t>Pagina</w:t>
    </w:r>
    <w:proofErr w:type="spellEnd"/>
    <w:r w:rsidR="001250D3">
      <w:rPr>
        <w:lang w:val="en-US"/>
      </w:rPr>
      <w:t xml:space="preserve"> </w:t>
    </w:r>
    <w:r w:rsidR="001250D3">
      <w:fldChar w:fldCharType="begin"/>
    </w:r>
    <w:r w:rsidR="001250D3">
      <w:rPr>
        <w:lang w:val="en-US"/>
      </w:rPr>
      <w:instrText xml:space="preserve"> PAGE  \* Arabic  \* MERGEFORMAT </w:instrText>
    </w:r>
    <w:r w:rsidR="001250D3">
      <w:fldChar w:fldCharType="separate"/>
    </w:r>
    <w:r w:rsidR="001250D3">
      <w:t>1</w:t>
    </w:r>
    <w:r w:rsidR="001250D3">
      <w:fldChar w:fldCharType="end"/>
    </w:r>
    <w:r w:rsidR="001250D3">
      <w:rPr>
        <w:lang w:val="en-US"/>
      </w:rPr>
      <w:t>/</w:t>
    </w:r>
    <w:r w:rsidR="001250D3">
      <w:fldChar w:fldCharType="begin"/>
    </w:r>
    <w:r w:rsidR="001250D3">
      <w:rPr>
        <w:lang w:val="en-US"/>
      </w:rPr>
      <w:instrText xml:space="preserve"> NUMPAGES  \* Arabic  \* MERGEFORMAT </w:instrText>
    </w:r>
    <w:r w:rsidR="001250D3">
      <w:fldChar w:fldCharType="separate"/>
    </w:r>
    <w:r w:rsidR="001250D3">
      <w:t>13</w:t>
    </w:r>
    <w:r w:rsidR="00125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1141" w14:textId="77777777" w:rsidR="00D92CF8" w:rsidRDefault="00D92CF8" w:rsidP="00583850">
      <w:pPr>
        <w:pStyle w:val="THe03leereZeile"/>
      </w:pPr>
    </w:p>
  </w:footnote>
  <w:footnote w:type="continuationSeparator" w:id="0">
    <w:p w14:paraId="1585EE99" w14:textId="77777777" w:rsidR="00D92CF8" w:rsidRDefault="00D92CF8" w:rsidP="000B22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833D" w14:textId="4F55A942" w:rsidR="00E81316" w:rsidRDefault="00E62C54" w:rsidP="00E81316">
    <w:pPr>
      <w:tabs>
        <w:tab w:val="right" w:pos="9071"/>
      </w:tabs>
      <w:spacing w:line="420" w:lineRule="atLeast"/>
      <w:rPr>
        <w:rFonts w:ascii="Calibri" w:hAnsi="Calibri"/>
        <w:b/>
        <w:bCs/>
        <w:sz w:val="40"/>
        <w:szCs w:val="40"/>
      </w:rPr>
    </w:pPr>
    <w:r>
      <w:rPr>
        <w:noProof/>
      </w:rPr>
      <w:drawing>
        <wp:anchor distT="0" distB="0" distL="114300" distR="114300" simplePos="0" relativeHeight="251664384" behindDoc="0" locked="0" layoutInCell="1" allowOverlap="1" wp14:anchorId="244B21FE" wp14:editId="293EC78C">
          <wp:simplePos x="0" y="0"/>
          <wp:positionH relativeFrom="column">
            <wp:posOffset>-316230</wp:posOffset>
          </wp:positionH>
          <wp:positionV relativeFrom="paragraph">
            <wp:posOffset>-37465</wp:posOffset>
          </wp:positionV>
          <wp:extent cx="3035300" cy="569579"/>
          <wp:effectExtent l="0" t="0" r="0" b="2540"/>
          <wp:wrapSquare wrapText="bothSides"/>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35300" cy="569579"/>
                  </a:xfrm>
                  <a:prstGeom prst="rect">
                    <a:avLst/>
                  </a:prstGeom>
                </pic:spPr>
              </pic:pic>
            </a:graphicData>
          </a:graphic>
        </wp:anchor>
      </w:drawing>
    </w:r>
    <w:r w:rsidR="00E81316">
      <w:rPr>
        <w:noProof/>
      </w:rPr>
      <w:drawing>
        <wp:anchor distT="0" distB="0" distL="114300" distR="114300" simplePos="0" relativeHeight="251663360" behindDoc="0" locked="0" layoutInCell="1" allowOverlap="1" wp14:anchorId="7272EF4E" wp14:editId="21CB67E8">
          <wp:simplePos x="0" y="0"/>
          <wp:positionH relativeFrom="margin">
            <wp:posOffset>5114290</wp:posOffset>
          </wp:positionH>
          <wp:positionV relativeFrom="topMargin">
            <wp:posOffset>258445</wp:posOffset>
          </wp:positionV>
          <wp:extent cx="1166495" cy="789305"/>
          <wp:effectExtent l="0" t="0" r="0" b="0"/>
          <wp:wrapSquare wrapText="bothSides"/>
          <wp:docPr id="2" name="Picture 2"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ENKEL_Logo_Red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0A62EE89" w14:textId="77777777" w:rsidR="00E81316" w:rsidRDefault="00E81316" w:rsidP="00E81316">
    <w:pPr>
      <w:tabs>
        <w:tab w:val="right" w:pos="9071"/>
      </w:tabs>
      <w:spacing w:line="420" w:lineRule="atLeast"/>
      <w:rPr>
        <w:rFonts w:ascii="Calibri" w:hAnsi="Calibri"/>
        <w:b/>
        <w:bCs/>
        <w:sz w:val="40"/>
        <w:szCs w:val="40"/>
      </w:rPr>
    </w:pPr>
  </w:p>
  <w:p w14:paraId="1065C661" w14:textId="5FEDE9E7" w:rsidR="00E81316" w:rsidRPr="007136BB" w:rsidRDefault="007136BB" w:rsidP="00665AB5">
    <w:pPr>
      <w:pStyle w:val="He02berschriftEbene1"/>
      <w:jc w:val="right"/>
      <w:rPr>
        <w:b/>
        <w:bCs/>
        <w:color w:val="auto"/>
        <w:sz w:val="32"/>
        <w:szCs w:val="32"/>
      </w:rPr>
    </w:pPr>
    <w:proofErr w:type="spellStart"/>
    <w:r w:rsidRPr="007136BB">
      <w:rPr>
        <w:b/>
        <w:bCs/>
        <w:color w:val="auto"/>
        <w:sz w:val="32"/>
        <w:szCs w:val="32"/>
      </w:rPr>
      <w:t>Comunicato</w:t>
    </w:r>
    <w:proofErr w:type="spellEnd"/>
    <w:r w:rsidRPr="007136BB">
      <w:rPr>
        <w:b/>
        <w:bCs/>
        <w:color w:val="auto"/>
        <w:sz w:val="32"/>
        <w:szCs w:val="32"/>
      </w:rPr>
      <w:t xml:space="preserve"> </w:t>
    </w:r>
    <w:proofErr w:type="spellStart"/>
    <w:r w:rsidRPr="007136BB">
      <w:rPr>
        <w:b/>
        <w:bCs/>
        <w:color w:val="auto"/>
        <w:sz w:val="32"/>
        <w:szCs w:val="32"/>
      </w:rPr>
      <w:t>stampa</w:t>
    </w:r>
    <w:proofErr w:type="spellEnd"/>
  </w:p>
  <w:p w14:paraId="3C19DF82" w14:textId="251C3F0C" w:rsidR="00E81316" w:rsidRDefault="00527B49" w:rsidP="007136BB">
    <w:pPr>
      <w:pStyle w:val="He02berschriftEbene2"/>
      <w:jc w:val="right"/>
    </w:pPr>
    <w:r>
      <w:rPr>
        <w:b w:val="0"/>
        <w:bCs/>
        <w:sz w:val="28"/>
        <w:szCs w:val="20"/>
      </w:rPr>
      <w:t>13</w:t>
    </w:r>
    <w:r w:rsidR="00E62C54">
      <w:rPr>
        <w:b w:val="0"/>
        <w:bCs/>
        <w:sz w:val="28"/>
        <w:szCs w:val="20"/>
      </w:rPr>
      <w:t xml:space="preserve"> </w:t>
    </w:r>
    <w:proofErr w:type="spellStart"/>
    <w:r w:rsidR="00E62C54">
      <w:rPr>
        <w:b w:val="0"/>
        <w:bCs/>
        <w:sz w:val="28"/>
        <w:szCs w:val="20"/>
      </w:rPr>
      <w:t>ottobre</w:t>
    </w:r>
    <w:proofErr w:type="spellEnd"/>
    <w:r w:rsidR="007136BB" w:rsidRPr="007136BB">
      <w:rPr>
        <w:b w:val="0"/>
        <w:bCs/>
        <w:sz w:val="28"/>
        <w:szCs w:val="20"/>
      </w:rPr>
      <w:t xml:space="preserve"> 2022</w:t>
    </w:r>
  </w:p>
  <w:p w14:paraId="010BE7DA" w14:textId="77777777" w:rsidR="00E81316" w:rsidRDefault="00E813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B510AE56"/>
    <w:lvl w:ilvl="0" w:tplc="EF8C5560">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1AA55AC0"/>
    <w:multiLevelType w:val="hybridMultilevel"/>
    <w:tmpl w:val="9F784D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B66708"/>
    <w:multiLevelType w:val="hybridMultilevel"/>
    <w:tmpl w:val="DC985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3137E1"/>
    <w:multiLevelType w:val="hybridMultilevel"/>
    <w:tmpl w:val="F10A9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266ED0"/>
    <w:multiLevelType w:val="hybridMultilevel"/>
    <w:tmpl w:val="DA7C67AC"/>
    <w:lvl w:ilvl="0" w:tplc="FFFFFFFF">
      <w:start w:val="1"/>
      <w:numFmt w:val="bullet"/>
      <w:lvlText w:val=""/>
      <w:lvlJc w:val="left"/>
      <w:pPr>
        <w:ind w:left="360" w:hanging="360"/>
      </w:pPr>
      <w:rPr>
        <w:rFonts w:ascii="Wingdings" w:hAnsi="Wingdings" w:hint="default"/>
        <w:color w:val="E1000F"/>
      </w:rPr>
    </w:lvl>
    <w:lvl w:ilvl="1" w:tplc="9342B596">
      <w:start w:val="1"/>
      <w:numFmt w:val="bullet"/>
      <w:lvlText w:val=""/>
      <w:lvlJc w:val="left"/>
      <w:pPr>
        <w:ind w:left="1440" w:hanging="360"/>
      </w:pPr>
      <w:rPr>
        <w:rFonts w:ascii="Wingdings" w:hAnsi="Wingdings" w:hint="default"/>
        <w:color w:val="E1000F"/>
        <w:sz w:val="24"/>
        <w:lang w:val="it-I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560DBD"/>
    <w:multiLevelType w:val="hybridMultilevel"/>
    <w:tmpl w:val="7E109E72"/>
    <w:lvl w:ilvl="0" w:tplc="A86EF76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1C1AD2"/>
    <w:multiLevelType w:val="hybridMultilevel"/>
    <w:tmpl w:val="BA9ED466"/>
    <w:lvl w:ilvl="0" w:tplc="36002C28">
      <w:start w:val="1"/>
      <w:numFmt w:val="bullet"/>
      <w:lvlText w:val=""/>
      <w:lvlJc w:val="left"/>
      <w:pPr>
        <w:ind w:left="720" w:hanging="360"/>
      </w:pPr>
      <w:rPr>
        <w:rFonts w:ascii="Wingdings" w:hAnsi="Wingdings" w:hint="default"/>
        <w:color w:val="E1000F"/>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967BC5"/>
    <w:multiLevelType w:val="hybridMultilevel"/>
    <w:tmpl w:val="F380FF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05228367">
    <w:abstractNumId w:val="0"/>
  </w:num>
  <w:num w:numId="2" w16cid:durableId="433987979">
    <w:abstractNumId w:val="8"/>
  </w:num>
  <w:num w:numId="3" w16cid:durableId="130220118">
    <w:abstractNumId w:val="2"/>
  </w:num>
  <w:num w:numId="4" w16cid:durableId="740761436">
    <w:abstractNumId w:val="1"/>
  </w:num>
  <w:num w:numId="5" w16cid:durableId="503784658">
    <w:abstractNumId w:val="5"/>
  </w:num>
  <w:num w:numId="6" w16cid:durableId="211041938">
    <w:abstractNumId w:val="7"/>
  </w:num>
  <w:num w:numId="7" w16cid:durableId="2038582828">
    <w:abstractNumId w:val="6"/>
  </w:num>
  <w:num w:numId="8" w16cid:durableId="913321897">
    <w:abstractNumId w:val="0"/>
  </w:num>
  <w:num w:numId="9" w16cid:durableId="1767460085">
    <w:abstractNumId w:val="4"/>
  </w:num>
  <w:num w:numId="10" w16cid:durableId="566695976">
    <w:abstractNumId w:val="9"/>
  </w:num>
  <w:num w:numId="11" w16cid:durableId="1058822453">
    <w:abstractNumId w:val="3"/>
  </w:num>
  <w:num w:numId="12" w16cid:durableId="1512723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G_BER_PREVYEAR" w:val="2021"/>
    <w:docVar w:name="G_BER_YEAR" w:val="2022"/>
    <w:docVar w:name="G_KAP_NAME" w:val="Geschäftsentwicklung Q1/2021"/>
    <w:docVar w:name="SNLRI_4620de07-0f86-452c-9c2d-18c5459141b3" w:val="lar_dummy_2;12;12;1;3###lar_header_2;2;2;1;3###lar_highlight_2;2;11;3;3###lar_indent1_2;10;11;1;1###lar_numbernote_1;13;13;1;3###lar_title_2;1;1;1;3###lar_total_14;3;3;1;3###lar_total_4;5;5;1;3###lar_total_5;7;7;1;3###lar_total_6;9;9;1;3###"/>
    <w:docVar w:name="SNLRI_4878671a-428f-4e7c-8d08-18c547225e27" w:val="lar_dummy_2;12;12;1;3###lar_header_2;2;2;1;3###lar_highlight_2;2;11;3;3###lar_indent1_2;10;11;1;1###lar_numbernote_2;13;13;1;3###lar_title_2;1;1;1;3###lar_total_14;3;3;1;3###lar_total_4;5;5;1;3###lar_total_5;7;7;1;3###lar_total_6;9;9;1;3###"/>
    <w:docVar w:name="SNLRI_4c7cd67f-bc0e-4011-bcd4-18c53f48d2f9" w:val="lar_bold_3;4;6;17;17###lar_bold_4;8;8;17;17###lar_dummy_2;9;9;1;17###lar_empty_2;10;10;1;17###lar_header_2;2;2;1;17###lar_highlight_2;2;8;17;17###lar_numbernote_3;10;10;1;17###lar_numbernote_4;11;11;1;17###lar_title_2;1;1;1;17###lar_total_3;3;3;1;17###lar_total_5;7;7;1;17###"/>
    <w:docVar w:name="SNLRI_53e925d2-d73e-4d11-a1c7-18c53b11dc94" w:val="lar_dummy_2;11;11;1;3###lar_header_2;2;2;1;3###lar_highlight_2;2;10;3;3###lar_indent1_2;9;10;1;1###lar_numbernote_2;12;12;1;1###lar_title_2;1;1;1;3###lar_total_4;4;4;1;3###lar_total_5;6;6;1;3###lar_total_6;8;8;1;3###lar_total_8;3;3;1;3###"/>
    <w:docVar w:name="SNLRI_cabede3c-6178-42a5-bae6-18c542fa7043" w:val="lar_dummy_2;12;12;1;3###lar_header_2;2;2;1;3###lar_highlight_2;2;11;3;3###lar_indent1_2;10;11;1;1###lar_numbernote_2;13;13;1;3###lar_title_2;1;1;1;3###lar_total_12;3;3;1;3###lar_total_4;5;5;1;3###lar_total_5;7;7;1;3###lar_total_6;9;9;1;3###"/>
  </w:docVars>
  <w:rsids>
    <w:rsidRoot w:val="000540E3"/>
    <w:rsid w:val="00001888"/>
    <w:rsid w:val="0000321A"/>
    <w:rsid w:val="0000499F"/>
    <w:rsid w:val="00011A64"/>
    <w:rsid w:val="0001563D"/>
    <w:rsid w:val="00020AD9"/>
    <w:rsid w:val="00022C26"/>
    <w:rsid w:val="00031DD9"/>
    <w:rsid w:val="00044B82"/>
    <w:rsid w:val="000479B8"/>
    <w:rsid w:val="00052EAC"/>
    <w:rsid w:val="000540E3"/>
    <w:rsid w:val="000547EE"/>
    <w:rsid w:val="00054ABB"/>
    <w:rsid w:val="000566E7"/>
    <w:rsid w:val="000635BD"/>
    <w:rsid w:val="0007363C"/>
    <w:rsid w:val="0007387B"/>
    <w:rsid w:val="00082557"/>
    <w:rsid w:val="0008427A"/>
    <w:rsid w:val="000870C9"/>
    <w:rsid w:val="00090351"/>
    <w:rsid w:val="00096E13"/>
    <w:rsid w:val="000A19C8"/>
    <w:rsid w:val="000A2E7C"/>
    <w:rsid w:val="000A4D96"/>
    <w:rsid w:val="000B223B"/>
    <w:rsid w:val="000B30F7"/>
    <w:rsid w:val="000B5961"/>
    <w:rsid w:val="000B6100"/>
    <w:rsid w:val="000C3BA2"/>
    <w:rsid w:val="000C7483"/>
    <w:rsid w:val="000C7C86"/>
    <w:rsid w:val="000D1833"/>
    <w:rsid w:val="000D5EBA"/>
    <w:rsid w:val="000D6379"/>
    <w:rsid w:val="000D6AFE"/>
    <w:rsid w:val="000E39CF"/>
    <w:rsid w:val="000E6AAD"/>
    <w:rsid w:val="000F238A"/>
    <w:rsid w:val="00103FD1"/>
    <w:rsid w:val="00112564"/>
    <w:rsid w:val="00120C3C"/>
    <w:rsid w:val="00124337"/>
    <w:rsid w:val="00124B33"/>
    <w:rsid w:val="001250D3"/>
    <w:rsid w:val="00133BCF"/>
    <w:rsid w:val="00134EB7"/>
    <w:rsid w:val="00143545"/>
    <w:rsid w:val="00165276"/>
    <w:rsid w:val="00166440"/>
    <w:rsid w:val="00167B36"/>
    <w:rsid w:val="00167D7E"/>
    <w:rsid w:val="001748FA"/>
    <w:rsid w:val="00175C78"/>
    <w:rsid w:val="00177A15"/>
    <w:rsid w:val="00181158"/>
    <w:rsid w:val="00190A7B"/>
    <w:rsid w:val="00190AE5"/>
    <w:rsid w:val="00193C6E"/>
    <w:rsid w:val="0019651F"/>
    <w:rsid w:val="001B076E"/>
    <w:rsid w:val="001B12C4"/>
    <w:rsid w:val="001C293F"/>
    <w:rsid w:val="001D16E9"/>
    <w:rsid w:val="001D3EA7"/>
    <w:rsid w:val="001E1AE5"/>
    <w:rsid w:val="001E3822"/>
    <w:rsid w:val="001E3C7A"/>
    <w:rsid w:val="001E5206"/>
    <w:rsid w:val="001E5E1A"/>
    <w:rsid w:val="001F00BA"/>
    <w:rsid w:val="001F78C9"/>
    <w:rsid w:val="00201C4C"/>
    <w:rsid w:val="0020509F"/>
    <w:rsid w:val="00210E8B"/>
    <w:rsid w:val="00241F6C"/>
    <w:rsid w:val="00243A25"/>
    <w:rsid w:val="00243E29"/>
    <w:rsid w:val="00244CB5"/>
    <w:rsid w:val="00250E39"/>
    <w:rsid w:val="002555EC"/>
    <w:rsid w:val="002614DE"/>
    <w:rsid w:val="00262B85"/>
    <w:rsid w:val="00263145"/>
    <w:rsid w:val="00266016"/>
    <w:rsid w:val="002712BC"/>
    <w:rsid w:val="00273B9D"/>
    <w:rsid w:val="00276E2E"/>
    <w:rsid w:val="00276EA1"/>
    <w:rsid w:val="00280C3C"/>
    <w:rsid w:val="002928EB"/>
    <w:rsid w:val="002B1390"/>
    <w:rsid w:val="002B507B"/>
    <w:rsid w:val="002B6D20"/>
    <w:rsid w:val="002C01D2"/>
    <w:rsid w:val="002C0664"/>
    <w:rsid w:val="002C3AFD"/>
    <w:rsid w:val="002C5621"/>
    <w:rsid w:val="002D0A9C"/>
    <w:rsid w:val="002D31CE"/>
    <w:rsid w:val="002E17BF"/>
    <w:rsid w:val="002E6B71"/>
    <w:rsid w:val="002F4B02"/>
    <w:rsid w:val="00304319"/>
    <w:rsid w:val="00320924"/>
    <w:rsid w:val="00327174"/>
    <w:rsid w:val="0033174D"/>
    <w:rsid w:val="00331C07"/>
    <w:rsid w:val="003431C7"/>
    <w:rsid w:val="003436E3"/>
    <w:rsid w:val="00343D6A"/>
    <w:rsid w:val="00345F7F"/>
    <w:rsid w:val="003519D0"/>
    <w:rsid w:val="00354267"/>
    <w:rsid w:val="00354443"/>
    <w:rsid w:val="00360588"/>
    <w:rsid w:val="0036266E"/>
    <w:rsid w:val="003726D2"/>
    <w:rsid w:val="0037542D"/>
    <w:rsid w:val="00387C27"/>
    <w:rsid w:val="00387EAF"/>
    <w:rsid w:val="00392B32"/>
    <w:rsid w:val="00397615"/>
    <w:rsid w:val="003A26FF"/>
    <w:rsid w:val="003B0EE0"/>
    <w:rsid w:val="003B2438"/>
    <w:rsid w:val="003B6194"/>
    <w:rsid w:val="003C5083"/>
    <w:rsid w:val="003D0051"/>
    <w:rsid w:val="003D3CCB"/>
    <w:rsid w:val="003D6416"/>
    <w:rsid w:val="003D65B6"/>
    <w:rsid w:val="003E0F59"/>
    <w:rsid w:val="003E4CEE"/>
    <w:rsid w:val="003F21E3"/>
    <w:rsid w:val="00401DD0"/>
    <w:rsid w:val="004132AD"/>
    <w:rsid w:val="004141F7"/>
    <w:rsid w:val="00414F39"/>
    <w:rsid w:val="00424C5D"/>
    <w:rsid w:val="00427985"/>
    <w:rsid w:val="00432AEC"/>
    <w:rsid w:val="00432B55"/>
    <w:rsid w:val="004508EF"/>
    <w:rsid w:val="00452197"/>
    <w:rsid w:val="0046476E"/>
    <w:rsid w:val="004758B6"/>
    <w:rsid w:val="00482DFA"/>
    <w:rsid w:val="00490BE2"/>
    <w:rsid w:val="00495A16"/>
    <w:rsid w:val="004976DD"/>
    <w:rsid w:val="004978D4"/>
    <w:rsid w:val="004A1DB6"/>
    <w:rsid w:val="004A2549"/>
    <w:rsid w:val="004A6F14"/>
    <w:rsid w:val="004B104C"/>
    <w:rsid w:val="004B26E3"/>
    <w:rsid w:val="004D4737"/>
    <w:rsid w:val="004D79EF"/>
    <w:rsid w:val="004E085D"/>
    <w:rsid w:val="004E1451"/>
    <w:rsid w:val="004E59EC"/>
    <w:rsid w:val="004F5AE5"/>
    <w:rsid w:val="00505104"/>
    <w:rsid w:val="00510615"/>
    <w:rsid w:val="00514DE0"/>
    <w:rsid w:val="00516427"/>
    <w:rsid w:val="00527B49"/>
    <w:rsid w:val="005304B9"/>
    <w:rsid w:val="00535947"/>
    <w:rsid w:val="00536154"/>
    <w:rsid w:val="00556683"/>
    <w:rsid w:val="005616E0"/>
    <w:rsid w:val="00563AB3"/>
    <w:rsid w:val="00567EED"/>
    <w:rsid w:val="00573A36"/>
    <w:rsid w:val="005751BD"/>
    <w:rsid w:val="0058251C"/>
    <w:rsid w:val="00583850"/>
    <w:rsid w:val="005877C8"/>
    <w:rsid w:val="00587825"/>
    <w:rsid w:val="00591062"/>
    <w:rsid w:val="00591ABE"/>
    <w:rsid w:val="00592EF5"/>
    <w:rsid w:val="00593F94"/>
    <w:rsid w:val="005950F7"/>
    <w:rsid w:val="005B4297"/>
    <w:rsid w:val="005B498E"/>
    <w:rsid w:val="005B7F25"/>
    <w:rsid w:val="005C0B0F"/>
    <w:rsid w:val="005C1249"/>
    <w:rsid w:val="005C4307"/>
    <w:rsid w:val="005D6D92"/>
    <w:rsid w:val="005E3828"/>
    <w:rsid w:val="005E6E22"/>
    <w:rsid w:val="005F0F0F"/>
    <w:rsid w:val="005F213A"/>
    <w:rsid w:val="005F295F"/>
    <w:rsid w:val="00616048"/>
    <w:rsid w:val="00620269"/>
    <w:rsid w:val="0062521F"/>
    <w:rsid w:val="006346AF"/>
    <w:rsid w:val="00642B13"/>
    <w:rsid w:val="006472D4"/>
    <w:rsid w:val="00651108"/>
    <w:rsid w:val="006548F1"/>
    <w:rsid w:val="0066435F"/>
    <w:rsid w:val="00665023"/>
    <w:rsid w:val="00665186"/>
    <w:rsid w:val="00665AB5"/>
    <w:rsid w:val="00667EAC"/>
    <w:rsid w:val="00667FB7"/>
    <w:rsid w:val="006852FA"/>
    <w:rsid w:val="00691D3F"/>
    <w:rsid w:val="00696572"/>
    <w:rsid w:val="006A4E01"/>
    <w:rsid w:val="006A54AE"/>
    <w:rsid w:val="006A7929"/>
    <w:rsid w:val="006B04EC"/>
    <w:rsid w:val="006B0ECC"/>
    <w:rsid w:val="006B1EE8"/>
    <w:rsid w:val="006B24CC"/>
    <w:rsid w:val="006B4441"/>
    <w:rsid w:val="006B5457"/>
    <w:rsid w:val="006B6455"/>
    <w:rsid w:val="006C1DBE"/>
    <w:rsid w:val="006C21AB"/>
    <w:rsid w:val="006D245E"/>
    <w:rsid w:val="006D5D61"/>
    <w:rsid w:val="006D7D75"/>
    <w:rsid w:val="006E1AEE"/>
    <w:rsid w:val="006E2A09"/>
    <w:rsid w:val="006F631A"/>
    <w:rsid w:val="007003D7"/>
    <w:rsid w:val="00702B7B"/>
    <w:rsid w:val="00702C2E"/>
    <w:rsid w:val="00711393"/>
    <w:rsid w:val="00712A99"/>
    <w:rsid w:val="007136BB"/>
    <w:rsid w:val="00726915"/>
    <w:rsid w:val="00733883"/>
    <w:rsid w:val="0073607B"/>
    <w:rsid w:val="00753F1C"/>
    <w:rsid w:val="0075564A"/>
    <w:rsid w:val="00756994"/>
    <w:rsid w:val="00764428"/>
    <w:rsid w:val="007662DF"/>
    <w:rsid w:val="00771C9E"/>
    <w:rsid w:val="00771D3B"/>
    <w:rsid w:val="00775E4A"/>
    <w:rsid w:val="00776EA8"/>
    <w:rsid w:val="007771FE"/>
    <w:rsid w:val="007818C0"/>
    <w:rsid w:val="0078492C"/>
    <w:rsid w:val="007862B9"/>
    <w:rsid w:val="007879E2"/>
    <w:rsid w:val="00793B5A"/>
    <w:rsid w:val="007953E5"/>
    <w:rsid w:val="00796895"/>
    <w:rsid w:val="007A7E32"/>
    <w:rsid w:val="007B6CC4"/>
    <w:rsid w:val="007E577B"/>
    <w:rsid w:val="007E7778"/>
    <w:rsid w:val="007F4A8F"/>
    <w:rsid w:val="007F4E6B"/>
    <w:rsid w:val="007F6639"/>
    <w:rsid w:val="00802328"/>
    <w:rsid w:val="00803BBE"/>
    <w:rsid w:val="00810258"/>
    <w:rsid w:val="00815146"/>
    <w:rsid w:val="00815C61"/>
    <w:rsid w:val="00824D60"/>
    <w:rsid w:val="00831ADC"/>
    <w:rsid w:val="00837C53"/>
    <w:rsid w:val="008435B9"/>
    <w:rsid w:val="00843EA2"/>
    <w:rsid w:val="00850229"/>
    <w:rsid w:val="00850287"/>
    <w:rsid w:val="00855C2C"/>
    <w:rsid w:val="00856193"/>
    <w:rsid w:val="0086710D"/>
    <w:rsid w:val="00891F6D"/>
    <w:rsid w:val="008974C1"/>
    <w:rsid w:val="008A5FDF"/>
    <w:rsid w:val="008A64A1"/>
    <w:rsid w:val="008B3007"/>
    <w:rsid w:val="008B5091"/>
    <w:rsid w:val="008B7A83"/>
    <w:rsid w:val="008B7CD8"/>
    <w:rsid w:val="008C5E64"/>
    <w:rsid w:val="008C768F"/>
    <w:rsid w:val="008D25FA"/>
    <w:rsid w:val="008D7AF5"/>
    <w:rsid w:val="008E5204"/>
    <w:rsid w:val="008F1805"/>
    <w:rsid w:val="008F594E"/>
    <w:rsid w:val="008F6634"/>
    <w:rsid w:val="008F6B0E"/>
    <w:rsid w:val="008F78DB"/>
    <w:rsid w:val="00901E13"/>
    <w:rsid w:val="00904C8F"/>
    <w:rsid w:val="00911A84"/>
    <w:rsid w:val="00911B1F"/>
    <w:rsid w:val="00912B96"/>
    <w:rsid w:val="00915CA7"/>
    <w:rsid w:val="00924922"/>
    <w:rsid w:val="009249EC"/>
    <w:rsid w:val="00931368"/>
    <w:rsid w:val="00934481"/>
    <w:rsid w:val="00935AF1"/>
    <w:rsid w:val="00943F6A"/>
    <w:rsid w:val="0095006D"/>
    <w:rsid w:val="00950AF9"/>
    <w:rsid w:val="009551F2"/>
    <w:rsid w:val="009679AA"/>
    <w:rsid w:val="0097249B"/>
    <w:rsid w:val="00975D4A"/>
    <w:rsid w:val="0097638B"/>
    <w:rsid w:val="00977199"/>
    <w:rsid w:val="00985F9B"/>
    <w:rsid w:val="00991146"/>
    <w:rsid w:val="0099737E"/>
    <w:rsid w:val="009A34FD"/>
    <w:rsid w:val="009B06FD"/>
    <w:rsid w:val="009B2D74"/>
    <w:rsid w:val="009B75DF"/>
    <w:rsid w:val="009D3154"/>
    <w:rsid w:val="009D3E3D"/>
    <w:rsid w:val="009E0A23"/>
    <w:rsid w:val="009E572C"/>
    <w:rsid w:val="009E688F"/>
    <w:rsid w:val="009F2D1A"/>
    <w:rsid w:val="009F3F2A"/>
    <w:rsid w:val="009F51B4"/>
    <w:rsid w:val="00A00D51"/>
    <w:rsid w:val="00A03CD7"/>
    <w:rsid w:val="00A06745"/>
    <w:rsid w:val="00A07E7A"/>
    <w:rsid w:val="00A10782"/>
    <w:rsid w:val="00A17BCA"/>
    <w:rsid w:val="00A21708"/>
    <w:rsid w:val="00A32A7F"/>
    <w:rsid w:val="00A37DD3"/>
    <w:rsid w:val="00A5274F"/>
    <w:rsid w:val="00A56FFC"/>
    <w:rsid w:val="00A57D5D"/>
    <w:rsid w:val="00A60FED"/>
    <w:rsid w:val="00A70412"/>
    <w:rsid w:val="00A71C10"/>
    <w:rsid w:val="00A72C93"/>
    <w:rsid w:val="00A7481A"/>
    <w:rsid w:val="00A81526"/>
    <w:rsid w:val="00A824FC"/>
    <w:rsid w:val="00A8296F"/>
    <w:rsid w:val="00A84253"/>
    <w:rsid w:val="00A84791"/>
    <w:rsid w:val="00A92A2E"/>
    <w:rsid w:val="00AA12DE"/>
    <w:rsid w:val="00AA4076"/>
    <w:rsid w:val="00AA5C94"/>
    <w:rsid w:val="00AA7114"/>
    <w:rsid w:val="00AB12BC"/>
    <w:rsid w:val="00AB5DFD"/>
    <w:rsid w:val="00AC1011"/>
    <w:rsid w:val="00AD24BE"/>
    <w:rsid w:val="00AD5E31"/>
    <w:rsid w:val="00AD6999"/>
    <w:rsid w:val="00AF0C83"/>
    <w:rsid w:val="00AF1B5F"/>
    <w:rsid w:val="00AF2502"/>
    <w:rsid w:val="00AF505B"/>
    <w:rsid w:val="00AF6700"/>
    <w:rsid w:val="00B03BB6"/>
    <w:rsid w:val="00B10885"/>
    <w:rsid w:val="00B165A3"/>
    <w:rsid w:val="00B17C43"/>
    <w:rsid w:val="00B31438"/>
    <w:rsid w:val="00B36FF9"/>
    <w:rsid w:val="00B40DD5"/>
    <w:rsid w:val="00B6199B"/>
    <w:rsid w:val="00B6543D"/>
    <w:rsid w:val="00B66D55"/>
    <w:rsid w:val="00B859C6"/>
    <w:rsid w:val="00B86C26"/>
    <w:rsid w:val="00B87CA3"/>
    <w:rsid w:val="00B91C17"/>
    <w:rsid w:val="00B9533F"/>
    <w:rsid w:val="00B9583B"/>
    <w:rsid w:val="00B96C8B"/>
    <w:rsid w:val="00B97931"/>
    <w:rsid w:val="00B97BA5"/>
    <w:rsid w:val="00B97DBD"/>
    <w:rsid w:val="00B97F1D"/>
    <w:rsid w:val="00BB6C85"/>
    <w:rsid w:val="00BC00D8"/>
    <w:rsid w:val="00BC1F25"/>
    <w:rsid w:val="00BC49AA"/>
    <w:rsid w:val="00BD3817"/>
    <w:rsid w:val="00BD663E"/>
    <w:rsid w:val="00BD738E"/>
    <w:rsid w:val="00BE2CC4"/>
    <w:rsid w:val="00BF07A1"/>
    <w:rsid w:val="00BF0DEF"/>
    <w:rsid w:val="00BF0E42"/>
    <w:rsid w:val="00BF1371"/>
    <w:rsid w:val="00BF7F47"/>
    <w:rsid w:val="00C043AD"/>
    <w:rsid w:val="00C128C7"/>
    <w:rsid w:val="00C1411A"/>
    <w:rsid w:val="00C24500"/>
    <w:rsid w:val="00C25258"/>
    <w:rsid w:val="00C42459"/>
    <w:rsid w:val="00C43372"/>
    <w:rsid w:val="00C44650"/>
    <w:rsid w:val="00C479A6"/>
    <w:rsid w:val="00C47A7C"/>
    <w:rsid w:val="00C5772B"/>
    <w:rsid w:val="00C61888"/>
    <w:rsid w:val="00C61B47"/>
    <w:rsid w:val="00C65546"/>
    <w:rsid w:val="00C7733C"/>
    <w:rsid w:val="00C87C71"/>
    <w:rsid w:val="00CA11BB"/>
    <w:rsid w:val="00CB5E9E"/>
    <w:rsid w:val="00CB7E76"/>
    <w:rsid w:val="00CC1192"/>
    <w:rsid w:val="00CC2AC7"/>
    <w:rsid w:val="00CC7B9A"/>
    <w:rsid w:val="00CD5912"/>
    <w:rsid w:val="00CD71DC"/>
    <w:rsid w:val="00CE6D4B"/>
    <w:rsid w:val="00CF146B"/>
    <w:rsid w:val="00CF1E83"/>
    <w:rsid w:val="00CF4909"/>
    <w:rsid w:val="00D002E9"/>
    <w:rsid w:val="00D00C94"/>
    <w:rsid w:val="00D12224"/>
    <w:rsid w:val="00D17FAA"/>
    <w:rsid w:val="00D3235B"/>
    <w:rsid w:val="00D3475A"/>
    <w:rsid w:val="00D5235B"/>
    <w:rsid w:val="00D55264"/>
    <w:rsid w:val="00D56286"/>
    <w:rsid w:val="00D62650"/>
    <w:rsid w:val="00D634FD"/>
    <w:rsid w:val="00D64229"/>
    <w:rsid w:val="00D64EE4"/>
    <w:rsid w:val="00D662CB"/>
    <w:rsid w:val="00D6774B"/>
    <w:rsid w:val="00D729FA"/>
    <w:rsid w:val="00D7429B"/>
    <w:rsid w:val="00D7498E"/>
    <w:rsid w:val="00D75662"/>
    <w:rsid w:val="00D92CF8"/>
    <w:rsid w:val="00DA23EE"/>
    <w:rsid w:val="00DA28BF"/>
    <w:rsid w:val="00DB0402"/>
    <w:rsid w:val="00DB3802"/>
    <w:rsid w:val="00DB7193"/>
    <w:rsid w:val="00DD227F"/>
    <w:rsid w:val="00DD3DE5"/>
    <w:rsid w:val="00DD4A3B"/>
    <w:rsid w:val="00DD7142"/>
    <w:rsid w:val="00DD7C5B"/>
    <w:rsid w:val="00DE4507"/>
    <w:rsid w:val="00DE5179"/>
    <w:rsid w:val="00DE6F9A"/>
    <w:rsid w:val="00DF07AA"/>
    <w:rsid w:val="00DF2B6D"/>
    <w:rsid w:val="00DF57AF"/>
    <w:rsid w:val="00E00F82"/>
    <w:rsid w:val="00E04032"/>
    <w:rsid w:val="00E05F07"/>
    <w:rsid w:val="00E07A3E"/>
    <w:rsid w:val="00E12136"/>
    <w:rsid w:val="00E13D31"/>
    <w:rsid w:val="00E1493E"/>
    <w:rsid w:val="00E15390"/>
    <w:rsid w:val="00E17B50"/>
    <w:rsid w:val="00E26D5E"/>
    <w:rsid w:val="00E3180C"/>
    <w:rsid w:val="00E319D4"/>
    <w:rsid w:val="00E327B9"/>
    <w:rsid w:val="00E364FF"/>
    <w:rsid w:val="00E4308E"/>
    <w:rsid w:val="00E44BF9"/>
    <w:rsid w:val="00E51A0C"/>
    <w:rsid w:val="00E52401"/>
    <w:rsid w:val="00E53655"/>
    <w:rsid w:val="00E54CB7"/>
    <w:rsid w:val="00E55531"/>
    <w:rsid w:val="00E61194"/>
    <w:rsid w:val="00E62C54"/>
    <w:rsid w:val="00E63C01"/>
    <w:rsid w:val="00E661EA"/>
    <w:rsid w:val="00E76670"/>
    <w:rsid w:val="00E81316"/>
    <w:rsid w:val="00E92BD3"/>
    <w:rsid w:val="00E93E5C"/>
    <w:rsid w:val="00E951AC"/>
    <w:rsid w:val="00EA5F4A"/>
    <w:rsid w:val="00EA653A"/>
    <w:rsid w:val="00EB34A5"/>
    <w:rsid w:val="00EB44BC"/>
    <w:rsid w:val="00EB6DB2"/>
    <w:rsid w:val="00EC2855"/>
    <w:rsid w:val="00EC7295"/>
    <w:rsid w:val="00ED22EC"/>
    <w:rsid w:val="00ED2376"/>
    <w:rsid w:val="00ED331A"/>
    <w:rsid w:val="00ED5969"/>
    <w:rsid w:val="00EE28F7"/>
    <w:rsid w:val="00EE320A"/>
    <w:rsid w:val="00EE582F"/>
    <w:rsid w:val="00EE5A4D"/>
    <w:rsid w:val="00EE7608"/>
    <w:rsid w:val="00EF2C8F"/>
    <w:rsid w:val="00F058F5"/>
    <w:rsid w:val="00F115FF"/>
    <w:rsid w:val="00F135C0"/>
    <w:rsid w:val="00F1432B"/>
    <w:rsid w:val="00F17427"/>
    <w:rsid w:val="00F177AA"/>
    <w:rsid w:val="00F2281D"/>
    <w:rsid w:val="00F2381C"/>
    <w:rsid w:val="00F24B95"/>
    <w:rsid w:val="00F3097E"/>
    <w:rsid w:val="00F309BD"/>
    <w:rsid w:val="00F31318"/>
    <w:rsid w:val="00F31D08"/>
    <w:rsid w:val="00F33AD8"/>
    <w:rsid w:val="00F34751"/>
    <w:rsid w:val="00F40825"/>
    <w:rsid w:val="00F51F57"/>
    <w:rsid w:val="00F5245D"/>
    <w:rsid w:val="00F57299"/>
    <w:rsid w:val="00F603DD"/>
    <w:rsid w:val="00F62E9E"/>
    <w:rsid w:val="00F729F4"/>
    <w:rsid w:val="00F74A7C"/>
    <w:rsid w:val="00F868F6"/>
    <w:rsid w:val="00F873DB"/>
    <w:rsid w:val="00F91DD1"/>
    <w:rsid w:val="00F94866"/>
    <w:rsid w:val="00FA2948"/>
    <w:rsid w:val="00FA3B2B"/>
    <w:rsid w:val="00FA4A92"/>
    <w:rsid w:val="00FB38FD"/>
    <w:rsid w:val="00FB4604"/>
    <w:rsid w:val="00FC44F3"/>
    <w:rsid w:val="00FC6309"/>
    <w:rsid w:val="00FD3219"/>
    <w:rsid w:val="00FE5008"/>
    <w:rsid w:val="00FE6CAA"/>
    <w:rsid w:val="00FF3756"/>
    <w:rsid w:val="00FF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3808"/>
  <w15:docId w15:val="{84C16697-5793-450A-86DB-04E0AB85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33C"/>
    <w:pPr>
      <w:spacing w:after="113" w:line="240" w:lineRule="auto"/>
    </w:pPr>
    <w:rPr>
      <w:rFonts w:ascii="Segoe UI" w:hAnsi="Segoe UI"/>
    </w:rPr>
  </w:style>
  <w:style w:type="paragraph" w:styleId="Titolo1">
    <w:name w:val="heading 1"/>
    <w:link w:val="Titolo1Carattere"/>
    <w:uiPriority w:val="99"/>
    <w:qFormat/>
    <w:rsid w:val="00EC4BFB"/>
    <w:pPr>
      <w:keepNext/>
      <w:spacing w:after="0" w:line="420" w:lineRule="atLeast"/>
      <w:outlineLvl w:val="0"/>
    </w:pPr>
    <w:rPr>
      <w:rFonts w:eastAsia="Times New Roman" w:cs="Arial"/>
      <w:b/>
      <w:bCs/>
      <w:kern w:val="32"/>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01Flietext">
    <w:name w:val="_He_01_Fließtext"/>
    <w:qFormat/>
    <w:rsid w:val="00C7733C"/>
    <w:pPr>
      <w:spacing w:line="240" w:lineRule="auto"/>
    </w:pPr>
    <w:rPr>
      <w:rFonts w:ascii="Segoe UI" w:hAnsi="Segoe UI"/>
    </w:rPr>
  </w:style>
  <w:style w:type="paragraph" w:customStyle="1" w:styleId="He01FlietextAufzhlung1Ebene">
    <w:name w:val="_He_01_Fließtext Aufzählung 1. Ebene"/>
    <w:next w:val="He01Flietext"/>
    <w:qFormat/>
    <w:rsid w:val="00D634FD"/>
    <w:pPr>
      <w:numPr>
        <w:numId w:val="1"/>
      </w:numPr>
      <w:spacing w:after="113" w:line="240" w:lineRule="auto"/>
    </w:pPr>
    <w:rPr>
      <w:rFonts w:ascii="Segoe UI" w:hAnsi="Segoe UI"/>
    </w:rPr>
  </w:style>
  <w:style w:type="paragraph" w:customStyle="1" w:styleId="He01FlietextAufzhlung2Ebene">
    <w:name w:val="_He_01_Fließtext Aufzählung 2. Ebene"/>
    <w:next w:val="He01Flietext"/>
    <w:qFormat/>
    <w:rsid w:val="00D634FD"/>
    <w:pPr>
      <w:numPr>
        <w:numId w:val="3"/>
      </w:numPr>
      <w:spacing w:line="240" w:lineRule="auto"/>
    </w:pPr>
    <w:rPr>
      <w:rFonts w:ascii="Segoe UI" w:hAnsi="Segoe UI"/>
    </w:rPr>
  </w:style>
  <w:style w:type="paragraph" w:customStyle="1" w:styleId="He02berschriftEbene1">
    <w:name w:val="_He_02_Überschrift Ebene 1"/>
    <w:next w:val="He01Flietext"/>
    <w:qFormat/>
    <w:rsid w:val="00D634FD"/>
    <w:pPr>
      <w:pageBreakBefore/>
      <w:spacing w:after="113" w:line="240" w:lineRule="auto"/>
    </w:pPr>
    <w:rPr>
      <w:rFonts w:ascii="Segoe UI" w:hAnsi="Segoe UI"/>
      <w:color w:val="E1000F"/>
      <w:sz w:val="48"/>
    </w:rPr>
  </w:style>
  <w:style w:type="paragraph" w:customStyle="1" w:styleId="He02berschriftEbene2">
    <w:name w:val="_He_02_Überschrift Ebene 2"/>
    <w:next w:val="He01Flietext"/>
    <w:qFormat/>
    <w:rsid w:val="00C7733C"/>
    <w:pPr>
      <w:spacing w:after="113" w:line="240" w:lineRule="auto"/>
    </w:pPr>
    <w:rPr>
      <w:rFonts w:ascii="Segoe UI" w:hAnsi="Segoe UI"/>
      <w:b/>
      <w:sz w:val="32"/>
    </w:rPr>
  </w:style>
  <w:style w:type="paragraph" w:customStyle="1" w:styleId="He02berschriftEbene3">
    <w:name w:val="_He_02_Überschrift Ebene 3"/>
    <w:next w:val="He01Flietext"/>
    <w:qFormat/>
    <w:rsid w:val="00D634FD"/>
    <w:pPr>
      <w:spacing w:after="113" w:line="240" w:lineRule="auto"/>
    </w:pPr>
    <w:rPr>
      <w:rFonts w:ascii="Segoe UI" w:hAnsi="Segoe UI"/>
      <w:color w:val="E1000F"/>
      <w:sz w:val="20"/>
    </w:rPr>
  </w:style>
  <w:style w:type="paragraph" w:styleId="Intestazione">
    <w:name w:val="header"/>
    <w:basedOn w:val="Normale"/>
    <w:link w:val="IntestazioneCarattere"/>
    <w:uiPriority w:val="99"/>
    <w:unhideWhenUsed/>
    <w:rsid w:val="000B223B"/>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0B223B"/>
    <w:rPr>
      <w:rFonts w:ascii="MiloSerifPro" w:hAnsi="MiloSerifPro"/>
      <w:sz w:val="18"/>
    </w:rPr>
  </w:style>
  <w:style w:type="paragraph" w:styleId="Pidipagina">
    <w:name w:val="footer"/>
    <w:basedOn w:val="Normale"/>
    <w:link w:val="PidipaginaCarattere"/>
    <w:uiPriority w:val="99"/>
    <w:unhideWhenUsed/>
    <w:rsid w:val="000B223B"/>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0B223B"/>
    <w:rPr>
      <w:rFonts w:ascii="MiloSerifPro" w:hAnsi="MiloSerifPro"/>
      <w:sz w:val="18"/>
    </w:rPr>
  </w:style>
  <w:style w:type="table" w:styleId="Grigliatabella">
    <w:name w:val="Table Grid"/>
    <w:basedOn w:val="Tabellanormale"/>
    <w:uiPriority w:val="39"/>
    <w:rsid w:val="000B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DE6F9A"/>
    <w:rPr>
      <w:b/>
    </w:rPr>
  </w:style>
  <w:style w:type="paragraph" w:customStyle="1" w:styleId="THe02reKopfrotbold">
    <w:name w:val="T_He_02_re Kopf rot bold"/>
    <w:next w:val="Normale"/>
    <w:qFormat/>
    <w:rsid w:val="006B1EE8"/>
    <w:pPr>
      <w:spacing w:after="0" w:line="240" w:lineRule="auto"/>
      <w:jc w:val="right"/>
    </w:pPr>
    <w:rPr>
      <w:rFonts w:ascii="Segoe UI" w:hAnsi="Segoe UI"/>
      <w:b/>
      <w:color w:val="E1000F"/>
      <w:sz w:val="20"/>
    </w:rPr>
  </w:style>
  <w:style w:type="paragraph" w:customStyle="1" w:styleId="THe02reschwarzbold">
    <w:name w:val="T_He_02_re schwarz bold"/>
    <w:next w:val="Normale"/>
    <w:qFormat/>
    <w:rsid w:val="006B1EE8"/>
    <w:pPr>
      <w:spacing w:after="0" w:line="240" w:lineRule="auto"/>
      <w:jc w:val="right"/>
    </w:pPr>
    <w:rPr>
      <w:rFonts w:ascii="Segoe UI" w:hAnsi="Segoe UI"/>
      <w:b/>
      <w:color w:val="000000" w:themeColor="text1"/>
      <w:sz w:val="20"/>
    </w:rPr>
  </w:style>
  <w:style w:type="paragraph" w:customStyle="1" w:styleId="THe02ligrauEinheitundFunote">
    <w:name w:val="T_He_02_li grau Einheit und Fußnote"/>
    <w:next w:val="Normale"/>
    <w:qFormat/>
    <w:rsid w:val="006B1EE8"/>
    <w:pPr>
      <w:spacing w:before="50" w:after="50" w:line="240" w:lineRule="auto"/>
      <w:contextualSpacing/>
    </w:pPr>
    <w:rPr>
      <w:rFonts w:ascii="Segoe UI" w:hAnsi="Segoe UI"/>
      <w:color w:val="5F6973"/>
      <w:sz w:val="20"/>
    </w:rPr>
  </w:style>
  <w:style w:type="paragraph" w:customStyle="1" w:styleId="THe02lischwarzbold">
    <w:name w:val="T_He_02_li schwarz bold"/>
    <w:next w:val="Normale"/>
    <w:qFormat/>
    <w:rsid w:val="006B1EE8"/>
    <w:pPr>
      <w:spacing w:after="0" w:line="240" w:lineRule="auto"/>
    </w:pPr>
    <w:rPr>
      <w:rFonts w:ascii="Segoe UI" w:hAnsi="Segoe UI"/>
      <w:b/>
      <w:color w:val="000000" w:themeColor="text1"/>
      <w:sz w:val="20"/>
    </w:rPr>
  </w:style>
  <w:style w:type="paragraph" w:customStyle="1" w:styleId="THe01berschrift">
    <w:name w:val="T_He_01_Überschrift"/>
    <w:next w:val="Normale"/>
    <w:qFormat/>
    <w:rsid w:val="006B1EE8"/>
    <w:pPr>
      <w:numPr>
        <w:numId w:val="2"/>
      </w:numPr>
    </w:pPr>
    <w:rPr>
      <w:rFonts w:ascii="Segoe UI" w:hAnsi="Segoe UI"/>
      <w:b/>
      <w:color w:val="5F6973"/>
      <w:sz w:val="24"/>
    </w:rPr>
  </w:style>
  <w:style w:type="paragraph" w:customStyle="1" w:styleId="THe02lischwarzCluster">
    <w:name w:val="T_He_02_li schwarz Cluster"/>
    <w:basedOn w:val="THe02lischwarz"/>
    <w:qFormat/>
    <w:rsid w:val="000B223B"/>
    <w:pPr>
      <w:spacing w:before="113"/>
    </w:pPr>
  </w:style>
  <w:style w:type="paragraph" w:customStyle="1" w:styleId="THe02reschwarz">
    <w:name w:val="T_He_02_re schwarz"/>
    <w:next w:val="Normale"/>
    <w:qFormat/>
    <w:rsid w:val="006B1EE8"/>
    <w:pPr>
      <w:spacing w:after="0" w:line="240" w:lineRule="auto"/>
      <w:jc w:val="right"/>
    </w:pPr>
    <w:rPr>
      <w:rFonts w:ascii="Segoe UI" w:hAnsi="Segoe UI"/>
      <w:color w:val="000000" w:themeColor="text1"/>
      <w:sz w:val="20"/>
    </w:rPr>
  </w:style>
  <w:style w:type="paragraph" w:customStyle="1" w:styleId="THe02lischwarz">
    <w:name w:val="T_He_02_li schwarz"/>
    <w:next w:val="Normale"/>
    <w:qFormat/>
    <w:rsid w:val="006B1EE8"/>
    <w:pPr>
      <w:spacing w:after="0" w:line="240" w:lineRule="auto"/>
    </w:pPr>
    <w:rPr>
      <w:rFonts w:ascii="Segoe UI" w:hAnsi="Segoe UI"/>
      <w:sz w:val="20"/>
    </w:rPr>
  </w:style>
  <w:style w:type="paragraph" w:customStyle="1" w:styleId="THe02liFunotenummeriert">
    <w:name w:val="T_He_02_li Fußnote nummeriert"/>
    <w:qFormat/>
    <w:rsid w:val="0097249B"/>
    <w:pPr>
      <w:numPr>
        <w:ilvl w:val="1"/>
        <w:numId w:val="2"/>
      </w:numPr>
      <w:spacing w:before="20" w:after="20"/>
      <w:contextualSpacing/>
    </w:pPr>
    <w:rPr>
      <w:rFonts w:ascii="Segoe UI" w:hAnsi="Segoe UI"/>
      <w:color w:val="5F6973"/>
      <w:sz w:val="14"/>
    </w:rPr>
  </w:style>
  <w:style w:type="paragraph" w:customStyle="1" w:styleId="THe02reKopfschwarzbold">
    <w:name w:val="T_He_02_re Kopf schwarz bold"/>
    <w:basedOn w:val="THe02reKopfrotbold"/>
    <w:qFormat/>
    <w:rsid w:val="002D0A9C"/>
    <w:rPr>
      <w:color w:val="000000" w:themeColor="text1"/>
    </w:rPr>
  </w:style>
  <w:style w:type="paragraph" w:customStyle="1" w:styleId="THe02reKopfgraubold">
    <w:name w:val="T_He_02_re Kopf grau bold"/>
    <w:next w:val="He01Flietext"/>
    <w:qFormat/>
    <w:rsid w:val="006B1EE8"/>
    <w:pPr>
      <w:spacing w:after="0" w:line="240" w:lineRule="auto"/>
      <w:jc w:val="right"/>
    </w:pPr>
    <w:rPr>
      <w:rFonts w:ascii="Segoe UI" w:hAnsi="Segoe UI"/>
      <w:b/>
      <w:color w:val="5F6973"/>
      <w:sz w:val="20"/>
    </w:rPr>
  </w:style>
  <w:style w:type="paragraph" w:customStyle="1" w:styleId="THe02lischwarzEinzug">
    <w:name w:val="T_He_02_li schwarz Einzug"/>
    <w:qFormat/>
    <w:rsid w:val="006B1EE8"/>
    <w:pPr>
      <w:spacing w:after="0" w:line="240" w:lineRule="auto"/>
      <w:ind w:left="170"/>
    </w:pPr>
    <w:rPr>
      <w:rFonts w:ascii="Segoe UI" w:hAnsi="Segoe UI"/>
      <w:sz w:val="20"/>
    </w:rPr>
  </w:style>
  <w:style w:type="paragraph" w:customStyle="1" w:styleId="THe02lischwarzEinzug2Ebene">
    <w:name w:val="T_He_02_li schwarz Einzug 2. Ebene"/>
    <w:qFormat/>
    <w:rsid w:val="006B1EE8"/>
    <w:pPr>
      <w:spacing w:after="0" w:line="240" w:lineRule="auto"/>
      <w:ind w:left="340"/>
    </w:pPr>
    <w:rPr>
      <w:rFonts w:ascii="Segoe UI" w:hAnsi="Segoe UI"/>
      <w:sz w:val="20"/>
    </w:rPr>
  </w:style>
  <w:style w:type="paragraph" w:customStyle="1" w:styleId="THe02miKopfrotbold">
    <w:name w:val="T_He_02_mi Kopf rot bold"/>
    <w:next w:val="He01Flietext"/>
    <w:qFormat/>
    <w:rsid w:val="006B1EE8"/>
    <w:pPr>
      <w:spacing w:after="0" w:line="240" w:lineRule="auto"/>
      <w:jc w:val="center"/>
    </w:pPr>
    <w:rPr>
      <w:rFonts w:ascii="Segoe UI" w:hAnsi="Segoe UI"/>
      <w:b/>
      <w:color w:val="E1000F"/>
      <w:sz w:val="20"/>
    </w:rPr>
  </w:style>
  <w:style w:type="paragraph" w:customStyle="1" w:styleId="THe02miKopfgraubold">
    <w:name w:val="T_He_02_mi Kopf grau bold"/>
    <w:next w:val="He01Flietext"/>
    <w:qFormat/>
    <w:rsid w:val="006B1EE8"/>
    <w:pPr>
      <w:spacing w:after="0"/>
      <w:jc w:val="center"/>
    </w:pPr>
    <w:rPr>
      <w:rFonts w:ascii="Segoe UI" w:hAnsi="Segoe UI"/>
      <w:b/>
      <w:color w:val="5F6973"/>
      <w:sz w:val="20"/>
    </w:rPr>
  </w:style>
  <w:style w:type="paragraph" w:customStyle="1" w:styleId="THe02liKopfschwarzbold">
    <w:name w:val="T_He_02_li Kopf schwarz bold"/>
    <w:next w:val="He01Flietext"/>
    <w:qFormat/>
    <w:rsid w:val="006B1EE8"/>
    <w:pPr>
      <w:spacing w:after="0" w:line="240" w:lineRule="auto"/>
    </w:pPr>
    <w:rPr>
      <w:rFonts w:ascii="Segoe UI" w:hAnsi="Segoe UI"/>
      <w:b/>
      <w:color w:val="000000" w:themeColor="text1"/>
      <w:sz w:val="20"/>
    </w:rPr>
  </w:style>
  <w:style w:type="paragraph" w:customStyle="1" w:styleId="THe02miKopfschwarzbold">
    <w:name w:val="T_He_02_mi Kopf schwarz bold"/>
    <w:next w:val="He01Flietext"/>
    <w:qFormat/>
    <w:rsid w:val="006B1EE8"/>
    <w:pPr>
      <w:spacing w:after="0" w:line="240" w:lineRule="auto"/>
      <w:jc w:val="center"/>
    </w:pPr>
    <w:rPr>
      <w:rFonts w:ascii="Segoe UI" w:hAnsi="Segoe UI"/>
      <w:b/>
      <w:color w:val="000000" w:themeColor="text1"/>
      <w:sz w:val="20"/>
    </w:rPr>
  </w:style>
  <w:style w:type="paragraph" w:customStyle="1" w:styleId="He01FlietextohneAbstand">
    <w:name w:val="_He_01_Fließtext ohne Abstand"/>
    <w:qFormat/>
    <w:rsid w:val="00C7733C"/>
    <w:pPr>
      <w:spacing w:after="0" w:line="240" w:lineRule="auto"/>
    </w:pPr>
    <w:rPr>
      <w:rFonts w:ascii="Segoe UI" w:hAnsi="Segoe UI"/>
    </w:rPr>
  </w:style>
  <w:style w:type="paragraph" w:customStyle="1" w:styleId="THe02reschwarzCluster">
    <w:name w:val="T_He_02_re schwarz Cluster"/>
    <w:qFormat/>
    <w:rsid w:val="006B1EE8"/>
    <w:pPr>
      <w:keepNext/>
      <w:spacing w:before="113" w:after="0" w:line="240" w:lineRule="auto"/>
      <w:jc w:val="right"/>
    </w:pPr>
    <w:rPr>
      <w:rFonts w:ascii="Segoe UI" w:hAnsi="Segoe UI"/>
      <w:sz w:val="20"/>
    </w:rPr>
  </w:style>
  <w:style w:type="paragraph" w:customStyle="1" w:styleId="THe02reschwarzClusterbold">
    <w:name w:val="T_He_02_re schwarz Cluster bold"/>
    <w:qFormat/>
    <w:rsid w:val="000566E7"/>
    <w:pPr>
      <w:spacing w:before="113" w:after="0" w:line="240" w:lineRule="auto"/>
      <w:jc w:val="right"/>
    </w:pPr>
    <w:rPr>
      <w:rFonts w:ascii="Segoe UI" w:hAnsi="Segoe UI"/>
      <w:b/>
      <w:sz w:val="20"/>
    </w:rPr>
  </w:style>
  <w:style w:type="paragraph" w:customStyle="1" w:styleId="THe02liheader">
    <w:name w:val="T_He_02_li_header"/>
    <w:qFormat/>
    <w:rsid w:val="006B1EE8"/>
    <w:pPr>
      <w:spacing w:before="120" w:after="0" w:line="240" w:lineRule="auto"/>
    </w:pPr>
    <w:rPr>
      <w:rFonts w:ascii="Segoe UI" w:hAnsi="Segoe UI"/>
      <w:b/>
      <w:color w:val="5F6973"/>
      <w:sz w:val="20"/>
    </w:rPr>
  </w:style>
  <w:style w:type="paragraph" w:customStyle="1" w:styleId="THe02reheader">
    <w:name w:val="T_He_02_re_header"/>
    <w:qFormat/>
    <w:rsid w:val="000566E7"/>
    <w:pPr>
      <w:spacing w:after="0" w:line="240" w:lineRule="auto"/>
      <w:jc w:val="right"/>
    </w:pPr>
    <w:rPr>
      <w:rFonts w:ascii="Segoe UI" w:hAnsi="Segoe UI"/>
      <w:b/>
      <w:color w:val="000000" w:themeColor="text1"/>
      <w:sz w:val="20"/>
    </w:rPr>
  </w:style>
  <w:style w:type="paragraph" w:customStyle="1" w:styleId="THe02regrey">
    <w:name w:val="T_He_02_re_grey"/>
    <w:qFormat/>
    <w:rsid w:val="000566E7"/>
    <w:pPr>
      <w:spacing w:after="0" w:line="240" w:lineRule="auto"/>
      <w:jc w:val="right"/>
    </w:pPr>
    <w:rPr>
      <w:rFonts w:ascii="Segoe UI" w:hAnsi="Segoe UI"/>
      <w:color w:val="5F6973"/>
      <w:sz w:val="20"/>
    </w:rPr>
  </w:style>
  <w:style w:type="paragraph" w:customStyle="1" w:styleId="THe03leereZeile">
    <w:name w:val="T_He_03_leere_Zeile"/>
    <w:qFormat/>
    <w:rsid w:val="000566E7"/>
    <w:pPr>
      <w:spacing w:after="0" w:line="240" w:lineRule="auto"/>
    </w:pPr>
    <w:rPr>
      <w:rFonts w:ascii="Segoe UI" w:hAnsi="Segoe UI"/>
      <w:color w:val="5F6973"/>
      <w:sz w:val="5"/>
    </w:rPr>
  </w:style>
  <w:style w:type="paragraph" w:styleId="Testonotaapidipagina">
    <w:name w:val="footnote text"/>
    <w:basedOn w:val="Normale"/>
    <w:link w:val="TestonotaapidipaginaCarattere"/>
    <w:uiPriority w:val="99"/>
    <w:semiHidden/>
    <w:unhideWhenUsed/>
    <w:rsid w:val="00B6199B"/>
    <w:pPr>
      <w:spacing w:after="0"/>
    </w:pPr>
    <w:rPr>
      <w:szCs w:val="20"/>
    </w:rPr>
  </w:style>
  <w:style w:type="character" w:customStyle="1" w:styleId="TestonotaapidipaginaCarattere">
    <w:name w:val="Testo nota a piè di pagina Carattere"/>
    <w:basedOn w:val="Carpredefinitoparagrafo"/>
    <w:link w:val="Testonotaapidipagina"/>
    <w:uiPriority w:val="99"/>
    <w:semiHidden/>
    <w:rsid w:val="00B6199B"/>
    <w:rPr>
      <w:rFonts w:ascii="MiloSerifPro" w:hAnsi="MiloSerifPro"/>
      <w:sz w:val="20"/>
      <w:szCs w:val="20"/>
    </w:rPr>
  </w:style>
  <w:style w:type="character" w:styleId="Rimandonotaapidipagina">
    <w:name w:val="footnote reference"/>
    <w:basedOn w:val="Carpredefinitoparagrafo"/>
    <w:uiPriority w:val="99"/>
    <w:semiHidden/>
    <w:unhideWhenUsed/>
    <w:rsid w:val="00B6199B"/>
    <w:rPr>
      <w:vertAlign w:val="superscript"/>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HeaderChar">
    <w:name w:val="Header Char"/>
    <w:uiPriority w:val="99"/>
    <w:rsid w:val="00F120F3"/>
    <w:rPr>
      <w:rFonts w:ascii="Segoe UI" w:hAnsi="Segoe UI"/>
    </w:rPr>
  </w:style>
  <w:style w:type="character" w:customStyle="1" w:styleId="FooterChar">
    <w:name w:val="Footer Char"/>
    <w:uiPriority w:val="99"/>
    <w:rsid w:val="00F120F3"/>
    <w:rPr>
      <w:rFonts w:ascii="Segoe UI" w:hAnsi="Segoe UI"/>
    </w:rPr>
  </w:style>
  <w:style w:type="character" w:customStyle="1" w:styleId="FootnoteTextChar">
    <w:name w:val="Footnote Text Char"/>
    <w:uiPriority w:val="99"/>
    <w:semiHidden/>
    <w:rsid w:val="00F120F3"/>
    <w:rPr>
      <w:rFonts w:ascii="Segoe UI" w:hAnsi="Segoe UI"/>
      <w:szCs w:val="20"/>
    </w:rPr>
  </w:style>
  <w:style w:type="character" w:customStyle="1" w:styleId="Titolo1Carattere">
    <w:name w:val="Titolo 1 Carattere"/>
    <w:link w:val="Titolo1"/>
    <w:uiPriority w:val="99"/>
    <w:rsid w:val="00EC4BFB"/>
    <w:rPr>
      <w:rFonts w:ascii="Arial" w:eastAsia="Times New Roman" w:hAnsi="Arial" w:cs="Arial"/>
      <w:b/>
      <w:bCs/>
      <w:kern w:val="32"/>
      <w:sz w:val="36"/>
      <w:szCs w:val="32"/>
    </w:rPr>
  </w:style>
  <w:style w:type="character" w:styleId="Rimandocommento">
    <w:name w:val="annotation reference"/>
    <w:uiPriority w:val="99"/>
    <w:semiHidden/>
    <w:unhideWhenUsed/>
    <w:rsid w:val="00294BCE"/>
    <w:rPr>
      <w:sz w:val="16"/>
      <w:szCs w:val="16"/>
    </w:rPr>
  </w:style>
  <w:style w:type="character" w:customStyle="1" w:styleId="TestocommentoCarattere">
    <w:name w:val="Testo commento Carattere"/>
    <w:link w:val="Testocommento"/>
    <w:uiPriority w:val="99"/>
    <w:semiHidden/>
    <w:rsid w:val="00294BCE"/>
    <w:rPr>
      <w:rFonts w:ascii="Arial" w:hAnsi="Arial"/>
      <w:sz w:val="20"/>
      <w:szCs w:val="20"/>
    </w:rPr>
  </w:style>
  <w:style w:type="character" w:customStyle="1" w:styleId="SoggettocommentoCarattere">
    <w:name w:val="Soggetto commento Carattere"/>
    <w:basedOn w:val="TestocommentoCarattere"/>
    <w:link w:val="Soggettocommento"/>
    <w:uiPriority w:val="99"/>
    <w:semiHidden/>
    <w:rsid w:val="00294BCE"/>
    <w:rPr>
      <w:rFonts w:ascii="Arial" w:hAnsi="Arial"/>
      <w:b/>
      <w:bCs/>
      <w:sz w:val="20"/>
      <w:szCs w:val="20"/>
    </w:rPr>
  </w:style>
  <w:style w:type="character" w:customStyle="1" w:styleId="TestofumettoCarattere">
    <w:name w:val="Testo fumetto Carattere"/>
    <w:link w:val="Testofumetto"/>
    <w:uiPriority w:val="99"/>
    <w:semiHidden/>
    <w:rsid w:val="00294BCE"/>
    <w:rPr>
      <w:rFonts w:ascii="Segoe UI" w:hAnsi="Segoe UI" w:cs="Segoe UI"/>
      <w:sz w:val="18"/>
      <w:szCs w:val="18"/>
    </w:rPr>
  </w:style>
  <w:style w:type="character" w:customStyle="1" w:styleId="He05FettZchn">
    <w:name w:val="_He_05_Fett Zchn"/>
    <w:link w:val="He05Fett"/>
    <w:rsid w:val="00033FC0"/>
    <w:rPr>
      <w:rFonts w:ascii="MiloSerifPro-Bold" w:hAnsi="MiloSerifPro-Bold"/>
      <w:sz w:val="18"/>
    </w:rPr>
  </w:style>
  <w:style w:type="paragraph" w:styleId="Testocommento">
    <w:name w:val="annotation text"/>
    <w:link w:val="TestocommentoCarattere"/>
    <w:uiPriority w:val="99"/>
    <w:semiHidden/>
    <w:unhideWhenUsed/>
    <w:rsid w:val="00294BCE"/>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sid w:val="00294BCE"/>
    <w:rPr>
      <w:b/>
      <w:bCs/>
    </w:rPr>
  </w:style>
  <w:style w:type="paragraph" w:styleId="Testofumetto">
    <w:name w:val="Balloon Text"/>
    <w:link w:val="TestofumettoCarattere"/>
    <w:uiPriority w:val="99"/>
    <w:semiHidden/>
    <w:unhideWhenUsed/>
    <w:rsid w:val="00294BCE"/>
    <w:pPr>
      <w:spacing w:after="0" w:line="240" w:lineRule="auto"/>
    </w:pPr>
    <w:rPr>
      <w:rFonts w:ascii="Segoe UI" w:hAnsi="Segoe UI" w:cs="Segoe UI"/>
      <w:sz w:val="18"/>
      <w:szCs w:val="18"/>
    </w:rPr>
  </w:style>
  <w:style w:type="paragraph" w:customStyle="1" w:styleId="He05Fett">
    <w:name w:val="_He_05_Fett"/>
    <w:next w:val="He01Flietext"/>
    <w:link w:val="He05FettZchn"/>
    <w:qFormat/>
    <w:rsid w:val="00033FC0"/>
    <w:rPr>
      <w:rFonts w:ascii="MiloSerifPro-Bold" w:hAnsi="MiloSerifPro-Bold"/>
      <w:sz w:val="18"/>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styleId="Enfasigrassetto">
    <w:name w:val="Strong"/>
    <w:uiPriority w:val="22"/>
    <w:qFormat/>
    <w:rsid w:val="009533E8"/>
    <w:rPr>
      <w:b/>
      <w:bCs/>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CommentTextChar">
    <w:name w:val="Comment Text Char"/>
    <w:uiPriority w:val="99"/>
    <w:semiHidden/>
    <w:rsid w:val="00435F2B"/>
    <w:rPr>
      <w:rFonts w:ascii="Arial" w:hAnsi="Arial"/>
      <w:sz w:val="20"/>
      <w:szCs w:val="20"/>
    </w:rPr>
  </w:style>
  <w:style w:type="character" w:customStyle="1" w:styleId="CommentSubjectChar">
    <w:name w:val="Comment Subject Char"/>
    <w:basedOn w:val="CommentTextChar"/>
    <w:uiPriority w:val="99"/>
    <w:semiHidden/>
    <w:rsid w:val="00435F2B"/>
    <w:rPr>
      <w:rFonts w:ascii="Arial" w:hAnsi="Arial"/>
      <w:b/>
      <w:bCs/>
      <w:sz w:val="20"/>
      <w:szCs w:val="20"/>
    </w:rPr>
  </w:style>
  <w:style w:type="character" w:customStyle="1" w:styleId="BalloonTextChar">
    <w:name w:val="Balloon Text Char"/>
    <w:uiPriority w:val="99"/>
    <w:semiHidden/>
    <w:rsid w:val="00435F2B"/>
    <w:rPr>
      <w:rFonts w:ascii="Segoe UI" w:hAnsi="Segoe UI" w:cs="Segoe UI"/>
      <w:sz w:val="18"/>
      <w:szCs w:val="18"/>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3">
    <w:name w:val="Comment Subject Char3"/>
    <w:basedOn w:val="CommentTextChar3"/>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2">
    <w:name w:val="Comment Subject Char2"/>
    <w:basedOn w:val="CommentTextChar2"/>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CommentTextChar1">
    <w:name w:val="Comment Text Char1"/>
    <w:uiPriority w:val="99"/>
    <w:semiHidden/>
    <w:rsid w:val="00435F2B"/>
    <w:rPr>
      <w:rFonts w:ascii="Arial" w:hAnsi="Arial"/>
      <w:sz w:val="20"/>
      <w:szCs w:val="20"/>
    </w:rPr>
  </w:style>
  <w:style w:type="character" w:customStyle="1" w:styleId="CommentSubjectChar1">
    <w:name w:val="Comment Subject Char1"/>
    <w:basedOn w:val="CommentTextChar1"/>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2">
    <w:name w:val="Kommentartext Zchn2"/>
    <w:uiPriority w:val="99"/>
    <w:semiHidden/>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4">
    <w:name w:val="Comment Subject Char4"/>
    <w:basedOn w:val="CommentTextChar4"/>
    <w:uiPriority w:val="99"/>
    <w:semiHidden/>
    <w:rsid w:val="00435F2B"/>
    <w:rPr>
      <w:rFonts w:ascii="Arial" w:hAnsi="Arial"/>
      <w:b/>
      <w:bCs/>
      <w:sz w:val="20"/>
      <w:szCs w:val="20"/>
    </w:rPr>
  </w:style>
  <w:style w:type="character" w:customStyle="1" w:styleId="BalloonTextChar4">
    <w:name w:val="Balloon Text Char4"/>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styleId="Collegamentoipertestuale">
    <w:name w:val="Hyperlink"/>
    <w:uiPriority w:val="99"/>
    <w:unhideWhenUsed/>
    <w:rsid w:val="00995C53"/>
    <w:rPr>
      <w:color w:val="0000FF"/>
      <w:u w:val="single"/>
    </w:rPr>
  </w:style>
  <w:style w:type="paragraph" w:styleId="Paragrafoelenco">
    <w:name w:val="List Paragraph"/>
    <w:uiPriority w:val="34"/>
    <w:qFormat/>
    <w:rsid w:val="00F95E53"/>
    <w:pPr>
      <w:spacing w:after="0" w:line="240" w:lineRule="auto"/>
      <w:ind w:left="720"/>
      <w:contextualSpacing/>
    </w:pPr>
    <w:rPr>
      <w:rFonts w:ascii="Calibri" w:eastAsia="Calibri" w:hAnsi="Calibri" w:cs="Times New Roman"/>
      <w:szCs w:val="24"/>
    </w:rPr>
  </w:style>
  <w:style w:type="paragraph" w:styleId="Revisione">
    <w:name w:val="Revision"/>
    <w:hidden/>
    <w:uiPriority w:val="99"/>
    <w:semiHidden/>
    <w:rsid w:val="00054ABB"/>
    <w:pPr>
      <w:spacing w:after="0" w:line="240" w:lineRule="auto"/>
    </w:pPr>
    <w:rPr>
      <w:rFonts w:ascii="Segoe UI" w:hAnsi="Segoe UI"/>
    </w:rPr>
  </w:style>
  <w:style w:type="character" w:customStyle="1" w:styleId="AboutandContactBody">
    <w:name w:val="About and Contact Body"/>
    <w:basedOn w:val="Carpredefinitoparagrafo"/>
    <w:rsid w:val="00120C3C"/>
    <w:rPr>
      <w:rFonts w:ascii="Segoe UI" w:hAnsi="Segoe UI"/>
      <w:sz w:val="18"/>
    </w:rPr>
  </w:style>
  <w:style w:type="character" w:customStyle="1" w:styleId="AboutandContactHeadline">
    <w:name w:val="About and Contact Headline"/>
    <w:basedOn w:val="Carpredefinitoparagrafo"/>
    <w:rsid w:val="00120C3C"/>
    <w:rPr>
      <w:rFonts w:ascii="Segoe UI" w:hAnsi="Segoe UI"/>
      <w:b/>
      <w:bCs/>
      <w:sz w:val="18"/>
    </w:rPr>
  </w:style>
  <w:style w:type="character" w:styleId="Menzionenonrisolta">
    <w:name w:val="Unresolved Mention"/>
    <w:basedOn w:val="Carpredefinitoparagrafo"/>
    <w:uiPriority w:val="99"/>
    <w:semiHidden/>
    <w:unhideWhenUsed/>
    <w:rsid w:val="001E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7329">
      <w:bodyDiv w:val="1"/>
      <w:marLeft w:val="0"/>
      <w:marRight w:val="0"/>
      <w:marTop w:val="0"/>
      <w:marBottom w:val="0"/>
      <w:divBdr>
        <w:top w:val="none" w:sz="0" w:space="0" w:color="auto"/>
        <w:left w:val="none" w:sz="0" w:space="0" w:color="auto"/>
        <w:bottom w:val="none" w:sz="0" w:space="0" w:color="auto"/>
        <w:right w:val="none" w:sz="0" w:space="0" w:color="auto"/>
      </w:divBdr>
    </w:div>
    <w:div w:id="677776114">
      <w:bodyDiv w:val="1"/>
      <w:marLeft w:val="0"/>
      <w:marRight w:val="0"/>
      <w:marTop w:val="0"/>
      <w:marBottom w:val="0"/>
      <w:divBdr>
        <w:top w:val="none" w:sz="0" w:space="0" w:color="auto"/>
        <w:left w:val="none" w:sz="0" w:space="0" w:color="auto"/>
        <w:bottom w:val="none" w:sz="0" w:space="0" w:color="auto"/>
        <w:right w:val="none" w:sz="0" w:space="0" w:color="auto"/>
      </w:divBdr>
    </w:div>
    <w:div w:id="933630821">
      <w:bodyDiv w:val="1"/>
      <w:marLeft w:val="0"/>
      <w:marRight w:val="0"/>
      <w:marTop w:val="0"/>
      <w:marBottom w:val="0"/>
      <w:divBdr>
        <w:top w:val="none" w:sz="0" w:space="0" w:color="auto"/>
        <w:left w:val="none" w:sz="0" w:space="0" w:color="auto"/>
        <w:bottom w:val="none" w:sz="0" w:space="0" w:color="auto"/>
        <w:right w:val="none" w:sz="0" w:space="0" w:color="auto"/>
      </w:divBdr>
    </w:div>
    <w:div w:id="959920143">
      <w:bodyDiv w:val="1"/>
      <w:marLeft w:val="0"/>
      <w:marRight w:val="0"/>
      <w:marTop w:val="0"/>
      <w:marBottom w:val="0"/>
      <w:divBdr>
        <w:top w:val="none" w:sz="0" w:space="0" w:color="auto"/>
        <w:left w:val="none" w:sz="0" w:space="0" w:color="auto"/>
        <w:bottom w:val="none" w:sz="0" w:space="0" w:color="auto"/>
        <w:right w:val="none" w:sz="0" w:space="0" w:color="auto"/>
      </w:divBdr>
    </w:div>
    <w:div w:id="964775595">
      <w:bodyDiv w:val="1"/>
      <w:marLeft w:val="0"/>
      <w:marRight w:val="0"/>
      <w:marTop w:val="0"/>
      <w:marBottom w:val="0"/>
      <w:divBdr>
        <w:top w:val="none" w:sz="0" w:space="0" w:color="auto"/>
        <w:left w:val="none" w:sz="0" w:space="0" w:color="auto"/>
        <w:bottom w:val="none" w:sz="0" w:space="0" w:color="auto"/>
        <w:right w:val="none" w:sz="0" w:space="0" w:color="auto"/>
      </w:divBdr>
    </w:div>
    <w:div w:id="971057390">
      <w:bodyDiv w:val="1"/>
      <w:marLeft w:val="0"/>
      <w:marRight w:val="0"/>
      <w:marTop w:val="0"/>
      <w:marBottom w:val="0"/>
      <w:divBdr>
        <w:top w:val="none" w:sz="0" w:space="0" w:color="auto"/>
        <w:left w:val="none" w:sz="0" w:space="0" w:color="auto"/>
        <w:bottom w:val="none" w:sz="0" w:space="0" w:color="auto"/>
        <w:right w:val="none" w:sz="0" w:space="0" w:color="auto"/>
      </w:divBdr>
    </w:div>
    <w:div w:id="1028264151">
      <w:bodyDiv w:val="1"/>
      <w:marLeft w:val="0"/>
      <w:marRight w:val="0"/>
      <w:marTop w:val="0"/>
      <w:marBottom w:val="0"/>
      <w:divBdr>
        <w:top w:val="none" w:sz="0" w:space="0" w:color="auto"/>
        <w:left w:val="none" w:sz="0" w:space="0" w:color="auto"/>
        <w:bottom w:val="none" w:sz="0" w:space="0" w:color="auto"/>
        <w:right w:val="none" w:sz="0" w:space="0" w:color="auto"/>
      </w:divBdr>
    </w:div>
    <w:div w:id="1123688625">
      <w:bodyDiv w:val="1"/>
      <w:marLeft w:val="0"/>
      <w:marRight w:val="0"/>
      <w:marTop w:val="0"/>
      <w:marBottom w:val="0"/>
      <w:divBdr>
        <w:top w:val="none" w:sz="0" w:space="0" w:color="auto"/>
        <w:left w:val="none" w:sz="0" w:space="0" w:color="auto"/>
        <w:bottom w:val="none" w:sz="0" w:space="0" w:color="auto"/>
        <w:right w:val="none" w:sz="0" w:space="0" w:color="auto"/>
      </w:divBdr>
    </w:div>
    <w:div w:id="1242330485">
      <w:bodyDiv w:val="1"/>
      <w:marLeft w:val="0"/>
      <w:marRight w:val="0"/>
      <w:marTop w:val="0"/>
      <w:marBottom w:val="0"/>
      <w:divBdr>
        <w:top w:val="none" w:sz="0" w:space="0" w:color="auto"/>
        <w:left w:val="none" w:sz="0" w:space="0" w:color="auto"/>
        <w:bottom w:val="none" w:sz="0" w:space="0" w:color="auto"/>
        <w:right w:val="none" w:sz="0" w:space="0" w:color="auto"/>
      </w:divBdr>
    </w:div>
    <w:div w:id="1671835081">
      <w:bodyDiv w:val="1"/>
      <w:marLeft w:val="0"/>
      <w:marRight w:val="0"/>
      <w:marTop w:val="0"/>
      <w:marBottom w:val="0"/>
      <w:divBdr>
        <w:top w:val="none" w:sz="0" w:space="0" w:color="auto"/>
        <w:left w:val="none" w:sz="0" w:space="0" w:color="auto"/>
        <w:bottom w:val="none" w:sz="0" w:space="0" w:color="auto"/>
        <w:right w:val="none" w:sz="0" w:space="0" w:color="auto"/>
      </w:divBdr>
      <w:divsChild>
        <w:div w:id="1205829330">
          <w:marLeft w:val="0"/>
          <w:marRight w:val="0"/>
          <w:marTop w:val="0"/>
          <w:marBottom w:val="0"/>
          <w:divBdr>
            <w:top w:val="none" w:sz="0" w:space="0" w:color="auto"/>
            <w:left w:val="none" w:sz="0" w:space="0" w:color="auto"/>
            <w:bottom w:val="none" w:sz="0" w:space="0" w:color="auto"/>
            <w:right w:val="none" w:sz="0" w:space="0" w:color="auto"/>
          </w:divBdr>
        </w:div>
        <w:div w:id="1610355131">
          <w:marLeft w:val="0"/>
          <w:marRight w:val="0"/>
          <w:marTop w:val="0"/>
          <w:marBottom w:val="0"/>
          <w:divBdr>
            <w:top w:val="none" w:sz="0" w:space="0" w:color="auto"/>
            <w:left w:val="none" w:sz="0" w:space="0" w:color="auto"/>
            <w:bottom w:val="none" w:sz="0" w:space="0" w:color="auto"/>
            <w:right w:val="none" w:sz="0" w:space="0" w:color="auto"/>
          </w:divBdr>
        </w:div>
        <w:div w:id="924996083">
          <w:marLeft w:val="0"/>
          <w:marRight w:val="0"/>
          <w:marTop w:val="0"/>
          <w:marBottom w:val="0"/>
          <w:divBdr>
            <w:top w:val="none" w:sz="0" w:space="0" w:color="auto"/>
            <w:left w:val="none" w:sz="0" w:space="0" w:color="auto"/>
            <w:bottom w:val="none" w:sz="0" w:space="0" w:color="auto"/>
            <w:right w:val="none" w:sz="0" w:space="0" w:color="auto"/>
          </w:divBdr>
        </w:div>
        <w:div w:id="1732192502">
          <w:marLeft w:val="0"/>
          <w:marRight w:val="0"/>
          <w:marTop w:val="0"/>
          <w:marBottom w:val="0"/>
          <w:divBdr>
            <w:top w:val="none" w:sz="0" w:space="0" w:color="auto"/>
            <w:left w:val="none" w:sz="0" w:space="0" w:color="auto"/>
            <w:bottom w:val="none" w:sz="0" w:space="0" w:color="auto"/>
            <w:right w:val="none" w:sz="0" w:space="0" w:color="auto"/>
          </w:divBdr>
        </w:div>
        <w:div w:id="1759324834">
          <w:marLeft w:val="0"/>
          <w:marRight w:val="0"/>
          <w:marTop w:val="0"/>
          <w:marBottom w:val="0"/>
          <w:divBdr>
            <w:top w:val="none" w:sz="0" w:space="0" w:color="auto"/>
            <w:left w:val="none" w:sz="0" w:space="0" w:color="auto"/>
            <w:bottom w:val="none" w:sz="0" w:space="0" w:color="auto"/>
            <w:right w:val="none" w:sz="0" w:space="0" w:color="auto"/>
          </w:divBdr>
        </w:div>
        <w:div w:id="365326994">
          <w:marLeft w:val="0"/>
          <w:marRight w:val="0"/>
          <w:marTop w:val="0"/>
          <w:marBottom w:val="0"/>
          <w:divBdr>
            <w:top w:val="none" w:sz="0" w:space="0" w:color="auto"/>
            <w:left w:val="none" w:sz="0" w:space="0" w:color="auto"/>
            <w:bottom w:val="none" w:sz="0" w:space="0" w:color="auto"/>
            <w:right w:val="none" w:sz="0" w:space="0" w:color="auto"/>
          </w:divBdr>
        </w:div>
      </w:divsChild>
    </w:div>
    <w:div w:id="1737363559">
      <w:bodyDiv w:val="1"/>
      <w:marLeft w:val="0"/>
      <w:marRight w:val="0"/>
      <w:marTop w:val="0"/>
      <w:marBottom w:val="0"/>
      <w:divBdr>
        <w:top w:val="none" w:sz="0" w:space="0" w:color="auto"/>
        <w:left w:val="none" w:sz="0" w:space="0" w:color="auto"/>
        <w:bottom w:val="none" w:sz="0" w:space="0" w:color="auto"/>
        <w:right w:val="none" w:sz="0" w:space="0" w:color="auto"/>
      </w:divBdr>
    </w:div>
    <w:div w:id="2032337268">
      <w:bodyDiv w:val="1"/>
      <w:marLeft w:val="0"/>
      <w:marRight w:val="0"/>
      <w:marTop w:val="0"/>
      <w:marBottom w:val="0"/>
      <w:divBdr>
        <w:top w:val="none" w:sz="0" w:space="0" w:color="auto"/>
        <w:left w:val="none" w:sz="0" w:space="0" w:color="auto"/>
        <w:bottom w:val="none" w:sz="0" w:space="0" w:color="auto"/>
        <w:right w:val="none" w:sz="0" w:space="0" w:color="auto"/>
      </w:divBdr>
    </w:div>
    <w:div w:id="2065368360">
      <w:bodyDiv w:val="1"/>
      <w:marLeft w:val="0"/>
      <w:marRight w:val="0"/>
      <w:marTop w:val="0"/>
      <w:marBottom w:val="0"/>
      <w:divBdr>
        <w:top w:val="none" w:sz="0" w:space="0" w:color="auto"/>
        <w:left w:val="none" w:sz="0" w:space="0" w:color="auto"/>
        <w:bottom w:val="none" w:sz="0" w:space="0" w:color="auto"/>
        <w:right w:val="none" w:sz="0" w:space="0" w:color="auto"/>
      </w:divBdr>
    </w:div>
    <w:div w:id="2098791761">
      <w:bodyDiv w:val="1"/>
      <w:marLeft w:val="0"/>
      <w:marRight w:val="0"/>
      <w:marTop w:val="0"/>
      <w:marBottom w:val="0"/>
      <w:divBdr>
        <w:top w:val="none" w:sz="0" w:space="0" w:color="auto"/>
        <w:left w:val="none" w:sz="0" w:space="0" w:color="auto"/>
        <w:bottom w:val="none" w:sz="0" w:space="0" w:color="auto"/>
        <w:right w:val="none" w:sz="0" w:space="0" w:color="auto"/>
      </w:divBdr>
    </w:div>
    <w:div w:id="210325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abscienze@toscienc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ricercamondo.it" TargetMode="External"/><Relationship Id="rId5" Type="http://schemas.openxmlformats.org/officeDocument/2006/relationships/numbering" Target="numbering.xml"/><Relationship Id="rId15" Type="http://schemas.openxmlformats.org/officeDocument/2006/relationships/hyperlink" Target="mailto:giusi.viani@henke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17c68ee12278a06f505d8e422f13005d">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4f9bde156c56efd7040d897e027b2301"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92976-F34C-4215-AD5B-2D87CE2E5482}">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customXml/itemProps2.xml><?xml version="1.0" encoding="utf-8"?>
<ds:datastoreItem xmlns:ds="http://schemas.openxmlformats.org/officeDocument/2006/customXml" ds:itemID="{EFF0E371-5429-45AF-9B0F-1A0AA1282632}">
  <ds:schemaRefs>
    <ds:schemaRef ds:uri="http://schemas.microsoft.com/sharepoint/v3/contenttype/forms"/>
  </ds:schemaRefs>
</ds:datastoreItem>
</file>

<file path=customXml/itemProps3.xml><?xml version="1.0" encoding="utf-8"?>
<ds:datastoreItem xmlns:ds="http://schemas.openxmlformats.org/officeDocument/2006/customXml" ds:itemID="{BAD35C21-C955-4228-A76D-B328E4342228}">
  <ds:schemaRefs>
    <ds:schemaRef ds:uri="Microsoft.SharePoint.Taxonomy.ContentTypeSync"/>
  </ds:schemaRefs>
</ds:datastoreItem>
</file>

<file path=customXml/itemProps4.xml><?xml version="1.0" encoding="utf-8"?>
<ds:datastoreItem xmlns:ds="http://schemas.openxmlformats.org/officeDocument/2006/customXml" ds:itemID="{C84E1055-99F3-4AA4-B6A5-DFC4AD97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4033</Characters>
  <Application>Microsoft Office Word</Application>
  <DocSecurity>0</DocSecurity>
  <Lines>33</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Grizli777</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 Zintel-Lumma</dc:creator>
  <cp:lastModifiedBy>Silvia Vergani (ext)</cp:lastModifiedBy>
  <cp:revision>107</cp:revision>
  <cp:lastPrinted>2022-05-04T16:10:00Z</cp:lastPrinted>
  <dcterms:created xsi:type="dcterms:W3CDTF">2022-10-10T12:59:00Z</dcterms:created>
  <dcterms:modified xsi:type="dcterms:W3CDTF">2022-10-13T12:54:00Z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